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33CF" w14:textId="77777777" w:rsidR="007A16D8" w:rsidRPr="007A16D8" w:rsidRDefault="007A16D8" w:rsidP="007A16D8">
      <w:pPr>
        <w:autoSpaceDE w:val="0"/>
        <w:autoSpaceDN w:val="0"/>
        <w:adjustRightInd w:val="0"/>
        <w:spacing w:line="360" w:lineRule="auto"/>
        <w:jc w:val="center"/>
        <w:rPr>
          <w:rFonts w:ascii="Times New Roman" w:eastAsia="+mj-ea" w:hAnsi="Times New Roman" w:cs="Times New Roman"/>
          <w:b/>
          <w:bCs/>
          <w:kern w:val="24"/>
          <w:sz w:val="24"/>
          <w:szCs w:val="24"/>
        </w:rPr>
      </w:pPr>
      <w:r w:rsidRPr="007A16D8">
        <w:rPr>
          <w:rFonts w:ascii="Times New Roman" w:eastAsia="+mj-ea" w:hAnsi="Times New Roman" w:cs="Times New Roman"/>
          <w:b/>
          <w:bCs/>
          <w:kern w:val="24"/>
          <w:sz w:val="24"/>
          <w:szCs w:val="24"/>
        </w:rPr>
        <w:t>Design Document and Analysis Plan</w:t>
      </w:r>
    </w:p>
    <w:p w14:paraId="6CB664B0" w14:textId="77777777" w:rsidR="007A16D8" w:rsidRPr="007A16D8" w:rsidRDefault="007A16D8" w:rsidP="007A16D8">
      <w:pPr>
        <w:autoSpaceDE w:val="0"/>
        <w:autoSpaceDN w:val="0"/>
        <w:adjustRightInd w:val="0"/>
        <w:spacing w:line="360" w:lineRule="auto"/>
        <w:rPr>
          <w:rFonts w:ascii="Times New Roman" w:eastAsia="+mj-ea" w:hAnsi="Times New Roman" w:cs="Times New Roman"/>
          <w:b/>
          <w:bCs/>
          <w:kern w:val="24"/>
          <w:sz w:val="24"/>
          <w:szCs w:val="24"/>
        </w:rPr>
      </w:pPr>
    </w:p>
    <w:p w14:paraId="2C41A1A2" w14:textId="77777777" w:rsidR="007A16D8" w:rsidRPr="007A16D8" w:rsidRDefault="007A16D8" w:rsidP="007A16D8">
      <w:pPr>
        <w:tabs>
          <w:tab w:val="left" w:pos="6862"/>
        </w:tabs>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b/>
      </w:r>
    </w:p>
    <w:p w14:paraId="6CE29A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4C556625"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033C7E60"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Project Name: Outreach and Maintenance of Medicaid Enrollment: Evidence from Wisconsin’s Navigator Program</w:t>
      </w:r>
    </w:p>
    <w:p w14:paraId="42C8CFB0" w14:textId="7EACB2B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Date of Pre-Analysis Plan: </w:t>
      </w:r>
      <w:r w:rsidR="007516C2">
        <w:rPr>
          <w:rFonts w:ascii="Times New Roman" w:eastAsia="SimSun" w:hAnsi="Times New Roman" w:cs="Times New Roman"/>
          <w:sz w:val="24"/>
          <w:szCs w:val="24"/>
        </w:rPr>
        <w:t xml:space="preserve">April </w:t>
      </w:r>
      <w:r w:rsidR="009B0BED">
        <w:rPr>
          <w:rFonts w:ascii="Times New Roman" w:eastAsia="SimSun" w:hAnsi="Times New Roman" w:cs="Times New Roman"/>
          <w:sz w:val="24"/>
          <w:szCs w:val="24"/>
        </w:rPr>
        <w:t>4</w:t>
      </w:r>
      <w:r w:rsidR="00327FC0">
        <w:rPr>
          <w:rFonts w:ascii="Times New Roman" w:eastAsia="SimSun" w:hAnsi="Times New Roman" w:cs="Times New Roman"/>
          <w:sz w:val="24"/>
          <w:szCs w:val="24"/>
        </w:rPr>
        <w:t>, 2023</w:t>
      </w:r>
    </w:p>
    <w:p w14:paraId="2CD4703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6CE2310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This document serves as a basis for distinguishing between planned (confirmatory) analysis and any unplanned (exploratory) analysis that might be conducted on project data. Documenting these planned analyses is crucial to ensuring that the results of statistical tests will be properly interpreted and reported. For the Analysis Plan to fulfill this purpose, it is essential that it be finalized and date-stamped before we begin looking at outcome data. </w:t>
      </w:r>
    </w:p>
    <w:p w14:paraId="3C7F5F63" w14:textId="77777777"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p>
    <w:p w14:paraId="7D7B3965" w14:textId="77777777"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sz w:val="24"/>
          <w:szCs w:val="24"/>
        </w:rPr>
        <w:br w:type="page"/>
      </w:r>
      <w:r w:rsidRPr="007A16D8">
        <w:rPr>
          <w:rFonts w:ascii="Times New Roman" w:eastAsia="SimSun" w:hAnsi="Times New Roman" w:cs="Times New Roman"/>
          <w:bCs/>
          <w:sz w:val="24"/>
          <w:szCs w:val="24"/>
        </w:rPr>
        <w:lastRenderedPageBreak/>
        <w:t>Contents</w:t>
      </w:r>
    </w:p>
    <w:p w14:paraId="21AF2B8C" w14:textId="37844C33" w:rsidR="00F5369D" w:rsidRDefault="007A16D8">
      <w:pPr>
        <w:pStyle w:val="TOC1"/>
        <w:rPr>
          <w:rFonts w:asciiTheme="minorHAnsi" w:eastAsiaTheme="minorEastAsia" w:hAnsiTheme="minorHAnsi" w:cstheme="minorBidi"/>
          <w:noProof/>
        </w:rPr>
      </w:pPr>
      <w:r w:rsidRPr="007A16D8">
        <w:rPr>
          <w:sz w:val="24"/>
          <w:szCs w:val="24"/>
        </w:rPr>
        <w:fldChar w:fldCharType="begin"/>
      </w:r>
      <w:r w:rsidRPr="007A16D8">
        <w:rPr>
          <w:sz w:val="24"/>
          <w:szCs w:val="24"/>
        </w:rPr>
        <w:instrText xml:space="preserve"> TOC \o "1-3" \h \z \u </w:instrText>
      </w:r>
      <w:r w:rsidRPr="007A16D8">
        <w:rPr>
          <w:sz w:val="24"/>
          <w:szCs w:val="24"/>
        </w:rPr>
        <w:fldChar w:fldCharType="separate"/>
      </w:r>
      <w:hyperlink w:anchor="_Toc120022284" w:history="1">
        <w:r w:rsidR="00F5369D" w:rsidRPr="00FB2964">
          <w:rPr>
            <w:rStyle w:val="Hyperlink"/>
            <w:rFonts w:ascii="Times New Roman" w:eastAsia="Arial" w:hAnsi="Times New Roman"/>
            <w:b/>
            <w:bCs/>
            <w:noProof/>
          </w:rPr>
          <w:t>1. Project Objective and Research Questions</w:t>
        </w:r>
        <w:r w:rsidR="00F5369D">
          <w:rPr>
            <w:noProof/>
            <w:webHidden/>
          </w:rPr>
          <w:tab/>
        </w:r>
        <w:r w:rsidR="00F5369D">
          <w:rPr>
            <w:noProof/>
            <w:webHidden/>
          </w:rPr>
          <w:fldChar w:fldCharType="begin"/>
        </w:r>
        <w:r w:rsidR="00F5369D">
          <w:rPr>
            <w:noProof/>
            <w:webHidden/>
          </w:rPr>
          <w:instrText xml:space="preserve"> PAGEREF _Toc120022284 \h </w:instrText>
        </w:r>
        <w:r w:rsidR="00F5369D">
          <w:rPr>
            <w:noProof/>
            <w:webHidden/>
          </w:rPr>
        </w:r>
        <w:r w:rsidR="00F5369D">
          <w:rPr>
            <w:noProof/>
            <w:webHidden/>
          </w:rPr>
          <w:fldChar w:fldCharType="separate"/>
        </w:r>
        <w:r w:rsidR="00F5369D">
          <w:rPr>
            <w:noProof/>
            <w:webHidden/>
          </w:rPr>
          <w:t>3</w:t>
        </w:r>
        <w:r w:rsidR="00F5369D">
          <w:rPr>
            <w:noProof/>
            <w:webHidden/>
          </w:rPr>
          <w:fldChar w:fldCharType="end"/>
        </w:r>
      </w:hyperlink>
    </w:p>
    <w:p w14:paraId="582666A9" w14:textId="2035E444" w:rsidR="00F5369D" w:rsidRDefault="00000000">
      <w:pPr>
        <w:pStyle w:val="TOC1"/>
        <w:rPr>
          <w:rFonts w:asciiTheme="minorHAnsi" w:eastAsiaTheme="minorEastAsia" w:hAnsiTheme="minorHAnsi" w:cstheme="minorBidi"/>
          <w:noProof/>
        </w:rPr>
      </w:pPr>
      <w:hyperlink w:anchor="_Toc120022285" w:history="1">
        <w:r w:rsidR="00F5369D" w:rsidRPr="00FB2964">
          <w:rPr>
            <w:rStyle w:val="Hyperlink"/>
            <w:rFonts w:ascii="Times New Roman" w:eastAsia="Arial" w:hAnsi="Times New Roman"/>
            <w:b/>
            <w:bCs/>
            <w:noProof/>
          </w:rPr>
          <w:t>2. Evaluation Design</w:t>
        </w:r>
        <w:r w:rsidR="00F5369D">
          <w:rPr>
            <w:noProof/>
            <w:webHidden/>
          </w:rPr>
          <w:tab/>
        </w:r>
        <w:r w:rsidR="00F5369D">
          <w:rPr>
            <w:noProof/>
            <w:webHidden/>
          </w:rPr>
          <w:fldChar w:fldCharType="begin"/>
        </w:r>
        <w:r w:rsidR="00F5369D">
          <w:rPr>
            <w:noProof/>
            <w:webHidden/>
          </w:rPr>
          <w:instrText xml:space="preserve"> PAGEREF _Toc120022285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543D4233" w14:textId="0EC3A90A" w:rsidR="00F5369D" w:rsidRDefault="00000000">
      <w:pPr>
        <w:pStyle w:val="TOC2"/>
        <w:tabs>
          <w:tab w:val="right" w:leader="dot" w:pos="9350"/>
        </w:tabs>
        <w:rPr>
          <w:rFonts w:asciiTheme="minorHAnsi" w:eastAsiaTheme="minorEastAsia" w:hAnsiTheme="minorHAnsi" w:cstheme="minorBidi"/>
          <w:noProof/>
        </w:rPr>
      </w:pPr>
      <w:hyperlink w:anchor="_Toc120022286" w:history="1">
        <w:r w:rsidR="00F5369D" w:rsidRPr="00FB2964">
          <w:rPr>
            <w:rStyle w:val="Hyperlink"/>
            <w:rFonts w:ascii="Times New Roman" w:hAnsi="Times New Roman"/>
            <w:b/>
            <w:bCs/>
            <w:noProof/>
          </w:rPr>
          <w:t>2.1 Overview</w:t>
        </w:r>
        <w:r w:rsidR="00F5369D">
          <w:rPr>
            <w:noProof/>
            <w:webHidden/>
          </w:rPr>
          <w:tab/>
        </w:r>
        <w:r w:rsidR="00F5369D">
          <w:rPr>
            <w:noProof/>
            <w:webHidden/>
          </w:rPr>
          <w:fldChar w:fldCharType="begin"/>
        </w:r>
        <w:r w:rsidR="00F5369D">
          <w:rPr>
            <w:noProof/>
            <w:webHidden/>
          </w:rPr>
          <w:instrText xml:space="preserve"> PAGEREF _Toc120022286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4D219271" w14:textId="0DB921AD" w:rsidR="00F5369D" w:rsidRDefault="00000000">
      <w:pPr>
        <w:pStyle w:val="TOC2"/>
        <w:tabs>
          <w:tab w:val="right" w:leader="dot" w:pos="9350"/>
        </w:tabs>
        <w:rPr>
          <w:rFonts w:asciiTheme="minorHAnsi" w:eastAsiaTheme="minorEastAsia" w:hAnsiTheme="minorHAnsi" w:cstheme="minorBidi"/>
          <w:noProof/>
        </w:rPr>
      </w:pPr>
      <w:hyperlink w:anchor="_Toc120022287" w:history="1">
        <w:r w:rsidR="00F5369D" w:rsidRPr="00FB2964">
          <w:rPr>
            <w:rStyle w:val="Hyperlink"/>
            <w:rFonts w:ascii="Times New Roman" w:hAnsi="Times New Roman"/>
            <w:b/>
            <w:bCs/>
            <w:noProof/>
          </w:rPr>
          <w:t>2.2 Background on Medicaid redetermination</w:t>
        </w:r>
        <w:r w:rsidR="00F5369D">
          <w:rPr>
            <w:noProof/>
            <w:webHidden/>
          </w:rPr>
          <w:tab/>
        </w:r>
        <w:r w:rsidR="00F5369D">
          <w:rPr>
            <w:noProof/>
            <w:webHidden/>
          </w:rPr>
          <w:fldChar w:fldCharType="begin"/>
        </w:r>
        <w:r w:rsidR="00F5369D">
          <w:rPr>
            <w:noProof/>
            <w:webHidden/>
          </w:rPr>
          <w:instrText xml:space="preserve"> PAGEREF _Toc120022287 \h </w:instrText>
        </w:r>
        <w:r w:rsidR="00F5369D">
          <w:rPr>
            <w:noProof/>
            <w:webHidden/>
          </w:rPr>
        </w:r>
        <w:r w:rsidR="00F5369D">
          <w:rPr>
            <w:noProof/>
            <w:webHidden/>
          </w:rPr>
          <w:fldChar w:fldCharType="separate"/>
        </w:r>
        <w:r w:rsidR="00F5369D">
          <w:rPr>
            <w:noProof/>
            <w:webHidden/>
          </w:rPr>
          <w:t>4</w:t>
        </w:r>
        <w:r w:rsidR="00F5369D">
          <w:rPr>
            <w:noProof/>
            <w:webHidden/>
          </w:rPr>
          <w:fldChar w:fldCharType="end"/>
        </w:r>
      </w:hyperlink>
    </w:p>
    <w:p w14:paraId="1BFBD2D1" w14:textId="7A923D87" w:rsidR="00F5369D" w:rsidRDefault="00000000">
      <w:pPr>
        <w:pStyle w:val="TOC2"/>
        <w:tabs>
          <w:tab w:val="right" w:leader="dot" w:pos="9350"/>
        </w:tabs>
        <w:rPr>
          <w:rFonts w:asciiTheme="minorHAnsi" w:eastAsiaTheme="minorEastAsia" w:hAnsiTheme="minorHAnsi" w:cstheme="minorBidi"/>
          <w:noProof/>
        </w:rPr>
      </w:pPr>
      <w:hyperlink w:anchor="_Toc120022288" w:history="1">
        <w:r w:rsidR="00F5369D" w:rsidRPr="00FB2964">
          <w:rPr>
            <w:rStyle w:val="Hyperlink"/>
            <w:rFonts w:ascii="Times New Roman" w:hAnsi="Times New Roman"/>
            <w:b/>
            <w:bCs/>
            <w:noProof/>
          </w:rPr>
          <w:t>2.3 Study Sample</w:t>
        </w:r>
        <w:r w:rsidR="00F5369D">
          <w:rPr>
            <w:noProof/>
            <w:webHidden/>
          </w:rPr>
          <w:tab/>
        </w:r>
        <w:r w:rsidR="00F5369D">
          <w:rPr>
            <w:noProof/>
            <w:webHidden/>
          </w:rPr>
          <w:fldChar w:fldCharType="begin"/>
        </w:r>
        <w:r w:rsidR="00F5369D">
          <w:rPr>
            <w:noProof/>
            <w:webHidden/>
          </w:rPr>
          <w:instrText xml:space="preserve"> PAGEREF _Toc120022288 \h </w:instrText>
        </w:r>
        <w:r w:rsidR="00F5369D">
          <w:rPr>
            <w:noProof/>
            <w:webHidden/>
          </w:rPr>
        </w:r>
        <w:r w:rsidR="00F5369D">
          <w:rPr>
            <w:noProof/>
            <w:webHidden/>
          </w:rPr>
          <w:fldChar w:fldCharType="separate"/>
        </w:r>
        <w:r w:rsidR="00F5369D">
          <w:rPr>
            <w:noProof/>
            <w:webHidden/>
          </w:rPr>
          <w:t>5</w:t>
        </w:r>
        <w:r w:rsidR="00F5369D">
          <w:rPr>
            <w:noProof/>
            <w:webHidden/>
          </w:rPr>
          <w:fldChar w:fldCharType="end"/>
        </w:r>
      </w:hyperlink>
    </w:p>
    <w:p w14:paraId="26D366A2" w14:textId="5B1FCE07" w:rsidR="00F5369D" w:rsidRDefault="00000000">
      <w:pPr>
        <w:pStyle w:val="TOC2"/>
        <w:tabs>
          <w:tab w:val="right" w:leader="dot" w:pos="9350"/>
        </w:tabs>
        <w:rPr>
          <w:rFonts w:asciiTheme="minorHAnsi" w:eastAsiaTheme="minorEastAsia" w:hAnsiTheme="minorHAnsi" w:cstheme="minorBidi"/>
          <w:noProof/>
        </w:rPr>
      </w:pPr>
      <w:hyperlink w:anchor="_Toc120022289" w:history="1">
        <w:r w:rsidR="00F5369D" w:rsidRPr="00FB2964">
          <w:rPr>
            <w:rStyle w:val="Hyperlink"/>
            <w:rFonts w:ascii="Times New Roman" w:hAnsi="Times New Roman"/>
            <w:b/>
            <w:bCs/>
            <w:noProof/>
          </w:rPr>
          <w:t>2.4 Treatment Arms</w:t>
        </w:r>
        <w:r w:rsidR="00F5369D">
          <w:rPr>
            <w:noProof/>
            <w:webHidden/>
          </w:rPr>
          <w:tab/>
        </w:r>
        <w:r w:rsidR="00F5369D">
          <w:rPr>
            <w:noProof/>
            <w:webHidden/>
          </w:rPr>
          <w:fldChar w:fldCharType="begin"/>
        </w:r>
        <w:r w:rsidR="00F5369D">
          <w:rPr>
            <w:noProof/>
            <w:webHidden/>
          </w:rPr>
          <w:instrText xml:space="preserve"> PAGEREF _Toc120022289 \h </w:instrText>
        </w:r>
        <w:r w:rsidR="00F5369D">
          <w:rPr>
            <w:noProof/>
            <w:webHidden/>
          </w:rPr>
        </w:r>
        <w:r w:rsidR="00F5369D">
          <w:rPr>
            <w:noProof/>
            <w:webHidden/>
          </w:rPr>
          <w:fldChar w:fldCharType="separate"/>
        </w:r>
        <w:r w:rsidR="00F5369D">
          <w:rPr>
            <w:noProof/>
            <w:webHidden/>
          </w:rPr>
          <w:t>6</w:t>
        </w:r>
        <w:r w:rsidR="00F5369D">
          <w:rPr>
            <w:noProof/>
            <w:webHidden/>
          </w:rPr>
          <w:fldChar w:fldCharType="end"/>
        </w:r>
      </w:hyperlink>
    </w:p>
    <w:p w14:paraId="17150C00" w14:textId="7A4395D0" w:rsidR="00F5369D" w:rsidRDefault="00000000">
      <w:pPr>
        <w:pStyle w:val="TOC2"/>
        <w:tabs>
          <w:tab w:val="right" w:leader="dot" w:pos="9350"/>
        </w:tabs>
        <w:rPr>
          <w:rFonts w:asciiTheme="minorHAnsi" w:eastAsiaTheme="minorEastAsia" w:hAnsiTheme="minorHAnsi" w:cstheme="minorBidi"/>
          <w:noProof/>
        </w:rPr>
      </w:pPr>
      <w:hyperlink w:anchor="_Toc120022290" w:history="1">
        <w:r w:rsidR="00F5369D" w:rsidRPr="00FB2964">
          <w:rPr>
            <w:rStyle w:val="Hyperlink"/>
            <w:rFonts w:ascii="Times New Roman" w:hAnsi="Times New Roman"/>
            <w:b/>
            <w:bCs/>
            <w:noProof/>
          </w:rPr>
          <w:t>2.5 Power and Effect Size</w:t>
        </w:r>
        <w:r w:rsidR="00F5369D">
          <w:rPr>
            <w:noProof/>
            <w:webHidden/>
          </w:rPr>
          <w:tab/>
        </w:r>
        <w:r w:rsidR="00F5369D">
          <w:rPr>
            <w:noProof/>
            <w:webHidden/>
          </w:rPr>
          <w:fldChar w:fldCharType="begin"/>
        </w:r>
        <w:r w:rsidR="00F5369D">
          <w:rPr>
            <w:noProof/>
            <w:webHidden/>
          </w:rPr>
          <w:instrText xml:space="preserve"> PAGEREF _Toc120022290 \h </w:instrText>
        </w:r>
        <w:r w:rsidR="00F5369D">
          <w:rPr>
            <w:noProof/>
            <w:webHidden/>
          </w:rPr>
        </w:r>
        <w:r w:rsidR="00F5369D">
          <w:rPr>
            <w:noProof/>
            <w:webHidden/>
          </w:rPr>
          <w:fldChar w:fldCharType="separate"/>
        </w:r>
        <w:r w:rsidR="00F5369D">
          <w:rPr>
            <w:noProof/>
            <w:webHidden/>
          </w:rPr>
          <w:t>11</w:t>
        </w:r>
        <w:r w:rsidR="00F5369D">
          <w:rPr>
            <w:noProof/>
            <w:webHidden/>
          </w:rPr>
          <w:fldChar w:fldCharType="end"/>
        </w:r>
      </w:hyperlink>
    </w:p>
    <w:p w14:paraId="1D7A29DA" w14:textId="4D464F9E" w:rsidR="00F5369D" w:rsidRDefault="00000000">
      <w:pPr>
        <w:pStyle w:val="TOC1"/>
        <w:rPr>
          <w:rFonts w:asciiTheme="minorHAnsi" w:eastAsiaTheme="minorEastAsia" w:hAnsiTheme="minorHAnsi" w:cstheme="minorBidi"/>
          <w:noProof/>
        </w:rPr>
      </w:pPr>
      <w:hyperlink w:anchor="_Toc120022291" w:history="1">
        <w:r w:rsidR="00F5369D" w:rsidRPr="00FB2964">
          <w:rPr>
            <w:rStyle w:val="Hyperlink"/>
            <w:rFonts w:ascii="Times New Roman" w:eastAsia="Arial" w:hAnsi="Times New Roman"/>
            <w:b/>
            <w:bCs/>
            <w:noProof/>
          </w:rPr>
          <w:t>3. Data and Key Variables</w:t>
        </w:r>
        <w:r w:rsidR="00F5369D">
          <w:rPr>
            <w:noProof/>
            <w:webHidden/>
          </w:rPr>
          <w:tab/>
        </w:r>
        <w:r w:rsidR="00F5369D">
          <w:rPr>
            <w:noProof/>
            <w:webHidden/>
          </w:rPr>
          <w:fldChar w:fldCharType="begin"/>
        </w:r>
        <w:r w:rsidR="00F5369D">
          <w:rPr>
            <w:noProof/>
            <w:webHidden/>
          </w:rPr>
          <w:instrText xml:space="preserve"> PAGEREF _Toc120022291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72A45F77" w14:textId="11516319" w:rsidR="00F5369D" w:rsidRDefault="00000000">
      <w:pPr>
        <w:pStyle w:val="TOC2"/>
        <w:tabs>
          <w:tab w:val="right" w:leader="dot" w:pos="9350"/>
        </w:tabs>
        <w:rPr>
          <w:rFonts w:asciiTheme="minorHAnsi" w:eastAsiaTheme="minorEastAsia" w:hAnsiTheme="minorHAnsi" w:cstheme="minorBidi"/>
          <w:noProof/>
        </w:rPr>
      </w:pPr>
      <w:hyperlink w:anchor="_Toc120022292" w:history="1">
        <w:r w:rsidR="00F5369D" w:rsidRPr="00FB2964">
          <w:rPr>
            <w:rStyle w:val="Hyperlink"/>
            <w:rFonts w:ascii="Times New Roman" w:hAnsi="Times New Roman"/>
            <w:b/>
            <w:bCs/>
            <w:noProof/>
          </w:rPr>
          <w:t>3.1 Data Sources</w:t>
        </w:r>
        <w:r w:rsidR="00F5369D">
          <w:rPr>
            <w:noProof/>
            <w:webHidden/>
          </w:rPr>
          <w:tab/>
        </w:r>
        <w:r w:rsidR="00F5369D">
          <w:rPr>
            <w:noProof/>
            <w:webHidden/>
          </w:rPr>
          <w:fldChar w:fldCharType="begin"/>
        </w:r>
        <w:r w:rsidR="00F5369D">
          <w:rPr>
            <w:noProof/>
            <w:webHidden/>
          </w:rPr>
          <w:instrText xml:space="preserve"> PAGEREF _Toc120022292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26EF5F2E" w14:textId="3703B930" w:rsidR="00F5369D" w:rsidRDefault="00000000">
      <w:pPr>
        <w:pStyle w:val="TOC3"/>
        <w:tabs>
          <w:tab w:val="right" w:leader="dot" w:pos="9350"/>
        </w:tabs>
        <w:rPr>
          <w:rFonts w:asciiTheme="minorHAnsi" w:eastAsiaTheme="minorEastAsia" w:hAnsiTheme="minorHAnsi" w:cstheme="minorBidi"/>
          <w:noProof/>
        </w:rPr>
      </w:pPr>
      <w:hyperlink w:anchor="_Toc120022293" w:history="1">
        <w:r w:rsidR="00F5369D" w:rsidRPr="00FB2964">
          <w:rPr>
            <w:rStyle w:val="Hyperlink"/>
            <w:rFonts w:ascii="Times New Roman" w:hAnsi="Times New Roman"/>
            <w:b/>
            <w:bCs/>
            <w:i/>
            <w:iCs/>
            <w:noProof/>
          </w:rPr>
          <w:t>Data File 1: Medicaid claims and CARES enrollment files</w:t>
        </w:r>
        <w:r w:rsidR="00F5369D">
          <w:rPr>
            <w:noProof/>
            <w:webHidden/>
          </w:rPr>
          <w:tab/>
        </w:r>
        <w:r w:rsidR="00F5369D">
          <w:rPr>
            <w:noProof/>
            <w:webHidden/>
          </w:rPr>
          <w:fldChar w:fldCharType="begin"/>
        </w:r>
        <w:r w:rsidR="00F5369D">
          <w:rPr>
            <w:noProof/>
            <w:webHidden/>
          </w:rPr>
          <w:instrText xml:space="preserve"> PAGEREF _Toc120022293 \h </w:instrText>
        </w:r>
        <w:r w:rsidR="00F5369D">
          <w:rPr>
            <w:noProof/>
            <w:webHidden/>
          </w:rPr>
        </w:r>
        <w:r w:rsidR="00F5369D">
          <w:rPr>
            <w:noProof/>
            <w:webHidden/>
          </w:rPr>
          <w:fldChar w:fldCharType="separate"/>
        </w:r>
        <w:r w:rsidR="00F5369D">
          <w:rPr>
            <w:noProof/>
            <w:webHidden/>
          </w:rPr>
          <w:t>12</w:t>
        </w:r>
        <w:r w:rsidR="00F5369D">
          <w:rPr>
            <w:noProof/>
            <w:webHidden/>
          </w:rPr>
          <w:fldChar w:fldCharType="end"/>
        </w:r>
      </w:hyperlink>
    </w:p>
    <w:p w14:paraId="4823206E" w14:textId="769BD3CD" w:rsidR="00F5369D" w:rsidRDefault="00000000">
      <w:pPr>
        <w:pStyle w:val="TOC3"/>
        <w:tabs>
          <w:tab w:val="right" w:leader="dot" w:pos="9350"/>
        </w:tabs>
        <w:rPr>
          <w:rFonts w:asciiTheme="minorHAnsi" w:eastAsiaTheme="minorEastAsia" w:hAnsiTheme="minorHAnsi" w:cstheme="minorBidi"/>
          <w:noProof/>
        </w:rPr>
      </w:pPr>
      <w:hyperlink w:anchor="_Toc120022294" w:history="1">
        <w:r w:rsidR="00F5369D" w:rsidRPr="00FB2964">
          <w:rPr>
            <w:rStyle w:val="Hyperlink"/>
            <w:rFonts w:ascii="Times New Roman" w:hAnsi="Times New Roman"/>
            <w:b/>
            <w:bCs/>
            <w:i/>
            <w:iCs/>
            <w:noProof/>
          </w:rPr>
          <w:t>Data File 2: Access Tables</w:t>
        </w:r>
        <w:r w:rsidR="00F5369D">
          <w:rPr>
            <w:noProof/>
            <w:webHidden/>
          </w:rPr>
          <w:tab/>
        </w:r>
        <w:r w:rsidR="00F5369D">
          <w:rPr>
            <w:noProof/>
            <w:webHidden/>
          </w:rPr>
          <w:fldChar w:fldCharType="begin"/>
        </w:r>
        <w:r w:rsidR="00F5369D">
          <w:rPr>
            <w:noProof/>
            <w:webHidden/>
          </w:rPr>
          <w:instrText xml:space="preserve"> PAGEREF _Toc120022294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06A0090F" w14:textId="6D3B8243" w:rsidR="00F5369D" w:rsidRDefault="00000000">
      <w:pPr>
        <w:pStyle w:val="TOC3"/>
        <w:tabs>
          <w:tab w:val="right" w:leader="dot" w:pos="9350"/>
        </w:tabs>
        <w:rPr>
          <w:rFonts w:asciiTheme="minorHAnsi" w:eastAsiaTheme="minorEastAsia" w:hAnsiTheme="minorHAnsi" w:cstheme="minorBidi"/>
          <w:noProof/>
        </w:rPr>
      </w:pPr>
      <w:hyperlink w:anchor="_Toc120022295" w:history="1">
        <w:r w:rsidR="00F5369D" w:rsidRPr="00FB2964">
          <w:rPr>
            <w:rStyle w:val="Hyperlink"/>
            <w:rFonts w:ascii="Times New Roman" w:hAnsi="Times New Roman"/>
            <w:b/>
            <w:bCs/>
            <w:i/>
            <w:iCs/>
            <w:noProof/>
          </w:rPr>
          <w:t>Data File 3: DHS reports to Covering Wisconsin</w:t>
        </w:r>
        <w:r w:rsidR="00F5369D">
          <w:rPr>
            <w:noProof/>
            <w:webHidden/>
          </w:rPr>
          <w:tab/>
        </w:r>
        <w:r w:rsidR="00F5369D">
          <w:rPr>
            <w:noProof/>
            <w:webHidden/>
          </w:rPr>
          <w:fldChar w:fldCharType="begin"/>
        </w:r>
        <w:r w:rsidR="00F5369D">
          <w:rPr>
            <w:noProof/>
            <w:webHidden/>
          </w:rPr>
          <w:instrText xml:space="preserve"> PAGEREF _Toc120022295 \h </w:instrText>
        </w:r>
        <w:r w:rsidR="00F5369D">
          <w:rPr>
            <w:noProof/>
            <w:webHidden/>
          </w:rPr>
        </w:r>
        <w:r w:rsidR="00F5369D">
          <w:rPr>
            <w:noProof/>
            <w:webHidden/>
          </w:rPr>
          <w:fldChar w:fldCharType="separate"/>
        </w:r>
        <w:r w:rsidR="00F5369D">
          <w:rPr>
            <w:noProof/>
            <w:webHidden/>
          </w:rPr>
          <w:t>13</w:t>
        </w:r>
        <w:r w:rsidR="00F5369D">
          <w:rPr>
            <w:noProof/>
            <w:webHidden/>
          </w:rPr>
          <w:fldChar w:fldCharType="end"/>
        </w:r>
      </w:hyperlink>
    </w:p>
    <w:p w14:paraId="448849E8" w14:textId="5DCE5CBD" w:rsidR="00F5369D" w:rsidRDefault="00000000">
      <w:pPr>
        <w:pStyle w:val="TOC2"/>
        <w:tabs>
          <w:tab w:val="right" w:leader="dot" w:pos="9350"/>
        </w:tabs>
        <w:rPr>
          <w:rFonts w:asciiTheme="minorHAnsi" w:eastAsiaTheme="minorEastAsia" w:hAnsiTheme="minorHAnsi" w:cstheme="minorBidi"/>
          <w:noProof/>
        </w:rPr>
      </w:pPr>
      <w:hyperlink w:anchor="_Toc120022296" w:history="1">
        <w:r w:rsidR="00F5369D" w:rsidRPr="00FB2964">
          <w:rPr>
            <w:rStyle w:val="Hyperlink"/>
            <w:rFonts w:ascii="Times New Roman" w:hAnsi="Times New Roman"/>
            <w:b/>
            <w:bCs/>
            <w:noProof/>
          </w:rPr>
          <w:t>3.2 Key Variables</w:t>
        </w:r>
        <w:r w:rsidR="00F5369D">
          <w:rPr>
            <w:noProof/>
            <w:webHidden/>
          </w:rPr>
          <w:tab/>
        </w:r>
        <w:r w:rsidR="00F5369D">
          <w:rPr>
            <w:noProof/>
            <w:webHidden/>
          </w:rPr>
          <w:fldChar w:fldCharType="begin"/>
        </w:r>
        <w:r w:rsidR="00F5369D">
          <w:rPr>
            <w:noProof/>
            <w:webHidden/>
          </w:rPr>
          <w:instrText xml:space="preserve"> PAGEREF _Toc120022296 \h </w:instrText>
        </w:r>
        <w:r w:rsidR="00F5369D">
          <w:rPr>
            <w:noProof/>
            <w:webHidden/>
          </w:rPr>
        </w:r>
        <w:r w:rsidR="00F5369D">
          <w:rPr>
            <w:noProof/>
            <w:webHidden/>
          </w:rPr>
          <w:fldChar w:fldCharType="separate"/>
        </w:r>
        <w:r w:rsidR="00F5369D">
          <w:rPr>
            <w:noProof/>
            <w:webHidden/>
          </w:rPr>
          <w:t>15</w:t>
        </w:r>
        <w:r w:rsidR="00F5369D">
          <w:rPr>
            <w:noProof/>
            <w:webHidden/>
          </w:rPr>
          <w:fldChar w:fldCharType="end"/>
        </w:r>
      </w:hyperlink>
    </w:p>
    <w:p w14:paraId="3B8831BB" w14:textId="7290D9C9" w:rsidR="00F5369D" w:rsidRDefault="00000000">
      <w:pPr>
        <w:pStyle w:val="TOC2"/>
        <w:tabs>
          <w:tab w:val="right" w:leader="dot" w:pos="9350"/>
        </w:tabs>
        <w:rPr>
          <w:rFonts w:asciiTheme="minorHAnsi" w:eastAsiaTheme="minorEastAsia" w:hAnsiTheme="minorHAnsi" w:cstheme="minorBidi"/>
          <w:noProof/>
        </w:rPr>
      </w:pPr>
      <w:hyperlink w:anchor="_Toc120022297" w:history="1">
        <w:r w:rsidR="00F5369D" w:rsidRPr="00FB2964">
          <w:rPr>
            <w:rStyle w:val="Hyperlink"/>
            <w:rFonts w:ascii="Times New Roman" w:hAnsi="Times New Roman"/>
            <w:b/>
            <w:bCs/>
            <w:noProof/>
          </w:rPr>
          <w:t>3.3 Treatment of Missing Data</w:t>
        </w:r>
        <w:r w:rsidR="00F5369D">
          <w:rPr>
            <w:noProof/>
            <w:webHidden/>
          </w:rPr>
          <w:tab/>
        </w:r>
        <w:r w:rsidR="00F5369D">
          <w:rPr>
            <w:noProof/>
            <w:webHidden/>
          </w:rPr>
          <w:fldChar w:fldCharType="begin"/>
        </w:r>
        <w:r w:rsidR="00F5369D">
          <w:rPr>
            <w:noProof/>
            <w:webHidden/>
          </w:rPr>
          <w:instrText xml:space="preserve"> PAGEREF _Toc120022297 \h </w:instrText>
        </w:r>
        <w:r w:rsidR="00F5369D">
          <w:rPr>
            <w:noProof/>
            <w:webHidden/>
          </w:rPr>
        </w:r>
        <w:r w:rsidR="00F5369D">
          <w:rPr>
            <w:noProof/>
            <w:webHidden/>
          </w:rPr>
          <w:fldChar w:fldCharType="separate"/>
        </w:r>
        <w:r w:rsidR="00F5369D">
          <w:rPr>
            <w:noProof/>
            <w:webHidden/>
          </w:rPr>
          <w:t>17</w:t>
        </w:r>
        <w:r w:rsidR="00F5369D">
          <w:rPr>
            <w:noProof/>
            <w:webHidden/>
          </w:rPr>
          <w:fldChar w:fldCharType="end"/>
        </w:r>
      </w:hyperlink>
    </w:p>
    <w:p w14:paraId="72E8B4B6" w14:textId="108EA779" w:rsidR="00F5369D" w:rsidRDefault="00000000">
      <w:pPr>
        <w:pStyle w:val="TOC1"/>
        <w:rPr>
          <w:rFonts w:asciiTheme="minorHAnsi" w:eastAsiaTheme="minorEastAsia" w:hAnsiTheme="minorHAnsi" w:cstheme="minorBidi"/>
          <w:noProof/>
        </w:rPr>
      </w:pPr>
      <w:hyperlink w:anchor="_Toc120022298" w:history="1">
        <w:r w:rsidR="00F5369D" w:rsidRPr="00FB2964">
          <w:rPr>
            <w:rStyle w:val="Hyperlink"/>
            <w:rFonts w:ascii="Times New Roman" w:eastAsia="Arial" w:hAnsi="Times New Roman"/>
            <w:b/>
            <w:bCs/>
            <w:noProof/>
          </w:rPr>
          <w:t>4. Balance Checks</w:t>
        </w:r>
        <w:r w:rsidR="00F5369D">
          <w:rPr>
            <w:noProof/>
            <w:webHidden/>
          </w:rPr>
          <w:tab/>
        </w:r>
        <w:r w:rsidR="00F5369D">
          <w:rPr>
            <w:noProof/>
            <w:webHidden/>
          </w:rPr>
          <w:fldChar w:fldCharType="begin"/>
        </w:r>
        <w:r w:rsidR="00F5369D">
          <w:rPr>
            <w:noProof/>
            <w:webHidden/>
          </w:rPr>
          <w:instrText xml:space="preserve"> PAGEREF _Toc120022298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469ABE4" w14:textId="0769FC77" w:rsidR="00F5369D" w:rsidRDefault="00000000">
      <w:pPr>
        <w:pStyle w:val="TOC1"/>
        <w:rPr>
          <w:rFonts w:asciiTheme="minorHAnsi" w:eastAsiaTheme="minorEastAsia" w:hAnsiTheme="minorHAnsi" w:cstheme="minorBidi"/>
          <w:noProof/>
        </w:rPr>
      </w:pPr>
      <w:hyperlink w:anchor="_Toc120022299" w:history="1">
        <w:r w:rsidR="00F5369D" w:rsidRPr="00FB2964">
          <w:rPr>
            <w:rStyle w:val="Hyperlink"/>
            <w:rFonts w:ascii="Times New Roman" w:eastAsia="Arial" w:hAnsi="Times New Roman"/>
            <w:b/>
            <w:bCs/>
            <w:noProof/>
          </w:rPr>
          <w:t>5. Risks and Mitigation</w:t>
        </w:r>
        <w:r w:rsidR="00F5369D">
          <w:rPr>
            <w:noProof/>
            <w:webHidden/>
          </w:rPr>
          <w:tab/>
        </w:r>
        <w:r w:rsidR="00F5369D">
          <w:rPr>
            <w:noProof/>
            <w:webHidden/>
          </w:rPr>
          <w:fldChar w:fldCharType="begin"/>
        </w:r>
        <w:r w:rsidR="00F5369D">
          <w:rPr>
            <w:noProof/>
            <w:webHidden/>
          </w:rPr>
          <w:instrText xml:space="preserve"> PAGEREF _Toc120022299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44F43ABF" w14:textId="5E4DBBF2" w:rsidR="00F5369D" w:rsidRDefault="00000000">
      <w:pPr>
        <w:pStyle w:val="TOC1"/>
        <w:rPr>
          <w:rFonts w:asciiTheme="minorHAnsi" w:eastAsiaTheme="minorEastAsia" w:hAnsiTheme="minorHAnsi" w:cstheme="minorBidi"/>
          <w:noProof/>
        </w:rPr>
      </w:pPr>
      <w:hyperlink w:anchor="_Toc120022300" w:history="1">
        <w:r w:rsidR="00F5369D" w:rsidRPr="00FB2964">
          <w:rPr>
            <w:rStyle w:val="Hyperlink"/>
            <w:rFonts w:ascii="Times New Roman" w:eastAsia="Arial" w:hAnsi="Times New Roman"/>
            <w:b/>
            <w:bCs/>
            <w:noProof/>
          </w:rPr>
          <w:t>6. Statistical Models &amp; Hypothesis Tests</w:t>
        </w:r>
        <w:r w:rsidR="00F5369D">
          <w:rPr>
            <w:noProof/>
            <w:webHidden/>
          </w:rPr>
          <w:tab/>
        </w:r>
        <w:r w:rsidR="00F5369D">
          <w:rPr>
            <w:noProof/>
            <w:webHidden/>
          </w:rPr>
          <w:fldChar w:fldCharType="begin"/>
        </w:r>
        <w:r w:rsidR="00F5369D">
          <w:rPr>
            <w:noProof/>
            <w:webHidden/>
          </w:rPr>
          <w:instrText xml:space="preserve"> PAGEREF _Toc120022300 \h </w:instrText>
        </w:r>
        <w:r w:rsidR="00F5369D">
          <w:rPr>
            <w:noProof/>
            <w:webHidden/>
          </w:rPr>
        </w:r>
        <w:r w:rsidR="00F5369D">
          <w:rPr>
            <w:noProof/>
            <w:webHidden/>
          </w:rPr>
          <w:fldChar w:fldCharType="separate"/>
        </w:r>
        <w:r w:rsidR="00F5369D">
          <w:rPr>
            <w:noProof/>
            <w:webHidden/>
          </w:rPr>
          <w:t>18</w:t>
        </w:r>
        <w:r w:rsidR="00F5369D">
          <w:rPr>
            <w:noProof/>
            <w:webHidden/>
          </w:rPr>
          <w:fldChar w:fldCharType="end"/>
        </w:r>
      </w:hyperlink>
    </w:p>
    <w:p w14:paraId="687E80F5" w14:textId="51B60305" w:rsidR="00F5369D" w:rsidRDefault="00000000">
      <w:pPr>
        <w:pStyle w:val="TOC1"/>
        <w:rPr>
          <w:rFonts w:asciiTheme="minorHAnsi" w:eastAsiaTheme="minorEastAsia" w:hAnsiTheme="minorHAnsi" w:cstheme="minorBidi"/>
          <w:noProof/>
        </w:rPr>
      </w:pPr>
      <w:hyperlink w:anchor="_Toc120022301" w:history="1">
        <w:r w:rsidR="00F5369D" w:rsidRPr="00FB2964">
          <w:rPr>
            <w:rStyle w:val="Hyperlink"/>
            <w:rFonts w:ascii="Times New Roman" w:eastAsia="Arial" w:hAnsi="Times New Roman"/>
            <w:b/>
            <w:bCs/>
            <w:noProof/>
          </w:rPr>
          <w:t>References</w:t>
        </w:r>
        <w:r w:rsidR="00F5369D">
          <w:rPr>
            <w:noProof/>
            <w:webHidden/>
          </w:rPr>
          <w:tab/>
        </w:r>
        <w:r w:rsidR="00F5369D">
          <w:rPr>
            <w:noProof/>
            <w:webHidden/>
          </w:rPr>
          <w:fldChar w:fldCharType="begin"/>
        </w:r>
        <w:r w:rsidR="00F5369D">
          <w:rPr>
            <w:noProof/>
            <w:webHidden/>
          </w:rPr>
          <w:instrText xml:space="preserve"> PAGEREF _Toc120022301 \h </w:instrText>
        </w:r>
        <w:r w:rsidR="00F5369D">
          <w:rPr>
            <w:noProof/>
            <w:webHidden/>
          </w:rPr>
        </w:r>
        <w:r w:rsidR="00F5369D">
          <w:rPr>
            <w:noProof/>
            <w:webHidden/>
          </w:rPr>
          <w:fldChar w:fldCharType="separate"/>
        </w:r>
        <w:r w:rsidR="00F5369D">
          <w:rPr>
            <w:noProof/>
            <w:webHidden/>
          </w:rPr>
          <w:t>23</w:t>
        </w:r>
        <w:r w:rsidR="00F5369D">
          <w:rPr>
            <w:noProof/>
            <w:webHidden/>
          </w:rPr>
          <w:fldChar w:fldCharType="end"/>
        </w:r>
      </w:hyperlink>
    </w:p>
    <w:p w14:paraId="58263375" w14:textId="4B793D81" w:rsidR="00F5369D" w:rsidRDefault="00000000">
      <w:pPr>
        <w:pStyle w:val="TOC1"/>
        <w:rPr>
          <w:rFonts w:asciiTheme="minorHAnsi" w:eastAsiaTheme="minorEastAsia" w:hAnsiTheme="minorHAnsi" w:cstheme="minorBidi"/>
          <w:noProof/>
        </w:rPr>
      </w:pPr>
      <w:hyperlink w:anchor="_Toc120022302" w:history="1">
        <w:r w:rsidR="00F5369D" w:rsidRPr="00FB2964">
          <w:rPr>
            <w:rStyle w:val="Hyperlink"/>
            <w:rFonts w:ascii="Times New Roman" w:eastAsia="Arial" w:hAnsi="Times New Roman"/>
            <w:b/>
            <w:bCs/>
            <w:noProof/>
          </w:rPr>
          <w:t>Appendix: Sample Table Shells</w:t>
        </w:r>
        <w:r w:rsidR="00F5369D">
          <w:rPr>
            <w:noProof/>
            <w:webHidden/>
          </w:rPr>
          <w:tab/>
        </w:r>
        <w:r w:rsidR="00F5369D">
          <w:rPr>
            <w:noProof/>
            <w:webHidden/>
          </w:rPr>
          <w:fldChar w:fldCharType="begin"/>
        </w:r>
        <w:r w:rsidR="00F5369D">
          <w:rPr>
            <w:noProof/>
            <w:webHidden/>
          </w:rPr>
          <w:instrText xml:space="preserve"> PAGEREF _Toc120022302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4C910464" w14:textId="6C285922" w:rsidR="00F5369D" w:rsidRDefault="00000000">
      <w:pPr>
        <w:pStyle w:val="TOC2"/>
        <w:tabs>
          <w:tab w:val="right" w:leader="dot" w:pos="9350"/>
        </w:tabs>
        <w:rPr>
          <w:rFonts w:asciiTheme="minorHAnsi" w:eastAsiaTheme="minorEastAsia" w:hAnsiTheme="minorHAnsi" w:cstheme="minorBidi"/>
          <w:noProof/>
        </w:rPr>
      </w:pPr>
      <w:hyperlink w:anchor="_Toc120022303" w:history="1">
        <w:r w:rsidR="00F5369D" w:rsidRPr="00FB2964">
          <w:rPr>
            <w:rStyle w:val="Hyperlink"/>
            <w:rFonts w:ascii="Times New Roman" w:hAnsi="Times New Roman"/>
            <w:b/>
            <w:bCs/>
            <w:noProof/>
          </w:rPr>
          <w:t>Appendix Table 1: Balance Tests Across All Treatment Arms</w:t>
        </w:r>
        <w:r w:rsidR="00F5369D">
          <w:rPr>
            <w:noProof/>
            <w:webHidden/>
          </w:rPr>
          <w:tab/>
        </w:r>
        <w:r w:rsidR="00F5369D">
          <w:rPr>
            <w:noProof/>
            <w:webHidden/>
          </w:rPr>
          <w:fldChar w:fldCharType="begin"/>
        </w:r>
        <w:r w:rsidR="00F5369D">
          <w:rPr>
            <w:noProof/>
            <w:webHidden/>
          </w:rPr>
          <w:instrText xml:space="preserve"> PAGEREF _Toc120022303 \h </w:instrText>
        </w:r>
        <w:r w:rsidR="00F5369D">
          <w:rPr>
            <w:noProof/>
            <w:webHidden/>
          </w:rPr>
        </w:r>
        <w:r w:rsidR="00F5369D">
          <w:rPr>
            <w:noProof/>
            <w:webHidden/>
          </w:rPr>
          <w:fldChar w:fldCharType="separate"/>
        </w:r>
        <w:r w:rsidR="00F5369D">
          <w:rPr>
            <w:noProof/>
            <w:webHidden/>
          </w:rPr>
          <w:t>26</w:t>
        </w:r>
        <w:r w:rsidR="00F5369D">
          <w:rPr>
            <w:noProof/>
            <w:webHidden/>
          </w:rPr>
          <w:fldChar w:fldCharType="end"/>
        </w:r>
      </w:hyperlink>
    </w:p>
    <w:p w14:paraId="726257F4" w14:textId="6717CEA3" w:rsidR="00F5369D" w:rsidRDefault="00000000">
      <w:pPr>
        <w:pStyle w:val="TOC2"/>
        <w:tabs>
          <w:tab w:val="right" w:leader="dot" w:pos="9350"/>
        </w:tabs>
        <w:rPr>
          <w:rFonts w:asciiTheme="minorHAnsi" w:eastAsiaTheme="minorEastAsia" w:hAnsiTheme="minorHAnsi" w:cstheme="minorBidi"/>
          <w:noProof/>
        </w:rPr>
      </w:pPr>
      <w:hyperlink w:anchor="_Toc120022304" w:history="1">
        <w:r w:rsidR="00F5369D" w:rsidRPr="00FB2964">
          <w:rPr>
            <w:rStyle w:val="Hyperlink"/>
            <w:rFonts w:ascii="Times New Roman" w:hAnsi="Times New Roman"/>
            <w:b/>
            <w:bCs/>
            <w:noProof/>
          </w:rPr>
          <w:t>Appendix Table 2: Balance Tests for Pairwise Comparisons, by Randomly Assigned Treatment Arm</w:t>
        </w:r>
        <w:r w:rsidR="00F5369D">
          <w:rPr>
            <w:noProof/>
            <w:webHidden/>
          </w:rPr>
          <w:tab/>
        </w:r>
        <w:r w:rsidR="00F5369D">
          <w:rPr>
            <w:noProof/>
            <w:webHidden/>
          </w:rPr>
          <w:fldChar w:fldCharType="begin"/>
        </w:r>
        <w:r w:rsidR="00F5369D">
          <w:rPr>
            <w:noProof/>
            <w:webHidden/>
          </w:rPr>
          <w:instrText xml:space="preserve"> PAGEREF _Toc120022304 \h </w:instrText>
        </w:r>
        <w:r w:rsidR="00F5369D">
          <w:rPr>
            <w:noProof/>
            <w:webHidden/>
          </w:rPr>
        </w:r>
        <w:r w:rsidR="00F5369D">
          <w:rPr>
            <w:noProof/>
            <w:webHidden/>
          </w:rPr>
          <w:fldChar w:fldCharType="separate"/>
        </w:r>
        <w:r w:rsidR="00F5369D">
          <w:rPr>
            <w:noProof/>
            <w:webHidden/>
          </w:rPr>
          <w:t>31</w:t>
        </w:r>
        <w:r w:rsidR="00F5369D">
          <w:rPr>
            <w:noProof/>
            <w:webHidden/>
          </w:rPr>
          <w:fldChar w:fldCharType="end"/>
        </w:r>
      </w:hyperlink>
    </w:p>
    <w:p w14:paraId="41D50D7F" w14:textId="36067506" w:rsidR="00F5369D" w:rsidRDefault="00000000">
      <w:pPr>
        <w:pStyle w:val="TOC2"/>
        <w:tabs>
          <w:tab w:val="right" w:leader="dot" w:pos="9350"/>
        </w:tabs>
        <w:rPr>
          <w:rFonts w:asciiTheme="minorHAnsi" w:eastAsiaTheme="minorEastAsia" w:hAnsiTheme="minorHAnsi" w:cstheme="minorBidi"/>
          <w:noProof/>
        </w:rPr>
      </w:pPr>
      <w:hyperlink w:anchor="_Toc120022305" w:history="1">
        <w:r w:rsidR="00F5369D" w:rsidRPr="00FB2964">
          <w:rPr>
            <w:rStyle w:val="Hyperlink"/>
            <w:rFonts w:ascii="Times New Roman" w:hAnsi="Times New Roman"/>
            <w:b/>
            <w:bCs/>
            <w:noProof/>
          </w:rPr>
          <w:t>Appendix Table 3: Intent to Treat Results: Effects of Randomization to Treatment Groups</w:t>
        </w:r>
        <w:r w:rsidR="00F5369D">
          <w:rPr>
            <w:noProof/>
            <w:webHidden/>
          </w:rPr>
          <w:tab/>
        </w:r>
        <w:r w:rsidR="00F5369D">
          <w:rPr>
            <w:noProof/>
            <w:webHidden/>
          </w:rPr>
          <w:fldChar w:fldCharType="begin"/>
        </w:r>
        <w:r w:rsidR="00F5369D">
          <w:rPr>
            <w:noProof/>
            <w:webHidden/>
          </w:rPr>
          <w:instrText xml:space="preserve"> PAGEREF _Toc120022305 \h </w:instrText>
        </w:r>
        <w:r w:rsidR="00F5369D">
          <w:rPr>
            <w:noProof/>
            <w:webHidden/>
          </w:rPr>
        </w:r>
        <w:r w:rsidR="00F5369D">
          <w:rPr>
            <w:noProof/>
            <w:webHidden/>
          </w:rPr>
          <w:fldChar w:fldCharType="separate"/>
        </w:r>
        <w:r w:rsidR="00F5369D">
          <w:rPr>
            <w:noProof/>
            <w:webHidden/>
          </w:rPr>
          <w:t>36</w:t>
        </w:r>
        <w:r w:rsidR="00F5369D">
          <w:rPr>
            <w:noProof/>
            <w:webHidden/>
          </w:rPr>
          <w:fldChar w:fldCharType="end"/>
        </w:r>
      </w:hyperlink>
    </w:p>
    <w:p w14:paraId="2573A3AB" w14:textId="7EE4CBFC" w:rsidR="00F5369D" w:rsidRDefault="00000000">
      <w:pPr>
        <w:pStyle w:val="TOC2"/>
        <w:tabs>
          <w:tab w:val="right" w:leader="dot" w:pos="9350"/>
        </w:tabs>
        <w:rPr>
          <w:rFonts w:asciiTheme="minorHAnsi" w:eastAsiaTheme="minorEastAsia" w:hAnsiTheme="minorHAnsi" w:cstheme="minorBidi"/>
          <w:noProof/>
        </w:rPr>
      </w:pPr>
      <w:hyperlink w:anchor="_Toc120022306" w:history="1">
        <w:r w:rsidR="00F5369D" w:rsidRPr="00FB2964">
          <w:rPr>
            <w:rStyle w:val="Hyperlink"/>
            <w:rFonts w:ascii="Times New Roman" w:hAnsi="Times New Roman"/>
            <w:b/>
            <w:bCs/>
            <w:noProof/>
          </w:rPr>
          <w:t>Appendix Table 4: Impact of Contact Information Updating on Receipt of Outreach</w:t>
        </w:r>
        <w:r w:rsidR="00F5369D">
          <w:rPr>
            <w:noProof/>
            <w:webHidden/>
          </w:rPr>
          <w:tab/>
        </w:r>
        <w:r w:rsidR="00F5369D">
          <w:rPr>
            <w:noProof/>
            <w:webHidden/>
          </w:rPr>
          <w:fldChar w:fldCharType="begin"/>
        </w:r>
        <w:r w:rsidR="00F5369D">
          <w:rPr>
            <w:noProof/>
            <w:webHidden/>
          </w:rPr>
          <w:instrText xml:space="preserve"> PAGEREF _Toc120022306 \h </w:instrText>
        </w:r>
        <w:r w:rsidR="00F5369D">
          <w:rPr>
            <w:noProof/>
            <w:webHidden/>
          </w:rPr>
        </w:r>
        <w:r w:rsidR="00F5369D">
          <w:rPr>
            <w:noProof/>
            <w:webHidden/>
          </w:rPr>
          <w:fldChar w:fldCharType="separate"/>
        </w:r>
        <w:r w:rsidR="00F5369D">
          <w:rPr>
            <w:noProof/>
            <w:webHidden/>
          </w:rPr>
          <w:t>41</w:t>
        </w:r>
        <w:r w:rsidR="00F5369D">
          <w:rPr>
            <w:noProof/>
            <w:webHidden/>
          </w:rPr>
          <w:fldChar w:fldCharType="end"/>
        </w:r>
      </w:hyperlink>
    </w:p>
    <w:p w14:paraId="605AAB7D" w14:textId="1D87E235" w:rsidR="00F5369D" w:rsidRDefault="00000000">
      <w:pPr>
        <w:pStyle w:val="TOC2"/>
        <w:tabs>
          <w:tab w:val="right" w:leader="dot" w:pos="9350"/>
        </w:tabs>
        <w:rPr>
          <w:rFonts w:asciiTheme="minorHAnsi" w:eastAsiaTheme="minorEastAsia" w:hAnsiTheme="minorHAnsi" w:cstheme="minorBidi"/>
          <w:noProof/>
        </w:rPr>
      </w:pPr>
      <w:hyperlink w:anchor="_Toc120022307" w:history="1">
        <w:r w:rsidR="00F5369D" w:rsidRPr="00FB2964">
          <w:rPr>
            <w:rStyle w:val="Hyperlink"/>
            <w:rFonts w:ascii="Times New Roman" w:hAnsi="Times New Roman"/>
            <w:b/>
            <w:bCs/>
            <w:noProof/>
          </w:rPr>
          <w:t>Appendix Table 6: Intent to Treat: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_Toc120022307 \h </w:instrText>
        </w:r>
        <w:r w:rsidR="00F5369D">
          <w:rPr>
            <w:noProof/>
            <w:webHidden/>
          </w:rPr>
        </w:r>
        <w:r w:rsidR="00F5369D">
          <w:rPr>
            <w:noProof/>
            <w:webHidden/>
          </w:rPr>
          <w:fldChar w:fldCharType="separate"/>
        </w:r>
        <w:r w:rsidR="00F5369D">
          <w:rPr>
            <w:noProof/>
            <w:webHidden/>
          </w:rPr>
          <w:t>49</w:t>
        </w:r>
        <w:r w:rsidR="00F5369D">
          <w:rPr>
            <w:noProof/>
            <w:webHidden/>
          </w:rPr>
          <w:fldChar w:fldCharType="end"/>
        </w:r>
      </w:hyperlink>
    </w:p>
    <w:p w14:paraId="1171C87C" w14:textId="28F346B5" w:rsidR="00F5369D" w:rsidRDefault="00000000">
      <w:pPr>
        <w:pStyle w:val="TOC2"/>
        <w:tabs>
          <w:tab w:val="right" w:leader="dot" w:pos="9350"/>
        </w:tabs>
        <w:rPr>
          <w:rFonts w:asciiTheme="minorHAnsi" w:eastAsiaTheme="minorEastAsia" w:hAnsiTheme="minorHAnsi" w:cstheme="minorBidi"/>
          <w:noProof/>
        </w:rPr>
      </w:pPr>
      <w:hyperlink w:anchor="_Toc120022308" w:history="1">
        <w:r w:rsidR="00F5369D" w:rsidRPr="00FB2964">
          <w:rPr>
            <w:rStyle w:val="Hyperlink"/>
            <w:rFonts w:ascii="Times New Roman" w:hAnsi="Times New Roman"/>
            <w:b/>
            <w:bCs/>
            <w:noProof/>
          </w:rPr>
          <w:t>Appendix Table 7: Treatment on the Treated: Effect of Intervention on Characteristics of Enrollees</w:t>
        </w:r>
        <w:r w:rsidR="00F5369D">
          <w:rPr>
            <w:noProof/>
            <w:webHidden/>
          </w:rPr>
          <w:tab/>
        </w:r>
        <w:r w:rsidR="00F5369D">
          <w:rPr>
            <w:noProof/>
            <w:webHidden/>
          </w:rPr>
          <w:fldChar w:fldCharType="begin"/>
        </w:r>
        <w:r w:rsidR="00F5369D">
          <w:rPr>
            <w:noProof/>
            <w:webHidden/>
          </w:rPr>
          <w:instrText xml:space="preserve"> PAGEREF _Toc120022308 \h </w:instrText>
        </w:r>
        <w:r w:rsidR="00F5369D">
          <w:rPr>
            <w:noProof/>
            <w:webHidden/>
          </w:rPr>
        </w:r>
        <w:r w:rsidR="00F5369D">
          <w:rPr>
            <w:noProof/>
            <w:webHidden/>
          </w:rPr>
          <w:fldChar w:fldCharType="separate"/>
        </w:r>
        <w:r w:rsidR="00F5369D">
          <w:rPr>
            <w:noProof/>
            <w:webHidden/>
          </w:rPr>
          <w:t>58</w:t>
        </w:r>
        <w:r w:rsidR="00F5369D">
          <w:rPr>
            <w:noProof/>
            <w:webHidden/>
          </w:rPr>
          <w:fldChar w:fldCharType="end"/>
        </w:r>
      </w:hyperlink>
    </w:p>
    <w:p w14:paraId="7A9C9540" w14:textId="5524EA01" w:rsidR="007A16D8" w:rsidRPr="007A16D8" w:rsidRDefault="007A16D8" w:rsidP="007A16D8">
      <w:pPr>
        <w:spacing w:line="360" w:lineRule="auto"/>
        <w:rPr>
          <w:rFonts w:ascii="Times New Roman" w:eastAsia="SimSun" w:hAnsi="Times New Roman" w:cs="Times New Roman"/>
          <w:bCs/>
          <w:sz w:val="24"/>
          <w:szCs w:val="24"/>
        </w:rPr>
      </w:pPr>
      <w:r w:rsidRPr="007A16D8">
        <w:rPr>
          <w:rFonts w:ascii="Times New Roman" w:eastAsia="SimSun" w:hAnsi="Times New Roman" w:cs="Times New Roman"/>
          <w:bCs/>
          <w:noProof/>
          <w:sz w:val="24"/>
          <w:szCs w:val="24"/>
        </w:rPr>
        <w:fldChar w:fldCharType="end"/>
      </w:r>
    </w:p>
    <w:p w14:paraId="6416B65A"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r w:rsidRPr="007A16D8">
        <w:rPr>
          <w:rFonts w:ascii="Arial" w:eastAsia="Arial" w:hAnsi="Arial" w:cs="Times New Roman"/>
          <w:bCs/>
          <w:sz w:val="24"/>
          <w:szCs w:val="24"/>
        </w:rPr>
        <w:br w:type="page"/>
      </w:r>
      <w:bookmarkStart w:id="0" w:name="_Toc49523915"/>
      <w:bookmarkStart w:id="1" w:name="_Toc115436495"/>
      <w:bookmarkStart w:id="2" w:name="_Toc120022284"/>
      <w:r w:rsidRPr="007A16D8">
        <w:rPr>
          <w:rFonts w:ascii="Times New Roman" w:eastAsia="Arial" w:hAnsi="Times New Roman" w:cs="Times New Roman"/>
          <w:b/>
          <w:bCs/>
          <w:sz w:val="24"/>
          <w:szCs w:val="24"/>
        </w:rPr>
        <w:lastRenderedPageBreak/>
        <w:t>1. Project Objective</w:t>
      </w:r>
      <w:bookmarkEnd w:id="0"/>
      <w:r w:rsidRPr="007A16D8">
        <w:rPr>
          <w:rFonts w:ascii="Times New Roman" w:eastAsia="Arial" w:hAnsi="Times New Roman" w:cs="Times New Roman"/>
          <w:b/>
          <w:bCs/>
          <w:sz w:val="24"/>
          <w:szCs w:val="24"/>
        </w:rPr>
        <w:t xml:space="preserve"> and Research Questions</w:t>
      </w:r>
      <w:bookmarkEnd w:id="1"/>
      <w:bookmarkEnd w:id="2"/>
    </w:p>
    <w:p w14:paraId="565E8F82" w14:textId="77777777" w:rsidR="007A16D8" w:rsidRPr="007A16D8" w:rsidRDefault="007A16D8" w:rsidP="007A16D8">
      <w:pPr>
        <w:rPr>
          <w:rFonts w:ascii="Calibri" w:eastAsia="Calibri" w:hAnsi="Calibri" w:cs="Times New Roman"/>
        </w:rPr>
      </w:pPr>
    </w:p>
    <w:p w14:paraId="04B44EE3"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Overview and Project Objective.</w:t>
      </w: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sz w:val="24"/>
          <w:szCs w:val="24"/>
        </w:rPr>
        <w:t xml:space="preserve">For many government safety net programs, beneficiaries must regularly demonstrate eligibility to avoid losing benefits. The objective of this field experiment is to identify the effect of outreach strategy on beneficiaries’ maintenance of Medicaid enrollment. The topic is timely because an upcoming policy change after the end of the COVID-19 public health emergency (PHE) will increase demonstration of eligibility requirements for Medicaid beneficiaries nationwide. The experimental population includes an estimated 168,000 cases (members of a household who applied for Medicaid together) in Wisconsin enrolled in fee-for-service Medicaid who must renew or lose their coverage after the end of the public health emergency. The implementing organization is Covering Wisconsin, the navigator organization contracted by the Wisconsin Department of Health Services to conduct outreach to these beneficiaries. Experimental arms will vary the modality of outreach, content of the outreach, number of outreach messages, and use of an address and phone number updating service prior to outreach. This research will identify novel, scalable outreach methods to help low-income people maintain access to benefits. </w:t>
      </w:r>
    </w:p>
    <w:p w14:paraId="14431A15" w14:textId="77777777" w:rsidR="007A16D8" w:rsidRPr="007A16D8" w:rsidRDefault="007A16D8" w:rsidP="007A16D8">
      <w:pPr>
        <w:spacing w:line="360" w:lineRule="auto"/>
        <w:rPr>
          <w:rFonts w:ascii="Times New Roman" w:eastAsia="Calibri" w:hAnsi="Times New Roman" w:cs="Times New Roman"/>
          <w:sz w:val="24"/>
          <w:szCs w:val="24"/>
        </w:rPr>
      </w:pPr>
    </w:p>
    <w:p w14:paraId="071685F7" w14:textId="77777777" w:rsidR="00B478CC"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Research Questions.</w:t>
      </w:r>
      <w:r w:rsidRPr="007A16D8">
        <w:rPr>
          <w:rFonts w:ascii="Times New Roman" w:eastAsia="Calibri" w:hAnsi="Times New Roman" w:cs="Times New Roman"/>
          <w:sz w:val="24"/>
          <w:szCs w:val="24"/>
        </w:rPr>
        <w:t xml:space="preserve"> The </w:t>
      </w:r>
      <w:r w:rsidR="00952BC6">
        <w:rPr>
          <w:rFonts w:ascii="Times New Roman" w:eastAsia="Calibri" w:hAnsi="Times New Roman" w:cs="Times New Roman"/>
          <w:sz w:val="24"/>
          <w:szCs w:val="24"/>
        </w:rPr>
        <w:t>ma</w:t>
      </w:r>
    </w:p>
    <w:p w14:paraId="6D4C5345" w14:textId="76E33FE1" w:rsidR="007A16D8" w:rsidRPr="007A16D8" w:rsidRDefault="00952BC6" w:rsidP="007A16D8">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in </w:t>
      </w:r>
      <w:r w:rsidR="007A16D8" w:rsidRPr="007A16D8">
        <w:rPr>
          <w:rFonts w:ascii="Times New Roman" w:eastAsia="Calibri" w:hAnsi="Times New Roman" w:cs="Times New Roman"/>
          <w:sz w:val="24"/>
          <w:szCs w:val="24"/>
        </w:rPr>
        <w:t>research questions are as follows:</w:t>
      </w:r>
    </w:p>
    <w:p w14:paraId="24236E63"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What are the enrollment and application impacts of sending Medicaid enrollees text messages, postcards, or outbound calls to connect them with assistance? What impact does this have on the composition of enrollees? </w:t>
      </w:r>
    </w:p>
    <w:p w14:paraId="7E4E8A3A"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2619D11A" w14:textId="37CF2FF5"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modality of assistance offered (connecting with a chatbot via text vs. speaking with an </w:t>
      </w:r>
      <w:proofErr w:type="spellStart"/>
      <w:r w:rsidR="009F1D40">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impact application rates, enrollment rates, and the composition of enrollees? </w:t>
      </w:r>
    </w:p>
    <w:p w14:paraId="47779A00" w14:textId="77777777" w:rsidR="007A16D8" w:rsidRPr="007A16D8" w:rsidRDefault="007A16D8" w:rsidP="007A16D8">
      <w:pPr>
        <w:spacing w:line="360" w:lineRule="auto"/>
        <w:ind w:left="720"/>
        <w:contextualSpacing/>
        <w:rPr>
          <w:rFonts w:ascii="Times New Roman" w:eastAsia="SimSun" w:hAnsi="Times New Roman" w:cs="Times New Roman"/>
          <w:bCs/>
          <w:sz w:val="24"/>
          <w:szCs w:val="24"/>
        </w:rPr>
      </w:pPr>
    </w:p>
    <w:p w14:paraId="525BDDBF"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 xml:space="preserve">How does a second reminder </w:t>
      </w:r>
      <w:bookmarkStart w:id="3" w:name="_Hlk119320409"/>
      <w:r w:rsidRPr="007A16D8">
        <w:rPr>
          <w:rFonts w:ascii="Times New Roman" w:eastAsia="SimSun" w:hAnsi="Times New Roman" w:cs="Times New Roman"/>
          <w:bCs/>
          <w:sz w:val="24"/>
          <w:szCs w:val="24"/>
        </w:rPr>
        <w:t xml:space="preserve">message impact enrollment and application rates </w:t>
      </w:r>
      <w:bookmarkEnd w:id="3"/>
      <w:r w:rsidRPr="007A16D8">
        <w:rPr>
          <w:rFonts w:ascii="Times New Roman" w:eastAsia="SimSun" w:hAnsi="Times New Roman" w:cs="Times New Roman"/>
          <w:bCs/>
          <w:sz w:val="24"/>
          <w:szCs w:val="24"/>
        </w:rPr>
        <w:t>and the composition of enrollees?</w:t>
      </w:r>
    </w:p>
    <w:p w14:paraId="2956C9DF"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18B2F8E"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While these interventions are designed to increase continuity of Medicaid enrollment, are there spillover impacts on secondary outcomes such as workforce participation and SNAP enrollment?</w:t>
      </w:r>
    </w:p>
    <w:p w14:paraId="53AC0F42" w14:textId="77777777" w:rsidR="007A16D8" w:rsidRPr="007A16D8" w:rsidRDefault="007A16D8" w:rsidP="007A16D8">
      <w:pPr>
        <w:spacing w:after="0" w:line="240" w:lineRule="auto"/>
        <w:ind w:left="720"/>
        <w:contextualSpacing/>
        <w:rPr>
          <w:rFonts w:ascii="Times New Roman" w:eastAsia="SimSun" w:hAnsi="Times New Roman" w:cs="Times New Roman"/>
          <w:bCs/>
          <w:sz w:val="24"/>
          <w:szCs w:val="24"/>
        </w:rPr>
      </w:pPr>
    </w:p>
    <w:p w14:paraId="0AD24B6B" w14:textId="77777777" w:rsidR="007A16D8" w:rsidRPr="007A16D8" w:rsidRDefault="007A16D8" w:rsidP="007A16D8">
      <w:pPr>
        <w:numPr>
          <w:ilvl w:val="0"/>
          <w:numId w:val="2"/>
        </w:numPr>
        <w:spacing w:line="360" w:lineRule="auto"/>
        <w:contextualSpacing/>
        <w:rPr>
          <w:rFonts w:ascii="Times New Roman" w:eastAsia="SimSun" w:hAnsi="Times New Roman" w:cs="Times New Roman"/>
          <w:bCs/>
          <w:sz w:val="24"/>
          <w:szCs w:val="24"/>
        </w:rPr>
      </w:pPr>
      <w:r w:rsidRPr="007A16D8">
        <w:rPr>
          <w:rFonts w:ascii="Times New Roman" w:eastAsia="SimSun" w:hAnsi="Times New Roman" w:cs="Times New Roman"/>
          <w:bCs/>
          <w:sz w:val="24"/>
          <w:szCs w:val="24"/>
        </w:rPr>
        <w:t>How will using an address and phone number updating service prior to outreach impact enrollment and application rates and the composition of enrollees?</w:t>
      </w:r>
    </w:p>
    <w:p w14:paraId="40A41127" w14:textId="77777777" w:rsidR="007A16D8" w:rsidRPr="007A16D8" w:rsidRDefault="007A16D8" w:rsidP="007A16D8">
      <w:pPr>
        <w:spacing w:line="240" w:lineRule="auto"/>
        <w:ind w:left="720"/>
        <w:contextualSpacing/>
        <w:rPr>
          <w:rFonts w:ascii="Times New Roman" w:eastAsia="SimSun" w:hAnsi="Times New Roman" w:cs="Times New Roman"/>
          <w:i/>
          <w:iCs/>
          <w:sz w:val="24"/>
          <w:szCs w:val="24"/>
        </w:rPr>
      </w:pPr>
    </w:p>
    <w:p w14:paraId="7132D15E" w14:textId="77777777" w:rsidR="007A16D8" w:rsidRPr="007A16D8" w:rsidRDefault="007A16D8" w:rsidP="007A16D8">
      <w:pPr>
        <w:spacing w:line="360" w:lineRule="auto"/>
        <w:ind w:left="720"/>
        <w:contextualSpacing/>
        <w:rPr>
          <w:rFonts w:ascii="Times New Roman" w:eastAsia="SimSun" w:hAnsi="Times New Roman" w:cs="Times New Roman"/>
          <w:i/>
          <w:iCs/>
          <w:sz w:val="24"/>
          <w:szCs w:val="24"/>
        </w:rPr>
      </w:pPr>
    </w:p>
    <w:p w14:paraId="4596F8F0"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4" w:name="_Toc49523916"/>
      <w:bookmarkStart w:id="5" w:name="_Toc115436496"/>
      <w:bookmarkStart w:id="6" w:name="_Toc120022285"/>
      <w:r w:rsidRPr="007A16D8">
        <w:rPr>
          <w:rFonts w:ascii="Times New Roman" w:eastAsia="Arial" w:hAnsi="Times New Roman" w:cs="Times New Roman"/>
          <w:b/>
          <w:bCs/>
          <w:sz w:val="24"/>
          <w:szCs w:val="24"/>
        </w:rPr>
        <w:t>2. Evaluation Design</w:t>
      </w:r>
      <w:bookmarkEnd w:id="4"/>
      <w:bookmarkEnd w:id="5"/>
      <w:bookmarkEnd w:id="6"/>
    </w:p>
    <w:p w14:paraId="4BD8D758" w14:textId="77777777" w:rsidR="007A16D8" w:rsidRPr="007A16D8" w:rsidRDefault="007A16D8" w:rsidP="007A16D8">
      <w:pPr>
        <w:keepNext/>
        <w:keepLines/>
        <w:spacing w:before="40" w:line="240" w:lineRule="auto"/>
        <w:outlineLvl w:val="1"/>
        <w:rPr>
          <w:rFonts w:ascii="Times New Roman" w:eastAsia="SimSun" w:hAnsi="Times New Roman" w:cs="Times New Roman"/>
          <w:b/>
          <w:bCs/>
          <w:sz w:val="24"/>
          <w:szCs w:val="24"/>
        </w:rPr>
      </w:pPr>
      <w:bookmarkStart w:id="7" w:name="_Toc115436497"/>
      <w:bookmarkStart w:id="8" w:name="_Toc120022286"/>
      <w:r w:rsidRPr="007A16D8">
        <w:rPr>
          <w:rFonts w:ascii="Times New Roman" w:eastAsia="SimSun" w:hAnsi="Times New Roman" w:cs="Times New Roman"/>
          <w:b/>
          <w:bCs/>
          <w:sz w:val="24"/>
          <w:szCs w:val="24"/>
        </w:rPr>
        <w:t>2.1 Overview</w:t>
      </w:r>
      <w:bookmarkEnd w:id="7"/>
      <w:bookmarkEnd w:id="8"/>
    </w:p>
    <w:p w14:paraId="58CA21BC"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field experiment will test methods to increase maintenance of Medicaid enrollment by connecting beneficiaries with navigators, a group of professionals publicly funded since 2014 to help consumers enroll in coverage.</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{"citationID":"14LxLekq","properties":{"formattedCitation":"\\super 1\\nosupersub{}","plainCitation":"1","noteIndex":0},"citationItems":[{"id":"kRUooVUT/lVw5r8R0","uris":["http://zotero.org/groups/29880/items/YD9IX5FZ"],"itemData":{"id":649,"type":"book","title":"Cooperative Agreement to Support Navigators in Federally-facilitated Exchanges: Notice of Funding Opportunity","publisher":"Centers for Medicare and Medicaid Services","author":[{"literal":"Center for Consumer Information and Insurance Oversight"}],"issued":{"date-parts":[["2018"]]}}}],"schema":"https://github.com/citation-style-language/schema/raw/master/csl-citation.json"}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w:t>
      </w:r>
      <w:r w:rsidRPr="007A16D8">
        <w:rPr>
          <w:rFonts w:ascii="Times New Roman" w:eastAsia="SimSun" w:hAnsi="Times New Roman" w:cs="Times New Roman"/>
          <w:sz w:val="24"/>
          <w:szCs w:val="24"/>
        </w:rPr>
        <w:fldChar w:fldCharType="end"/>
      </w:r>
      <w:r w:rsidRPr="007A16D8">
        <w:rPr>
          <w:rFonts w:ascii="Times New Roman" w:eastAsia="SimSun" w:hAnsi="Times New Roman" w:cs="Times New Roman"/>
          <w:sz w:val="24"/>
          <w:szCs w:val="24"/>
        </w:rPr>
        <w:t xml:space="preserve"> The intervention will be implemented by Covering Wisconsin, a navigator grantee with a staff of more than a dozen professional assisters. Covering Wisconsin was contracted by the Wisconsin Department of Health Services (DHS) to conduct outreach to fee-for-service Medicaid beneficiaries after the end of the PHE. </w:t>
      </w:r>
    </w:p>
    <w:p w14:paraId="5D7D102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t xml:space="preserve">As detailed further below in section 2.4, the intervention arms will vary the modality of outreach, </w:t>
      </w:r>
      <w:r w:rsidRPr="007A16D8">
        <w:rPr>
          <w:rFonts w:ascii="Times New Roman" w:eastAsia="Calibri" w:hAnsi="Times New Roman" w:cs="Times New Roman"/>
          <w:sz w:val="24"/>
          <w:szCs w:val="24"/>
        </w:rPr>
        <w:t xml:space="preserve">number of outreach messages, </w:t>
      </w:r>
      <w:r w:rsidRPr="007A16D8">
        <w:rPr>
          <w:rFonts w:ascii="Times New Roman" w:eastAsia="SimSun" w:hAnsi="Times New Roman" w:cs="Times New Roman"/>
          <w:sz w:val="24"/>
          <w:szCs w:val="24"/>
        </w:rPr>
        <w:t xml:space="preserve">content of the outreach,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sz w:val="24"/>
          <w:szCs w:val="24"/>
        </w:rPr>
        <w:t>. These interventions will be repeated after the renewal window closes for people who lost their coverage. All beneficiaries will also be sent standard outreach messages by Wisconsin DHS.</w:t>
      </w:r>
    </w:p>
    <w:p w14:paraId="21E250E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Wisconsin administrative data will be used to measure the application rates and maintenance of Medicaid </w:t>
      </w:r>
      <w:bookmarkStart w:id="9" w:name="_Hlk106797674"/>
      <w:r w:rsidRPr="007A16D8">
        <w:rPr>
          <w:rFonts w:ascii="Times New Roman" w:eastAsia="Times New Roman" w:hAnsi="Times New Roman" w:cs="Times New Roman"/>
          <w:sz w:val="24"/>
          <w:szCs w:val="24"/>
        </w:rPr>
        <w:t xml:space="preserve">enrollment </w:t>
      </w:r>
      <w:bookmarkEnd w:id="9"/>
      <w:r w:rsidRPr="007A16D8">
        <w:rPr>
          <w:rFonts w:ascii="Times New Roman" w:eastAsia="Times New Roman" w:hAnsi="Times New Roman" w:cs="Times New Roman"/>
          <w:sz w:val="24"/>
          <w:szCs w:val="24"/>
        </w:rPr>
        <w:t>over the 12 months following each case group’s redetermination deadline, as well as changes in the composition of Medicaid enrollees after the redetermination deadlines have passed. See section 3.1 for a detailed description of the data.</w:t>
      </w:r>
    </w:p>
    <w:p w14:paraId="0245D355"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0" w:name="_Toc115436498"/>
      <w:bookmarkStart w:id="11" w:name="_Toc120022287"/>
      <w:bookmarkStart w:id="12" w:name="_Toc49523917"/>
      <w:r w:rsidRPr="007A16D8">
        <w:rPr>
          <w:rFonts w:ascii="Times New Roman" w:eastAsia="SimSun" w:hAnsi="Times New Roman" w:cs="Times New Roman"/>
          <w:b/>
          <w:bCs/>
          <w:sz w:val="24"/>
          <w:szCs w:val="24"/>
        </w:rPr>
        <w:t>2.2 Background on Medicaid redetermination</w:t>
      </w:r>
      <w:bookmarkEnd w:id="10"/>
      <w:bookmarkEnd w:id="11"/>
      <w:r w:rsidRPr="007A16D8">
        <w:rPr>
          <w:rFonts w:ascii="Times New Roman" w:eastAsia="SimSun" w:hAnsi="Times New Roman" w:cs="Times New Roman"/>
          <w:b/>
          <w:bCs/>
          <w:sz w:val="24"/>
          <w:szCs w:val="24"/>
        </w:rPr>
        <w:t xml:space="preserve"> </w:t>
      </w:r>
      <w:bookmarkEnd w:id="12"/>
    </w:p>
    <w:p w14:paraId="4BC9269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Each year, millions of low-income individuals must demonstrate their eligibility for safety net programs to avoid losing their benefits.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{"citationID":"9uWGJiyu","properties":{"formattedCitation":"\\super 2,3\\nosupersub{}","plainCitation":"2,3","noteIndex":0},"citationItems":[{"id":"kRUooVUT/5PVLmL4V","uris":["http://zotero.org/users/7852138/items/IDKV6KYW"],"itemData":{"id":4450,"type":"document","language":"en","publisher":"ASPE","source":"Zotero","title":"Medicaid Churning and Continuity of Care: Evidence and Policy Considerations Before and After the COVID-19 Pandemic","author":[{"family":"Sugar","given":"Sarah"},{"family":"Peters","given":"Christie"},{"family":"Lew","given":"Nancy De"},{"family":"Sommers","given":"Benjamin D"}],"issued":{"date-parts":[["2021",4,12]]}}},{"id":"kRUooVUT/MRg2vNkc","uris":["http://zotero.org/users/7852138/items/3X49TD6W"],"itemData":{"id":4434,"type":"article-journal","container-title":"Urban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While the goal of this requirement is to restrict benefit receipt to those who are eligible, the associated time and hassle costs mean many eligible </w:t>
      </w:r>
      <w:r w:rsidRPr="007A16D8">
        <w:rPr>
          <w:rFonts w:ascii="Times New Roman" w:eastAsia="Times New Roman" w:hAnsi="Times New Roman" w:cs="Times New Roman"/>
          <w:sz w:val="24"/>
          <w:szCs w:val="24"/>
        </w:rPr>
        <w:lastRenderedPageBreak/>
        <w:t>individuals do not complete the required processes. Compliance costs reduce benefit receipt across a range of safety net programs.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{"citationID":"kWUprzzC","properties":{"formattedCitation":"\\super 4\\uc0\\u8211{}10\\nosupersub{}","plainCitation":"4–10","noteIndex":0},"citationItems":[{"id":"kRUooVUT/7EWfEOhj","uris":["http://zotero.org/users/7852138/items/I7DS4DFT"],"itemData":{"id":349,"type":"article-journal","abstract":"Of the ten million uninsured children in 1996, nearly half were eligible for public health insurance (Medicaid) but not enrolled. In response, policy efforts to reduce the uninsured have shifted from expanding Medicaid eligibility to increasing take-up among those eligible. However, little is known about the reasons poor families fail to enroll or the consequences. Using a unique data set I find that information and administrative costs are important barriers to enrollment, especially for Hispanics and Asians. In addition, enrolling children in Medicaid before they get sick promotes the use of preventative care, reduces the need for hospitalization, and improves health.","container-title":"The Review of Economics and Statistics","DOI":"10.1162/rest.89.3.400","ISSN":"0034-6535","issue":"3","journalAbbreviation":"The Review of Economics and Statistics","page":"400-415","source":"Silverchair","title":"Public Health Insurance, Program Take-Up, and Child Health","volume":"89","author":[{"family":"Aizer","given":"Anna"}],"issued":{"date-parts":[["2007",8,1]]}}},{"id":"kRUooVUT/k560S6Qu","uris":["http://zotero.org/users/7852138/items/RSP95J5W"],"itemData":{"id":351,"type":"article-journal","abstract":"Recent expansions in Medicaid coverage for children and state health insurance programs for children mean that the majority of low-income children in the United States now are eligible for health insurance. A new analysis of Census data, presented in this report, finds that 94% of all uninsured children with family incomes below twice the poverty line, currently $28,300 for a family of three, qualify for Medicaid or a separate state child health insurance program supported by State Children's Health Insurance Program (SCHIP) funds. Now the United States faces the challenge of raising enrollment rates among children who are eligible for coverage but remain unenrolled and uninsured. Findings of this analysis suggest that the federal government and the states need to implement simpler, more effective enrollment procedures. At both state and national levels, relatively inexpensive measures could be adopted that would help state agencies ease administrative burdens to enrollment. The federal government could accord states new flexibility to enhance the effectiveness of the \"presumptive eligibility\" option, and it could make the government easier for families to retain Medicaid when they leave welfare for work. Increasing the coverage of legal immigrant children should be a particular focus. States could also do more to improve their child health outreach efforts. (SLD)","source":"ResearchGate","title":"Nearly 95 Percent of Low-Income Uninsured Children Now Are Eligible for Medicaid or SCHIP: Measures Need To Increase Enrollment among Eligible but Uninsured Children","title-short":"Nearly 95 Percent of Low-Income Uninsured Children Now Are Eligible for Medicaid or SCHIP","author":[{"family":"Broaddus","given":"Matthew"},{"family":"Ku","given":"Leighton"}],"issued":{"date-parts":[["2000",6,12]]}}},{"id":"kRUooVUT/ORDte4cA","uris":["http://zotero.org/users/7852138/items/LTRY6KZG"],"itemData":{"id":355,"type":"article-journal","abstract":"Administrative burden is widely recognized as a barrier to program enrollment, denying legal entitlements to many potentially eligible individuals. Building on recent research in behavioral public administration, this article examines the effect of voluntary state reductions in administrative burden (administrative easing) on Medicaid enrollment rates using differential implementation of the Affordable Care Act. Using a novel data set that includes state-level data on simplified enrollment and renewal procedures for Medicaid from 2008 to 2017, the authors examine how change in Medicaid enrollment is conditioned by the adoption of rule-reduction procedures. Findings show that reductions in the administrative burden required to sign up for Medicaid were associated with increased enrollments. Real-time eligibility and reductions in enrollment burden were particularly impactful at increasing enrollment for both children and adults separate from increases in Medicaid income eligibility thresholds. The results suggest that efforts to ease the cognitive burden of enrolling in entitlement programs can improve take-up.","container-title":"Public Administration Review","DOI":"10.1111/puar.13131","ISSN":"1540-6210","issue":"1","language":"en","license":"© 2019 by The American Society for Public Administration","note":"_eprint: https://onlinelibrary.wiley.com/doi/pdf/10.1111/puar.13131","page":"104-117","source":"Wiley Online Library","title":"Administrative Easing: Rule Reduction and Medicaid Enrollment","title-short":"Administrative Easing","volume":"80","author":[{"family":"Fox","given":"Ashley M."},{"family":"Stazyk","given":"Edmund C."},{"family":"Feng","given":"Wenhui"}],"issued":{"date-parts":[["2020"]]}}},{"id":"kRUooVUT/EvAJCjLJ","uris":["http://zotero.org/users/7852138/items/LVTLN5UG"],"itemData":{"id":364,"type":"document","abstract":"Background: Administrative burden, especially in social welfare programs, is increasingly being recognized as a significant challenge to policy implementation, tacitly denying many eligible individuals access to their legally entitled benefits. But little rigorous evidence exists regarding the degree to which administrative burden depresses enrollment. Methods: Using a composite index of enrollment rule burden for three major safety-net programs (TANF, SNAP, Medicaid) that vary by state between 1996-2012, we examine the effect of administrative burden on program enrollment (caseloads among those living in poverty) using two-way fixed effects models. We adjust for eligibility cut-offs, benefit generosity, raceethnicity and ideology. Results: We find that even adjusting for variations in eligibility cut-offs and benefit generosity, that reducing administrative burden increases program participation among the poor for SNAP and TANF between 0.10 and 0.20 percentage points, though not for Medicaid. Higher benefit amounts and eligibility limits also increase program participation. Conclusions: Administrative burden poses a significant barrier to program participation. Easing burdensome enrollment rules can increase the number of individuals that access services to which they are legally entitled.","language":"en","source":"www.semanticscholar.org","title":"The Effect of Administrative Burden on State Safety-Net Participation: Evidence from SNAP, TANF and Medicaid","title-short":"The Effect of Administrative Burden on State Safety-Net Participation","URL":"https://appam.confex.com/appam/2019/webprogram/Paper33794.html","author":[{"family":"Fox","given":"Ashley M."},{"family":"Feng","given":"Wenhui"}],"accessed":{"date-parts":[["2021",5,19]]},"issued":{"date-parts":[["2019",11,7]]}}},{"id":"kRUooVUT/E1q7FVJw","uris":["http://zotero.org/users/7852138/items/EHEBRCZ6"],"itemData":{"id":363,"type":"article-journal","container-title":"Public Administration Review","issue":"s1","page":"S69-S81","title":"Shifting Administrative Burden to the State: The Case of Medicaid","volume":"73","author":[{"family":"Herd","given":"Pamela"},{"family":"DeLeire","given":"Thomas"},{"family":"Harvey","given":"Hope"},{"family":"Moynihan","given":"Donald"}],"issued":{"date-parts":[["2013",8,20]]}}},{"id":"kRUooVUT/J9eq2pQB","uris":["http://zotero.org/groups/29880/items/IMX6QYRK"],"itemData":{"id":7045,"type":"post-weblog","title":"How Administrative Burdens Can Harm Health","container-title":"Health Affairs Blog","abstract":"Health-promoting social welfare programs, such as unemployment insurance, food stamps, and Medicaid, are critical in a major recession. However, administrative burdens that block access to these benefits and create stress may undermine health.","URL":"https://www.healthaffairs.org/do/10.1377/hpb20200904.405159/full/","language":"en","author":[{"family":"Herd","given":"Pamela"},{"family":"Moynihan","given":"Donald"}],"issued":{"date-parts":[["2020",10,2]]},"accessed":{"date-parts":[["2021",5,24]]}}},{"id":"kRUooVUT/dBhtxXs6","uris":["http://zotero.org/users/7852138/items/DFK2JHF2"],"itemData":{"id":350,"type":"article-journal","abstract":"The states have implemented the State Children’s Health Insurance Program (SCHIP) in a variety of ways. We describe these choices and estimate the resulting enrollment impacts. Many widely adopted policies, including mail-in applications and twelvemonth continuous eligibility, have had limited impacts. Other policies that increase enrollment, including presumptive eligibility and self-declaration of income, have not been widely adopted. SCHIP programs administered as Medicaid expansions have been more successful in enrolling children than either separate SCHIP plans or combination programs. Waiting periods, premiums, and welfare reform have had important negative impacts on children’s program enrollment.","container-title":"Health Affairs","DOI":"10.1377/hlthaff.23.3.233","ISSN":"0278-2715","issue":"3","note":"publisher: Health Affairs","page":"233-246","source":"healthaffairs.org (Atypon)","title":"Simplifying Children’s Medicaid And SCHIP","volume":"23","author":[{"family":"Kronebusch","given":"Karl"},{"family":"Elbel","given":"Brian"}],"issued":{"date-parts":[["2004",5,1]]}}}],"schema":"https://github.com/citation-style-language/schema/raw/master/csl-citation.json"}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4–10</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w:t>
      </w:r>
      <w:r w:rsidRPr="007A16D8">
        <w:rPr>
          <w:rFonts w:ascii="Times New Roman" w:eastAsia="Calibri" w:hAnsi="Times New Roman" w:cs="Times New Roman"/>
          <w:sz w:val="24"/>
          <w:szCs w:val="24"/>
        </w:rPr>
        <w:t>Data from Illinois suggest that 80% of people disenrolled from Medicaid lost their coverage because they did not return the requested information.</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{"citationID":"yZdtnkOt","properties":{"formattedCitation":"\\super 11\\nosupersub{}","plainCitation":"11","noteIndex":0},"citationItems":[{"id":"kRUooVUT/mOFazu9c","uris":["http://zotero.org/groups/29880/items/FZA36TMW"],"itemData":{"id":8827,"type":"article-journal","title":"Medicaid Contradictions: Adding, Subtracting, and Redeterminations in Illinois","container-title":"Journal of Health Politics, Policy and Law","page":"225-237","volume":"41","issue":"2","source":"Silverchair","abstract":"States are required to conduct annual Medicaid redeterminations. How these redeterminations are undertaken is crucial to determining the nature of Medicaid coverage. There can be wide variations in the proportion of clients disenrolled, with potentially large numbers of people disenrolled each year. This case study of Illinois Medicaid shows how, as the Affordable Care Act added people, redeterminations were taking people off the rolls—about 25 percent of all Medicaid clients were disenrolled in one year. Many of these people were no longer eligible, but it appears that a larger number were in fact eligible but simply failed to comply with administrative requirements in a timely way. Balancing between the two imperatives of program integrity and continuity of care is a difficult act for Medicaid programs. The Illinois experience also illustrates impacts on information technology and outsourcing of eligibility functions, not to mention budget considerations.","DOI":"10.1215/03616878-3476129","ISSN":"0361-6878","title-short":"Medicaid Contradictions","journalAbbreviation":"Journal of Health Politics, Policy and Law","author":[{"family":"Koetting","given":"Michael"}],"issued":{"date-parts":[["2016",4,1]]}}}],"schema":"https://github.com/citation-style-language/schema/raw/master/csl-citation.json"}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11</w:t>
      </w:r>
      <w:r w:rsidRPr="007A16D8">
        <w:rPr>
          <w:rFonts w:ascii="Times New Roman" w:eastAsia="Calibri" w:hAnsi="Times New Roman" w:cs="Times New Roman"/>
          <w:sz w:val="24"/>
          <w:szCs w:val="24"/>
        </w:rPr>
        <w:fldChar w:fldCharType="end"/>
      </w:r>
    </w:p>
    <w:p w14:paraId="7ED9557A" w14:textId="77777777" w:rsidR="007A16D8" w:rsidRPr="007A16D8" w:rsidRDefault="007A16D8" w:rsidP="007A16D8">
      <w:pPr>
        <w:spacing w:line="360" w:lineRule="auto"/>
        <w:rPr>
          <w:rFonts w:ascii="Times New Roman" w:eastAsia="Times New Roman" w:hAnsi="Times New Roman" w:cs="Times New Roman"/>
          <w:sz w:val="24"/>
          <w:szCs w:val="24"/>
        </w:rPr>
      </w:pPr>
      <w:bookmarkStart w:id="13" w:name="_Hlk105076149"/>
      <w:r w:rsidRPr="007A16D8">
        <w:rPr>
          <w:rFonts w:ascii="Times New Roman" w:eastAsia="Times New Roman" w:hAnsi="Times New Roman" w:cs="Times New Roman"/>
          <w:sz w:val="24"/>
          <w:szCs w:val="24"/>
        </w:rPr>
        <w:t>An upcoming policy change will increase demonstration of eligibility requirements for the Medicaid program, placing beneficiaries at risk of losing coverage.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{"citationID":"lwpdwutm","properties":{"formattedCitation":"\\super 12\\nosupersub{}","plainCitation":"12","noteIndex":0},"citationItems":[{"id":"kRUooVUT/jS2XYeBB","uris":["http://zotero.org/groups/29880/items/EKKKVS73"],"itemData":{"id":8810,"type":"report","title":"What Will Happen to Medicaid Enrollees’ Health Coverage after the Public Health Emergency? Updated Projections of Medicaid Coverage and Costs","abstract":"Medicaid enrollment has risen to unprecedented levels since the start of the COVID-19 pandemic. In an earlier analysis, we showed that most of this new Medicaid enrollment was from the continuous coverage requirement of the Families First Coronavirus Response Act. One of the most urgent issues for policymakers this year is what will happen to the health coverage of these millions of new enrollees after the HHS Public Health Emergency (PHE) ends. It is probable that the PHE will be extended through the first half of 2022, and further extension is possible. In this brief, we project Medicaid enrollment for the population under age 65 and federal and state Medicaid spending for 2022 and 2023, assuming the PHE is extended through the first, second, or third quarters of 2022. We find that the longer the PHE lasts, the greater the potential number of people losing Medicaid coverage over the 14 months after the PHE ends: 12.9 million if it expires after the first quarter of 2022, 14.4 million if it expires after the second quarter, and 15.8 million if it expires after the third quarter.","URL":"https://www.urban.org/research/publication/what-will-happen-medicaid-enrollees-health-coverage-after-public-health-emergency","language":"en","author":[{"family":"Buettgens","given":"Matthew"},{"family":"Green","given":"Andrew"}],"issued":{"date-parts":[["2022",3,9]]},"accessed":{"date-parts":[["2022",4,26]]}}}],"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12</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i/>
          <w:iCs/>
          <w:sz w:val="24"/>
          <w:szCs w:val="24"/>
        </w:rPr>
        <w:t xml:space="preserve"> </w:t>
      </w:r>
      <w:r w:rsidRPr="007A16D8">
        <w:rPr>
          <w:rFonts w:ascii="Times New Roman" w:eastAsia="Times New Roman" w:hAnsi="Times New Roman" w:cs="Times New Roman"/>
          <w:sz w:val="24"/>
          <w:szCs w:val="24"/>
        </w:rPr>
        <w:t>During the COVID-19 public health emergency (PHE), the federal government’s maintenance of eligibility meant that states did not require Medicaid beneficiaries demonstrate their eligibility regularly, because they generally could not be disenrolled.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{"citationID":"VvTFqQYl","properties":{"formattedCitation":"\\super 13\\nosupersub{}","plainCitation":"13","noteIndex":0},"citationItems":[{"id":"kRUooVUT/os8hpJIY","uris":["http://zotero.org/users/7852138/items/P8H9FUZH"],"itemData":{"id":4453,"type":"post-weblog","abstract":"Recent federal legislation, the Families First Coronavirus Response Act, amended by the Coronavirus Aid, Relief, and Economic Security (CARES) Act, authorizes a 6.2 percentage point increase in fed…","container-title":"KFF","language":"en-US","title":"Key Questions About the New Increase in Federal Medicaid Matching Funds for COVID-19","URL":"https://www.kff.org/coronavirus-covid-19/issue-brief/key-questions-about-the-new-increase-in-federal-medicaid-matching-funds-for-covid-19/","author":[{"family":"Musumeci","given":"MaryBeth"}],"accessed":{"date-parts":[["2022",5,4]]},"issued":{"date-parts":[["2020",5,4]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13</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During this period, Medicaid enrollment increased by 25% nationally.</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{"citationID":"5FG9Cjc1","properties":{"formattedCitation":"\\super 14\\uc0\\u8211{}16\\nosupersub{}","plainCitation":"14–16","noteIndex":0},"citationItems":[{"id":"kRUooVUT/nejIqBFo","uris":["http://zotero.org/groups/29880/items/DPZFM3I6"],"itemData":{"id":8817,"type":"article-journal","title":"Trends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Shell"},{"family":"Friedsam","given":"Donna"}],"issued":{"date-parts":[["2022",2,4]]}}},{"id":"kRUooVUT/1MawrYWE","uris":["http://zotero.org/groups/29880/items/5E5CVHTX"],"itemData":{"id":8816,"type":"report","title":"Tracking Medicaid Enrollment Growth During COVID-19 Databook","publisher":"Princeton University","publisher-place":"State Health and Value Strategies","event-place":"State Health and Value Strategies","abstract":"Tracking Medicaid Enrollment Growth During COVID-19 Databook","URL":"https://www.shvs.org/resource/tracking-medicaid-enrollment-growth-during-covid-19-databook/","language":"en","author":[{"family":"Mann","given":"Cindy"},{"family":"Striar","given":"Adam"},{"literal":"Manatt Health"}],"issued":{"date-parts":[["2022",3,4]]},"accessed":{"date-parts":[["2022",5,3]]}}},{"id":"kRUooVUT/HO3MAqSe","uris":["http://zotero.org/users/7852138/items/58EJAD9S"],"itemData":{"id":4455,"type":"report","title":"December 2021 and January 2022 Medicaid and CHIP Enrollment Trends Snapshot","URL":"https://www.medicaid.gov/medicaid/national-medicaid-chip-program-information/downloads/dec-2021-jan-2022-medicaid-chip-enrollment-trend-snapshot.pdf","author":[{"family":"Centers for Medicare &amp; Medicaid Services","given":""}]}}],"schema":"https://github.com/citation-style-language/schema/raw/master/csl-citation.json"}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14–16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Once the PHE ends, states will have 14 months to redetermine the eligibility of their entire caseload of Medicaid beneficiaries.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{"citationID":"2d8H3X5p","properties":{"formattedCitation":"\\super 17\\nosupersub{}","plainCitation":"17","noteIndex":0},"citationItems":[{"id":"kRUooVUT/CMeSFnjU","uris":["http://zotero.org/users/7852138/items/9MZ8HKM3"],"itemData":{"id":4436,"type":"personal_communication","title":"Promoting Continuity of Coverage and Distributing Eligibility and Enrollment Workload in Medicaid, the Children’s Health Insurance Program (CHIP), and Basic Health Program (BHP) upon Conclusion of the COVID-19 Public Health Emergency","author":[{"family":"Centers for Medicare &amp; Medicaid Services","given":""}],"issued":{"date-parts":[["2022",3,3]]}}}],"schema":"https://github.com/citation-style-language/schema/raw/master/csl-citation.json"}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17</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It is estimated that 16 million people nationwide will lose Medicaid coverage during this process, even though Wisconsin data suggest that 90% of beneficiaries will still be Medicaid eligible.</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{"citationID":"J9zanRiu","properties":{"formattedCitation":"\\super 3,14\\nosupersub{}","plainCitation":"3,14","noteIndex":0},"citationItems":[{"id":"kRUooVUT/nejIqBFo","uris":["http://zotero.org/groups/29880/items/DPZFM3I6"],"itemData":{"id":8817,"type":"article-journal","title":"Trends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Shell"},{"family":"Friedsam","given":"Donna"}],"issued":{"date-parts":[["2022",2,4]]}}},{"id":"kRUooVUT/MRg2vNkc","uris":["http://zotero.org/users/7852138/items/3X49TD6W"],"itemData":{"id":4434,"type":"article-journal","container-title":"Urban Institute","language":"en","page":"20","source":"Zotero","title":"What Will Happen to Medicaid Enrollees' Health Coverage after the Public Health Emergency?: Updated Projections of Medicaid Coverage and Costs","author":[{"family":"Buettgens","given":"Matthew"},{"family":"Green","given":"Andrewd"}],"issued":{"date-parts":[["2022",3]]}}}],"schema":"https://github.com/citation-style-language/schema/raw/master/csl-citation.json"}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3,14</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High rates of address and phone number churn among beneficiaries may contribute to coverage losses. In 2010, 18% of SNAP cases experienced a change of address, and only 3% of those with an address change successfully recertified.</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Contact information was disrupted more often among SNAP recipients without stable housing, contributing to higher rates of churn and missed recertification.</w:t>
      </w:r>
      <w:r w:rsidRPr="007A16D8">
        <w:rPr>
          <w:rFonts w:ascii="Calibri" w:eastAsia="Calibri" w:hAnsi="Calibri" w:cs="Times New Roman"/>
        </w:rPr>
        <w:fldChar w:fldCharType="begin"/>
      </w:r>
      <w:r w:rsidRPr="007A16D8">
        <w:rPr>
          <w:rFonts w:ascii="Calibri" w:eastAsia="Calibri" w:hAnsi="Calibri" w:cs="Times New Roman"/>
        </w:rPr>
        <w:instrText xml:space="preserve"> ADDIN ZOTERO_ITEM CSL_CITATION {"citationID":"mn4EiPTs","properties":{"formattedCitation":"\\super 18\\nosupersub{}","plainCitation":"18","noteIndex":0},"citationItems":[{"id":"kRUooVUT/rJnJlSSk","uris":["http://zotero.org/users/7852138/items/GBJ25TG4"],"itemData":{"id":4570,"type":"webpage","abstract":"In the Supplemental Nutrition Assistance Program (SNAP, formerly food stamps), churn occurs when recipients exit the program and then reenter within four months. Analysis for fiscal year 2011 in six states finds that churning cases comprised 17 to 28 percent of cases ever receiving benefits that year. Most churn occurs at a clients scheduled recertification or interim report, caused by procedural difficulties or changes in household income or other circumstances. Estimates are provided of the benefits forgone among households seemingly eligible while off the program and of the added administrative costs associated with case closings and reopenings.","container-title":"Urban Institute","language":"en","title":"Understanding the Rates, Causes, and Costs of Churning in the Supplemental Nutrition Assistance Program (SNAP)","URL":"https://www.urban.org/research/publication/understanding-rates-causes-and-costs-churning-supplemental-nutrition-assistance-program-snap","accessed":{"date-parts":[["2022",10,21]]}}}],"schema":"https://github.com/citation-style-language/schema/raw/master/csl-citation.json"} </w:instrText>
      </w:r>
      <w:r w:rsidRPr="007A16D8">
        <w:rPr>
          <w:rFonts w:ascii="Calibri" w:eastAsia="Calibri" w:hAnsi="Calibri" w:cs="Times New Roman"/>
        </w:rPr>
        <w:fldChar w:fldCharType="separate"/>
      </w:r>
      <w:r w:rsidRPr="007A16D8">
        <w:rPr>
          <w:rFonts w:ascii="Calibri" w:eastAsia="Calibri" w:hAnsi="Calibri" w:cs="Calibri"/>
          <w:szCs w:val="24"/>
          <w:vertAlign w:val="superscript"/>
        </w:rPr>
        <w:t>18</w:t>
      </w:r>
      <w:r w:rsidRPr="007A16D8">
        <w:rPr>
          <w:rFonts w:ascii="Calibri" w:eastAsia="Calibri" w:hAnsi="Calibri" w:cs="Times New Roman"/>
        </w:rPr>
        <w:fldChar w:fldCharType="end"/>
      </w:r>
    </w:p>
    <w:bookmarkEnd w:id="13"/>
    <w:p w14:paraId="72B12121" w14:textId="77777777" w:rsidR="007A16D8" w:rsidRPr="007A16D8" w:rsidRDefault="007A16D8" w:rsidP="007A16D8">
      <w:pPr>
        <w:spacing w:line="360" w:lineRule="auto"/>
        <w:rPr>
          <w:rFonts w:ascii="Times New Roman" w:eastAsia="SimSun" w:hAnsi="Times New Roman" w:cs="Times New Roman"/>
          <w:sz w:val="24"/>
          <w:szCs w:val="24"/>
          <w:u w:val="single"/>
        </w:rPr>
      </w:pPr>
      <w:r w:rsidRPr="007A16D8">
        <w:rPr>
          <w:rFonts w:ascii="Times New Roman" w:eastAsia="Times New Roman" w:hAnsi="Times New Roman" w:cs="Times New Roman"/>
          <w:sz w:val="24"/>
          <w:szCs w:val="24"/>
        </w:rPr>
        <w:t>The majority of people disenrolled from Medicaid do not transition to another identified insurance and become uninsured.</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{"citationID":"W4NK2Ei3","properties":{"formattedCitation":"\\super 20,21\\nosupersub{}","plainCitation":"20,21","noteIndex":0},"citationItems":[{"id":"kRUooVUT/KXT5LeKP","uris":["http://zotero.org/users/7852138/items/EVUUHBHH"],"itemData":{"id":4498,"type":"article-journal","abstract":"CONTEXT: States have sought to experiment with the income eligibility threshold between Medicaid coverage and access to subsidized Marketplace plans in an effort to increase coverage for low-income adults while meeting other state priorities, particularly a balanced budget. In 2014, Wisconsin opted against adoption of an ACA Medicaid expansion, instead setting the Medicaid eligibility threshold at 100% of the poverty level-a state-funded partial expansion. Childless adults gained new eligibility, while parents and caregivers with incomes between 101-200% of poverty lost existing eligibility.\nMETHODS: We use Wisconsin's all-payer claims database to assess health insurance gains, losses, and transitions among low-income adults affected by this partial expansion.\nFINDINGS: We find that less than one third of adults who lost Medicaid eligibility definitely took up commercial coverage, and many returned to Medicaid. Among those newly Medicaid eligible, there was little evidence of crowd-out. Both groups experienced limited continuity of coverage. Overall, new Medicaid enrollment of childless adults was offset by coverage losses among parents and caregivers, rendering Wisconsin's overall coverage gains similar to non-expansion states.\nCONCLUSIONS: Wisconsin's experience demonstrates the difficulty in relying on the Marketplace to cover the near poor and suggests that full Medicaid expansion more effectively increases coverage.","container-title":"Journal of Health Politics, Policy and Law","DOI":"10.1215/03616878-9626852","ISSN":"1527-1927","journalAbbreviation":"J Health Polit Policy Law","language":"eng","note":"PMID: 34847221","page":"9626852","source":"PubMed","title":"The Line Between Medicaid and Marketplace: Coverage Effects from Wisconsin's Partial Expansion","title-short":"The Line Between Medicaid and Marketplace","author":[{"family":"Dague","given":"Laura"},{"family":"Burns","given":"Marguerite"},{"family":"Friedsam","given":"Donna"}],"issued":{"date-parts":[["2021",11,29]]}}},{"id":"kRUooVUT/a2pkW1Fn","uris":["http://zotero.org/groups/29880/items/IJ886RNH"],"itemData":{"id":8695,"type":"report","abstract":"This presentation updated MACPAC’s previous analyses of enrollment data from the Transformed Medicaid Statistical Information System (T-MSIS) that was","language":"en-US","publisher":"Medicaid and CHIP Payment and Access Commission","title":"Updated Analyses of Churn and Coverage Transitions","URL":"https://www.macpac.gov/publication/updated-analyses-of-churn-and-coverage-transitions/","author":[{"family":"Jennings","given":"Linn"},{"family":"Nelb","given":"Robb"}],"accessed":{"date-parts":[["2022",6,7]]},"issued":{"date-parts":[["2022",4]]}}}],"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20,21</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Losing Medicaid reduces access to care and raises the risk of impoverishment due to medical debt.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{"citationID":"TCyxnpHk","properties":{"formattedCitation":"\\super 22\\uc0\\u8211{}26\\nosupersub{}","plainCitation":"22–26","noteIndex":0},"citationItems":[{"id":"kRUooVUT/eX5tmsRo","uris":["http://zotero.org/users/7852138/items/VMJU5D4L"],"itemData":{"id":4442,"type":"article-journal","abstract":"Using a novel data set from a major credit bureau, we examine the early effects of the Affordable Care Act Medicaid expansions on personal finance. We analyze less common events such as personal bankruptcy, and more common occurrences such as medical collection balances, and change in credit scores. We estimate triple-difference models that compare individual outcomes across counties that expanded Medicaid versus counties that did not, and across expansion counties that had more uninsured residents versus those with fewer. Results demonstrate financial improvements in states that expanded their Medicaid programs as measured by improved credit scores, reduced balances past due as a percent of total debt, reduced probability of a medical collection balance of $1,000 or more, reduced probability of having one or more recent medical bills go to collections, reduction in the probability of experiencing a new derogatory balance of any type, reduced probability of incurring a new derogatory balance equal to $1,000 or more, and a reduction in the probability of a new bankruptcy filing.","container-title":"Medical Care Research and Review","DOI":"10.1177/1077558717725164","ISSN":"1077-5587","issue":"5","journalAbbreviation":"Med Care Res Rev","language":"en","note":"publisher: SAGE Publications Inc","page":"538-571","source":"SAGE Journals","title":"The Affordable Care Act Medicaid Expansions and Personal Finance","volume":"76","author":[{"family":"Caswell","given":"Kyle J."},{"family":"Waidmann","given":"Timothy A."}],"issued":{"date-parts":[["2019",10,1]]}}},{"id":"kRUooVUT/tJMbKsYl","uris":["http://zotero.org/groups/29880/items/X8TFCQ4R"],"itemData":{"id":1847,"type":"article-journal","title":"The Oregon health insurance experiment: evidence from the first year","container-title":"The Quarterly Journal of Economics","URL":"http://qje.oxfordjournals.org/content/127/3/1057.short http://www.nber.org/papers/w17190","DOI":"10.1093/qje/qjs020","author":[{"family":"Finkelstein","given":"Amy"},{"family":"Taubman","given":"Sarah"},{"family":"Wright","given":"B"},{"literal":"The Oregon Health Study Group"}],"issued":{"date-parts":[["2011"]]}}},{"id":"kRUooVUT/6tutJVgr","uris":["http://zotero.org/groups/29880/items/DD3KUY8X"],"itemData":{"id":6639,"type":"article-journal","title":"The Oregon experiment–effects of Medicaid on clinical outcomes.","container-title":"The New England Journal of Medicine","page":"1713–22","volume":"368","issue":"18","abstract":"Despite the imminent expansion of Medicaid coverage for low-income adults, the effects of expanding coverage are unclear. The 2008 Medicaid expansion in Oregon based on lottery drawings from a waiting list provided an opportunity to evaluate these effects.","DOI":"10.1056/NEJMsa1212321","ISSN":"1533-4406","note":"PMID: 23635051","author":[{"family":"Baicker","given":"Katherine"},{"family":"Taubman","given":"Sarah L"},{"family":"Allen","given":"Heidi L"},{"family":"Bernstein","given":"Mira"},{"family":"Gruber","given":"Jonathan H"},{"family":"Newhouse","given":"Joseph P"},{"family":"Schneider","given":"Eric C"},{"family":"Wright","given":"Bill J"},{"family":"Zaslavsky","given":"Alan"},{"family":"Finkelstein","given":"Amy N"},{"family":"Carlson","given":"Matt"},{"family":"Edlund","given":"Tina"},{"family":"Gallia","given":"Charles"},{"family":"Smith","given":"Jeanene"}],"issued":{"date-parts":[["2013",5]]}}},{"id":"kRUooVUT/ur0YKKBb","uris":["http://zotero.org/users/7852138/items/CB2PNPKG"],"itemData":{"id":4512,"type":"article-journal","abstract":"A primary goal of health insurance is smoothing the financial risk associated with health shocks. We estimate the effect of exposure to health-insurance reform on individual-level financial well-being. Utilizing a plausibly exogenous shock to health insurance status resulting from a sudden disenrollment from Tennessee's Medicaid program in 2005, we find that the reform resulted in a 2.78 point decline in credit risk score for an individual in the median county in Tennessee. This study is the first examining the impact of losing any form of public assistance on personal financial well-being and our results inform ongoing discussions around Medicaid reform.","container-title":"Journal of Public Economics","DOI":"10.1016/j.jpubeco.2020.104202","ISSN":"0047-2727","journalAbbreviation":"Journal of Public Economics","language":"en","page":"104202","source":"ScienceDirect","title":"Losing public health insurance: TennCare reform and personal financial distress","title-short":"Losing public health insurance","volume":"187","author":[{"family":"Argys","given":"Laura M."},{"family":"Friedson","given":"Andrew I."},{"family":"Pitts","given":"M. Melinda"},{"family":"Tello-Trillo","given":"D. Sebastian"}],"issued":{"date-parts":[["2020",7,1]]}}},{"id":"kRUooVUT/35gxueh4","uris":["http://zotero.org/groups/29880/items/XWHTIWBP"],"itemData":{"id":8829,"type":"article-journal","title":"The Effect of the Affordable Care Act Medicaid Expansions on Financial Wellbeing","container-title":"Journal of Public Economics","page":"99-112","volume":"163","source":"PubMed","abstract":"We examine the effect of the Medicaid expansions under the 2010 Patient Protection and Affordable Care Act (ACA) on consumer financial outcomes using data from a major credit reporting agency for a large, national sample of adults. We employ the synthetic control method to compare individuals living in states that expanded Medicaid to those that did not. We find that the Medicaid expansions significantly reduced the number of unpaid bills and the amount of debt sent to third-party collection agencies among those residing in zip codes with the highest share of low-income, uninsured individuals. Our estimates imply a reduction in collection balances of approximately $1,140 among those who gain Medicaid coverage due to the ACA. Our findings suggest that the ACA Medicaid expansions had important financial impacts beyond increasing health care use.","DOI":"10.1016/j.jpubeco.2018.04.009","ISSN":"0047-2727","note":"PMID: 30393411\nPMCID: PMC6208351","journalAbbreviation":"J Public Econ","language":"eng","author":[{"family":"Hu","given":"Luojia"},{"family":"Kaestner","given":"Robert"},{"family":"Mazumder","given":"Bhashkar"},{"family":"Miller","given":"Sarah"},{"family":"Wong","given":"Ashley"}],"issued":{"date-parts":[["2018",7]]}}}],"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22–26</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Despite evidence on the impacts of outreach on new Medicaid enrollment, little is known on how to support maintenance of enrollment.</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{"citationID":"w3FqQjkH","properties":{"formattedCitation":"\\super 27,28\\nosupersub{}","plainCitation":"27,28","noteIndex":0},"citationItems":[{"id":"kRUooVUT/fD8vBudv","uris":["http://zotero.org/groups/29880/items/LJ7WF3PR"],"itemData":{"id":655,"type":"article-journal","title":"Low take-up in Medicaid: Does outreach matter and for whom?","container-title":"The American Economic Review","page":"238","volume":"93","issue":"2","language":"English","author":[{"family":"Aizer","given":"Anna"}],"issued":{"date-parts":[["2003"]]}}},{"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27,28</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In Centers for Medicare and Medicaid Services materials for states about the PHE Medicaid policy, there is limited guidance on outreach to enrollees during the redetermination process.</w:t>
      </w:r>
      <w:r w:rsidRPr="007A16D8">
        <w:rPr>
          <w:rFonts w:ascii="Times New Roman" w:eastAsia="Times New Roman" w:hAnsi="Times New Roman" w:cs="Times New Roman"/>
          <w:sz w:val="24"/>
          <w:szCs w:val="24"/>
        </w:rPr>
        <w:fldChar w:fldCharType="begin"/>
      </w:r>
      <w:r w:rsidRPr="007A16D8">
        <w:rPr>
          <w:rFonts w:ascii="Times New Roman" w:eastAsia="Times New Roman" w:hAnsi="Times New Roman" w:cs="Times New Roman"/>
          <w:sz w:val="24"/>
          <w:szCs w:val="24"/>
        </w:rPr>
        <w:instrText xml:space="preserve"> ADDIN ZOTERO_ITEM CSL_CITATION {"citationID":"uDnVBdHp","properties":{"formattedCitation":"\\super 29\\nosupersub{}","plainCitation":"29","noteIndex":0},"citationItems":[{"id":"kRUooVUT/u1tZMLv6","uris":["http://zotero.org/users/7852138/items/R442NUIF"],"itemData":{"id":4451,"type":"personal_communication","title":"Updated Guidance Related to Planning for the Resumption of the Normal State Medicaid, Children's Health Insurance Program (CHIP), and Basic Health Program (BHP) Operations Upon Conclusion of the COVID-19 Public Health Emergency","author":[{"family":"Centers for Medicare &amp; Medicaid Services","given":""}],"issued":{"date-parts":[["2021",8,13]]}}}],"schema":"https://github.com/citation-style-language/schema/raw/master/csl-citation.json"} </w:instrText>
      </w:r>
      <w:r w:rsidRPr="007A16D8">
        <w:rPr>
          <w:rFonts w:ascii="Times New Roman" w:eastAsia="Times New Roman" w:hAnsi="Times New Roman" w:cs="Times New Roman"/>
          <w:sz w:val="24"/>
          <w:szCs w:val="24"/>
        </w:rPr>
        <w:fldChar w:fldCharType="separate"/>
      </w:r>
      <w:r w:rsidRPr="007A16D8">
        <w:rPr>
          <w:rFonts w:ascii="Times New Roman" w:eastAsia="Calibri" w:hAnsi="Times New Roman" w:cs="Times New Roman"/>
          <w:sz w:val="24"/>
          <w:szCs w:val="24"/>
          <w:vertAlign w:val="superscript"/>
        </w:rPr>
        <w:t>29</w:t>
      </w:r>
      <w:r w:rsidRPr="007A16D8">
        <w:rPr>
          <w:rFonts w:ascii="Times New Roman" w:eastAsia="Times New Roman" w:hAnsi="Times New Roman" w:cs="Times New Roman"/>
          <w:sz w:val="24"/>
          <w:szCs w:val="24"/>
        </w:rPr>
        <w:fldChar w:fldCharType="end"/>
      </w:r>
      <w:r w:rsidRPr="007A16D8">
        <w:rPr>
          <w:rFonts w:ascii="Times New Roman" w:eastAsia="Times New Roman" w:hAnsi="Times New Roman" w:cs="Times New Roman"/>
          <w:sz w:val="24"/>
          <w:szCs w:val="24"/>
        </w:rPr>
        <w:t xml:space="preserve"> To avoid loss of coverage among eligible individuals, </w:t>
      </w:r>
      <w:r w:rsidRPr="007A16D8">
        <w:rPr>
          <w:rFonts w:ascii="Times New Roman" w:eastAsia="SimSun" w:hAnsi="Times New Roman" w:cs="Times New Roman"/>
          <w:sz w:val="24"/>
          <w:szCs w:val="24"/>
        </w:rPr>
        <w:t>it is crucial to identify strategies to help enrollees complete redetermination.</w:t>
      </w:r>
    </w:p>
    <w:p w14:paraId="1050D9EA"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4" w:name="_Toc49523918"/>
      <w:bookmarkStart w:id="15" w:name="_Toc115436499"/>
      <w:bookmarkStart w:id="16" w:name="_Toc120022288"/>
      <w:r w:rsidRPr="007A16D8">
        <w:rPr>
          <w:rFonts w:ascii="Times New Roman" w:eastAsia="SimSun" w:hAnsi="Times New Roman" w:cs="Times New Roman"/>
          <w:b/>
          <w:bCs/>
          <w:sz w:val="24"/>
          <w:szCs w:val="24"/>
        </w:rPr>
        <w:t>2.3 Study Sample</w:t>
      </w:r>
      <w:bookmarkEnd w:id="14"/>
      <w:bookmarkEnd w:id="15"/>
      <w:bookmarkEnd w:id="16"/>
    </w:p>
    <w:p w14:paraId="08C4A148"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study population includes all fee-for-service Medicaid beneficiaries in Wisconsin, except those who prefer a language other than English or Spanish, who lack any phone number, or who are missing a mailing address.</w:t>
      </w:r>
      <w:bookmarkStart w:id="17" w:name="_Toc49523919"/>
    </w:p>
    <w:p w14:paraId="7A6BEE44"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Calibri" w:hAnsi="Times New Roman" w:cs="Times New Roman"/>
          <w:b/>
          <w:bCs/>
          <w:i/>
          <w:iCs/>
          <w:sz w:val="24"/>
          <w:szCs w:val="24"/>
        </w:rPr>
        <w:lastRenderedPageBreak/>
        <w:t>Total Number of Observations</w:t>
      </w:r>
      <w:bookmarkEnd w:id="17"/>
      <w:r w:rsidRPr="007A16D8">
        <w:rPr>
          <w:rFonts w:ascii="Times New Roman" w:eastAsia="Calibri" w:hAnsi="Times New Roman" w:cs="Times New Roman"/>
          <w:b/>
          <w:bCs/>
          <w:i/>
          <w:iCs/>
          <w:sz w:val="24"/>
          <w:szCs w:val="24"/>
        </w:rPr>
        <w:t>.</w:t>
      </w:r>
      <w:r w:rsidRPr="007A16D8">
        <w:rPr>
          <w:rFonts w:ascii="Times New Roman" w:eastAsia="Calibri" w:hAnsi="Times New Roman" w:cs="Times New Roman"/>
          <w:sz w:val="24"/>
          <w:szCs w:val="24"/>
        </w:rPr>
        <w:t xml:space="preserve"> According to data from Wisconsin DHS and Covering Wisconsin, phone numbers are missing for only 4% of the fee-for-service Medicaid population and the experimental population will include 224,000 beneficiaries, about 25% of whom prefer Spanish. Our analysis of data from Wisconsin fee-for-service Medicaid enrollees found a case to individual ratio of 0.75, suggesting there will be 168,000 cases (members of a household who applied for Medicaid together).</w:t>
      </w:r>
    </w:p>
    <w:p w14:paraId="19A09FDD"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18" w:name="_Toc49523920"/>
      <w:bookmarkStart w:id="19" w:name="_Toc115436500"/>
      <w:bookmarkStart w:id="20" w:name="_Toc120022289"/>
      <w:r w:rsidRPr="007A16D8">
        <w:rPr>
          <w:rFonts w:ascii="Times New Roman" w:eastAsia="SimSun" w:hAnsi="Times New Roman" w:cs="Times New Roman"/>
          <w:b/>
          <w:bCs/>
          <w:sz w:val="24"/>
          <w:szCs w:val="24"/>
        </w:rPr>
        <w:t>2.4 Treatment Arms</w:t>
      </w:r>
      <w:bookmarkEnd w:id="18"/>
      <w:bookmarkEnd w:id="19"/>
      <w:bookmarkEnd w:id="20"/>
    </w:p>
    <w:p w14:paraId="4221B02F" w14:textId="7B97E60F" w:rsidR="007A16D8" w:rsidRPr="007A16D8" w:rsidRDefault="007A16D8" w:rsidP="001E6314">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The experimental arms will vary the 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 and the use of an address and phone number updating service prior to outreach</w:t>
      </w:r>
      <w:r w:rsidRPr="007A16D8">
        <w:rPr>
          <w:rFonts w:ascii="Times New Roman" w:eastAsia="Times New Roman" w:hAnsi="Times New Roman" w:cs="Times New Roman"/>
          <w:sz w:val="24"/>
          <w:szCs w:val="24"/>
        </w:rPr>
        <w:t xml:space="preserve"> to beneficiaries whose redetermination window begins each month. </w:t>
      </w:r>
      <w:r w:rsidR="00F16651">
        <w:rPr>
          <w:rFonts w:ascii="Times New Roman" w:eastAsia="Times New Roman" w:hAnsi="Times New Roman" w:cs="Times New Roman"/>
          <w:sz w:val="24"/>
          <w:szCs w:val="24"/>
        </w:rPr>
        <w:t>Appendix B includes more information on the postcard and text messages.</w:t>
      </w:r>
      <w:r w:rsidRPr="007A16D8">
        <w:rPr>
          <w:rFonts w:ascii="Times New Roman" w:eastAsia="Times New Roman" w:hAnsi="Times New Roman" w:cs="Times New Roman"/>
          <w:sz w:val="24"/>
          <w:szCs w:val="24"/>
        </w:rPr>
        <w:t xml:space="preserve"> </w:t>
      </w:r>
    </w:p>
    <w:p w14:paraId="2170DF2E"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The outreach treatment arms will be as follows:</w:t>
      </w:r>
    </w:p>
    <w:p w14:paraId="022EB4F7"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Postcard Arms:</w:t>
      </w:r>
    </w:p>
    <w:p w14:paraId="54E1259F" w14:textId="7FE595E1"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A:</w:t>
      </w:r>
      <w:r w:rsidRPr="007A16D8">
        <w:rPr>
          <w:rFonts w:ascii="Times New Roman" w:eastAsia="Calibri" w:hAnsi="Times New Roman" w:cs="Times New Roman"/>
          <w:b/>
          <w:sz w:val="24"/>
        </w:rPr>
        <w:t xml:space="preserve"> </w:t>
      </w:r>
      <w:r w:rsidRPr="007A16D8">
        <w:rPr>
          <w:rFonts w:ascii="Times New Roman" w:eastAsia="Calibri" w:hAnsi="Times New Roman" w:cs="Times New Roman"/>
          <w:sz w:val="24"/>
        </w:rPr>
        <w:t xml:space="preserve">These consumers will </w:t>
      </w:r>
      <w:r w:rsidRPr="007A16D8">
        <w:rPr>
          <w:rFonts w:ascii="Times New Roman" w:eastAsia="Times New Roman" w:hAnsi="Times New Roman" w:cs="Times New Roman"/>
          <w:sz w:val="24"/>
          <w:szCs w:val="24"/>
        </w:rPr>
        <w:t xml:space="preserve">be sent a postcard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w:t>
      </w:r>
    </w:p>
    <w:p w14:paraId="5C6D1FF3"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B:</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These consumers will be sent the same postcard as arm A. They will also be placed on a waitlist to potentially receive an outbound call.</w:t>
      </w:r>
    </w:p>
    <w:p w14:paraId="616FA04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Hotline Call to Action:</w:t>
      </w:r>
    </w:p>
    <w:p w14:paraId="1265301F"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C:</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a text message inviting them to speak with an </w:t>
      </w:r>
      <w:proofErr w:type="spellStart"/>
      <w:r w:rsidRPr="007A16D8">
        <w:rPr>
          <w:rFonts w:ascii="Times New Roman" w:eastAsia="Times New Roman" w:hAnsi="Times New Roman" w:cs="Times New Roman"/>
          <w:sz w:val="24"/>
          <w:szCs w:val="24"/>
        </w:rPr>
        <w:t>assister</w:t>
      </w:r>
      <w:proofErr w:type="spellEnd"/>
      <w:r w:rsidRPr="007A16D8">
        <w:rPr>
          <w:rFonts w:ascii="Times New Roman" w:eastAsia="Times New Roman" w:hAnsi="Times New Roman" w:cs="Times New Roman"/>
          <w:sz w:val="24"/>
          <w:szCs w:val="24"/>
        </w:rPr>
        <w:t xml:space="preserve"> by calling a hotline. The Call-to-Action text will be “call ###.”</w:t>
      </w:r>
    </w:p>
    <w:p w14:paraId="4EF3C4B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D:</w:t>
      </w:r>
      <w:r w:rsidRPr="007A16D8">
        <w:rPr>
          <w:rFonts w:ascii="Times New Roman" w:eastAsia="Times New Roman" w:hAnsi="Times New Roman" w:cs="Times New Roman"/>
          <w:sz w:val="24"/>
          <w:szCs w:val="24"/>
        </w:rPr>
        <w:t xml:space="preserve"> These consumers will be sent the same text message as in arm C. They will also be sent a second reminder message two weeks after the initial message.</w:t>
      </w:r>
    </w:p>
    <w:p w14:paraId="78CD9350"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E:</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p>
    <w:p w14:paraId="01995C2D"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lastRenderedPageBreak/>
        <w:t>Arm F:</w:t>
      </w:r>
      <w:r w:rsidRPr="007A16D8">
        <w:rPr>
          <w:rFonts w:ascii="Times New Roman" w:eastAsia="Times New Roman" w:hAnsi="Times New Roman" w:cs="Times New Roman"/>
          <w:sz w:val="24"/>
          <w:szCs w:val="24"/>
        </w:rPr>
        <w:t xml:space="preserve"> These consumers will be sent the same text message as in arm C. They will also be placed on a waitlist to receive an outbound call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sent a second reminder message two weeks after the initial message.</w:t>
      </w:r>
    </w:p>
    <w:p w14:paraId="7371E46A" w14:textId="77777777" w:rsidR="007A16D8" w:rsidRPr="007A16D8" w:rsidRDefault="007A16D8" w:rsidP="007A16D8">
      <w:pPr>
        <w:spacing w:line="360" w:lineRule="auto"/>
        <w:rPr>
          <w:rFonts w:ascii="Times New Roman" w:eastAsia="Times New Roman" w:hAnsi="Times New Roman" w:cs="Times New Roman"/>
          <w:i/>
          <w:iCs/>
          <w:sz w:val="24"/>
          <w:szCs w:val="24"/>
        </w:rPr>
      </w:pPr>
      <w:r w:rsidRPr="007A16D8">
        <w:rPr>
          <w:rFonts w:ascii="Times New Roman" w:eastAsia="Times New Roman" w:hAnsi="Times New Roman" w:cs="Times New Roman"/>
          <w:i/>
          <w:iCs/>
          <w:sz w:val="24"/>
          <w:szCs w:val="24"/>
        </w:rPr>
        <w:t>Text Message Arms with Text Call to Action:</w:t>
      </w:r>
    </w:p>
    <w:p w14:paraId="7354ADF1"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Arm G:</w:t>
      </w:r>
      <w:r w:rsidRPr="007A16D8">
        <w:rPr>
          <w:rFonts w:ascii="Times New Roman" w:eastAsia="Times New Roman" w:hAnsi="Times New Roman" w:cs="Times New Roman"/>
          <w:sz w:val="24"/>
          <w:szCs w:val="24"/>
        </w:rPr>
        <w:t xml:space="preserve"> These consumers will be sent a text message inviting them to send a reply by text, which will connect them with a chatbot. The Call-to-Action text will be “text COVER to 920-###-####.”</w:t>
      </w:r>
    </w:p>
    <w:p w14:paraId="12A1F07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H:</w:t>
      </w:r>
      <w:r w:rsidRPr="007A16D8">
        <w:rPr>
          <w:rFonts w:ascii="Times New Roman" w:eastAsia="Times New Roman" w:hAnsi="Times New Roman" w:cs="Times New Roman"/>
          <w:sz w:val="24"/>
          <w:szCs w:val="24"/>
        </w:rPr>
        <w:t xml:space="preserve"> These consumers will be sent the same text message as in arm G. They will also receive a second reminder message two weeks after the first.</w:t>
      </w:r>
    </w:p>
    <w:p w14:paraId="6992A6B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Arm I:</w:t>
      </w:r>
      <w:r w:rsidRPr="007A16D8">
        <w:rPr>
          <w:rFonts w:ascii="Times New Roman" w:eastAsia="Times New Roman" w:hAnsi="Times New Roman" w:cs="Times New Roman"/>
          <w:b/>
          <w:bCs/>
          <w:sz w:val="24"/>
          <w:szCs w:val="24"/>
        </w:rPr>
        <w:t xml:space="preserve"> </w:t>
      </w:r>
      <w:r w:rsidRPr="007A16D8">
        <w:rPr>
          <w:rFonts w:ascii="Times New Roman" w:eastAsia="Times New Roman" w:hAnsi="Times New Roman" w:cs="Times New Roman"/>
          <w:sz w:val="24"/>
          <w:szCs w:val="24"/>
        </w:rPr>
        <w:t xml:space="preserve">These consumers will be sent the same text message as in arm G. They will also be placed on a waitlist to receive an outbound call. </w:t>
      </w:r>
    </w:p>
    <w:p w14:paraId="3A12E877"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i/>
          <w:iCs/>
          <w:sz w:val="24"/>
          <w:szCs w:val="24"/>
        </w:rPr>
        <w:t xml:space="preserve">Arm J: </w:t>
      </w:r>
      <w:r w:rsidRPr="007A16D8">
        <w:rPr>
          <w:rFonts w:ascii="Times New Roman" w:eastAsia="Times New Roman" w:hAnsi="Times New Roman" w:cs="Times New Roman"/>
          <w:sz w:val="24"/>
          <w:szCs w:val="24"/>
        </w:rPr>
        <w:t xml:space="preserve">These consumers will be sent the same text message as in arm G. They will also receive a second reminder message </w:t>
      </w:r>
      <w:r w:rsidRPr="007A16D8">
        <w:rPr>
          <w:rFonts w:ascii="Times New Roman" w:eastAsia="Times New Roman" w:hAnsi="Times New Roman" w:cs="Times New Roman"/>
          <w:i/>
          <w:iCs/>
          <w:sz w:val="24"/>
          <w:szCs w:val="24"/>
        </w:rPr>
        <w:t>and</w:t>
      </w:r>
      <w:r w:rsidRPr="007A16D8">
        <w:rPr>
          <w:rFonts w:ascii="Times New Roman" w:eastAsia="Times New Roman" w:hAnsi="Times New Roman" w:cs="Times New Roman"/>
          <w:sz w:val="24"/>
          <w:szCs w:val="24"/>
        </w:rPr>
        <w:t xml:space="preserve"> be placed on a waitlist to receive an outbound call.</w:t>
      </w:r>
    </w:p>
    <w:p w14:paraId="026CEE3B"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bCs/>
          <w:i/>
          <w:iCs/>
          <w:sz w:val="24"/>
          <w:szCs w:val="24"/>
        </w:rPr>
        <w:t xml:space="preserve">Address Updating. </w:t>
      </w:r>
      <w:r w:rsidRPr="007A16D8">
        <w:rPr>
          <w:rFonts w:ascii="Times New Roman" w:eastAsia="SimSun" w:hAnsi="Times New Roman" w:cs="Times New Roman"/>
          <w:bCs/>
          <w:sz w:val="24"/>
          <w:szCs w:val="24"/>
        </w:rPr>
        <w:t xml:space="preserve">An address updating service will be used to refresh address and phone numbers for 50% of the study sample. </w:t>
      </w:r>
    </w:p>
    <w:p w14:paraId="27FC0E79" w14:textId="0D61D48C" w:rsidR="007A16D8" w:rsidRPr="007A16D8" w:rsidRDefault="007A16D8" w:rsidP="007A16D8">
      <w:pPr>
        <w:autoSpaceDE w:val="0"/>
        <w:autoSpaceDN w:val="0"/>
        <w:adjustRightInd w:val="0"/>
        <w:spacing w:line="360" w:lineRule="auto"/>
        <w:rPr>
          <w:rFonts w:ascii="Times New Roman" w:eastAsia="SimSun" w:hAnsi="Times New Roman" w:cs="Times New Roman"/>
          <w:bCs/>
          <w:sz w:val="24"/>
          <w:szCs w:val="24"/>
        </w:rPr>
      </w:pPr>
      <w:r w:rsidRPr="007A16D8">
        <w:rPr>
          <w:rFonts w:ascii="Times New Roman" w:eastAsia="SimSun" w:hAnsi="Times New Roman" w:cs="Times New Roman"/>
          <w:i/>
          <w:iCs/>
          <w:sz w:val="24"/>
          <w:szCs w:val="24"/>
        </w:rPr>
        <w:t xml:space="preserve">Second Round of Outreach. </w:t>
      </w:r>
      <w:r w:rsidRPr="007A16D8">
        <w:rPr>
          <w:rFonts w:ascii="Times New Roman" w:eastAsia="SimSun" w:hAnsi="Times New Roman" w:cs="Times New Roman"/>
          <w:sz w:val="24"/>
          <w:szCs w:val="24"/>
        </w:rPr>
        <w:t xml:space="preserve">There will be a second round of randomization for people who lost their Medicaid coverage because of the redetermination process. </w:t>
      </w:r>
      <w:r w:rsidRPr="007A16D8">
        <w:rPr>
          <w:rFonts w:ascii="Times New Roman" w:eastAsia="SimSun" w:hAnsi="Times New Roman" w:cs="Times New Roman"/>
          <w:bCs/>
          <w:sz w:val="24"/>
          <w:szCs w:val="24"/>
        </w:rPr>
        <w:t xml:space="preserve">As in the first round of outreach, these consumers will be randomly assigned into treatment arms that vary </w:t>
      </w:r>
      <w:r w:rsidRPr="007A16D8">
        <w:rPr>
          <w:rFonts w:ascii="Times New Roman" w:eastAsia="Times New Roman" w:hAnsi="Times New Roman" w:cs="Times New Roman"/>
          <w:sz w:val="24"/>
          <w:szCs w:val="24"/>
        </w:rPr>
        <w:t xml:space="preserve">modality of the outreach (postcard or text message, in some cases supplemented with an outbound call), content of the outreach (encouraging a call to a hotline vs. encouraging a text message that connects them with a chatbot) offered, </w:t>
      </w:r>
      <w:r w:rsidRPr="007A16D8">
        <w:rPr>
          <w:rFonts w:ascii="Times New Roman" w:eastAsia="Calibri" w:hAnsi="Times New Roman" w:cs="Times New Roman"/>
          <w:sz w:val="24"/>
          <w:szCs w:val="24"/>
        </w:rPr>
        <w:t>the number of outreach messages (1 vs. 2)</w:t>
      </w:r>
      <w:r w:rsidRPr="007A16D8">
        <w:rPr>
          <w:rFonts w:ascii="Times New Roman" w:eastAsia="SimSun" w:hAnsi="Times New Roman" w:cs="Times New Roman"/>
          <w:bCs/>
          <w:sz w:val="24"/>
          <w:szCs w:val="24"/>
        </w:rPr>
        <w:t xml:space="preserve">, and </w:t>
      </w:r>
      <w:r w:rsidRPr="007A16D8">
        <w:rPr>
          <w:rFonts w:ascii="Times New Roman" w:eastAsia="Calibri" w:hAnsi="Times New Roman" w:cs="Times New Roman"/>
          <w:sz w:val="24"/>
          <w:szCs w:val="24"/>
        </w:rPr>
        <w:t>use of an address and phone number updating service prior to outreach</w:t>
      </w:r>
      <w:r w:rsidRPr="007A16D8">
        <w:rPr>
          <w:rFonts w:ascii="Times New Roman" w:eastAsia="SimSun" w:hAnsi="Times New Roman" w:cs="Times New Roman"/>
          <w:bCs/>
          <w:sz w:val="24"/>
          <w:szCs w:val="24"/>
        </w:rPr>
        <w:t xml:space="preserve">. </w:t>
      </w:r>
      <w:bookmarkStart w:id="21" w:name="_Toc49523921"/>
    </w:p>
    <w:p w14:paraId="0BC404E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Assignment Process</w:t>
      </w:r>
      <w:bookmarkEnd w:id="21"/>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Assignment to treatment arms A through J and the address updating arm will occur monthly over the 12-month period after the conclusion of the PHE, to ensure each beneficiary receives outreach at the beginning of their two-month redetermination window assigned by the state. Each month, Wisconsin DHS will provide Covering Wisconsin a list of the beneficiaries whose redetermination window begins. Randomization for people in each group of </w:t>
      </w:r>
      <w:r w:rsidRPr="007A16D8">
        <w:rPr>
          <w:rFonts w:ascii="Times New Roman" w:eastAsia="Calibri" w:hAnsi="Times New Roman" w:cs="Times New Roman"/>
          <w:sz w:val="24"/>
          <w:szCs w:val="24"/>
        </w:rPr>
        <w:lastRenderedPageBreak/>
        <w:t xml:space="preserve">monthly renewals will be clustered by case (e.g., members of a household who applied for Medicaid together) to address potential spillovers. </w:t>
      </w:r>
    </w:p>
    <w:p w14:paraId="79FD3E06" w14:textId="7D27E78D"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bookmarkStart w:id="22" w:name="_Hlk119417353"/>
      <w:r w:rsidRPr="007A16D8">
        <w:rPr>
          <w:rFonts w:ascii="Times New Roman" w:eastAsia="Calibri" w:hAnsi="Times New Roman" w:cs="Times New Roman"/>
          <w:sz w:val="24"/>
          <w:szCs w:val="24"/>
        </w:rPr>
        <w:t xml:space="preserve">40% of cases will be assigned to be sent a postcard, and the remaining 60% of cases will be assigned to the text message arms, with 30% receiving a message with a text message call to action and 30% receiving a message with a hotline call to action. In addition, </w:t>
      </w:r>
      <w:r w:rsidR="000F7883">
        <w:rPr>
          <w:rFonts w:ascii="Times New Roman" w:eastAsia="Calibri" w:hAnsi="Times New Roman" w:cs="Times New Roman"/>
          <w:sz w:val="24"/>
          <w:szCs w:val="24"/>
        </w:rPr>
        <w:t>half</w:t>
      </w:r>
      <w:r w:rsidRPr="007A16D8">
        <w:rPr>
          <w:rFonts w:ascii="Times New Roman" w:eastAsia="Calibri" w:hAnsi="Times New Roman" w:cs="Times New Roman"/>
          <w:sz w:val="24"/>
          <w:szCs w:val="24"/>
        </w:rPr>
        <w:t xml:space="preserve"> of the full sample will be placed on the waitlist to potentially receive an outbound call</w:t>
      </w:r>
      <w:bookmarkEnd w:id="22"/>
      <w:r w:rsidRPr="007A16D8">
        <w:rPr>
          <w:rFonts w:ascii="Times New Roman" w:eastAsia="Calibri" w:hAnsi="Times New Roman" w:cs="Times New Roman"/>
          <w:sz w:val="24"/>
          <w:szCs w:val="24"/>
        </w:rPr>
        <w:t xml:space="preserve">. Finally, as noted above, </w:t>
      </w:r>
      <w:r w:rsidRPr="007A16D8">
        <w:rPr>
          <w:rFonts w:ascii="Times New Roman" w:eastAsia="SimSun" w:hAnsi="Times New Roman" w:cs="Times New Roman"/>
          <w:bCs/>
          <w:sz w:val="24"/>
          <w:szCs w:val="24"/>
        </w:rPr>
        <w:t xml:space="preserve">an address updating service will be used to refresh address and phone numbers for </w:t>
      </w:r>
      <w:r w:rsidR="000F7883">
        <w:rPr>
          <w:rFonts w:ascii="Times New Roman" w:eastAsia="SimSun" w:hAnsi="Times New Roman" w:cs="Times New Roman"/>
          <w:bCs/>
          <w:sz w:val="24"/>
          <w:szCs w:val="24"/>
        </w:rPr>
        <w:t>half</w:t>
      </w:r>
      <w:r w:rsidRPr="007A16D8">
        <w:rPr>
          <w:rFonts w:ascii="Times New Roman" w:eastAsia="SimSun" w:hAnsi="Times New Roman" w:cs="Times New Roman"/>
          <w:bCs/>
          <w:sz w:val="24"/>
          <w:szCs w:val="24"/>
        </w:rPr>
        <w:t xml:space="preserve"> of the study sample. </w:t>
      </w:r>
    </w:p>
    <w:p w14:paraId="03417527" w14:textId="240FBB2E"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Randomization will be stratified</w:t>
      </w:r>
      <w:bookmarkStart w:id="23" w:name="_Hlk105464858"/>
      <w:r w:rsidRPr="007A16D8">
        <w:rPr>
          <w:rFonts w:ascii="Times New Roman" w:eastAsia="Calibri" w:hAnsi="Times New Roman" w:cs="Times New Roman"/>
          <w:sz w:val="24"/>
          <w:szCs w:val="24"/>
        </w:rPr>
        <w:t xml:space="preserve"> by preferred language of the primary person on the case, </w:t>
      </w:r>
      <w:r w:rsidR="005411CF">
        <w:rPr>
          <w:rFonts w:ascii="Times New Roman" w:eastAsia="Calibri" w:hAnsi="Times New Roman" w:cs="Times New Roman"/>
          <w:sz w:val="24"/>
          <w:szCs w:val="24"/>
        </w:rPr>
        <w:t xml:space="preserve">key </w:t>
      </w:r>
      <w:r w:rsidRPr="007A16D8">
        <w:rPr>
          <w:rFonts w:ascii="Times New Roman" w:eastAsia="Calibri" w:hAnsi="Times New Roman" w:cs="Times New Roman"/>
          <w:sz w:val="24"/>
          <w:szCs w:val="24"/>
        </w:rPr>
        <w:t>Medicaid eligibi</w:t>
      </w:r>
      <w:r w:rsidRPr="0029266C">
        <w:rPr>
          <w:rFonts w:ascii="Times New Roman" w:eastAsia="Calibri" w:hAnsi="Times New Roman" w:cs="Times New Roman"/>
          <w:sz w:val="24"/>
          <w:szCs w:val="24"/>
        </w:rPr>
        <w:t xml:space="preserve">lity categories </w:t>
      </w:r>
      <w:r w:rsidR="005411CF" w:rsidRPr="0029266C">
        <w:rPr>
          <w:rFonts w:ascii="Times New Roman" w:eastAsia="Calibri" w:hAnsi="Times New Roman" w:cs="Times New Roman"/>
          <w:sz w:val="24"/>
          <w:szCs w:val="24"/>
        </w:rPr>
        <w:t xml:space="preserve">particularly relevant to ease of renewal, </w:t>
      </w:r>
      <w:r w:rsidRPr="0029266C">
        <w:rPr>
          <w:rFonts w:ascii="Times New Roman" w:eastAsia="Calibri" w:hAnsi="Times New Roman" w:cs="Times New Roman"/>
          <w:sz w:val="24"/>
          <w:szCs w:val="24"/>
        </w:rPr>
        <w:t>defined at the case level at baseline</w:t>
      </w:r>
      <w:r w:rsidR="005411CF" w:rsidRPr="0029266C">
        <w:rPr>
          <w:rFonts w:ascii="Times New Roman" w:eastAsia="Calibri" w:hAnsi="Times New Roman" w:cs="Times New Roman"/>
          <w:sz w:val="24"/>
          <w:szCs w:val="24"/>
        </w:rPr>
        <w:t xml:space="preserve"> (being </w:t>
      </w:r>
      <w:r w:rsidR="005411CF" w:rsidRPr="0029266C">
        <w:rPr>
          <w:rFonts w:ascii="Times New Roman" w:hAnsi="Times New Roman" w:cs="Times New Roman"/>
          <w:sz w:val="24"/>
          <w:szCs w:val="24"/>
        </w:rPr>
        <w:t xml:space="preserve">aged or disabled, </w:t>
      </w:r>
      <w:r w:rsidR="00BC25F5" w:rsidRPr="0029266C">
        <w:rPr>
          <w:rFonts w:ascii="Times New Roman" w:hAnsi="Times New Roman" w:cs="Times New Roman"/>
          <w:sz w:val="24"/>
          <w:szCs w:val="24"/>
        </w:rPr>
        <w:t>being part of the  “transitional medical assistance” population, or having eligibility due to pregnancy</w:t>
      </w:r>
      <w:r w:rsidR="005411CF" w:rsidRPr="0029266C">
        <w:rPr>
          <w:rFonts w:ascii="Times New Roman" w:hAnsi="Times New Roman" w:cs="Times New Roman"/>
          <w:sz w:val="24"/>
          <w:szCs w:val="24"/>
        </w:rPr>
        <w:t>)</w:t>
      </w:r>
      <w:r w:rsidRPr="0029266C">
        <w:rPr>
          <w:rFonts w:ascii="Times New Roman" w:hAnsi="Times New Roman" w:cs="Times New Roman"/>
          <w:sz w:val="24"/>
          <w:szCs w:val="24"/>
        </w:rPr>
        <w:t>,</w:t>
      </w:r>
      <w:r w:rsidRPr="0029266C">
        <w:rPr>
          <w:rFonts w:ascii="Times New Roman" w:hAnsi="Times New Roman" w:cs="Times New Roman"/>
          <w:sz w:val="24"/>
          <w:szCs w:val="24"/>
          <w:vertAlign w:val="superscript"/>
        </w:rPr>
        <w:footnoteReference w:id="1"/>
      </w:r>
      <w:r w:rsidRPr="0029266C">
        <w:rPr>
          <w:rFonts w:ascii="Times New Roman" w:hAnsi="Times New Roman" w:cs="Times New Roman"/>
          <w:sz w:val="24"/>
          <w:szCs w:val="24"/>
        </w:rPr>
        <w:t xml:space="preserve"> whether there are enrolled children in the case at baseline, rural/urban residency of the primary person on the case,</w:t>
      </w:r>
      <w:r w:rsidRPr="0029266C">
        <w:rPr>
          <w:rFonts w:ascii="Times New Roman" w:hAnsi="Times New Roman" w:cs="Times New Roman"/>
          <w:sz w:val="24"/>
          <w:szCs w:val="24"/>
          <w:vertAlign w:val="superscript"/>
        </w:rPr>
        <w:footnoteReference w:id="2"/>
      </w:r>
      <w:r w:rsidRPr="0029266C">
        <w:rPr>
          <w:rFonts w:ascii="Times New Roman" w:hAnsi="Times New Roman" w:cs="Times New Roman"/>
          <w:sz w:val="24"/>
          <w:szCs w:val="24"/>
        </w:rPr>
        <w:t xml:space="preserve"> </w:t>
      </w:r>
      <w:r w:rsidR="005411CF" w:rsidRPr="0029266C">
        <w:rPr>
          <w:rFonts w:ascii="Times New Roman" w:hAnsi="Times New Roman" w:cs="Times New Roman"/>
          <w:sz w:val="24"/>
          <w:szCs w:val="24"/>
        </w:rPr>
        <w:t>Black race</w:t>
      </w:r>
      <w:r w:rsidRPr="0029266C">
        <w:rPr>
          <w:rFonts w:ascii="Times New Roman" w:hAnsi="Times New Roman" w:cs="Times New Roman"/>
          <w:sz w:val="24"/>
          <w:szCs w:val="24"/>
        </w:rPr>
        <w:t xml:space="preserve"> and tribal members</w:t>
      </w:r>
      <w:bookmarkEnd w:id="23"/>
      <w:r w:rsidRPr="0029266C">
        <w:rPr>
          <w:rFonts w:ascii="Times New Roman" w:hAnsi="Times New Roman" w:cs="Times New Roman"/>
          <w:sz w:val="24"/>
          <w:szCs w:val="24"/>
        </w:rPr>
        <w:t>hip of the primary person on the case; for each stratification variable, missing data will be its own stratification category. The co</w:t>
      </w:r>
      <w:r w:rsidRPr="0029266C">
        <w:rPr>
          <w:rFonts w:ascii="Times New Roman" w:eastAsia="SimSun" w:hAnsi="Times New Roman" w:cs="Times New Roman"/>
          <w:bCs/>
          <w:sz w:val="24"/>
          <w:szCs w:val="24"/>
        </w:rPr>
        <w:t xml:space="preserve">nsumers to receive address updating will be selected using stratified randomization, with additional stratification by outreach arm. </w:t>
      </w:r>
      <w:r w:rsidRPr="0029266C">
        <w:rPr>
          <w:rFonts w:ascii="Times New Roman" w:eastAsia="Calibri" w:hAnsi="Times New Roman" w:cs="Times New Roman"/>
          <w:sz w:val="24"/>
          <w:szCs w:val="24"/>
        </w:rPr>
        <w:t>Outreach messages will be sent to the primary individual on ea</w:t>
      </w:r>
      <w:r w:rsidRPr="007A16D8">
        <w:rPr>
          <w:rFonts w:ascii="Times New Roman" w:eastAsia="Calibri" w:hAnsi="Times New Roman" w:cs="Times New Roman"/>
          <w:sz w:val="24"/>
          <w:szCs w:val="24"/>
        </w:rPr>
        <w:t>ch case</w:t>
      </w:r>
      <w:r w:rsidR="00F730D9">
        <w:rPr>
          <w:rFonts w:ascii="Times New Roman" w:eastAsia="Calibri" w:hAnsi="Times New Roman" w:cs="Times New Roman"/>
          <w:sz w:val="24"/>
          <w:szCs w:val="24"/>
        </w:rPr>
        <w:t xml:space="preserve">. </w:t>
      </w:r>
      <w:r w:rsidR="00814BB7" w:rsidRPr="00814BB7">
        <w:rPr>
          <w:rFonts w:ascii="Times New Roman" w:eastAsia="Calibri" w:hAnsi="Times New Roman" w:cs="Times New Roman"/>
          <w:sz w:val="24"/>
          <w:szCs w:val="24"/>
        </w:rPr>
        <w:t>If no primary individual is noted on the record, we chose the oldest individual aged between 18 and 75; if there were multiple people of the same age who were the oldest in the household, we then chose the person with more complete contact information, and then chose randomly to break any remaining ties.</w:t>
      </w:r>
    </w:p>
    <w:p w14:paraId="01380E25"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Tables 1 and 2 show the number of cases in each outreach arm for individuals due for Medicaid redetermination. </w:t>
      </w:r>
    </w:p>
    <w:p w14:paraId="5E836507"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1C7A83B"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p>
    <w:tbl>
      <w:tblPr>
        <w:tblW w:w="9346" w:type="dxa"/>
        <w:tblBorders>
          <w:top w:val="nil"/>
          <w:left w:val="nil"/>
          <w:bottom w:val="nil"/>
          <w:right w:val="nil"/>
          <w:insideH w:val="nil"/>
          <w:insideV w:val="nil"/>
        </w:tblBorders>
        <w:tblLayout w:type="fixed"/>
        <w:tblLook w:val="0600" w:firstRow="0" w:lastRow="0" w:firstColumn="0" w:lastColumn="0" w:noHBand="1" w:noVBand="1"/>
      </w:tblPr>
      <w:tblGrid>
        <w:gridCol w:w="3144"/>
        <w:gridCol w:w="1474"/>
        <w:gridCol w:w="1770"/>
        <w:gridCol w:w="1344"/>
        <w:gridCol w:w="1608"/>
        <w:gridCol w:w="6"/>
      </w:tblGrid>
      <w:tr w:rsidR="007A16D8" w:rsidRPr="007A16D8" w14:paraId="45B21769" w14:textId="77777777" w:rsidTr="006E1DFC">
        <w:trPr>
          <w:cantSplit/>
          <w:trHeight w:val="296"/>
        </w:trPr>
        <w:tc>
          <w:tcPr>
            <w:tcW w:w="9346" w:type="dxa"/>
            <w:gridSpan w:val="6"/>
            <w:tcBorders>
              <w:top w:val="single" w:sz="4" w:space="0" w:color="auto"/>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38DE5B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sz w:val="24"/>
                <w:szCs w:val="24"/>
              </w:rPr>
            </w:pPr>
            <w:r w:rsidRPr="007A16D8">
              <w:rPr>
                <w:rFonts w:ascii="Times New Roman" w:eastAsia="SimSun" w:hAnsi="Times New Roman" w:cs="Times New Roman"/>
                <w:b/>
                <w:sz w:val="24"/>
                <w:szCs w:val="24"/>
              </w:rPr>
              <w:t>Table 1. Assignment of Beneficiaries to Outreach Arms</w:t>
            </w:r>
          </w:p>
        </w:tc>
      </w:tr>
      <w:tr w:rsidR="007A16D8" w:rsidRPr="007A16D8" w14:paraId="7414DE5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652"/>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C38FBF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Original Treatment Arms</w:t>
            </w:r>
          </w:p>
        </w:tc>
        <w:tc>
          <w:tcPr>
            <w:tcW w:w="32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1285236"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Not Placed on Outbound Call Waitlist</w:t>
            </w:r>
          </w:p>
        </w:tc>
        <w:tc>
          <w:tcPr>
            <w:tcW w:w="295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2E69CA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Placed on Outbound Call </w:t>
            </w:r>
            <w:commentRangeStart w:id="24"/>
            <w:r w:rsidRPr="007A16D8">
              <w:rPr>
                <w:rFonts w:ascii="Times New Roman" w:eastAsia="SimSun" w:hAnsi="Times New Roman" w:cs="Times New Roman"/>
                <w:sz w:val="24"/>
                <w:szCs w:val="24"/>
              </w:rPr>
              <w:t>Waitlist</w:t>
            </w:r>
            <w:commentRangeEnd w:id="24"/>
            <w:r w:rsidR="008F7112">
              <w:rPr>
                <w:rStyle w:val="CommentReference"/>
                <w:rFonts w:ascii="Calibri" w:eastAsia="SimSun" w:hAnsi="Calibri" w:cs="Times New Roman"/>
              </w:rPr>
              <w:commentReference w:id="24"/>
            </w:r>
          </w:p>
        </w:tc>
      </w:tr>
      <w:tr w:rsidR="007A16D8" w:rsidRPr="007A16D8" w14:paraId="4D86D58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FA21BA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Outreach Method of Encouragement</w:t>
            </w:r>
          </w:p>
        </w:tc>
        <w:tc>
          <w:tcPr>
            <w:tcW w:w="3244"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0C89B2"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2952" w:type="dxa"/>
            <w:gridSpan w:val="2"/>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10B67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3D61C876"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Height w:val="477"/>
        </w:trPr>
        <w:tc>
          <w:tcPr>
            <w:tcW w:w="3144"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8BB879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D4DB858" w14:textId="5EC85C20"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Pr>
                <w:rFonts w:ascii="Times New Roman" w:eastAsia="SimSun" w:hAnsi="Times New Roman" w:cs="Times New Roman"/>
                <w:sz w:val="24"/>
                <w:szCs w:val="24"/>
              </w:rPr>
              <w:t>Phone and Address Updating</w:t>
            </w: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A5F7EA" w14:textId="47831848"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Pr>
                <w:rFonts w:ascii="Times New Roman" w:eastAsia="SimSun" w:hAnsi="Times New Roman" w:cs="Times New Roman"/>
                <w:sz w:val="24"/>
                <w:szCs w:val="24"/>
              </w:rPr>
              <w:t>Phone and Address Updating</w:t>
            </w: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F248DB8" w14:textId="0B476823" w:rsidR="007A16D8" w:rsidRPr="007A16D8" w:rsidRDefault="00176564" w:rsidP="007A16D8">
            <w:pPr>
              <w:autoSpaceDE w:val="0"/>
              <w:autoSpaceDN w:val="0"/>
              <w:adjustRightInd w:val="0"/>
              <w:spacing w:after="0" w:line="360" w:lineRule="auto"/>
              <w:rPr>
                <w:rFonts w:ascii="Times New Roman" w:eastAsia="SimSun" w:hAnsi="Times New Roman" w:cs="Times New Roman"/>
                <w:sz w:val="24"/>
                <w:szCs w:val="24"/>
              </w:rPr>
            </w:pPr>
            <w:r w:rsidRPr="00176564">
              <w:rPr>
                <w:rFonts w:ascii="Times New Roman" w:eastAsia="SimSun" w:hAnsi="Times New Roman" w:cs="Times New Roman"/>
                <w:sz w:val="24"/>
                <w:szCs w:val="24"/>
              </w:rPr>
              <w:t>Phone and Address Updating</w:t>
            </w: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85DB125" w14:textId="4D72C25B"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No </w:t>
            </w:r>
            <w:r w:rsidR="00176564" w:rsidRPr="00176564">
              <w:rPr>
                <w:rFonts w:ascii="Times New Roman" w:eastAsia="SimSun" w:hAnsi="Times New Roman" w:cs="Times New Roman"/>
                <w:sz w:val="24"/>
                <w:szCs w:val="24"/>
              </w:rPr>
              <w:t>Phone and Address Updating</w:t>
            </w:r>
          </w:p>
        </w:tc>
      </w:tr>
      <w:tr w:rsidR="007A16D8" w:rsidRPr="007A16D8" w14:paraId="3D6EF8BA"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B541F9F"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154DFEEA" w14:textId="51C30F06"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6C391D10" w14:textId="43242E0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61CE8A5" w14:textId="5E05812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A (1</w:t>
            </w:r>
            <w:r w:rsidR="00B86969">
              <w:rPr>
                <w:rFonts w:ascii="Times New Roman" w:eastAsia="SimSun" w:hAnsi="Times New Roman" w:cs="Times New Roman"/>
                <w:sz w:val="24"/>
                <w:szCs w:val="24"/>
              </w:rPr>
              <w:t>0</w:t>
            </w:r>
            <w:r w:rsidRPr="009230B0">
              <w:rPr>
                <w:rFonts w:ascii="Times New Roman" w:eastAsia="SimSun" w:hAnsi="Times New Roman" w:cs="Times New Roman"/>
                <w:sz w:val="24"/>
                <w:szCs w:val="24"/>
              </w:rPr>
              <w:t>%)</w:t>
            </w:r>
          </w:p>
          <w:p w14:paraId="7E15E944" w14:textId="59E4251C"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9A2C20D" w14:textId="20709B0F"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63FB395F" w14:textId="1AF959E8"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D4EABF" w14:textId="6AFAC962"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Arm B (</w:t>
            </w:r>
            <w:r w:rsidR="00B86969">
              <w:rPr>
                <w:rFonts w:ascii="Times New Roman" w:eastAsia="SimSun" w:hAnsi="Times New Roman" w:cs="Times New Roman"/>
                <w:sz w:val="24"/>
                <w:szCs w:val="24"/>
              </w:rPr>
              <w:t>10</w:t>
            </w:r>
            <w:r w:rsidRPr="009230B0">
              <w:rPr>
                <w:rFonts w:ascii="Times New Roman" w:eastAsia="SimSun" w:hAnsi="Times New Roman" w:cs="Times New Roman"/>
                <w:sz w:val="24"/>
                <w:szCs w:val="24"/>
              </w:rPr>
              <w:t>%)</w:t>
            </w:r>
          </w:p>
          <w:p w14:paraId="7E3E772D" w14:textId="320CA5F8"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2D8BA9AD"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548C9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46008C9" w14:textId="2A47EE3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C: </w:t>
            </w:r>
            <w:r w:rsidR="00B86969">
              <w:rPr>
                <w:rFonts w:ascii="Times New Roman" w:eastAsia="SimSun" w:hAnsi="Times New Roman" w:cs="Times New Roman"/>
                <w:sz w:val="24"/>
                <w:szCs w:val="24"/>
              </w:rPr>
              <w:t>(3.75%)</w:t>
            </w:r>
          </w:p>
          <w:p w14:paraId="633DD11F" w14:textId="24899223"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558C84C0" w14:textId="4CB8155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C: </w:t>
            </w:r>
            <w:r w:rsidR="00B86969">
              <w:rPr>
                <w:rFonts w:ascii="Times New Roman" w:eastAsia="SimSun" w:hAnsi="Times New Roman" w:cs="Times New Roman"/>
                <w:sz w:val="24"/>
                <w:szCs w:val="24"/>
              </w:rPr>
              <w:t>(3.75%)</w:t>
            </w:r>
          </w:p>
          <w:p w14:paraId="0ACDA893" w14:textId="4D188A05"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EC8B552" w14:textId="4173B79C"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E: </w:t>
            </w:r>
            <w:r w:rsidR="00B86969">
              <w:rPr>
                <w:rFonts w:ascii="Times New Roman" w:eastAsia="SimSun" w:hAnsi="Times New Roman" w:cs="Times New Roman"/>
                <w:sz w:val="24"/>
                <w:szCs w:val="24"/>
              </w:rPr>
              <w:t>(3.75%)</w:t>
            </w:r>
          </w:p>
          <w:p w14:paraId="44E0BAD1" w14:textId="0F57B4B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C6BCE52" w14:textId="32BB95AF"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E: </w:t>
            </w:r>
            <w:r w:rsidR="00B86969">
              <w:rPr>
                <w:rFonts w:ascii="Times New Roman" w:eastAsia="SimSun" w:hAnsi="Times New Roman" w:cs="Times New Roman"/>
                <w:sz w:val="24"/>
                <w:szCs w:val="24"/>
              </w:rPr>
              <w:t>(3.75%)</w:t>
            </w:r>
          </w:p>
          <w:p w14:paraId="4ED71D4B" w14:textId="616A3AE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550DB4BE"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D18E43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connect with an </w:t>
            </w:r>
            <w:proofErr w:type="spellStart"/>
            <w:r w:rsidRPr="007A16D8">
              <w:rPr>
                <w:rFonts w:ascii="Times New Roman" w:eastAsia="SimSun" w:hAnsi="Times New Roman" w:cs="Times New Roman"/>
                <w:sz w:val="24"/>
                <w:szCs w:val="24"/>
              </w:rPr>
              <w:t>assister</w:t>
            </w:r>
            <w:proofErr w:type="spellEnd"/>
            <w:r w:rsidRPr="007A16D8">
              <w:rPr>
                <w:rFonts w:ascii="Times New Roman" w:eastAsia="SimSun" w:hAnsi="Times New Roman" w:cs="Times New Roman"/>
                <w:sz w:val="24"/>
                <w:szCs w:val="24"/>
              </w:rPr>
              <w:t xml:space="preserve"> by </w:t>
            </w:r>
            <w:r w:rsidRPr="007A16D8">
              <w:rPr>
                <w:rFonts w:ascii="Times New Roman" w:eastAsia="SimSun" w:hAnsi="Times New Roman" w:cs="Times New Roman"/>
                <w:sz w:val="24"/>
                <w:szCs w:val="24"/>
                <w:u w:val="single"/>
              </w:rPr>
              <w:t>calling a hotline</w:t>
            </w:r>
            <w:r w:rsidRPr="007A16D8">
              <w:rPr>
                <w:rFonts w:ascii="Times New Roman" w:eastAsia="SimSun" w:hAnsi="Times New Roman" w:cs="Times New Roman"/>
                <w:sz w:val="24"/>
                <w:szCs w:val="24"/>
              </w:rPr>
              <w:t>. (Call to Action: “call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EF769E5" w14:textId="4363ACEE"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D: </w:t>
            </w:r>
            <w:r w:rsidR="00B86969">
              <w:rPr>
                <w:rFonts w:ascii="Times New Roman" w:eastAsia="SimSun" w:hAnsi="Times New Roman" w:cs="Times New Roman"/>
                <w:sz w:val="24"/>
                <w:szCs w:val="24"/>
              </w:rPr>
              <w:t>(3.75%)</w:t>
            </w:r>
          </w:p>
          <w:p w14:paraId="34A6494A" w14:textId="61EDF296"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6A566037" w14:textId="0080535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D: </w:t>
            </w:r>
            <w:r w:rsidR="00B86969">
              <w:rPr>
                <w:rFonts w:ascii="Times New Roman" w:eastAsia="SimSun" w:hAnsi="Times New Roman" w:cs="Times New Roman"/>
                <w:sz w:val="24"/>
                <w:szCs w:val="24"/>
              </w:rPr>
              <w:t>(3.75%)</w:t>
            </w:r>
          </w:p>
          <w:p w14:paraId="0EB61100" w14:textId="5608F05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79B6D981" w14:textId="2FF9100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F: </w:t>
            </w:r>
            <w:r w:rsidR="00B86969">
              <w:rPr>
                <w:rFonts w:ascii="Times New Roman" w:eastAsia="SimSun" w:hAnsi="Times New Roman" w:cs="Times New Roman"/>
                <w:sz w:val="24"/>
                <w:szCs w:val="24"/>
              </w:rPr>
              <w:t>(3.75%)</w:t>
            </w:r>
          </w:p>
          <w:p w14:paraId="76C32604" w14:textId="00E79F81"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379666E8" w14:textId="50DEC0A0"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F: </w:t>
            </w:r>
            <w:r w:rsidR="00B86969">
              <w:rPr>
                <w:rFonts w:ascii="Times New Roman" w:eastAsia="SimSun" w:hAnsi="Times New Roman" w:cs="Times New Roman"/>
                <w:sz w:val="24"/>
                <w:szCs w:val="24"/>
              </w:rPr>
              <w:t>(3.75%)</w:t>
            </w:r>
          </w:p>
          <w:p w14:paraId="1FF6AB13" w14:textId="0C908CC7" w:rsidR="007A16D8" w:rsidRPr="009230B0"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8022C3" w:rsidRPr="007A16D8" w14:paraId="68DED4EF"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7E6F671A" w14:textId="1092A54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64DB5DFF" w14:textId="20755449"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G: </w:t>
            </w:r>
            <w:r w:rsidR="00B86969">
              <w:rPr>
                <w:rFonts w:ascii="Times New Roman" w:eastAsia="SimSun" w:hAnsi="Times New Roman" w:cs="Times New Roman"/>
                <w:sz w:val="24"/>
                <w:szCs w:val="24"/>
              </w:rPr>
              <w:t>(3.75%)</w:t>
            </w:r>
          </w:p>
          <w:p w14:paraId="12D341E4" w14:textId="502F2B84"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1A9A3058" w14:textId="3CA54D3B"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G: </w:t>
            </w:r>
            <w:r w:rsidR="00B86969">
              <w:rPr>
                <w:rFonts w:ascii="Times New Roman" w:eastAsia="SimSun" w:hAnsi="Times New Roman" w:cs="Times New Roman"/>
                <w:sz w:val="24"/>
                <w:szCs w:val="24"/>
              </w:rPr>
              <w:t>(3.75%)</w:t>
            </w:r>
          </w:p>
          <w:p w14:paraId="4D937B9A" w14:textId="2C90A7F4"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56C20B0A" w14:textId="4487F51C"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I: </w:t>
            </w:r>
            <w:r w:rsidR="00B86969">
              <w:rPr>
                <w:rFonts w:ascii="Times New Roman" w:eastAsia="SimSun" w:hAnsi="Times New Roman" w:cs="Times New Roman"/>
                <w:sz w:val="24"/>
                <w:szCs w:val="24"/>
              </w:rPr>
              <w:t>(3.75%)</w:t>
            </w:r>
          </w:p>
          <w:p w14:paraId="2DF9B07E" w14:textId="2ED3193A"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tcPr>
          <w:p w14:paraId="254FD3C7" w14:textId="737B88AE"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I: </w:t>
            </w:r>
            <w:r w:rsidR="00B86969">
              <w:rPr>
                <w:rFonts w:ascii="Times New Roman" w:eastAsia="SimSun" w:hAnsi="Times New Roman" w:cs="Times New Roman"/>
                <w:sz w:val="24"/>
                <w:szCs w:val="24"/>
              </w:rPr>
              <w:t>(3.75%)</w:t>
            </w:r>
          </w:p>
          <w:p w14:paraId="5EF49AAD" w14:textId="6537676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r>
      <w:tr w:rsidR="008022C3" w:rsidRPr="007A16D8" w14:paraId="2FD9A573" w14:textId="77777777" w:rsidTr="006E1D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gridAfter w:val="1"/>
          <w:wAfter w:w="6" w:type="dxa"/>
        </w:trPr>
        <w:tc>
          <w:tcPr>
            <w:tcW w:w="31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9DBC9BF" w14:textId="77777777" w:rsidR="008022C3" w:rsidRPr="007A16D8"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Text message encouraging the recipient to send a text message, which leads to a </w:t>
            </w:r>
            <w:r w:rsidRPr="007A16D8">
              <w:rPr>
                <w:rFonts w:ascii="Times New Roman" w:eastAsia="SimSun" w:hAnsi="Times New Roman" w:cs="Times New Roman"/>
                <w:sz w:val="24"/>
                <w:szCs w:val="24"/>
                <w:u w:val="single"/>
              </w:rPr>
              <w:t>chatbot</w:t>
            </w:r>
            <w:r w:rsidRPr="007A16D8">
              <w:rPr>
                <w:rFonts w:ascii="Times New Roman" w:eastAsia="SimSun" w:hAnsi="Times New Roman" w:cs="Times New Roman"/>
                <w:sz w:val="24"/>
                <w:szCs w:val="24"/>
              </w:rPr>
              <w:t>. (Call to Action: “text ###”) + reminder text message</w:t>
            </w:r>
          </w:p>
        </w:tc>
        <w:tc>
          <w:tcPr>
            <w:tcW w:w="147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4FD76D5E" w14:textId="1986E5B6"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H: </w:t>
            </w:r>
            <w:r w:rsidR="00B86969">
              <w:rPr>
                <w:rFonts w:ascii="Times New Roman" w:eastAsia="SimSun" w:hAnsi="Times New Roman" w:cs="Times New Roman"/>
                <w:sz w:val="24"/>
                <w:szCs w:val="24"/>
              </w:rPr>
              <w:t>(3.75%)</w:t>
            </w:r>
          </w:p>
          <w:p w14:paraId="168B85D8" w14:textId="6873CE88"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770"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19A6905" w14:textId="3DC716B7"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H: </w:t>
            </w:r>
            <w:r w:rsidR="00B86969">
              <w:rPr>
                <w:rFonts w:ascii="Times New Roman" w:eastAsia="SimSun" w:hAnsi="Times New Roman" w:cs="Times New Roman"/>
                <w:sz w:val="24"/>
                <w:szCs w:val="24"/>
              </w:rPr>
              <w:t>(3.75%)</w:t>
            </w:r>
          </w:p>
          <w:p w14:paraId="1BBB851D" w14:textId="19BF461F"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344"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03EE6808" w14:textId="59F1CC5B"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J: </w:t>
            </w:r>
            <w:r w:rsidR="00B86969">
              <w:rPr>
                <w:rFonts w:ascii="Times New Roman" w:eastAsia="SimSun" w:hAnsi="Times New Roman" w:cs="Times New Roman"/>
                <w:sz w:val="24"/>
                <w:szCs w:val="24"/>
              </w:rPr>
              <w:t>(3.75%)</w:t>
            </w:r>
          </w:p>
          <w:p w14:paraId="6C19A640" w14:textId="2C39A8A2"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c>
          <w:tcPr>
            <w:tcW w:w="1608"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vAlign w:val="center"/>
            <w:hideMark/>
          </w:tcPr>
          <w:p w14:paraId="2F0BD54E" w14:textId="3B072612"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r w:rsidRPr="009230B0">
              <w:rPr>
                <w:rFonts w:ascii="Times New Roman" w:eastAsia="SimSun" w:hAnsi="Times New Roman" w:cs="Times New Roman"/>
                <w:sz w:val="24"/>
                <w:szCs w:val="24"/>
              </w:rPr>
              <w:t xml:space="preserve">Arm J: </w:t>
            </w:r>
            <w:r w:rsidR="00B86969">
              <w:rPr>
                <w:rFonts w:ascii="Times New Roman" w:eastAsia="SimSun" w:hAnsi="Times New Roman" w:cs="Times New Roman"/>
                <w:sz w:val="24"/>
                <w:szCs w:val="24"/>
              </w:rPr>
              <w:t>(3.75%)</w:t>
            </w:r>
          </w:p>
          <w:p w14:paraId="7402F0B8" w14:textId="1C4C4480" w:rsidR="008022C3" w:rsidRPr="009230B0" w:rsidRDefault="008022C3" w:rsidP="008022C3">
            <w:pPr>
              <w:autoSpaceDE w:val="0"/>
              <w:autoSpaceDN w:val="0"/>
              <w:adjustRightInd w:val="0"/>
              <w:spacing w:after="0" w:line="360" w:lineRule="auto"/>
              <w:rPr>
                <w:rFonts w:ascii="Times New Roman" w:eastAsia="SimSun" w:hAnsi="Times New Roman" w:cs="Times New Roman"/>
                <w:sz w:val="24"/>
                <w:szCs w:val="24"/>
              </w:rPr>
            </w:pPr>
          </w:p>
        </w:tc>
      </w:tr>
    </w:tbl>
    <w:p w14:paraId="4BAD081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0384" w:type="dxa"/>
        <w:tblCellMar>
          <w:top w:w="15" w:type="dxa"/>
          <w:left w:w="15" w:type="dxa"/>
          <w:bottom w:w="15" w:type="dxa"/>
          <w:right w:w="15" w:type="dxa"/>
        </w:tblCellMar>
        <w:tblLook w:val="04A0" w:firstRow="1" w:lastRow="0" w:firstColumn="1" w:lastColumn="0" w:noHBand="0" w:noVBand="1"/>
      </w:tblPr>
      <w:tblGrid>
        <w:gridCol w:w="1921"/>
        <w:gridCol w:w="2135"/>
        <w:gridCol w:w="2882"/>
        <w:gridCol w:w="3446"/>
      </w:tblGrid>
      <w:tr w:rsidR="007A16D8" w:rsidRPr="007A16D8" w14:paraId="21F3AABE" w14:textId="77777777" w:rsidTr="007A16D8">
        <w:trPr>
          <w:trHeight w:val="29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81D2A7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Table 2: Randomization Groups</w:t>
            </w:r>
          </w:p>
        </w:tc>
      </w:tr>
      <w:tr w:rsidR="007A16D8" w:rsidRPr="007A16D8" w14:paraId="1063B25D" w14:textId="77777777" w:rsidTr="007A16D8">
        <w:trPr>
          <w:trHeight w:val="2109"/>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EA10B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7D911B1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Postcard (40%)</w:t>
            </w:r>
          </w:p>
          <w:p w14:paraId="42C8576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 &amp; B</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CE10E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bl>
            <w:tblPr>
              <w:tblW w:w="8216" w:type="dxa"/>
              <w:tblCellMar>
                <w:top w:w="15" w:type="dxa"/>
                <w:left w:w="15" w:type="dxa"/>
                <w:bottom w:w="15" w:type="dxa"/>
                <w:right w:w="15" w:type="dxa"/>
              </w:tblCellMar>
              <w:tblLook w:val="04A0" w:firstRow="1" w:lastRow="0" w:firstColumn="1" w:lastColumn="0" w:noHBand="0" w:noVBand="1"/>
            </w:tblPr>
            <w:tblGrid>
              <w:gridCol w:w="5028"/>
              <w:gridCol w:w="3188"/>
            </w:tblGrid>
            <w:tr w:rsidR="007A16D8" w:rsidRPr="007A16D8" w14:paraId="44CEEC3C" w14:textId="77777777" w:rsidTr="006E1DFC">
              <w:trPr>
                <w:trHeight w:val="636"/>
              </w:trPr>
              <w:tc>
                <w:tcPr>
                  <w:tcW w:w="502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E6BBC91" w14:textId="34ECB2AD"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362E058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B</w:t>
                  </w:r>
                </w:p>
              </w:tc>
              <w:tc>
                <w:tcPr>
                  <w:tcW w:w="318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96F9D1" w14:textId="778F57F5"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w:t>
                  </w:r>
                  <w:r w:rsidR="00B86969">
                    <w:rPr>
                      <w:rFonts w:ascii="Times New Roman" w:eastAsia="SimSun" w:hAnsi="Times New Roman" w:cs="Times New Roman"/>
                      <w:sz w:val="24"/>
                      <w:szCs w:val="24"/>
                    </w:rPr>
                    <w:t>2</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20FA7E6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w:t>
                  </w:r>
                </w:p>
              </w:tc>
            </w:tr>
          </w:tbl>
          <w:p w14:paraId="51499EF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tc>
      </w:tr>
      <w:tr w:rsidR="007A16D8" w:rsidRPr="007A16D8" w14:paraId="3A62220E" w14:textId="77777777" w:rsidTr="007A16D8">
        <w:trPr>
          <w:trHeight w:val="2204"/>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BBE445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br/>
            </w:r>
          </w:p>
          <w:p w14:paraId="2D50C467"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Text (60%)</w:t>
            </w:r>
          </w:p>
          <w:p w14:paraId="0E8B74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 G, H, I, J</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700CDC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1915" w:type="dxa"/>
              <w:tblCellMar>
                <w:top w:w="15" w:type="dxa"/>
                <w:left w:w="15" w:type="dxa"/>
                <w:bottom w:w="15" w:type="dxa"/>
                <w:right w:w="15" w:type="dxa"/>
              </w:tblCellMar>
              <w:tblLook w:val="04A0" w:firstRow="1" w:lastRow="0" w:firstColumn="1" w:lastColumn="0" w:noHBand="0" w:noVBand="1"/>
            </w:tblPr>
            <w:tblGrid>
              <w:gridCol w:w="1915"/>
            </w:tblGrid>
            <w:tr w:rsidR="007A16D8" w:rsidRPr="007A16D8" w14:paraId="129ACF35"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4E33A7D"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Chatbot (30%)</w:t>
                  </w:r>
                </w:p>
                <w:p w14:paraId="6C47962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G, H, I, J</w:t>
                  </w:r>
                </w:p>
                <w:p w14:paraId="1158B16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49BCE904"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80BD15C"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Hotline (30%)</w:t>
                  </w:r>
                </w:p>
                <w:p w14:paraId="586B9D99"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E, F</w:t>
                  </w:r>
                </w:p>
                <w:p w14:paraId="3389D4F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F442900"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E5CA1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2662" w:type="dxa"/>
              <w:tblCellMar>
                <w:top w:w="15" w:type="dxa"/>
                <w:left w:w="15" w:type="dxa"/>
                <w:bottom w:w="15" w:type="dxa"/>
                <w:right w:w="15" w:type="dxa"/>
              </w:tblCellMar>
              <w:tblLook w:val="04A0" w:firstRow="1" w:lastRow="0" w:firstColumn="1" w:lastColumn="0" w:noHBand="0" w:noVBand="1"/>
            </w:tblPr>
            <w:tblGrid>
              <w:gridCol w:w="2662"/>
            </w:tblGrid>
            <w:tr w:rsidR="007A16D8" w:rsidRPr="007A16D8" w14:paraId="03981EC8"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E863C75"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Reminder text (30%)</w:t>
                  </w:r>
                </w:p>
                <w:p w14:paraId="1ECA0A28"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D, F, H, J</w:t>
                  </w:r>
                </w:p>
                <w:p w14:paraId="47F4561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r w:rsidR="007A16D8" w:rsidRPr="007A16D8" w14:paraId="6ECA843C" w14:textId="77777777" w:rsidTr="006E1DFC">
              <w:trPr>
                <w:trHeight w:val="72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DE1916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reminder text (30%)</w:t>
                  </w:r>
                </w:p>
                <w:p w14:paraId="51933551"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E, G, I</w:t>
                  </w:r>
                </w:p>
                <w:p w14:paraId="177140A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A3FE0C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F9E997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bl>
            <w:tblPr>
              <w:tblW w:w="3226" w:type="dxa"/>
              <w:tblCellMar>
                <w:top w:w="15" w:type="dxa"/>
                <w:left w:w="15" w:type="dxa"/>
                <w:bottom w:w="15" w:type="dxa"/>
                <w:right w:w="15" w:type="dxa"/>
              </w:tblCellMar>
              <w:tblLook w:val="04A0" w:firstRow="1" w:lastRow="0" w:firstColumn="1" w:lastColumn="0" w:noHBand="0" w:noVBand="1"/>
            </w:tblPr>
            <w:tblGrid>
              <w:gridCol w:w="3226"/>
            </w:tblGrid>
            <w:tr w:rsidR="007A16D8" w:rsidRPr="007A16D8" w14:paraId="67B1B21B" w14:textId="77777777" w:rsidTr="006E1DFC">
              <w:trPr>
                <w:trHeight w:val="890"/>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2734BE4" w14:textId="512E4C49"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Outbound call waitlist (</w:t>
                  </w:r>
                  <w:r w:rsidR="00B86969">
                    <w:rPr>
                      <w:rFonts w:ascii="Times New Roman" w:eastAsia="SimSun" w:hAnsi="Times New Roman" w:cs="Times New Roman"/>
                      <w:sz w:val="24"/>
                      <w:szCs w:val="24"/>
                    </w:rPr>
                    <w:t>3</w:t>
                  </w:r>
                  <w:r w:rsidRPr="007A16D8">
                    <w:rPr>
                      <w:rFonts w:ascii="Times New Roman" w:eastAsia="SimSun" w:hAnsi="Times New Roman" w:cs="Times New Roman"/>
                      <w:sz w:val="24"/>
                      <w:szCs w:val="24"/>
                    </w:rPr>
                    <w:t>0%)</w:t>
                  </w:r>
                </w:p>
                <w:p w14:paraId="4C3350DB"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E, F, I, J</w:t>
                  </w:r>
                </w:p>
              </w:tc>
            </w:tr>
            <w:tr w:rsidR="007A16D8" w:rsidRPr="007A16D8" w14:paraId="44AC0537" w14:textId="77777777" w:rsidTr="006E1DFC">
              <w:trPr>
                <w:trHeight w:val="933"/>
              </w:trPr>
              <w:tc>
                <w:tcPr>
                  <w:tcW w:w="5000" w:type="pct"/>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70A99C4" w14:textId="78317724"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No outbound call waitlist (</w:t>
                  </w:r>
                  <w:r w:rsidR="00B86969">
                    <w:rPr>
                      <w:rFonts w:ascii="Times New Roman" w:eastAsia="SimSun" w:hAnsi="Times New Roman" w:cs="Times New Roman"/>
                      <w:sz w:val="24"/>
                      <w:szCs w:val="24"/>
                    </w:rPr>
                    <w:t>3</w:t>
                  </w:r>
                  <w:r w:rsidR="00B86969" w:rsidRPr="007A16D8">
                    <w:rPr>
                      <w:rFonts w:ascii="Times New Roman" w:eastAsia="SimSun" w:hAnsi="Times New Roman" w:cs="Times New Roman"/>
                      <w:sz w:val="24"/>
                      <w:szCs w:val="24"/>
                    </w:rPr>
                    <w:t>0</w:t>
                  </w:r>
                  <w:r w:rsidRPr="007A16D8">
                    <w:rPr>
                      <w:rFonts w:ascii="Times New Roman" w:eastAsia="SimSun" w:hAnsi="Times New Roman" w:cs="Times New Roman"/>
                      <w:sz w:val="24"/>
                      <w:szCs w:val="24"/>
                    </w:rPr>
                    <w:t>%)</w:t>
                  </w:r>
                </w:p>
                <w:p w14:paraId="5CB9B384"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 D, G, H</w:t>
                  </w:r>
                </w:p>
                <w:p w14:paraId="5B28BB73"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1650F20A"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tc>
      </w:tr>
    </w:tbl>
    <w:p w14:paraId="61C1444E" w14:textId="77777777" w:rsidR="007A16D8" w:rsidRPr="007A16D8" w:rsidRDefault="007A16D8" w:rsidP="007A16D8">
      <w:pPr>
        <w:autoSpaceDE w:val="0"/>
        <w:autoSpaceDN w:val="0"/>
        <w:adjustRightInd w:val="0"/>
        <w:spacing w:after="0" w:line="360" w:lineRule="auto"/>
        <w:rPr>
          <w:rFonts w:ascii="Times New Roman" w:eastAsia="SimSun" w:hAnsi="Times New Roman" w:cs="Times New Roman"/>
          <w:sz w:val="24"/>
          <w:szCs w:val="24"/>
        </w:rPr>
      </w:pPr>
    </w:p>
    <w:p w14:paraId="4E6660A4"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As noted above, a second round of randomization will be conducted to determine outreach strategy for people who lost their Medicaid coverage during the redetermination process. Cases in this group will be assigned different outreach modalities, frequencies, content, and </w:t>
      </w:r>
      <w:r w:rsidRPr="007A16D8">
        <w:rPr>
          <w:rFonts w:ascii="Times New Roman" w:eastAsia="Calibri" w:hAnsi="Times New Roman" w:cs="Times New Roman"/>
          <w:sz w:val="24"/>
          <w:szCs w:val="24"/>
        </w:rPr>
        <w:t xml:space="preserve">services </w:t>
      </w:r>
      <w:r w:rsidRPr="007A16D8">
        <w:rPr>
          <w:rFonts w:ascii="Times New Roman" w:eastAsia="SimSun" w:hAnsi="Times New Roman" w:cs="Times New Roman"/>
          <w:sz w:val="24"/>
          <w:szCs w:val="24"/>
        </w:rPr>
        <w:t xml:space="preserve">using the same allocation process described above. </w:t>
      </w:r>
    </w:p>
    <w:p w14:paraId="48965A88" w14:textId="14D85375"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anticipate that randomization to a treatment group will not perfectly determine which outreach a household ultimately receives, for several reasons. First, it will likely not be possible to place calls to the full outbound call waitlist due to capacity constraints, and thus not everyone on the outbound call waitlist will receive a call. Second, people in the postcard arm may not receive a postcard because the address is </w:t>
      </w:r>
      <w:proofErr w:type="gramStart"/>
      <w:r w:rsidRPr="007A16D8">
        <w:rPr>
          <w:rFonts w:ascii="Times New Roman" w:eastAsia="SimSun" w:hAnsi="Times New Roman" w:cs="Times New Roman"/>
          <w:sz w:val="24"/>
          <w:szCs w:val="24"/>
        </w:rPr>
        <w:t>invalid</w:t>
      </w:r>
      <w:proofErr w:type="gramEnd"/>
      <w:r w:rsidRPr="007A16D8">
        <w:rPr>
          <w:rFonts w:ascii="Times New Roman" w:eastAsia="SimSun" w:hAnsi="Times New Roman" w:cs="Times New Roman"/>
          <w:sz w:val="24"/>
          <w:szCs w:val="24"/>
        </w:rPr>
        <w:t xml:space="preserve"> or the mail is returned for another reason. Third, people in the text message arms might not receive a message because the number was a landline, or because the text message bounced. This information will be tracked as a part of the study</w:t>
      </w:r>
      <w:r w:rsidR="00C71313">
        <w:rPr>
          <w:rFonts w:ascii="Times New Roman" w:eastAsia="SimSun" w:hAnsi="Times New Roman" w:cs="Times New Roman"/>
          <w:sz w:val="24"/>
          <w:szCs w:val="24"/>
        </w:rPr>
        <w:t xml:space="preserve"> to the extent possible</w:t>
      </w:r>
      <w:r w:rsidR="00A428B7">
        <w:rPr>
          <w:rFonts w:ascii="Times New Roman" w:eastAsia="SimSun" w:hAnsi="Times New Roman" w:cs="Times New Roman"/>
          <w:sz w:val="24"/>
          <w:szCs w:val="24"/>
        </w:rPr>
        <w:t xml:space="preserve"> (i.e., invalid addresses and text</w:t>
      </w:r>
      <w:r w:rsidR="00B777FE">
        <w:rPr>
          <w:rFonts w:ascii="Times New Roman" w:eastAsia="SimSun" w:hAnsi="Times New Roman" w:cs="Times New Roman"/>
          <w:sz w:val="24"/>
          <w:szCs w:val="24"/>
        </w:rPr>
        <w:t xml:space="preserve"> </w:t>
      </w:r>
      <w:proofErr w:type="spellStart"/>
      <w:r w:rsidR="00A428B7">
        <w:rPr>
          <w:rFonts w:ascii="Times New Roman" w:eastAsia="SimSun" w:hAnsi="Times New Roman" w:cs="Times New Roman"/>
          <w:sz w:val="24"/>
          <w:szCs w:val="24"/>
        </w:rPr>
        <w:t>bouncebacks</w:t>
      </w:r>
      <w:proofErr w:type="spellEnd"/>
      <w:r w:rsidR="00A428B7">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and we hypothesize that consumers with address and phone number updating prior to outreach will be more likely to </w:t>
      </w:r>
      <w:r w:rsidRPr="007A16D8">
        <w:rPr>
          <w:rFonts w:ascii="Times New Roman" w:eastAsia="SimSun" w:hAnsi="Times New Roman" w:cs="Times New Roman"/>
          <w:sz w:val="24"/>
          <w:szCs w:val="24"/>
        </w:rPr>
        <w:lastRenderedPageBreak/>
        <w:t>receive their postcard or text message. In the statistical analysis described below, we will plan to analyze not only the impact of randomization to specific treatment arms (intent to treat analysis) but also the impact of receiving a certain form of outreach</w:t>
      </w:r>
      <w:r w:rsidR="00D02EA6">
        <w:rPr>
          <w:rFonts w:ascii="Times New Roman" w:eastAsia="SimSun" w:hAnsi="Times New Roman" w:cs="Times New Roman"/>
          <w:sz w:val="24"/>
          <w:szCs w:val="24"/>
        </w:rPr>
        <w:t xml:space="preserve"> to the best of our knowledge</w:t>
      </w:r>
      <w:r w:rsidRPr="007A16D8">
        <w:rPr>
          <w:rFonts w:ascii="Times New Roman" w:eastAsia="SimSun" w:hAnsi="Times New Roman" w:cs="Times New Roman"/>
          <w:sz w:val="24"/>
          <w:szCs w:val="24"/>
        </w:rPr>
        <w:t xml:space="preserve"> (treatment on the treated analysis).</w:t>
      </w:r>
      <w:r w:rsidR="00794055">
        <w:rPr>
          <w:rFonts w:ascii="Times New Roman" w:eastAsia="SimSun" w:hAnsi="Times New Roman" w:cs="Times New Roman"/>
          <w:sz w:val="24"/>
          <w:szCs w:val="24"/>
        </w:rPr>
        <w:t xml:space="preserve"> </w:t>
      </w:r>
    </w:p>
    <w:p w14:paraId="4B1BDCE9"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25" w:name="_Toc49523922"/>
      <w:bookmarkStart w:id="26" w:name="_Toc115436501"/>
      <w:bookmarkStart w:id="27" w:name="_Toc120022290"/>
      <w:r w:rsidRPr="007A16D8">
        <w:rPr>
          <w:rFonts w:ascii="Times New Roman" w:eastAsia="SimSun" w:hAnsi="Times New Roman" w:cs="Times New Roman"/>
          <w:b/>
          <w:bCs/>
          <w:sz w:val="24"/>
          <w:szCs w:val="24"/>
        </w:rPr>
        <w:t>2.5 Power and Effect Size</w:t>
      </w:r>
      <w:bookmarkEnd w:id="25"/>
      <w:bookmarkEnd w:id="26"/>
      <w:bookmarkEnd w:id="27"/>
    </w:p>
    <w:p w14:paraId="06F6B7C1"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Power analysis suggests the study is powered to detect reasonable and decision-relevant impacts on Medicaid enrollment and the composition of enrollees. </w:t>
      </w:r>
      <w:bookmarkStart w:id="28" w:name="_Toc49523923"/>
    </w:p>
    <w:p w14:paraId="41F42A2D"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 xml:space="preserve">Key Assumptions. </w:t>
      </w:r>
      <w:r w:rsidRPr="007A16D8">
        <w:rPr>
          <w:rFonts w:ascii="Times New Roman" w:eastAsia="Calibri" w:hAnsi="Times New Roman" w:cs="Times New Roman"/>
          <w:sz w:val="24"/>
          <w:szCs w:val="24"/>
        </w:rPr>
        <w:t>Our analysis of recent Medicaid claims suggest about 90% will be eligible, so we characterize the study population as a “likely eligible” population similar to Wright et al.’s study of likely Medicaid-eligible adults.</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{"citationID":"TQkfiIwF","properties":{"formattedCitation":"\\super 14,28\\nosupersub{}","plainCitation":"14,28","noteIndex":0},"citationItems":[{"id":"kRUooVUT/nejIqBFo","uris":["http://zotero.org/groups/29880/items/DPZFM3I6"],"itemData":{"id":8817,"type":"article-journal","title":"Trends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14,28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Based on findings from Wright et al.’s sample with low-touch outreach, we assume that between 38 and 41% of the sample will remain enrolled in Medicaid after receiving a text message reminder.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{"citationID":"KTuJW3PM","properties":{"formattedCitation":"\\super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We also assessed power to detect changes in the composition of the enrollee population, including language preference (our baseline data suggest 25% prefer Spanish) and a binary outcome that is unitary for 50% of the population and zero otherwise (e.g., above vs. below median income, or above vs. below median baseline Medicaid health care costs as a measure of health care need).</w:t>
      </w:r>
    </w:p>
    <w:p w14:paraId="4F02C9A0" w14:textId="77777777" w:rsidR="007A16D8" w:rsidRPr="007A16D8" w:rsidRDefault="007A16D8" w:rsidP="007A16D8">
      <w:pPr>
        <w:keepNext/>
        <w:spacing w:line="360" w:lineRule="auto"/>
        <w:rPr>
          <w:rFonts w:ascii="Times New Roman" w:eastAsia="Calibri" w:hAnsi="Times New Roman" w:cs="Times New Roman"/>
          <w:sz w:val="24"/>
          <w:szCs w:val="24"/>
        </w:rPr>
      </w:pPr>
      <w:r w:rsidRPr="007A16D8">
        <w:rPr>
          <w:rFonts w:ascii="Times New Roman" w:eastAsia="Calibri" w:hAnsi="Times New Roman" w:cs="Times New Roman"/>
          <w:b/>
          <w:bCs/>
          <w:i/>
          <w:iCs/>
          <w:sz w:val="24"/>
          <w:szCs w:val="24"/>
        </w:rPr>
        <w:t>Minimum Detectable Effect Size</w:t>
      </w:r>
      <w:bookmarkEnd w:id="28"/>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The study has 80% power to detect a 0.69 percentage point change in enrollment rates, a 0.59 percentage point change in the proportion of enrollees preferring Spanish and a 0.68 percentage point change in the health care needs of enrollees due to variation in the content, </w:t>
      </w:r>
      <w:proofErr w:type="gramStart"/>
      <w:r w:rsidRPr="007A16D8">
        <w:rPr>
          <w:rFonts w:ascii="Times New Roman" w:eastAsia="Calibri" w:hAnsi="Times New Roman" w:cs="Times New Roman"/>
          <w:sz w:val="24"/>
          <w:szCs w:val="24"/>
        </w:rPr>
        <w:t>modality</w:t>
      </w:r>
      <w:proofErr w:type="gramEnd"/>
      <w:r w:rsidRPr="007A16D8">
        <w:rPr>
          <w:rFonts w:ascii="Times New Roman" w:eastAsia="Calibri" w:hAnsi="Times New Roman" w:cs="Times New Roman"/>
          <w:sz w:val="24"/>
          <w:szCs w:val="24"/>
        </w:rPr>
        <w:t xml:space="preserve"> or frequency of outreach. For comparison, prior studies found a 2 percentage point increase in SNAP recertification after receipt of a text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{"citationID":"TAs4X9DQ","properties":{"formattedCitation":"\\super 31\\nosupersub{}","plainCitation":"31","noteIndex":0},"citationItems":[{"id":"kRUooVUT/1WgoOSor","uris":["http://zotero.org/users/7852138/items/E4U7KVR5"],"itemData":{"id":39,"type":"article-journal","abstract":"We report results from a series of randomized controlled trials (RCTs) run between January 2019 and February 2020 testing behavioral interventions designed to increase the likelihood that SNAP recipients recertify on-time in Hennepin County, the most populous county in Minnesota. Given the different levels of governance and the abundance of qualifying rules and processes that low-income households must negotiate to obtain and retain SNAP food assistance benefits, many households may fail to recertify for SNAP. Administrative burden includes the difficulties created by having to learn deadlines and which forms constitute the proper paperwork necessary to recertify. In our main intervention, we test a three-armed study (n=23,756), comparing the efficacy of the Hennepin County SNAP recertification auto-dialer communication, a behaviorally-informed text message, and a third arm with both the Hennepin county autodialer and our text message, against a control group that did not receive any reminder at the beginning of the recertification month but did receive other standard written communications. Results from this trial show that the autodialer is not an effective reminder. However, the interventions with text messages are effective in improving recertification rates around five percent (p&lt;0.01) over no additional message and around two percentage points (p&lt;0.05) over the Hennepin County autodialer message currently being used. Text messaging appears to be particularly effective for SNAP recipients under the age of 60 with low to moderate levels of education.","container-title":"Journal of Behavioral Public Administration","DOI":"10.30636/jbpa.32.183","journalAbbreviation":"Journal of Behavioral Public Administration","source":"ResearchGate","title":"Testing behavioral interventions designed to improve on-time SNAP recertification","volume":"3","author":[{"family":"Lopoo","given":"Leonard"},{"family":"Heflin","given":"Colleen"},{"family":"Boskovski","given":"Joseph"}],"issued":{"date-parts":[["2020",9,23]]}}}],"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31</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3 percentage point increase in Medicaid take-up among a likely eligible group and 14.3 percentage point increase in take-up among a waitlist group after enhanced outreach;</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{"citationID":"HADRUSqN","properties":{"formattedCitation":"\\super 28\\nosupersub{}","plainCitation":"28","noteIndex":0},"citationItems":[{"id":"kRUooVUT/XenaR3Uq","uris":["http://zotero.org/users/7852138/items/RAZR7CG5"],"itemData":{"id":43,"type":"article-journal","abstract":"Efforts to reduce the ranks of the uninsured hinge on take-up of available programs and subsidies, but take-up of even free insurance is often less than complete. The evidence of the effectiveness of policies aiming to increase take-up is limited. We used a randomized controlled design to evaluate the impact of improved communication and behaviorally informed “nudges” designed to increase Medicaid take-up among eligible populations. Fielding randomized interventions in two different study populations in Oregon, we found that even very low-cost interventions substantially increased enrollment. Effects were larger in a population whose members had already expressed interest in obtaining coverage, but the effects were more persistent in low-income populations whose members were already enrolled in other state assistance programs but had not expressed interest in health insurance. The effects were similar across different demographic groups. Our results suggest that improving the design of enrollment processes and using low-cost mass-outreach efforts have the potential to substantially increase insurance coverage of vulnerable populations.","container-title":"Health Affairs","DOI":"10.1377/hlthaff.2016.1325","ISSN":"0278-2715","issue":"5","note":"publisher: Health Affairs","page":"838-845","source":"healthaffairs.org (Atypon)","title":"Low-Cost Behavioral Nudges Increase Medicaid Take-Up Among Eligible Residents Of Oregon","volume":"36","author":[{"family":"Wright","given":"Bill J."},{"family":"Garcia-Alexander","given":"Ginny"},{"family":"Weller","given":"Margarette A."},{"family":"Baicker","given":"Katherine"}],"issued":{"date-parts":[["2017",5,1]]}}}],"schema":"https://github.com/citation-style-language/schema/raw/master/csl-citation.json"}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28</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18 percentage point increase in SNAP take-up after receiving a postcard with an assistance hotline number;</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{"citationID":"vL6YKXsb","properties":{"formattedCitation":"\\super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 2.7 percentage point increase in Covered California enrollment after receiving an outbound call;</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{"citationID":"AVO3tmS6","properties":{"formattedCitation":"\\super 33\\nosupersub{}","plainCitation":"33","noteIndex":0},"citationItems":[{"id":"kRUooVUT/xPmy6lX7","uris":["http://zotero.org/users/7852138/items/GQX3NI8C"],"itemData":{"id":4499,"type":"article-journal","abstract":"We tested the impact of personalized telephone calls from service center representatives on health plan enrollment in California’s Affordable Care Act Marketplace, Covered California, using a randomized controlled trial. The study sample included 79,522 consumers who had applied but not selected a plan. Receiving a call increased enrollment by 2.7 percentage points (22.5 percent) overall. Among subgroups, receiving a call significantly increased enrollment among consumers with income below 200 percent of the federal poverty level (4.0 percentage points or 47.6 percent for consumers with incomes below 150 percent of poverty and 4.0 percentage points or 36.4 percent for consumers with incomes of 150–199 of poverty), as well as those who were referred from Medicaid (2.9 percentage points or 53.7 percent), those ages 30–50 (2.4 percentage points or 23.3 percent) or older than age 50 (5.1 percentage points or 34.2 percent), those who were Hispanic (2.3 percentage points or 31.1 percent), and those whose preferred spoken language was Spanish (3.2 percentage points or 74.4 percent) or English (2.6 percentage points or 18.6 percent). The intervention provided a two-to-one return on investment. Yet absolute enrollment in the target population remained low; persistent enrollment barriers may have limited the intervention’s impact. These findings inform implementation of the American Rescue Plan Act of 2021, which expands eligibility for subsidized coverage.","container-title":"Health Affairs","DOI":"10.1377/hlthaff.2021.01000","ISSN":"0278-2715","issue":"1","note":"publisher: Health Affairs","page":"129-137","source":"healthaffairs.org (Atypon)","title":"Personalized Telephone Outreach Increased Health Insurance Take-Up For Hard-To-Reach Populations, But Challenges Remain","volume":"41","author":[{"family":"Myerson","given":"Rebecca"},{"family":"Tilipman","given":"Nicholas"},{"family":"Feher","given":"Andrew"},{"family":"Li","given":"Honglin"},{"family":"Yin","given":"Wesley"},{"family":"Menashe","given":"Isaac"}],"issued":{"date-parts":[["2022",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33</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and a 22 percentage point increase in EITC take-up after a second reminder message.</w:t>
      </w:r>
      <w:r w:rsidRPr="007A16D8">
        <w:rPr>
          <w:rFonts w:ascii="Times New Roman" w:eastAsia="Calibri" w:hAnsi="Times New Roman" w:cs="Times New Roman"/>
          <w:sz w:val="24"/>
          <w:szCs w:val="24"/>
        </w:rPr>
        <w:fldChar w:fldCharType="begin"/>
      </w:r>
      <w:r w:rsidRPr="007A16D8">
        <w:rPr>
          <w:rFonts w:ascii="Times New Roman" w:eastAsia="Calibri" w:hAnsi="Times New Roman" w:cs="Times New Roman"/>
          <w:sz w:val="24"/>
          <w:szCs w:val="24"/>
        </w:rPr>
        <w:instrText xml:space="preserve"> ADDIN ZOTERO_ITEM CSL_CITATION {"citationID":"dTm1Np3O","properties":{"formattedCitation":"\\super 34\\nosupersub{}","plainCitation":"34","noteIndex":0},"citationItems":[{"id":"kRUooVUT/uUITCyiw","uris":["http://zotero.org/users/7852138/items/A8JEQPM3"],"itemData":{"id":346,"type":"article-journal","abstract":"We address the role of \"psychological frictions\" in the incomplete take-up of EITC benefits with an IRS field experiment. We specifically assess the influence of program confusion, informational complexity, and stigma by evaluating response to experimental mailings distributed to 35,050 tax filers who failed to claim $26 million despite an initial notice. While the mere receipt of the mailing, simplification, and the heightened salience of benefits led to substantial additional claiming, attempts to reduce perceived costs of stigma, application, and audits did not. The study, and accompanying surveys, suggests that low program awareness/understanding and informational complexity contribute to the puzzle of low take-up. (JEL C93, D03, H24, M38)","container-title":"American Economic Review","DOI":"10.1257/aer.20121493","ISSN":"0002-8282","issue":"11","language":"en","page":"3489-3529","source":"www.aeaweb.org","title":"Psychological Frictions and the Incomplete Take-Up of Social Benefits: Evidence from an IRS Field Experiment","title-short":"Psychological Frictions and the Incomplete Take-Up of Social Benefits","volume":"105","author":[{"family":"Bhargava","given":"Saurabh"},{"family":"Manoli","given":"Dayanand"}],"issued":{"date-parts":[["2015",11]]}}}],"schema":"https://github.com/citation-style-language/schema/raw/master/csl-citation.json"} </w:instrText>
      </w:r>
      <w:r w:rsidRPr="007A16D8">
        <w:rPr>
          <w:rFonts w:ascii="Times New Roman" w:eastAsia="Calibri" w:hAnsi="Times New Roman" w:cs="Times New Roman"/>
          <w:sz w:val="24"/>
          <w:szCs w:val="24"/>
        </w:rPr>
        <w:fldChar w:fldCharType="separate"/>
      </w:r>
      <w:r w:rsidRPr="007A16D8">
        <w:rPr>
          <w:rFonts w:ascii="Times New Roman" w:eastAsia="Calibri" w:hAnsi="Times New Roman" w:cs="Times New Roman"/>
          <w:sz w:val="24"/>
          <w:szCs w:val="24"/>
          <w:vertAlign w:val="superscript"/>
        </w:rPr>
        <w:t>34</w:t>
      </w:r>
      <w:r w:rsidRPr="007A16D8">
        <w:rPr>
          <w:rFonts w:ascii="Times New Roman" w:eastAsia="Calibri" w:hAnsi="Times New Roman" w:cs="Times New Roman"/>
          <w:sz w:val="24"/>
          <w:szCs w:val="24"/>
        </w:rPr>
        <w:fldChar w:fldCharType="end"/>
      </w:r>
      <w:r w:rsidRPr="007A16D8">
        <w:rPr>
          <w:rFonts w:ascii="Times New Roman" w:eastAsia="Calibri" w:hAnsi="Times New Roman" w:cs="Times New Roman"/>
          <w:sz w:val="24"/>
          <w:szCs w:val="24"/>
        </w:rPr>
        <w:t xml:space="preserve">  </w:t>
      </w:r>
    </w:p>
    <w:p w14:paraId="38FDF1B1"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rPr>
      </w:pPr>
      <w:r w:rsidRPr="007A16D8">
        <w:rPr>
          <w:rFonts w:ascii="Times New Roman" w:eastAsia="SimSun" w:hAnsi="Times New Roman" w:cs="Times New Roman"/>
          <w:sz w:val="24"/>
          <w:szCs w:val="24"/>
        </w:rPr>
        <w:t>We will consider the intervention to have a meaningful effect if we detect a statistically significant difference in our key outcomes (</w:t>
      </w:r>
      <w:proofErr w:type="gramStart"/>
      <w:r w:rsidRPr="007A16D8">
        <w:rPr>
          <w:rFonts w:ascii="Times New Roman" w:eastAsia="SimSun" w:hAnsi="Times New Roman" w:cs="Times New Roman"/>
          <w:sz w:val="24"/>
          <w:szCs w:val="24"/>
        </w:rPr>
        <w:t>e.g.</w:t>
      </w:r>
      <w:proofErr w:type="gramEnd"/>
      <w:r w:rsidRPr="007A16D8">
        <w:rPr>
          <w:rFonts w:ascii="Times New Roman" w:eastAsia="SimSun" w:hAnsi="Times New Roman" w:cs="Times New Roman"/>
          <w:sz w:val="24"/>
          <w:szCs w:val="24"/>
        </w:rPr>
        <w:t xml:space="preserve"> application and enrollment increases) between the treatment arms of the RCT. Other measures of the success of the intervention will include </w:t>
      </w:r>
      <w:r w:rsidRPr="007A16D8">
        <w:rPr>
          <w:rFonts w:ascii="Times New Roman" w:eastAsia="SimSun" w:hAnsi="Times New Roman" w:cs="Times New Roman"/>
          <w:sz w:val="24"/>
          <w:szCs w:val="24"/>
        </w:rPr>
        <w:lastRenderedPageBreak/>
        <w:t xml:space="preserve">whether the </w:t>
      </w:r>
      <w:r w:rsidRPr="007A16D8">
        <w:rPr>
          <w:rFonts w:ascii="Times New Roman" w:eastAsia="SimSun" w:hAnsi="Times New Roman" w:cs="Times New Roman"/>
          <w:sz w:val="24"/>
        </w:rPr>
        <w:t>dollarized benefit from the increases in take-up</w:t>
      </w:r>
      <w:r w:rsidRPr="007A16D8">
        <w:rPr>
          <w:rFonts w:ascii="Times New Roman" w:eastAsia="SimSun" w:hAnsi="Times New Roman" w:cs="Times New Roman"/>
          <w:sz w:val="24"/>
          <w:szCs w:val="24"/>
        </w:rPr>
        <w:t xml:space="preserve"> </w:t>
      </w:r>
      <w:r w:rsidRPr="007A16D8">
        <w:rPr>
          <w:rFonts w:ascii="Times New Roman" w:eastAsia="SimSun" w:hAnsi="Times New Roman" w:cs="Times New Roman"/>
          <w:sz w:val="24"/>
        </w:rPr>
        <w:t>exceeds the cost of implementing the intervention</w:t>
      </w:r>
      <w:r w:rsidRPr="007A16D8">
        <w:rPr>
          <w:rFonts w:ascii="Times New Roman" w:eastAsia="SimSun" w:hAnsi="Times New Roman" w:cs="Times New Roman"/>
          <w:sz w:val="24"/>
          <w:szCs w:val="24"/>
        </w:rPr>
        <w:t>, and whether the intervention is particularly effective for harder-to-reach segments of the population</w:t>
      </w:r>
      <w:r w:rsidRPr="007A16D8">
        <w:rPr>
          <w:rFonts w:ascii="Times New Roman" w:eastAsia="SimSun" w:hAnsi="Times New Roman" w:cs="Times New Roman"/>
          <w:sz w:val="24"/>
        </w:rPr>
        <w:t xml:space="preserve">. </w:t>
      </w:r>
    </w:p>
    <w:p w14:paraId="012DE2BB"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29" w:name="_Toc49523926"/>
      <w:bookmarkStart w:id="30" w:name="_Toc115436502"/>
      <w:bookmarkStart w:id="31" w:name="_Toc120022291"/>
      <w:r w:rsidRPr="007A16D8">
        <w:rPr>
          <w:rFonts w:ascii="Times New Roman" w:eastAsia="Arial" w:hAnsi="Times New Roman" w:cs="Times New Roman"/>
          <w:b/>
          <w:bCs/>
          <w:sz w:val="24"/>
          <w:szCs w:val="24"/>
        </w:rPr>
        <w:t xml:space="preserve">3. Data and Key </w:t>
      </w:r>
      <w:bookmarkEnd w:id="29"/>
      <w:r w:rsidRPr="007A16D8">
        <w:rPr>
          <w:rFonts w:ascii="Times New Roman" w:eastAsia="Arial" w:hAnsi="Times New Roman" w:cs="Times New Roman"/>
          <w:b/>
          <w:bCs/>
          <w:sz w:val="24"/>
          <w:szCs w:val="24"/>
        </w:rPr>
        <w:t>Variables</w:t>
      </w:r>
      <w:bookmarkEnd w:id="30"/>
      <w:bookmarkEnd w:id="31"/>
    </w:p>
    <w:p w14:paraId="585FC1BA"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This section describes data and variables that will be analyzed.</w:t>
      </w:r>
    </w:p>
    <w:p w14:paraId="6C97D356"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32" w:name="_Toc49523927"/>
      <w:bookmarkStart w:id="33" w:name="_Toc115436503"/>
      <w:bookmarkStart w:id="34" w:name="_Toc120022292"/>
      <w:r w:rsidRPr="007A16D8">
        <w:rPr>
          <w:rFonts w:ascii="Times New Roman" w:eastAsia="SimSun" w:hAnsi="Times New Roman" w:cs="Times New Roman"/>
          <w:b/>
          <w:bCs/>
          <w:sz w:val="24"/>
          <w:szCs w:val="24"/>
        </w:rPr>
        <w:t>3.1 Data Sources</w:t>
      </w:r>
      <w:bookmarkEnd w:id="32"/>
      <w:bookmarkEnd w:id="33"/>
      <w:bookmarkEnd w:id="34"/>
    </w:p>
    <w:p w14:paraId="17937C9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We will combine multiple data files for the project to measure treatment assignment, the timing of each beneficiary’s enrollment window, Medicaid application and enrollment outcomes, SNAP enrollment, and employment outcomes.</w:t>
      </w:r>
    </w:p>
    <w:p w14:paraId="101F412A"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5" w:name="_Toc49523928"/>
      <w:bookmarkStart w:id="36" w:name="_Toc115436504"/>
      <w:bookmarkStart w:id="37" w:name="_Toc120022293"/>
      <w:r w:rsidRPr="007A16D8">
        <w:rPr>
          <w:rFonts w:ascii="Times New Roman" w:eastAsia="SimSun" w:hAnsi="Times New Roman" w:cs="Times New Roman"/>
          <w:b/>
          <w:bCs/>
          <w:i/>
          <w:iCs/>
          <w:sz w:val="24"/>
          <w:szCs w:val="24"/>
        </w:rPr>
        <w:t>Data File 1: Medicaid claims and CARES enrollment file</w:t>
      </w:r>
      <w:bookmarkEnd w:id="35"/>
      <w:r w:rsidRPr="007A16D8">
        <w:rPr>
          <w:rFonts w:ascii="Times New Roman" w:eastAsia="SimSun" w:hAnsi="Times New Roman" w:cs="Times New Roman"/>
          <w:b/>
          <w:bCs/>
          <w:i/>
          <w:iCs/>
          <w:sz w:val="24"/>
          <w:szCs w:val="24"/>
        </w:rPr>
        <w:t>s</w:t>
      </w:r>
      <w:bookmarkEnd w:id="36"/>
      <w:bookmarkEnd w:id="37"/>
    </w:p>
    <w:p w14:paraId="1A13A45A"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This is a comprehensive extract that includes every beneficiary that had Medicaid coverage in Wisconsin at the end of the public health emergency, along with attributes such as:</w:t>
      </w:r>
    </w:p>
    <w:p w14:paraId="7E94DE18"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z w:val="24"/>
          <w:szCs w:val="24"/>
        </w:rPr>
        <w:t xml:space="preserve">Start date of Medicaid coverage and </w:t>
      </w:r>
      <w:r w:rsidRPr="007A16D8">
        <w:rPr>
          <w:rFonts w:ascii="Times New Roman" w:eastAsia="Arial" w:hAnsi="Times New Roman" w:cs="Times New Roman"/>
          <w:spacing w:val="-1"/>
          <w:sz w:val="24"/>
          <w:szCs w:val="24"/>
        </w:rPr>
        <w:t>end date of Medicaid coverage, if applicable</w:t>
      </w:r>
    </w:p>
    <w:p w14:paraId="301930E9"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Demographic</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factors</w:t>
      </w:r>
      <w:r w:rsidRPr="007A16D8">
        <w:rPr>
          <w:rFonts w:ascii="Times New Roman" w:eastAsia="Arial" w:hAnsi="Times New Roman" w:cs="Times New Roman"/>
          <w:spacing w:val="-3"/>
          <w:sz w:val="24"/>
          <w:szCs w:val="24"/>
        </w:rPr>
        <w:t xml:space="preserve"> </w:t>
      </w:r>
      <w:r w:rsidRPr="007A16D8">
        <w:rPr>
          <w:rFonts w:ascii="Times New Roman" w:eastAsia="Arial" w:hAnsi="Times New Roman" w:cs="Times New Roman"/>
          <w:spacing w:val="-1"/>
          <w:sz w:val="24"/>
          <w:szCs w:val="24"/>
        </w:rPr>
        <w:t>(gender, age, race/ethnicity)</w:t>
      </w:r>
    </w:p>
    <w:p w14:paraId="51762D97" w14:textId="77777777" w:rsidR="007A16D8" w:rsidRPr="007A16D8" w:rsidRDefault="007A16D8" w:rsidP="007A16D8">
      <w:pPr>
        <w:widowControl w:val="0"/>
        <w:numPr>
          <w:ilvl w:val="1"/>
          <w:numId w:val="1"/>
        </w:numPr>
        <w:tabs>
          <w:tab w:val="left" w:pos="888"/>
        </w:tabs>
        <w:spacing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Household income at the time of first application to Medicaid (measured as of March 2020 or the first month of this Medicaid enrollment spell, whichever is later)</w:t>
      </w:r>
    </w:p>
    <w:p w14:paraId="3DBFD69E"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7A16D8">
        <w:rPr>
          <w:rFonts w:ascii="Times New Roman" w:eastAsia="Arial" w:hAnsi="Times New Roman" w:cs="Times New Roman"/>
          <w:spacing w:val="-1"/>
          <w:sz w:val="24"/>
          <w:szCs w:val="24"/>
        </w:rPr>
        <w:t>other</w:t>
      </w:r>
      <w:proofErr w:type="gramEnd"/>
      <w:r w:rsidRPr="007A16D8">
        <w:rPr>
          <w:rFonts w:ascii="Times New Roman" w:eastAsia="Arial" w:hAnsi="Times New Roman" w:cs="Times New Roman"/>
          <w:spacing w:val="-1"/>
          <w:sz w:val="24"/>
          <w:szCs w:val="24"/>
        </w:rPr>
        <w:t xml:space="preserve"> group)</w:t>
      </w:r>
    </w:p>
    <w:p w14:paraId="0399404C" w14:textId="77777777" w:rsidR="007A16D8" w:rsidRPr="007A16D8" w:rsidRDefault="007A16D8" w:rsidP="007A16D8">
      <w:pPr>
        <w:widowControl w:val="0"/>
        <w:numPr>
          <w:ilvl w:val="1"/>
          <w:numId w:val="1"/>
        </w:numPr>
        <w:tabs>
          <w:tab w:val="left" w:pos="888"/>
        </w:tabs>
        <w:spacing w:before="20" w:after="0" w:line="360" w:lineRule="auto"/>
        <w:ind w:right="98"/>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Health care costs paid by Medicaid during the continuous coverage period of 2020-2022</w:t>
      </w:r>
    </w:p>
    <w:p w14:paraId="29444F5F" w14:textId="77777777" w:rsidR="007A16D8" w:rsidRPr="007A16D8" w:rsidRDefault="007A16D8" w:rsidP="007A16D8">
      <w:pPr>
        <w:widowControl w:val="0"/>
        <w:numPr>
          <w:ilvl w:val="1"/>
          <w:numId w:val="1"/>
        </w:numPr>
        <w:tabs>
          <w:tab w:val="left" w:pos="888"/>
        </w:tabs>
        <w:spacing w:before="4"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Any visits and number of visits (overall and for the following visit types: emergency, outpatient, inpatient, dental, mental health, or psychiatric), 2020-2022</w:t>
      </w:r>
    </w:p>
    <w:p w14:paraId="3CA5A5FC" w14:textId="77777777" w:rsidR="007A16D8" w:rsidRPr="007A16D8" w:rsidRDefault="007A16D8" w:rsidP="007A16D8">
      <w:pPr>
        <w:widowControl w:val="0"/>
        <w:numPr>
          <w:ilvl w:val="1"/>
          <w:numId w:val="1"/>
        </w:numPr>
        <w:tabs>
          <w:tab w:val="left" w:pos="888"/>
        </w:tabs>
        <w:spacing w:before="20" w:after="0" w:line="360" w:lineRule="auto"/>
        <w:rPr>
          <w:rFonts w:ascii="Times New Roman" w:eastAsia="Arial" w:hAnsi="Times New Roman" w:cs="Times New Roman"/>
          <w:sz w:val="24"/>
          <w:szCs w:val="24"/>
        </w:rPr>
      </w:pPr>
      <w:r w:rsidRPr="007A16D8">
        <w:rPr>
          <w:rFonts w:ascii="Times New Roman" w:eastAsia="Arial" w:hAnsi="Times New Roman" w:cs="Times New Roman"/>
          <w:spacing w:val="-1"/>
          <w:sz w:val="24"/>
          <w:szCs w:val="24"/>
        </w:rPr>
        <w:t>Number of chronic conditions according to Chronic Conditions Warehouse algorithm, 2020-2022</w:t>
      </w:r>
    </w:p>
    <w:p w14:paraId="39DD9069" w14:textId="77777777" w:rsidR="007A16D8" w:rsidRPr="007A16D8" w:rsidRDefault="007A16D8" w:rsidP="007A16D8">
      <w:pPr>
        <w:widowControl w:val="0"/>
        <w:numPr>
          <w:ilvl w:val="1"/>
          <w:numId w:val="1"/>
        </w:numPr>
        <w:tabs>
          <w:tab w:val="left" w:pos="888"/>
        </w:tabs>
        <w:spacing w:before="20" w:line="360" w:lineRule="auto"/>
        <w:rPr>
          <w:rFonts w:ascii="Times New Roman" w:eastAsia="Arial" w:hAnsi="Times New Roman" w:cs="Times New Roman"/>
          <w:sz w:val="24"/>
          <w:szCs w:val="24"/>
        </w:rPr>
      </w:pPr>
      <w:r w:rsidRPr="007A16D8">
        <w:rPr>
          <w:rFonts w:ascii="Times New Roman" w:eastAsia="Times New Roman" w:hAnsi="Times New Roman" w:cs="Times New Roman"/>
          <w:sz w:val="24"/>
          <w:szCs w:val="24"/>
        </w:rPr>
        <w:t>End date of Medicaid coverage, if applicable</w:t>
      </w:r>
    </w:p>
    <w:p w14:paraId="03F9DA26"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w:t>
      </w:r>
      <w:bookmarkStart w:id="38" w:name="_Hlk115269774"/>
      <w:r w:rsidRPr="007A16D8">
        <w:rPr>
          <w:rFonts w:ascii="Times New Roman" w:eastAsia="Times New Roman" w:hAnsi="Times New Roman" w:cs="Times New Roman"/>
          <w:sz w:val="24"/>
          <w:szCs w:val="24"/>
        </w:rPr>
        <w:t xml:space="preserve">One record for each person with </w:t>
      </w:r>
      <w:bookmarkEnd w:id="38"/>
      <w:r w:rsidRPr="007A16D8">
        <w:rPr>
          <w:rFonts w:ascii="Times New Roman" w:eastAsia="Times New Roman" w:hAnsi="Times New Roman" w:cs="Times New Roman"/>
          <w:sz w:val="24"/>
          <w:szCs w:val="24"/>
        </w:rPr>
        <w:t>fee-for-service Medicaid coverage in Wisconsin at the end of the public health emergency.</w:t>
      </w:r>
    </w:p>
    <w:p w14:paraId="23329AA7" w14:textId="77777777" w:rsidR="007A16D8" w:rsidRPr="007A16D8" w:rsidRDefault="007A16D8" w:rsidP="007A16D8">
      <w:pPr>
        <w:spacing w:line="360" w:lineRule="auto"/>
        <w:rPr>
          <w:rFonts w:ascii="Times New Roman" w:eastAsia="Times New Roman" w:hAnsi="Times New Roman" w:cs="Times New Roman"/>
          <w:sz w:val="24"/>
          <w:szCs w:val="24"/>
        </w:rPr>
      </w:pPr>
    </w:p>
    <w:p w14:paraId="6763D102"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39" w:name="_Toc49523929"/>
      <w:bookmarkStart w:id="40" w:name="_Toc115436505"/>
      <w:bookmarkStart w:id="41" w:name="_Toc120022294"/>
      <w:r w:rsidRPr="007A16D8">
        <w:rPr>
          <w:rFonts w:ascii="Times New Roman" w:eastAsia="SimSun" w:hAnsi="Times New Roman" w:cs="Times New Roman"/>
          <w:b/>
          <w:bCs/>
          <w:i/>
          <w:iCs/>
          <w:sz w:val="24"/>
          <w:szCs w:val="24"/>
        </w:rPr>
        <w:t xml:space="preserve">Data File 2: </w:t>
      </w:r>
      <w:bookmarkEnd w:id="39"/>
      <w:r w:rsidRPr="007A16D8">
        <w:rPr>
          <w:rFonts w:ascii="Times New Roman" w:eastAsia="SimSun" w:hAnsi="Times New Roman" w:cs="Times New Roman"/>
          <w:b/>
          <w:bCs/>
          <w:i/>
          <w:iCs/>
          <w:sz w:val="24"/>
          <w:szCs w:val="24"/>
        </w:rPr>
        <w:t>Access Tables</w:t>
      </w:r>
      <w:bookmarkEnd w:id="40"/>
      <w:bookmarkEnd w:id="41"/>
    </w:p>
    <w:p w14:paraId="7B56197B"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An extract of application data:</w:t>
      </w:r>
    </w:p>
    <w:p w14:paraId="311C8922"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Application date to redetermine/renew coverage</w:t>
      </w:r>
    </w:p>
    <w:p w14:paraId="2EC5A429" w14:textId="77777777" w:rsidR="007A16D8" w:rsidRPr="007A16D8" w:rsidRDefault="007A16D8" w:rsidP="007A16D8">
      <w:pPr>
        <w:numPr>
          <w:ilvl w:val="0"/>
          <w:numId w:val="4"/>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Outcome from the application, if available (denied because of lack of eligibility, denied for administrative reasons, accepted)</w:t>
      </w:r>
    </w:p>
    <w:p w14:paraId="6F378552"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One record for each application received during the redetermination period.</w:t>
      </w:r>
    </w:p>
    <w:p w14:paraId="40027F1E" w14:textId="77777777" w:rsidR="007A16D8" w:rsidRPr="007A16D8" w:rsidRDefault="007A16D8" w:rsidP="007A16D8">
      <w:pPr>
        <w:spacing w:line="360" w:lineRule="auto"/>
        <w:rPr>
          <w:rFonts w:ascii="Times New Roman" w:eastAsia="Times New Roman" w:hAnsi="Times New Roman" w:cs="Times New Roman"/>
          <w:b/>
          <w:bCs/>
          <w:sz w:val="24"/>
          <w:szCs w:val="24"/>
        </w:rPr>
      </w:pPr>
    </w:p>
    <w:p w14:paraId="3AD38421" w14:textId="77777777" w:rsidR="007A16D8" w:rsidRPr="007A16D8" w:rsidRDefault="007A16D8" w:rsidP="007A16D8">
      <w:pPr>
        <w:keepNext/>
        <w:keepLines/>
        <w:spacing w:before="40" w:line="360" w:lineRule="auto"/>
        <w:outlineLvl w:val="2"/>
        <w:rPr>
          <w:rFonts w:ascii="Times New Roman" w:eastAsia="SimSun" w:hAnsi="Times New Roman" w:cs="Times New Roman"/>
          <w:b/>
          <w:bCs/>
          <w:i/>
          <w:iCs/>
          <w:sz w:val="24"/>
          <w:szCs w:val="24"/>
        </w:rPr>
      </w:pPr>
      <w:bookmarkStart w:id="42" w:name="_Toc49523930"/>
      <w:bookmarkStart w:id="43" w:name="_Toc115436506"/>
      <w:bookmarkStart w:id="44" w:name="_Toc120022295"/>
      <w:r w:rsidRPr="007A16D8">
        <w:rPr>
          <w:rFonts w:ascii="Times New Roman" w:eastAsia="SimSun" w:hAnsi="Times New Roman" w:cs="Times New Roman"/>
          <w:b/>
          <w:bCs/>
          <w:i/>
          <w:iCs/>
          <w:sz w:val="24"/>
          <w:szCs w:val="24"/>
        </w:rPr>
        <w:t xml:space="preserve">Data File 3: </w:t>
      </w:r>
      <w:bookmarkEnd w:id="42"/>
      <w:r w:rsidRPr="007A16D8">
        <w:rPr>
          <w:rFonts w:ascii="Times New Roman" w:eastAsia="SimSun" w:hAnsi="Times New Roman" w:cs="Times New Roman"/>
          <w:b/>
          <w:bCs/>
          <w:i/>
          <w:iCs/>
          <w:sz w:val="24"/>
          <w:szCs w:val="24"/>
        </w:rPr>
        <w:t>DHS reports to Covering Wisconsin</w:t>
      </w:r>
      <w:bookmarkEnd w:id="43"/>
      <w:bookmarkEnd w:id="44"/>
    </w:p>
    <w:p w14:paraId="5F80C4D9" w14:textId="77777777" w:rsidR="007A16D8" w:rsidRPr="007A16D8" w:rsidRDefault="007A16D8" w:rsidP="007A16D8">
      <w:pPr>
        <w:spacing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sz w:val="24"/>
          <w:szCs w:val="24"/>
        </w:rPr>
        <w:t xml:space="preserve"> This data provides information on the characteristics of beneficiaries whose Medicaid redetermination window has just begun in the current calendar month. These characteristics include:</w:t>
      </w:r>
    </w:p>
    <w:p w14:paraId="6A0C9105"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Location (address, county of residence, county of administration)</w:t>
      </w:r>
    </w:p>
    <w:p w14:paraId="7F2464FF"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Cell phone number if available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32439854"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Medicaid eligibility category at baseline in the case </w:t>
      </w:r>
    </w:p>
    <w:p w14:paraId="6637949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Age of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7D4B9EDE"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 xml:space="preserve">Tribal membership 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591AB830"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Case information (case number)</w:t>
      </w:r>
    </w:p>
    <w:p w14:paraId="7118E7EB"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 xml:space="preserve">Language preference </w:t>
      </w:r>
      <w:r w:rsidRPr="007A16D8">
        <w:rPr>
          <w:rFonts w:ascii="Times New Roman" w:eastAsia="SimSun" w:hAnsi="Times New Roman" w:cs="Times New Roman"/>
          <w:sz w:val="24"/>
          <w:szCs w:val="24"/>
        </w:rPr>
        <w:t xml:space="preserve">for </w:t>
      </w:r>
      <w:proofErr w:type="gramStart"/>
      <w:r w:rsidRPr="007A16D8">
        <w:rPr>
          <w:rFonts w:ascii="Times New Roman" w:eastAsia="SimSun" w:hAnsi="Times New Roman" w:cs="Times New Roman"/>
          <w:sz w:val="24"/>
          <w:szCs w:val="24"/>
        </w:rPr>
        <w:t>each individual</w:t>
      </w:r>
      <w:proofErr w:type="gramEnd"/>
      <w:r w:rsidRPr="007A16D8">
        <w:rPr>
          <w:rFonts w:ascii="Times New Roman" w:eastAsia="SimSun" w:hAnsi="Times New Roman" w:cs="Times New Roman"/>
          <w:sz w:val="24"/>
          <w:szCs w:val="24"/>
        </w:rPr>
        <w:t xml:space="preserve"> in the case</w:t>
      </w:r>
    </w:p>
    <w:p w14:paraId="63862472" w14:textId="77777777" w:rsidR="007A16D8" w:rsidRPr="007A16D8" w:rsidRDefault="007A16D8" w:rsidP="007A16D8">
      <w:pPr>
        <w:numPr>
          <w:ilvl w:val="0"/>
          <w:numId w:val="5"/>
        </w:numPr>
        <w:spacing w:line="360" w:lineRule="auto"/>
        <w:contextualSpacing/>
        <w:rPr>
          <w:rFonts w:ascii="Times New Roman" w:eastAsia="Times New Roman" w:hAnsi="Times New Roman" w:cs="Times New Roman"/>
          <w:sz w:val="24"/>
          <w:szCs w:val="24"/>
        </w:rPr>
      </w:pPr>
      <w:r w:rsidRPr="007A16D8">
        <w:rPr>
          <w:rFonts w:ascii="Times New Roman" w:eastAsia="SimSun" w:hAnsi="Times New Roman" w:cs="Times New Roman"/>
          <w:sz w:val="24"/>
          <w:szCs w:val="24"/>
        </w:rPr>
        <w:t>Which individual is considered the primary individual on the case</w:t>
      </w:r>
    </w:p>
    <w:p w14:paraId="2C310FD8"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Times New Roman" w:eastAsia="Times New Roman" w:hAnsi="Times New Roman" w:cs="Times New Roman"/>
          <w:sz w:val="24"/>
          <w:szCs w:val="24"/>
        </w:rPr>
        <w:t xml:space="preserve"> Fee-for-service Medicaid beneficiaries whose Medicaid redetermination window has just begun in the current calendar month.</w:t>
      </w:r>
    </w:p>
    <w:p w14:paraId="7139908E"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486B958A"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4: SNAP enrollment</w:t>
      </w:r>
    </w:p>
    <w:p w14:paraId="6254B602"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 xml:space="preserve">: </w:t>
      </w:r>
      <w:r w:rsidRPr="007A16D8">
        <w:rPr>
          <w:rFonts w:ascii="Times New Roman" w:eastAsia="Times New Roman" w:hAnsi="Times New Roman" w:cs="Times New Roman"/>
          <w:sz w:val="24"/>
          <w:szCs w:val="24"/>
        </w:rPr>
        <w:t>Administrative data on SNAP enrollment in Wisconsin:</w:t>
      </w:r>
    </w:p>
    <w:p w14:paraId="66D753A0" w14:textId="77777777" w:rsidR="007A16D8" w:rsidRPr="007A16D8" w:rsidRDefault="007A16D8" w:rsidP="007A16D8">
      <w:pPr>
        <w:numPr>
          <w:ilvl w:val="0"/>
          <w:numId w:val="14"/>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lastRenderedPageBreak/>
        <w:t>Enrollment in SNAP at baseline and throughout the study period</w:t>
      </w:r>
    </w:p>
    <w:p w14:paraId="6DB0065A"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Record Granularity:</w:t>
      </w:r>
      <w:r w:rsidRPr="007A16D8">
        <w:rPr>
          <w:rFonts w:ascii="Calibri" w:eastAsia="Calibri" w:hAnsi="Calibri" w:cs="Times New Roman"/>
        </w:rPr>
        <w:t xml:space="preserve"> </w:t>
      </w:r>
      <w:r w:rsidRPr="007A16D8">
        <w:rPr>
          <w:rFonts w:ascii="Times New Roman" w:eastAsia="Times New Roman" w:hAnsi="Times New Roman" w:cs="Times New Roman"/>
          <w:sz w:val="24"/>
          <w:szCs w:val="24"/>
        </w:rPr>
        <w:t>One record for each household who filed for SNAP throughout the duration of the public health emergency.</w:t>
      </w:r>
    </w:p>
    <w:p w14:paraId="14F093BF" w14:textId="77777777" w:rsidR="007A16D8" w:rsidRPr="007A16D8" w:rsidRDefault="007A16D8" w:rsidP="007A16D8">
      <w:pPr>
        <w:spacing w:after="0" w:line="360" w:lineRule="auto"/>
        <w:rPr>
          <w:rFonts w:ascii="Times New Roman" w:eastAsia="Times New Roman" w:hAnsi="Times New Roman" w:cs="Times New Roman"/>
          <w:sz w:val="24"/>
          <w:szCs w:val="24"/>
        </w:rPr>
      </w:pPr>
    </w:p>
    <w:p w14:paraId="6C60D356"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bookmarkStart w:id="45" w:name="_Hlk118371170"/>
      <w:r w:rsidRPr="007A16D8">
        <w:rPr>
          <w:rFonts w:ascii="Times New Roman" w:eastAsia="Times New Roman" w:hAnsi="Times New Roman" w:cs="Times New Roman"/>
          <w:b/>
          <w:bCs/>
          <w:i/>
          <w:iCs/>
          <w:sz w:val="24"/>
          <w:szCs w:val="24"/>
        </w:rPr>
        <w:t>Data File 5: Employment and quarterly wages</w:t>
      </w:r>
    </w:p>
    <w:p w14:paraId="599878FC"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Administrative data from unemployment insurance files in Wisconsin:</w:t>
      </w:r>
    </w:p>
    <w:p w14:paraId="496647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Employed vs. unemployed at baseline and throughout the study period</w:t>
      </w:r>
    </w:p>
    <w:p w14:paraId="73CCC998"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Log of quarterly wages (+$1, to avoid dropping people with no wages) at baseline</w:t>
      </w:r>
    </w:p>
    <w:p w14:paraId="125ED45E" w14:textId="77777777" w:rsidR="007A16D8" w:rsidRPr="007A16D8" w:rsidRDefault="007A16D8" w:rsidP="007A16D8">
      <w:pPr>
        <w:numPr>
          <w:ilvl w:val="0"/>
          <w:numId w:val="13"/>
        </w:numPr>
        <w:spacing w:before="240" w:after="0" w:line="360" w:lineRule="auto"/>
        <w:contextualSpacing/>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Quarterly income at baseline</w:t>
      </w:r>
    </w:p>
    <w:p w14:paraId="5B05CF45" w14:textId="77777777" w:rsidR="007A16D8" w:rsidRPr="007A16D8" w:rsidRDefault="007A16D8" w:rsidP="007A16D8">
      <w:pPr>
        <w:spacing w:before="24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reflected in state unemployment insurance records throughout the duration of the public health emergency.</w:t>
      </w:r>
    </w:p>
    <w:p w14:paraId="08ED81F5"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p>
    <w:bookmarkEnd w:id="45"/>
    <w:p w14:paraId="1A9F3919" w14:textId="77777777" w:rsidR="007A16D8" w:rsidRPr="007A16D8" w:rsidRDefault="007A16D8" w:rsidP="007A16D8">
      <w:pPr>
        <w:spacing w:before="24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Covering Wisconsin Outbound Call Feedback</w:t>
      </w:r>
    </w:p>
    <w:p w14:paraId="695E242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on outbound call waitlist, including:</w:t>
      </w:r>
    </w:p>
    <w:p w14:paraId="5B9F1070"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Validity of phone number</w:t>
      </w:r>
    </w:p>
    <w:p w14:paraId="0046921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an outbound call was placed</w:t>
      </w:r>
    </w:p>
    <w:p w14:paraId="2E5EA045"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placed on the outbound call waitlist.</w:t>
      </w:r>
    </w:p>
    <w:p w14:paraId="7F3747D6" w14:textId="77777777" w:rsidR="007A16D8" w:rsidRPr="007A16D8" w:rsidRDefault="007A16D8" w:rsidP="007A16D8">
      <w:pPr>
        <w:spacing w:before="240" w:after="0" w:line="360" w:lineRule="auto"/>
        <w:rPr>
          <w:rFonts w:ascii="Times New Roman" w:eastAsia="Times New Roman" w:hAnsi="Times New Roman" w:cs="Times New Roman"/>
          <w:sz w:val="24"/>
          <w:szCs w:val="24"/>
        </w:rPr>
      </w:pPr>
    </w:p>
    <w:p w14:paraId="06CBE3FE"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6: Text Message Vendor Feedback</w:t>
      </w:r>
    </w:p>
    <w:p w14:paraId="56F63581"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Feedback from text message vendors, including indicators for:</w:t>
      </w:r>
    </w:p>
    <w:p w14:paraId="3E6F727A"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Whether the phone number provided is a landline vs. not</w:t>
      </w:r>
    </w:p>
    <w:p w14:paraId="54877947"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Bounced text message</w:t>
      </w:r>
    </w:p>
    <w:p w14:paraId="6C447327"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lastRenderedPageBreak/>
        <w:t>Universe of File and Unit of Analysis / Record Granularity:</w:t>
      </w:r>
      <w:r w:rsidRPr="007A16D8">
        <w:rPr>
          <w:rFonts w:ascii="Times New Roman" w:eastAsia="Times New Roman" w:hAnsi="Times New Roman" w:cs="Times New Roman"/>
          <w:sz w:val="24"/>
          <w:szCs w:val="24"/>
        </w:rPr>
        <w:t xml:space="preserve"> One record for each person (i.e., primary person on a case) who was assigned to text message outreach arm.</w:t>
      </w:r>
    </w:p>
    <w:p w14:paraId="1902A19F" w14:textId="77777777" w:rsidR="007A16D8" w:rsidRPr="007A16D8" w:rsidRDefault="007A16D8" w:rsidP="007A16D8">
      <w:pPr>
        <w:spacing w:before="240" w:after="0" w:line="360" w:lineRule="auto"/>
        <w:rPr>
          <w:rFonts w:ascii="Times New Roman" w:eastAsia="Times New Roman" w:hAnsi="Times New Roman" w:cs="Times New Roman"/>
          <w:b/>
          <w:bCs/>
          <w:i/>
          <w:iCs/>
          <w:sz w:val="24"/>
          <w:szCs w:val="24"/>
        </w:rPr>
      </w:pPr>
    </w:p>
    <w:p w14:paraId="14FF0D62"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7: United States Postal Service Data</w:t>
      </w:r>
    </w:p>
    <w:p w14:paraId="17B11A0F"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USPS, indicating:</w:t>
      </w:r>
    </w:p>
    <w:p w14:paraId="0041606F"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Non-existent addresses</w:t>
      </w:r>
    </w:p>
    <w:p w14:paraId="6601F284"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a postcard arm.</w:t>
      </w:r>
    </w:p>
    <w:p w14:paraId="73C19E72"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65E87C37"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i/>
          <w:iCs/>
          <w:sz w:val="24"/>
          <w:szCs w:val="24"/>
        </w:rPr>
        <w:t>Data File 8: Address and Phone Number Updating Service Feedback</w:t>
      </w:r>
    </w:p>
    <w:p w14:paraId="22F22D1D" w14:textId="77777777" w:rsidR="007A16D8" w:rsidRPr="007A16D8" w:rsidRDefault="007A16D8" w:rsidP="007A16D8">
      <w:p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b/>
          <w:bCs/>
          <w:sz w:val="24"/>
          <w:szCs w:val="24"/>
        </w:rPr>
        <w:t>Summary of Information</w:t>
      </w:r>
      <w:r w:rsidRPr="007A16D8">
        <w:rPr>
          <w:rFonts w:ascii="Times New Roman" w:eastAsia="Times New Roman" w:hAnsi="Times New Roman" w:cs="Times New Roman"/>
          <w:b/>
          <w:bCs/>
          <w:i/>
          <w:iCs/>
          <w:sz w:val="24"/>
          <w:szCs w:val="24"/>
        </w:rPr>
        <w:t>:</w:t>
      </w:r>
      <w:r w:rsidRPr="007A16D8">
        <w:rPr>
          <w:rFonts w:ascii="Times New Roman" w:eastAsia="Times New Roman" w:hAnsi="Times New Roman" w:cs="Times New Roman"/>
          <w:sz w:val="24"/>
          <w:szCs w:val="24"/>
        </w:rPr>
        <w:t xml:space="preserve"> Data from updating service, indicating:</w:t>
      </w:r>
    </w:p>
    <w:p w14:paraId="3FB970ED"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address</w:t>
      </w:r>
    </w:p>
    <w:p w14:paraId="482E0133" w14:textId="77777777" w:rsidR="007A16D8" w:rsidRPr="007A16D8" w:rsidRDefault="007A16D8" w:rsidP="007A16D8">
      <w:pPr>
        <w:numPr>
          <w:ilvl w:val="0"/>
          <w:numId w:val="13"/>
        </w:numPr>
        <w:spacing w:after="0" w:line="360" w:lineRule="auto"/>
        <w:rPr>
          <w:rFonts w:ascii="Times New Roman" w:eastAsia="Times New Roman" w:hAnsi="Times New Roman" w:cs="Times New Roman"/>
          <w:sz w:val="24"/>
          <w:szCs w:val="24"/>
        </w:rPr>
      </w:pPr>
      <w:r w:rsidRPr="007A16D8">
        <w:rPr>
          <w:rFonts w:ascii="Times New Roman" w:eastAsia="Times New Roman" w:hAnsi="Times New Roman" w:cs="Times New Roman"/>
          <w:sz w:val="24"/>
          <w:szCs w:val="24"/>
        </w:rPr>
        <w:t>Accuracy of phone number</w:t>
      </w:r>
    </w:p>
    <w:p w14:paraId="27F0D7D9" w14:textId="77777777" w:rsidR="007A16D8" w:rsidRPr="007A16D8" w:rsidRDefault="007A16D8" w:rsidP="007A16D8">
      <w:pPr>
        <w:spacing w:after="0" w:line="360" w:lineRule="auto"/>
        <w:rPr>
          <w:rFonts w:ascii="Times New Roman" w:eastAsia="Times New Roman" w:hAnsi="Times New Roman" w:cs="Times New Roman"/>
          <w:b/>
          <w:bCs/>
          <w:i/>
          <w:iCs/>
          <w:sz w:val="24"/>
          <w:szCs w:val="24"/>
        </w:rPr>
      </w:pPr>
      <w:r w:rsidRPr="007A16D8">
        <w:rPr>
          <w:rFonts w:ascii="Times New Roman" w:eastAsia="Times New Roman" w:hAnsi="Times New Roman" w:cs="Times New Roman"/>
          <w:b/>
          <w:bCs/>
          <w:sz w:val="24"/>
          <w:szCs w:val="24"/>
        </w:rPr>
        <w:t>Universe of File and Unit of Analysis / Record Granularity:</w:t>
      </w:r>
      <w:r w:rsidRPr="007A16D8">
        <w:rPr>
          <w:rFonts w:ascii="Times New Roman" w:eastAsia="Times New Roman" w:hAnsi="Times New Roman" w:cs="Times New Roman"/>
          <w:sz w:val="24"/>
          <w:szCs w:val="24"/>
        </w:rPr>
        <w:t xml:space="preserve"> One record for each primary person on a case assigned to receive the address and phone number updating service.</w:t>
      </w:r>
    </w:p>
    <w:p w14:paraId="5D955CE6" w14:textId="77777777" w:rsidR="007A16D8" w:rsidRPr="007A16D8" w:rsidRDefault="007A16D8" w:rsidP="007A16D8">
      <w:pPr>
        <w:spacing w:before="240" w:line="360" w:lineRule="auto"/>
        <w:rPr>
          <w:rFonts w:ascii="Times New Roman" w:eastAsia="Times New Roman" w:hAnsi="Times New Roman" w:cs="Times New Roman"/>
          <w:sz w:val="24"/>
          <w:szCs w:val="24"/>
        </w:rPr>
      </w:pPr>
    </w:p>
    <w:p w14:paraId="4619BED1"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46" w:name="_Toc49523935"/>
      <w:bookmarkStart w:id="47" w:name="_Toc115436507"/>
      <w:bookmarkStart w:id="48" w:name="_Toc120022296"/>
      <w:r w:rsidRPr="007A16D8">
        <w:rPr>
          <w:rFonts w:ascii="Times New Roman" w:eastAsia="SimSun" w:hAnsi="Times New Roman" w:cs="Times New Roman"/>
          <w:b/>
          <w:bCs/>
          <w:sz w:val="24"/>
          <w:szCs w:val="24"/>
        </w:rPr>
        <w:t>3.2 Key Variables</w:t>
      </w:r>
      <w:bookmarkStart w:id="49" w:name="_Toc49523936"/>
      <w:bookmarkEnd w:id="46"/>
      <w:bookmarkEnd w:id="47"/>
      <w:bookmarkEnd w:id="48"/>
    </w:p>
    <w:p w14:paraId="64BA3AE7" w14:textId="4AC8D1A2" w:rsidR="007A16D8" w:rsidRPr="001E6314" w:rsidRDefault="007A16D8" w:rsidP="00C15A7C">
      <w:pPr>
        <w:spacing w:line="360" w:lineRule="auto"/>
        <w:rPr>
          <w:rFonts w:ascii="Times New Roman" w:eastAsia="Calibri" w:hAnsi="Times New Roman"/>
          <w:sz w:val="24"/>
          <w:szCs w:val="24"/>
        </w:rPr>
      </w:pPr>
      <w:r w:rsidRPr="007A16D8">
        <w:rPr>
          <w:rFonts w:ascii="Times New Roman" w:eastAsia="Calibri" w:hAnsi="Times New Roman" w:cs="Times New Roman"/>
          <w:b/>
          <w:bCs/>
          <w:i/>
          <w:iCs/>
          <w:sz w:val="24"/>
          <w:szCs w:val="24"/>
        </w:rPr>
        <w:t>Outcomes of Interest</w:t>
      </w:r>
      <w:bookmarkEnd w:id="49"/>
      <w:r w:rsidRPr="007A16D8">
        <w:rPr>
          <w:rFonts w:ascii="Times New Roman" w:eastAsia="Calibri" w:hAnsi="Times New Roman" w:cs="Times New Roman"/>
          <w:i/>
          <w:iCs/>
          <w:sz w:val="24"/>
          <w:szCs w:val="24"/>
        </w:rPr>
        <w:t xml:space="preserve">. </w:t>
      </w:r>
      <w:bookmarkStart w:id="50" w:name="OLE_LINK15"/>
      <w:bookmarkStart w:id="51" w:name="OLE_LINK16"/>
      <w:r w:rsidRPr="007A16D8">
        <w:rPr>
          <w:rFonts w:ascii="Times New Roman" w:eastAsia="Calibri" w:hAnsi="Times New Roman" w:cs="Times New Roman"/>
          <w:sz w:val="24"/>
          <w:szCs w:val="24"/>
        </w:rPr>
        <w:t>The primary outcome is</w:t>
      </w:r>
      <w:r w:rsidRPr="007A16D8">
        <w:rPr>
          <w:rFonts w:ascii="Times New Roman" w:eastAsia="Calibri" w:hAnsi="Times New Roman" w:cs="Times New Roman"/>
          <w:i/>
          <w:sz w:val="24"/>
          <w:szCs w:val="24"/>
        </w:rPr>
        <w:t xml:space="preserve"> </w:t>
      </w:r>
      <w:bookmarkStart w:id="52" w:name="_Hlk45133909"/>
      <w:r w:rsidRPr="007A16D8">
        <w:rPr>
          <w:rFonts w:ascii="Times New Roman" w:eastAsia="Calibri" w:hAnsi="Times New Roman" w:cs="Times New Roman"/>
          <w:sz w:val="24"/>
          <w:szCs w:val="24"/>
        </w:rPr>
        <w:t>maintenance of Medicaid enrollment, measured on the individual level over the 12 months following each person’s redetermination deadline (e.g., at 1, 3, 6, 9, and 12 months; successful redetermination at 12 months).</w:t>
      </w:r>
      <w:bookmarkEnd w:id="50"/>
      <w:bookmarkEnd w:id="51"/>
    </w:p>
    <w:p w14:paraId="73C22F06" w14:textId="67FD719C" w:rsidR="00C15A7C" w:rsidRDefault="007A16D8" w:rsidP="005D029E">
      <w:pPr>
        <w:spacing w:line="360" w:lineRule="auto"/>
        <w:rPr>
          <w:rFonts w:ascii="Times New Roman" w:eastAsia="Calibri" w:hAnsi="Times New Roman"/>
          <w:sz w:val="24"/>
          <w:szCs w:val="24"/>
        </w:rPr>
      </w:pPr>
      <w:r w:rsidRPr="007A16D8">
        <w:rPr>
          <w:rFonts w:ascii="Times New Roman" w:eastAsia="Calibri" w:hAnsi="Times New Roman" w:cs="Times New Roman"/>
          <w:sz w:val="24"/>
          <w:szCs w:val="24"/>
        </w:rPr>
        <w:t>Secondary outcomes focus on applic</w:t>
      </w:r>
      <w:bookmarkEnd w:id="52"/>
      <w:r w:rsidRPr="007A16D8">
        <w:rPr>
          <w:rFonts w:ascii="Times New Roman" w:eastAsia="Calibri" w:hAnsi="Times New Roman" w:cs="Times New Roman"/>
          <w:sz w:val="24"/>
          <w:szCs w:val="24"/>
        </w:rPr>
        <w:t xml:space="preserve">ation activities and outcomes, measured using the following categories: no application filed; application filed but denied due to lack of eligibility; application filed but denied due to administrative reasons; application accepted. </w:t>
      </w:r>
      <w:bookmarkStart w:id="53" w:name="_Toc49523937"/>
      <w:r w:rsidR="005D029E">
        <w:rPr>
          <w:rFonts w:ascii="Times New Roman" w:eastAsia="Calibri" w:hAnsi="Times New Roman" w:cs="Times New Roman"/>
          <w:sz w:val="24"/>
          <w:szCs w:val="24"/>
        </w:rPr>
        <w:t>These will be measured 15, 30, and 45 days after the information was sent to vendors, and 15, 30, and 45 days after the vendor sent the messages to recipients.</w:t>
      </w:r>
    </w:p>
    <w:p w14:paraId="50229884" w14:textId="6AB978E1" w:rsidR="00F662F9" w:rsidRPr="001E6314" w:rsidRDefault="00F662F9" w:rsidP="001E6314">
      <w:pPr>
        <w:spacing w:line="360" w:lineRule="auto"/>
        <w:rPr>
          <w:rFonts w:ascii="Times New Roman" w:eastAsia="Calibri" w:hAnsi="Times New Roman"/>
          <w:sz w:val="24"/>
          <w:szCs w:val="24"/>
        </w:rPr>
      </w:pPr>
      <w:r>
        <w:rPr>
          <w:rFonts w:ascii="Times New Roman" w:eastAsia="Calibri" w:hAnsi="Times New Roman"/>
          <w:sz w:val="24"/>
          <w:szCs w:val="24"/>
        </w:rPr>
        <w:t xml:space="preserve">The secondary outcomes also measured the self-reported actions via in response to the text message by replying “DONE” if they have applied or via confirming on the outbound calls. </w:t>
      </w:r>
      <w:proofErr w:type="gramStart"/>
      <w:r>
        <w:rPr>
          <w:rFonts w:ascii="Times New Roman" w:eastAsia="Calibri" w:hAnsi="Times New Roman"/>
          <w:sz w:val="24"/>
          <w:szCs w:val="24"/>
        </w:rPr>
        <w:t xml:space="preserve">This </w:t>
      </w:r>
      <w:r>
        <w:rPr>
          <w:rFonts w:ascii="Times New Roman" w:eastAsia="Calibri" w:hAnsi="Times New Roman"/>
          <w:sz w:val="24"/>
          <w:szCs w:val="24"/>
        </w:rPr>
        <w:lastRenderedPageBreak/>
        <w:t>responses</w:t>
      </w:r>
      <w:proofErr w:type="gramEnd"/>
      <w:r>
        <w:rPr>
          <w:rFonts w:ascii="Times New Roman" w:eastAsia="Calibri" w:hAnsi="Times New Roman"/>
          <w:sz w:val="24"/>
          <w:szCs w:val="24"/>
        </w:rPr>
        <w:t xml:space="preserve"> will be measured in the first 45 days after messages go out, and will be used for only monitoring purposes</w:t>
      </w:r>
      <w:r w:rsidR="00547D12">
        <w:rPr>
          <w:rFonts w:ascii="Times New Roman" w:eastAsia="Calibri" w:hAnsi="Times New Roman"/>
          <w:sz w:val="24"/>
          <w:szCs w:val="24"/>
        </w:rPr>
        <w:t xml:space="preserve"> for certain population.</w:t>
      </w:r>
    </w:p>
    <w:p w14:paraId="5772AE19" w14:textId="3F7EB63B"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 xml:space="preserve">Exploratory outcomes include SNAP enrollment, employment, and logged quarterly wages (+$1, to avoid taking the log of zero for those who are unemployed). These outcomes will also be measured at 1, 3, 6, 9, and 12 months after each person’s redetermination deadline. </w:t>
      </w:r>
    </w:p>
    <w:p w14:paraId="658DCA6C" w14:textId="77777777" w:rsidR="007A16D8" w:rsidRPr="007A16D8" w:rsidRDefault="007A16D8" w:rsidP="007A16D8">
      <w:pPr>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When analyzing data from the second round of outreach (i.e., for people who had already lost their coverage), outcomes will be measured at 1, 3, 6, 9, and 12 months after the time of the receipt of outreach messages.</w:t>
      </w:r>
    </w:p>
    <w:p w14:paraId="0B9B8D2B" w14:textId="3AC55B3A"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b/>
          <w:bCs/>
          <w:i/>
          <w:iCs/>
          <w:sz w:val="24"/>
          <w:szCs w:val="24"/>
        </w:rPr>
        <w:t>Exposures of Interest</w:t>
      </w:r>
      <w:r w:rsidRPr="007A16D8">
        <w:rPr>
          <w:rFonts w:ascii="Times New Roman" w:eastAsia="SimSun" w:hAnsi="Times New Roman" w:cs="Times New Roman"/>
          <w:b/>
          <w:bCs/>
          <w:sz w:val="24"/>
          <w:szCs w:val="24"/>
        </w:rPr>
        <w:t>.</w:t>
      </w:r>
      <w:r w:rsidRPr="007A16D8">
        <w:rPr>
          <w:rFonts w:ascii="Times New Roman" w:eastAsia="SimSun" w:hAnsi="Times New Roman" w:cs="Times New Roman"/>
          <w:sz w:val="24"/>
          <w:szCs w:val="24"/>
        </w:rPr>
        <w:t xml:space="preserve"> Exposures of interest include the treatment group assigned </w:t>
      </w:r>
      <w:r w:rsidRPr="007A16D8">
        <w:rPr>
          <w:rFonts w:ascii="Times New Roman" w:eastAsia="Calibri" w:hAnsi="Times New Roman" w:cs="Times New Roman"/>
          <w:sz w:val="24"/>
          <w:szCs w:val="24"/>
        </w:rPr>
        <w:t>(including nature of outreach, and whether randomized to a group with address updating)</w:t>
      </w:r>
      <w:r w:rsidRPr="007A16D8">
        <w:rPr>
          <w:rFonts w:ascii="Times New Roman" w:eastAsia="SimSun" w:hAnsi="Times New Roman" w:cs="Times New Roman"/>
          <w:sz w:val="24"/>
          <w:szCs w:val="24"/>
        </w:rPr>
        <w:t>, and successful delivery of a text message, postcard, and/or outbound call based on Covering Wisconsin data on outbound calls</w:t>
      </w:r>
      <w:r w:rsidR="002C18DA">
        <w:rPr>
          <w:rFonts w:ascii="Times New Roman" w:eastAsia="SimSun" w:hAnsi="Times New Roman" w:cs="Times New Roman"/>
          <w:sz w:val="24"/>
          <w:szCs w:val="24"/>
        </w:rPr>
        <w:t>, reported receipt of these messages from outbound call recipients (if available),</w:t>
      </w:r>
      <w:r w:rsidRPr="007A16D8">
        <w:rPr>
          <w:rFonts w:ascii="Times New Roman" w:eastAsia="SimSun" w:hAnsi="Times New Roman" w:cs="Times New Roman"/>
          <w:sz w:val="24"/>
          <w:szCs w:val="24"/>
        </w:rPr>
        <w:t xml:space="preserve"> and vendor data on text </w:t>
      </w:r>
      <w:proofErr w:type="spellStart"/>
      <w:r w:rsidRPr="007A16D8">
        <w:rPr>
          <w:rFonts w:ascii="Times New Roman" w:eastAsia="SimSun" w:hAnsi="Times New Roman" w:cs="Times New Roman"/>
          <w:sz w:val="24"/>
          <w:szCs w:val="24"/>
        </w:rPr>
        <w:t>bou</w:t>
      </w:r>
      <w:r w:rsidR="007956EC">
        <w:rPr>
          <w:rFonts w:ascii="Times New Roman" w:eastAsia="SimSun" w:hAnsi="Times New Roman" w:cs="Times New Roman"/>
          <w:sz w:val="24"/>
          <w:szCs w:val="24"/>
        </w:rPr>
        <w:t>n</w:t>
      </w:r>
      <w:r w:rsidRPr="007A16D8">
        <w:rPr>
          <w:rFonts w:ascii="Times New Roman" w:eastAsia="SimSun" w:hAnsi="Times New Roman" w:cs="Times New Roman"/>
          <w:sz w:val="24"/>
          <w:szCs w:val="24"/>
        </w:rPr>
        <w:t>cebacks</w:t>
      </w:r>
      <w:proofErr w:type="spellEnd"/>
      <w:r w:rsidRPr="007A16D8">
        <w:rPr>
          <w:rFonts w:ascii="Times New Roman" w:eastAsia="SimSun" w:hAnsi="Times New Roman" w:cs="Times New Roman"/>
          <w:sz w:val="24"/>
          <w:szCs w:val="24"/>
        </w:rPr>
        <w:t>.</w:t>
      </w:r>
    </w:p>
    <w:p w14:paraId="69836EBB"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Calibri" w:hAnsi="Times New Roman" w:cs="Times New Roman"/>
          <w:b/>
          <w:bCs/>
          <w:i/>
          <w:iCs/>
          <w:sz w:val="24"/>
          <w:szCs w:val="24"/>
        </w:rPr>
        <w:t>Variables Used in Heterogeneity Checks</w:t>
      </w:r>
      <w:bookmarkEnd w:id="53"/>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We will conduct two types of heterogeneity analyses: a) stratifying the data into pre-specified groups, and b) assessing changes in the composition of Medicaid enrollees after the redetermination deadlines have passed, described further in section 6 below. The goal of these analyses is to assess whether the impact of the intervention varies for consumers who may face different barriers to enrollment or differ in other observable characteristics, to support improved targeting of the intervention in the future. These groups include: </w:t>
      </w:r>
    </w:p>
    <w:p w14:paraId="723BDA0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bookmarkStart w:id="54" w:name="_Hlk106717152"/>
      <w:r w:rsidRPr="00AA51F0">
        <w:rPr>
          <w:rFonts w:ascii="Times New Roman" w:eastAsia="SimSun" w:hAnsi="Times New Roman" w:cs="Times New Roman"/>
          <w:sz w:val="24"/>
          <w:szCs w:val="24"/>
        </w:rPr>
        <w:t>Specific racial/ethnic groups have been historically under-served (Black, Hispanic, Asian or Pacific Islander, tribal members)</w:t>
      </w:r>
    </w:p>
    <w:p w14:paraId="7D28B73A"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whose preferred language is Spanish</w:t>
      </w:r>
    </w:p>
    <w:p w14:paraId="1E0A272E"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Age category (&lt;18, 18-25, 26-49, 50-64, 65+), and average age for the composition analysis</w:t>
      </w:r>
    </w:p>
    <w:p w14:paraId="068DD3F9"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t>People living in rural areas, defined as a county with rating 8 or 9 in the US Department of Agriculture 2013 Rural-Urban Continuum Codes</w:t>
      </w:r>
    </w:p>
    <w:p w14:paraId="0A09BD25" w14:textId="77777777" w:rsidR="007A16D8" w:rsidRPr="00AA51F0"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Arial" w:hAnsi="Times New Roman" w:cs="Times New Roman"/>
          <w:spacing w:val="-1"/>
          <w:sz w:val="24"/>
          <w:szCs w:val="24"/>
        </w:rPr>
        <w:t xml:space="preserve">Reason for Medicaid eligibility at baseline (children; aged/disabled; pregnant; parents; adults without dependent children; extensions; or </w:t>
      </w:r>
      <w:proofErr w:type="gramStart"/>
      <w:r w:rsidRPr="00AA51F0">
        <w:rPr>
          <w:rFonts w:ascii="Times New Roman" w:eastAsia="Arial" w:hAnsi="Times New Roman" w:cs="Times New Roman"/>
          <w:spacing w:val="-1"/>
          <w:sz w:val="24"/>
          <w:szCs w:val="24"/>
        </w:rPr>
        <w:t>other</w:t>
      </w:r>
      <w:proofErr w:type="gramEnd"/>
      <w:r w:rsidRPr="00AA51F0">
        <w:rPr>
          <w:rFonts w:ascii="Times New Roman" w:eastAsia="Arial" w:hAnsi="Times New Roman" w:cs="Times New Roman"/>
          <w:spacing w:val="-1"/>
          <w:sz w:val="24"/>
          <w:szCs w:val="24"/>
        </w:rPr>
        <w:t xml:space="preserve"> group)</w:t>
      </w:r>
    </w:p>
    <w:p w14:paraId="32A9E512"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AA51F0">
        <w:rPr>
          <w:rFonts w:ascii="Times New Roman" w:eastAsia="SimSun" w:hAnsi="Times New Roman" w:cs="Times New Roman"/>
          <w:sz w:val="24"/>
          <w:szCs w:val="24"/>
        </w:rPr>
        <w:lastRenderedPageBreak/>
        <w:t>Employed vs. unemployed</w:t>
      </w:r>
      <w:r w:rsidRPr="007A16D8">
        <w:rPr>
          <w:rFonts w:ascii="Times New Roman" w:eastAsia="SimSun" w:hAnsi="Times New Roman" w:cs="Times New Roman"/>
          <w:sz w:val="24"/>
          <w:szCs w:val="24"/>
        </w:rPr>
        <w:t xml:space="preserve"> at baseline</w:t>
      </w:r>
    </w:p>
    <w:p w14:paraId="3AC5B8F5"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On SNAP vs. not at baseline</w:t>
      </w:r>
    </w:p>
    <w:p w14:paraId="4E556B8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below median baseline household income</w:t>
      </w:r>
    </w:p>
    <w:p w14:paraId="3E0B737C"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Other household characteristics: number of enrolled childless adults with baseline household income over 50% of FPL; number of enrolled children with baseline household income over 200% of FPL; </w:t>
      </w:r>
      <w:proofErr w:type="gramStart"/>
      <w:r w:rsidRPr="007A16D8">
        <w:rPr>
          <w:rFonts w:ascii="Times New Roman" w:eastAsia="SimSun" w:hAnsi="Times New Roman" w:cs="Times New Roman"/>
          <w:sz w:val="24"/>
          <w:szCs w:val="24"/>
        </w:rPr>
        <w:t>whether or not</w:t>
      </w:r>
      <w:proofErr w:type="gramEnd"/>
      <w:r w:rsidRPr="007A16D8">
        <w:rPr>
          <w:rFonts w:ascii="Times New Roman" w:eastAsia="SimSun" w:hAnsi="Times New Roman" w:cs="Times New Roman"/>
          <w:sz w:val="24"/>
          <w:szCs w:val="24"/>
        </w:rPr>
        <w:t xml:space="preserve"> there were children in the case at baseline; average baseline household income of enrollees, for the composition analysis</w:t>
      </w:r>
    </w:p>
    <w:p w14:paraId="585A3A88"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above-median Medicaid-covered baseline health care costs (e.g., total costs during the continuous coverage period)</w:t>
      </w:r>
      <w:bookmarkStart w:id="55" w:name="_Toc49523938"/>
      <w:bookmarkEnd w:id="54"/>
      <w:r w:rsidRPr="007A16D8">
        <w:rPr>
          <w:rFonts w:ascii="Times New Roman" w:eastAsia="SimSun" w:hAnsi="Times New Roman" w:cs="Times New Roman"/>
          <w:sz w:val="24"/>
          <w:szCs w:val="24"/>
        </w:rPr>
        <w:t>; average baseline health care costs (raw and logged), for the composition analysis</w:t>
      </w:r>
    </w:p>
    <w:p w14:paraId="18844F1F"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People with longer vs. shorter duration of prior Medicaid enrollment (quartiles of enrollment duration at the end of the public health emergency, and people who had vs had not been enrolled long enough to have been required to do a prior redetermination)</w:t>
      </w:r>
    </w:p>
    <w:p w14:paraId="26DC1854"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inpatient care during the public health emergency period</w:t>
      </w:r>
    </w:p>
    <w:p w14:paraId="649E0D9A"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Medicaid-covered usage of mental health or psychiatric care during the public health emergency period</w:t>
      </w:r>
    </w:p>
    <w:p w14:paraId="1E7CCAE7" w14:textId="77777777" w:rsidR="007A16D8" w:rsidRPr="007A16D8" w:rsidRDefault="007A16D8" w:rsidP="007A16D8">
      <w:pPr>
        <w:numPr>
          <w:ilvl w:val="0"/>
          <w:numId w:val="3"/>
        </w:numPr>
        <w:spacing w:line="360" w:lineRule="auto"/>
        <w:contextualSpacing/>
        <w:rPr>
          <w:rFonts w:ascii="Times New Roman" w:eastAsia="SimSun" w:hAnsi="Times New Roman" w:cs="Times New Roman"/>
          <w:sz w:val="24"/>
          <w:szCs w:val="24"/>
        </w:rPr>
      </w:pPr>
      <w:r w:rsidRPr="007A16D8">
        <w:rPr>
          <w:rFonts w:ascii="Times New Roman" w:eastAsia="Arial" w:hAnsi="Times New Roman" w:cs="Times New Roman"/>
          <w:spacing w:val="-1"/>
          <w:sz w:val="24"/>
          <w:szCs w:val="24"/>
        </w:rPr>
        <w:t>People with chronic conditions, measured using the Chronic Conditions Warehouse algorithm using their claims during the public health emergency period</w:t>
      </w:r>
    </w:p>
    <w:p w14:paraId="3480C05B"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4A6044FD" w14:textId="77777777" w:rsidR="007A16D8" w:rsidRPr="007A16D8" w:rsidRDefault="007A16D8" w:rsidP="007A16D8">
      <w:pPr>
        <w:spacing w:line="360" w:lineRule="auto"/>
        <w:contextualSpacing/>
        <w:rPr>
          <w:rFonts w:ascii="Times New Roman" w:eastAsia="SimSun" w:hAnsi="Times New Roman" w:cs="Times New Roman"/>
          <w:sz w:val="24"/>
          <w:szCs w:val="24"/>
        </w:rPr>
      </w:pPr>
      <w:r w:rsidRPr="007A16D8">
        <w:rPr>
          <w:rFonts w:ascii="Times New Roman" w:eastAsia="Calibri" w:hAnsi="Times New Roman" w:cs="Times New Roman"/>
          <w:b/>
          <w:bCs/>
          <w:i/>
          <w:iCs/>
          <w:sz w:val="24"/>
          <w:szCs w:val="24"/>
        </w:rPr>
        <w:t>Covariates Used in Multivariable Modeling</w:t>
      </w:r>
      <w:bookmarkEnd w:id="55"/>
      <w:r w:rsidRPr="007A16D8">
        <w:rPr>
          <w:rFonts w:ascii="Times New Roman" w:eastAsia="Calibri" w:hAnsi="Times New Roman" w:cs="Times New Roman"/>
          <w:b/>
          <w:bCs/>
          <w:i/>
          <w:iCs/>
          <w:sz w:val="24"/>
          <w:szCs w:val="24"/>
        </w:rPr>
        <w:t xml:space="preserve">. </w:t>
      </w:r>
      <w:r w:rsidRPr="007A16D8">
        <w:rPr>
          <w:rFonts w:ascii="Times New Roman" w:eastAsia="Calibri" w:hAnsi="Times New Roman" w:cs="Times New Roman"/>
          <w:sz w:val="24"/>
          <w:szCs w:val="24"/>
        </w:rPr>
        <w:t xml:space="preserve">Due to the randomization, adjustment for confounders is not required for our statistical models to obtain unbiased treatment effects. To improve power, however, we will include covariates in multivariable modeling that are predictive of our outcomes of interest. We propose to include </w:t>
      </w:r>
      <w:bookmarkStart w:id="56" w:name="OLE_LINK25"/>
      <w:bookmarkStart w:id="57" w:name="OLE_LINK26"/>
      <w:r w:rsidRPr="007A16D8">
        <w:rPr>
          <w:rFonts w:ascii="Times New Roman" w:eastAsia="Calibri" w:hAnsi="Times New Roman" w:cs="Times New Roman"/>
          <w:sz w:val="24"/>
          <w:szCs w:val="24"/>
        </w:rPr>
        <w:t>location (county of residence) fixed effects, eligibility category at baseline, language preference (English, Spanish, missing), income at baseline (under 50% FPL, 50-100% FPL, 100-200% FPL, over 200% FPL, missing), SNAP enrollment at baseline (enrolled, not enrolled, missing), whether or not there were children in the case at baseline, whether or not members of the case had been in Medicaid long enough at baseline to have been required to a prior redetermination, and age</w:t>
      </w:r>
      <w:bookmarkEnd w:id="56"/>
      <w:bookmarkEnd w:id="57"/>
      <w:r w:rsidRPr="007A16D8">
        <w:rPr>
          <w:rFonts w:ascii="Times New Roman" w:eastAsia="Calibri" w:hAnsi="Times New Roman" w:cs="Times New Roman"/>
          <w:sz w:val="24"/>
          <w:szCs w:val="24"/>
        </w:rPr>
        <w:t xml:space="preserve"> of the individual at baseline. We will drop covariates in robustness checks. </w:t>
      </w:r>
    </w:p>
    <w:p w14:paraId="6A438742" w14:textId="77777777" w:rsidR="007A16D8" w:rsidRPr="007A16D8" w:rsidRDefault="007A16D8" w:rsidP="007A16D8">
      <w:pPr>
        <w:spacing w:line="360" w:lineRule="auto"/>
        <w:contextualSpacing/>
        <w:rPr>
          <w:rFonts w:ascii="Times New Roman" w:eastAsia="SimSun" w:hAnsi="Times New Roman" w:cs="Times New Roman"/>
          <w:sz w:val="24"/>
          <w:szCs w:val="24"/>
        </w:rPr>
      </w:pPr>
    </w:p>
    <w:p w14:paraId="3BA8D7A7" w14:textId="77777777" w:rsidR="007A16D8" w:rsidRPr="007A16D8" w:rsidRDefault="007A16D8" w:rsidP="007A16D8">
      <w:pPr>
        <w:keepNext/>
        <w:keepLines/>
        <w:spacing w:before="40" w:line="360" w:lineRule="auto"/>
        <w:outlineLvl w:val="1"/>
        <w:rPr>
          <w:rFonts w:ascii="Times New Roman" w:eastAsia="SimSun" w:hAnsi="Times New Roman" w:cs="Times New Roman"/>
          <w:b/>
          <w:bCs/>
          <w:sz w:val="24"/>
          <w:szCs w:val="24"/>
        </w:rPr>
      </w:pPr>
      <w:bookmarkStart w:id="58" w:name="_Toc49523941"/>
      <w:bookmarkStart w:id="59" w:name="_Toc115436508"/>
      <w:bookmarkStart w:id="60" w:name="_Toc120022297"/>
      <w:r w:rsidRPr="007A16D8">
        <w:rPr>
          <w:rFonts w:ascii="Times New Roman" w:eastAsia="SimSun" w:hAnsi="Times New Roman" w:cs="Times New Roman"/>
          <w:b/>
          <w:bCs/>
          <w:sz w:val="24"/>
          <w:szCs w:val="24"/>
        </w:rPr>
        <w:lastRenderedPageBreak/>
        <w:t>3.3 Treatment of Missing Data</w:t>
      </w:r>
      <w:bookmarkEnd w:id="58"/>
      <w:bookmarkEnd w:id="59"/>
      <w:bookmarkEnd w:id="60"/>
      <w:r w:rsidRPr="007A16D8">
        <w:rPr>
          <w:rFonts w:ascii="Times New Roman" w:eastAsia="SimSun" w:hAnsi="Times New Roman" w:cs="Times New Roman"/>
          <w:b/>
          <w:bCs/>
          <w:sz w:val="24"/>
          <w:szCs w:val="24"/>
        </w:rPr>
        <w:t xml:space="preserve"> </w:t>
      </w:r>
    </w:p>
    <w:p w14:paraId="5765F1FD"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In the baseline model, we will model missingness using an indicator variable to avoid listwise deletion. In a robustness check, we will use listwise deletion to eliminate missing data on covariates of interest.</w:t>
      </w:r>
    </w:p>
    <w:p w14:paraId="7D016C52" w14:textId="77777777" w:rsidR="007A16D8" w:rsidRPr="007A16D8" w:rsidRDefault="007A16D8" w:rsidP="007A16D8">
      <w:pPr>
        <w:autoSpaceDE w:val="0"/>
        <w:autoSpaceDN w:val="0"/>
        <w:adjustRightInd w:val="0"/>
        <w:spacing w:line="360" w:lineRule="auto"/>
        <w:rPr>
          <w:rFonts w:ascii="Times New Roman" w:eastAsia="SimSun" w:hAnsi="Times New Roman" w:cs="Times New Roman"/>
          <w:sz w:val="24"/>
          <w:szCs w:val="24"/>
        </w:rPr>
      </w:pPr>
    </w:p>
    <w:p w14:paraId="3AA577D5"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1" w:name="_Toc49523942"/>
      <w:bookmarkStart w:id="62" w:name="_Toc115436509"/>
      <w:bookmarkStart w:id="63" w:name="_Toc120022298"/>
      <w:r w:rsidRPr="007A16D8">
        <w:rPr>
          <w:rFonts w:ascii="Times New Roman" w:eastAsia="Arial" w:hAnsi="Times New Roman" w:cs="Times New Roman"/>
          <w:b/>
          <w:bCs/>
          <w:sz w:val="24"/>
          <w:szCs w:val="24"/>
        </w:rPr>
        <w:t xml:space="preserve">4. </w:t>
      </w:r>
      <w:bookmarkEnd w:id="61"/>
      <w:r w:rsidRPr="007A16D8">
        <w:rPr>
          <w:rFonts w:ascii="Times New Roman" w:eastAsia="Arial" w:hAnsi="Times New Roman" w:cs="Times New Roman"/>
          <w:b/>
          <w:bCs/>
          <w:sz w:val="24"/>
          <w:szCs w:val="24"/>
        </w:rPr>
        <w:t>Balance Checks</w:t>
      </w:r>
      <w:bookmarkEnd w:id="62"/>
      <w:bookmarkEnd w:id="63"/>
    </w:p>
    <w:p w14:paraId="78F2EB89" w14:textId="77777777" w:rsidR="007A16D8" w:rsidRPr="007A16D8" w:rsidRDefault="007A16D8" w:rsidP="007A16D8">
      <w:pPr>
        <w:spacing w:line="360" w:lineRule="auto"/>
        <w:rPr>
          <w:rFonts w:ascii="Times New Roman" w:eastAsia="SimSun" w:hAnsi="Times New Roman" w:cs="Times New Roman"/>
          <w:sz w:val="24"/>
          <w:szCs w:val="24"/>
          <w:lang w:eastAsia="zh-CN"/>
        </w:rPr>
      </w:pPr>
      <w:bookmarkStart w:id="64" w:name="OLE_LINK6"/>
      <w:bookmarkStart w:id="65" w:name="OLE_LINK9"/>
      <w:r w:rsidRPr="007A16D8">
        <w:rPr>
          <w:rFonts w:ascii="Times New Roman" w:eastAsia="SimSun" w:hAnsi="Times New Roman" w:cs="Times New Roman"/>
          <w:sz w:val="24"/>
          <w:szCs w:val="24"/>
        </w:rPr>
        <w:t>Since random assignment is a key feature of our study, we will take great care in verifying the random assignment. We will check balance across all observable variables included in the Covering Wisconsin data at the time of randomization, and again check balance on the covariates and stratification variables used in the model that we subsequently obtain from the administrative data. Any unbalanced variables in the administrative data will be included as covariates in the model in robustness checks.</w:t>
      </w:r>
    </w:p>
    <w:p w14:paraId="1A42D9B6"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11A6E72C"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6" w:name="_Toc49523945"/>
      <w:bookmarkStart w:id="67" w:name="_Toc115436510"/>
      <w:bookmarkStart w:id="68" w:name="_Toc120022299"/>
      <w:r w:rsidRPr="007A16D8">
        <w:rPr>
          <w:rFonts w:ascii="Times New Roman" w:eastAsia="Arial" w:hAnsi="Times New Roman" w:cs="Times New Roman"/>
          <w:b/>
          <w:bCs/>
          <w:sz w:val="24"/>
          <w:szCs w:val="24"/>
        </w:rPr>
        <w:t xml:space="preserve">5. </w:t>
      </w:r>
      <w:bookmarkEnd w:id="66"/>
      <w:r w:rsidRPr="007A16D8">
        <w:rPr>
          <w:rFonts w:ascii="Times New Roman" w:eastAsia="Arial" w:hAnsi="Times New Roman" w:cs="Times New Roman"/>
          <w:b/>
          <w:bCs/>
          <w:sz w:val="24"/>
          <w:szCs w:val="24"/>
        </w:rPr>
        <w:t>Risks and Mitigation</w:t>
      </w:r>
      <w:bookmarkEnd w:id="67"/>
      <w:bookmarkEnd w:id="68"/>
    </w:p>
    <w:p w14:paraId="4AFF4479"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COVID-related risk is minimal as outreach will take place remotely. The sample size could be smaller than anticipated, but the study will have sufficient power to detect a 1.5 percentage point impact on Medicaid enrollment if the sample is as small as 20% of our anticipated size. For ethical reasons, all randomized participants will receive outreach; while we believe the comparisons across study arms will produce policy-relevant findings, we will also use a difference-in-differences analysis of a matched sample to compare enrollment changes in our sample vs. comparable Medicaid managed care beneficiaries who will not receive outreach from Covering Wisconsin. While spillovers are possible, our plan to randomize by cases mitigates spillover risk within households. Finally, some beneficiaries will not be eligible for Medicaid; those rejected from Medicaid will receive additional messages from Covering Wisconsin that may affect enrollment in marketplace insurance as well. Regardless, our research suggests 90% of the sample will be Medicaid eligible, so our proposed outcome of Medicaid enrollment remains highly relevant.</w:t>
      </w:r>
      <w:r w:rsidRPr="007A16D8">
        <w:rPr>
          <w:rFonts w:ascii="Times New Roman" w:eastAsia="SimSun" w:hAnsi="Times New Roman" w:cs="Times New Roman"/>
          <w:sz w:val="24"/>
          <w:szCs w:val="24"/>
        </w:rPr>
        <w:fldChar w:fldCharType="begin"/>
      </w:r>
      <w:r w:rsidRPr="007A16D8">
        <w:rPr>
          <w:rFonts w:ascii="Times New Roman" w:eastAsia="SimSun" w:hAnsi="Times New Roman" w:cs="Times New Roman"/>
          <w:sz w:val="24"/>
          <w:szCs w:val="24"/>
        </w:rPr>
        <w:instrText xml:space="preserve"> ADDIN ZOTERO_ITEM CSL_CITATION {"citationID":"gQK86Udn","properties":{"formattedCitation":"\\super 14\\nosupersub{}","plainCitation":"14","noteIndex":0},"citationItems":[{"id":"kRUooVUT/nejIqBFo","uris":["http://zotero.org/groups/29880/items/DPZFM3I6"],"itemData":{"id":8817,"type":"article-journal","title":"Trends in Medicaid Enrollment and Disenrollment During the Early Phase of the COVID-19 Pandemic in Wisconsin","container-title":"JAMA Health Forum","page":"e214752","volume":"3","issue":"2","source":"Silverchair","abstract":"After the federal public health emergency was declared in March 2020, states could qualify for increased federal Medicaid funding if they agreed to maintenance of eligibility (MOE) provisions, including a continuous coverage provision. The implications of MOE provisions for total Medicaid enrollment are unknown.To examine observed increases in Medicaid enrollment and identify the underlying roots of that growth during the first 7 months of the COVID-19 public health emergency in Wisconsin.This population-based cohort study compared changes in Wisconsin Medicaid enrollment from March through September 2020 with predicted changes based on previous enrollment patterns (January 2015-September 2019) and early pandemic employment shocks. The participants included enrollees in full-benefit Medicaid programs for nonelderly, nondisabled beneficiaries in Wisconsin from March through September 2020. Individuals were followed up monthly as they enrolled in, continued in, and disenrolled from Medicaid. Participants were considered to be newly enrolled if they enrolled in the program after being not enrolled for at least 1 month, and they were considered disenrolled if they left and were not reenrolled within the next month.Continuous coverage provision beginning in March 2020; economic disruption from pandemic between first and second quarters of 2020.Actual vs predicted Medicaid enrollment, new enrollment, disenrollment, and reenrollment. Three models were created (Medicaid enrollment with no pandemic, Medicaid enrollment with pandemic economic circumstances, and longer Medicaid enrollment with a pandemic-induced recession), and a 95% prediction interval was used to express uncertainty in enrollment predictions.The study estimated ongoing Medicaid enrollment in March 2020 for 792 777 enrollees (mean [SD] age, 20.6 [16.5] years; 431 054 [54.4%] women; 213 904 [27.0%] experiencing an employment shock) and compared that estimate with actual enrollment totals. Compared with a model of enrollment based on past data and incorporating the role of recent employment shocks, most ongoing excess enrollment was associated with MOE provisions rather than enrollment of newly eligible beneficiaries owing to employment shocks. After 7 months, overall enrollment had increased to 894 619, 11.1% higher than predicted (predicted enrollment 805 130; 95% prediction interval 767 991-843 086). Decomposing higher-than-predicted retention, most enrollment was among beneficiaries who, before the pandemic, likely would have disenrolled within 6 months, although a substantial fraction (30.4%) was from reduced short-term disenrollment.In this cohort study, observed increases in Medicaid enrollment were largely associated with MOE rather than new enrollment after employment shocks. Expiration of MOE may leave many beneficiaries without insurance coverage.","DOI":"10.1001/jamahealthforum.2021.4752","ISSN":"2689-0186","journalAbbreviation":"JAMA Health Forum","author":[{"family":"Dague","given":"Laura"},{"family":"Badaracco","given":"Nicolás"},{"family":"DeLeire","given":"Thomas"},{"family":"Sydnor","given":"Justin"},{"family":"Tilhou","given":"Alyssa Shell"},{"family":"Friedsam","given":"Donna"}],"issued":{"date-parts":[["2022",2,4]]}}}],"schema":"https://github.com/citation-style-language/schema/raw/master/csl-citation.json"} </w:instrText>
      </w:r>
      <w:r w:rsidRPr="007A16D8">
        <w:rPr>
          <w:rFonts w:ascii="Times New Roman" w:eastAsia="SimSun" w:hAnsi="Times New Roman" w:cs="Times New Roman"/>
          <w:sz w:val="24"/>
          <w:szCs w:val="24"/>
        </w:rPr>
        <w:fldChar w:fldCharType="separate"/>
      </w:r>
      <w:r w:rsidRPr="007A16D8">
        <w:rPr>
          <w:rFonts w:ascii="Times New Roman" w:eastAsia="Calibri" w:hAnsi="Times New Roman" w:cs="Times New Roman"/>
          <w:sz w:val="24"/>
          <w:szCs w:val="24"/>
          <w:vertAlign w:val="superscript"/>
        </w:rPr>
        <w:t>14</w:t>
      </w:r>
      <w:r w:rsidRPr="007A16D8">
        <w:rPr>
          <w:rFonts w:ascii="Times New Roman" w:eastAsia="SimSun" w:hAnsi="Times New Roman" w:cs="Times New Roman"/>
          <w:sz w:val="24"/>
          <w:szCs w:val="24"/>
        </w:rPr>
        <w:fldChar w:fldCharType="end"/>
      </w:r>
      <w:bookmarkEnd w:id="64"/>
      <w:bookmarkEnd w:id="65"/>
    </w:p>
    <w:p w14:paraId="3DF2A65B" w14:textId="77777777" w:rsidR="007A16D8" w:rsidRPr="007A16D8" w:rsidRDefault="007A16D8" w:rsidP="007A16D8">
      <w:pPr>
        <w:spacing w:line="360" w:lineRule="auto"/>
        <w:rPr>
          <w:rFonts w:ascii="Times New Roman" w:eastAsia="SimSun" w:hAnsi="Times New Roman" w:cs="Times New Roman"/>
          <w:sz w:val="24"/>
          <w:szCs w:val="24"/>
        </w:rPr>
      </w:pPr>
    </w:p>
    <w:p w14:paraId="20E4C714" w14:textId="77777777" w:rsidR="007A16D8" w:rsidRPr="007A16D8" w:rsidRDefault="007A16D8" w:rsidP="007A16D8">
      <w:pPr>
        <w:keepNext/>
        <w:widowControl w:val="0"/>
        <w:spacing w:line="360" w:lineRule="auto"/>
        <w:outlineLvl w:val="0"/>
        <w:rPr>
          <w:rFonts w:ascii="Times New Roman" w:eastAsia="Arial" w:hAnsi="Times New Roman" w:cs="Times New Roman"/>
          <w:b/>
          <w:bCs/>
          <w:sz w:val="24"/>
          <w:szCs w:val="24"/>
        </w:rPr>
      </w:pPr>
      <w:bookmarkStart w:id="69" w:name="_Toc49523946"/>
      <w:bookmarkStart w:id="70" w:name="_Toc115436511"/>
      <w:bookmarkStart w:id="71" w:name="_Toc120022300"/>
      <w:bookmarkStart w:id="72" w:name="OLE_LINK10"/>
      <w:bookmarkStart w:id="73" w:name="OLE_LINK12"/>
      <w:r w:rsidRPr="007A16D8">
        <w:rPr>
          <w:rFonts w:ascii="Times New Roman" w:eastAsia="Arial" w:hAnsi="Times New Roman" w:cs="Times New Roman"/>
          <w:b/>
          <w:bCs/>
          <w:sz w:val="24"/>
          <w:szCs w:val="24"/>
        </w:rPr>
        <w:lastRenderedPageBreak/>
        <w:t>6. Statistical Models &amp; Hypothesis Tests</w:t>
      </w:r>
      <w:bookmarkEnd w:id="69"/>
      <w:bookmarkEnd w:id="70"/>
      <w:bookmarkEnd w:id="71"/>
    </w:p>
    <w:bookmarkEnd w:id="72"/>
    <w:bookmarkEnd w:id="73"/>
    <w:p w14:paraId="03B611D3" w14:textId="77777777" w:rsidR="007A16D8" w:rsidRPr="007A16D8" w:rsidRDefault="007A16D8" w:rsidP="007A16D8">
      <w:pPr>
        <w:spacing w:line="360" w:lineRule="auto"/>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a. Intent to Treat Analysis </w:t>
      </w:r>
    </w:p>
    <w:p w14:paraId="7AD69108"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We will first examine the effects of assignment to each intervention arm on each outcome using an intent-to-treat (ITT) analysis. Our basic estimating equation will be of the form: </w:t>
      </w:r>
    </w:p>
    <w:p w14:paraId="1486E7C1"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Chatbot Text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Reminder</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4</m:t>
              </m:r>
            </m:sub>
          </m:sSub>
          <w:bookmarkStart w:id="74" w:name="_Hlk117775949"/>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w:bookmarkEnd w:id="74"/>
          <m:r>
            <w:rPr>
              <w:rFonts w:ascii="Cambria Math" w:eastAsia="SimSun" w:hAnsi="Cambria Math" w:cs="Times New Roman"/>
              <w:sz w:val="24"/>
              <w:szCs w:val="24"/>
            </w:rPr>
            <m:t xml:space="preserve"> </m:t>
          </m:r>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5</m:t>
              </m:r>
            </m:sub>
          </m:sSub>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nary>
            <m:naryPr>
              <m:chr m:val="∑"/>
              <m:limLoc m:val="undOvr"/>
              <m:ctrlPr>
                <w:rPr>
                  <w:rFonts w:ascii="Cambria Math" w:eastAsia="SimSun" w:hAnsi="Cambria Math" w:cs="Times New Roman"/>
                  <w:sz w:val="24"/>
                  <w:szCs w:val="24"/>
                </w:rPr>
              </m:ctrlPr>
            </m:naryPr>
            <m:sub>
              <m:r>
                <w:rPr>
                  <w:rFonts w:ascii="Cambria Math" w:eastAsia="SimSun" w:hAnsi="Cambria Math" w:cs="Times New Roman"/>
                  <w:sz w:val="24"/>
                  <w:szCs w:val="24"/>
                </w:rPr>
                <m:t>j∈0,1</m:t>
              </m:r>
            </m:sub>
            <m:sup/>
            <m:e>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δ</m:t>
                  </m:r>
                </m:e>
                <m:sub>
                  <m:r>
                    <w:rPr>
                      <w:rFonts w:ascii="Cambria Math" w:eastAsia="SimSun" w:hAnsi="Cambria Math" w:cs="Times New Roman"/>
                      <w:sz w:val="24"/>
                      <w:szCs w:val="24"/>
                    </w:rPr>
                    <m:t>j</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 xml:space="preserve">Randomized to Text=j </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e>
          </m:nary>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δ+</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ε</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(1)</m:t>
          </m:r>
        </m:oMath>
      </m:oMathPara>
    </w:p>
    <w:p w14:paraId="167596BB"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Where:</w:t>
      </w:r>
    </w:p>
    <w:bookmarkStart w:id="75" w:name="_Hlk117848681"/>
    <w:p w14:paraId="38243F94"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an outcome of interest (e.g., application for Medicaid, continued enrollment in Medicaid, SNAP receipt, employment</w:t>
      </w:r>
      <w:proofErr w:type="gramStart"/>
      <w:r w:rsidR="007A16D8" w:rsidRPr="007A16D8">
        <w:rPr>
          <w:rFonts w:ascii="Times New Roman" w:eastAsia="SimSun" w:hAnsi="Times New Roman" w:cs="Times New Roman"/>
          <w:sz w:val="24"/>
          <w:szCs w:val="24"/>
        </w:rPr>
        <w:t>);</w:t>
      </w:r>
      <w:proofErr w:type="gramEnd"/>
    </w:p>
    <w:bookmarkEnd w:id="75"/>
    <w:p w14:paraId="61A7DAB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m:rPr>
                <m:sty m:val="p"/>
              </m:rPr>
              <w:rPr>
                <w:rFonts w:ascii="Cambria Math" w:eastAsia="SimSun" w:hAnsi="Cambria Math" w:cs="Times New Roman"/>
                <w:sz w:val="24"/>
                <w:szCs w:val="24"/>
              </w:rPr>
              <m:t>0</m:t>
            </m:r>
          </m:sub>
        </m:sSub>
      </m:oMath>
      <w:r w:rsidR="007A16D8" w:rsidRPr="007A16D8">
        <w:rPr>
          <w:rFonts w:ascii="Times New Roman" w:eastAsia="SimSun" w:hAnsi="Times New Roman" w:cs="Times New Roman"/>
          <w:sz w:val="24"/>
          <w:szCs w:val="24"/>
        </w:rPr>
        <w:t xml:space="preserve"> captures the average outcomes associated with randomization to the postcard arm, a proxy for the status quo for locations where text messages are not used for </w:t>
      </w:r>
      <w:proofErr w:type="gramStart"/>
      <w:r w:rsidR="007A16D8" w:rsidRPr="007A16D8">
        <w:rPr>
          <w:rFonts w:ascii="Times New Roman" w:eastAsia="SimSun" w:hAnsi="Times New Roman" w:cs="Times New Roman"/>
          <w:sz w:val="24"/>
          <w:szCs w:val="24"/>
        </w:rPr>
        <w:t>outreach;</w:t>
      </w:r>
      <w:proofErr w:type="gramEnd"/>
    </w:p>
    <w:p w14:paraId="7F7EA965"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w:t>
      </w:r>
      <w:proofErr w:type="gramStart"/>
      <w:r w:rsidR="007A16D8" w:rsidRPr="007A16D8">
        <w:rPr>
          <w:rFonts w:ascii="Times New Roman" w:eastAsia="SimSun" w:hAnsi="Times New Roman" w:cs="Times New Roman"/>
          <w:sz w:val="24"/>
          <w:szCs w:val="24"/>
        </w:rPr>
        <w:t>3.2;</w:t>
      </w:r>
      <w:proofErr w:type="gramEnd"/>
    </w:p>
    <w:p w14:paraId="39357EC1"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sent any text </w:t>
      </w:r>
      <w:proofErr w:type="gramStart"/>
      <w:r w:rsidR="007A16D8" w:rsidRPr="007A16D8">
        <w:rPr>
          <w:rFonts w:ascii="Times New Roman" w:eastAsia="SimSun" w:hAnsi="Times New Roman" w:cs="Times New Roman"/>
          <w:sz w:val="24"/>
          <w:szCs w:val="24"/>
        </w:rPr>
        <w:t>messages;</w:t>
      </w:r>
      <w:proofErr w:type="gramEnd"/>
    </w:p>
    <w:p w14:paraId="544C7DB7"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 xml:space="preserve">(Randomized to Chatbot Text </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assigned to a treatment group that is sent any text messages that invite them to send a reply text (triggering a chatbot</w:t>
      </w:r>
      <w:proofErr w:type="gramStart"/>
      <w:r w:rsidR="007A16D8" w:rsidRPr="007A16D8">
        <w:rPr>
          <w:rFonts w:ascii="Times New Roman" w:eastAsia="SimSun" w:hAnsi="Times New Roman" w:cs="Times New Roman"/>
          <w:sz w:val="24"/>
          <w:szCs w:val="24"/>
        </w:rPr>
        <w:t>);</w:t>
      </w:r>
      <w:proofErr w:type="gramEnd"/>
    </w:p>
    <w:p w14:paraId="157FB9E3"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(Randomized to Reminder</m:t>
            </m:r>
            <m:r>
              <m:rPr>
                <m:sty m:val="p"/>
              </m:rPr>
              <w:rPr>
                <w:rFonts w:ascii="Cambria Math" w:eastAsia="SimSun" w:hAnsi="Cambria Math" w:cs="Times New Roman"/>
                <w:sz w:val="24"/>
                <w:szCs w:val="24"/>
              </w:rPr>
              <m: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being sent an additional reminder message two weeks after the </w:t>
      </w:r>
      <w:proofErr w:type="gramStart"/>
      <w:r w:rsidR="007A16D8" w:rsidRPr="007A16D8">
        <w:rPr>
          <w:rFonts w:ascii="Times New Roman" w:eastAsia="SimSun" w:hAnsi="Times New Roman" w:cs="Times New Roman"/>
          <w:sz w:val="24"/>
          <w:szCs w:val="24"/>
        </w:rPr>
        <w:t>first;</w:t>
      </w:r>
      <w:proofErr w:type="gramEnd"/>
      <w:r w:rsidR="007A16D8" w:rsidRPr="007A16D8">
        <w:rPr>
          <w:rFonts w:ascii="Times New Roman" w:eastAsia="SimSun" w:hAnsi="Times New Roman" w:cs="Times New Roman"/>
          <w:sz w:val="24"/>
          <w:szCs w:val="24"/>
        </w:rPr>
        <w:t xml:space="preserve"> </w:t>
      </w:r>
    </w:p>
    <w:bookmarkStart w:id="76" w:name="_Hlk117849930"/>
    <w:p w14:paraId="600AFC39"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Outbound Call Waitlist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(or the primary person on their case) was assigned to a treatment group that is added to a waitlist to receive an outbound </w:t>
      </w:r>
      <w:proofErr w:type="gramStart"/>
      <w:r w:rsidR="007A16D8" w:rsidRPr="007A16D8">
        <w:rPr>
          <w:rFonts w:ascii="Times New Roman" w:eastAsia="SimSun" w:hAnsi="Times New Roman" w:cs="Times New Roman"/>
          <w:sz w:val="24"/>
          <w:szCs w:val="24"/>
        </w:rPr>
        <w:t>call</w:t>
      </w:r>
      <w:bookmarkEnd w:id="76"/>
      <w:r w:rsidR="007A16D8" w:rsidRPr="007A16D8">
        <w:rPr>
          <w:rFonts w:ascii="Times New Roman" w:eastAsia="SimSun" w:hAnsi="Times New Roman" w:cs="Times New Roman"/>
          <w:sz w:val="24"/>
          <w:szCs w:val="24"/>
        </w:rPr>
        <w:t>;</w:t>
      </w:r>
      <w:proofErr w:type="gramEnd"/>
    </w:p>
    <w:p w14:paraId="207B10D8" w14:textId="77777777" w:rsidR="007A16D8" w:rsidRPr="007A16D8" w:rsidRDefault="00000000" w:rsidP="007A16D8">
      <w:pPr>
        <w:numPr>
          <w:ilvl w:val="0"/>
          <w:numId w:val="7"/>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i/>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(or the primary person on their case) was randomized to have their contact information checked using an address and phone number updating service prior to outreach.</w:t>
      </w:r>
    </w:p>
    <w:p w14:paraId="2C41E4CB" w14:textId="77777777" w:rsidR="007A16D8" w:rsidRPr="007A16D8" w:rsidRDefault="007A16D8" w:rsidP="007A16D8">
      <w:pPr>
        <w:spacing w:before="240" w:after="0" w:line="360" w:lineRule="auto"/>
        <w:ind w:firstLine="48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n</m:t>
            </m:r>
          </m:sub>
        </m:sSub>
      </m:oMath>
      <w:r w:rsidRPr="007A16D8">
        <w:rPr>
          <w:rFonts w:ascii="Times New Roman" w:eastAsia="SimSun" w:hAnsi="Times New Roman" w:cs="Times New Roman"/>
          <w:sz w:val="24"/>
          <w:szCs w:val="24"/>
        </w:rPr>
        <w:t xml:space="preserve"> will be the estimate of the causal effect of being randomized to a given treatment group, compared to Arm A, on our outcomes of interest,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Pr="007A16D8">
        <w:rPr>
          <w:rFonts w:ascii="Times New Roman" w:eastAsia="SimSun" w:hAnsi="Times New Roman" w:cs="Times New Roman"/>
          <w:sz w:val="24"/>
          <w:szCs w:val="24"/>
        </w:rPr>
        <w:t xml:space="preserve">. </w:t>
      </w:r>
    </w:p>
    <w:p w14:paraId="76F30DAB" w14:textId="77777777" w:rsidR="007A16D8" w:rsidRPr="007A16D8" w:rsidRDefault="007A16D8" w:rsidP="007A16D8">
      <w:pPr>
        <w:spacing w:before="240" w:after="0" w:line="360" w:lineRule="auto"/>
        <w:ind w:firstLine="360"/>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research questions will be tested using hypothesis tests about combinations of the coefficients on these treatment arm indicators, as follows: </w:t>
      </w:r>
    </w:p>
    <w:p w14:paraId="656055B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bookmarkStart w:id="77" w:name="_Hlk119590197"/>
      <w:r w:rsidRPr="007A16D8">
        <w:rPr>
          <w:rFonts w:ascii="Times New Roman" w:eastAsia="SimSun" w:hAnsi="Times New Roman" w:cs="Times New Roman"/>
          <w:sz w:val="24"/>
          <w:szCs w:val="24"/>
        </w:rPr>
        <w:t xml:space="preserve">To test the null hypothesis of no impact of being sent a text message rather than a postcard,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BC59D1B"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impact of being sent an offer to </w:t>
      </w:r>
      <w:r w:rsidRPr="007A16D8">
        <w:rPr>
          <w:rFonts w:ascii="Times New Roman" w:eastAsia="SimSun" w:hAnsi="Times New Roman" w:cs="Times New Roman"/>
          <w:bCs/>
          <w:sz w:val="24"/>
          <w:szCs w:val="24"/>
        </w:rPr>
        <w:t xml:space="preserve">connect with a chatbot rather than speaking with an </w:t>
      </w:r>
      <w:proofErr w:type="spellStart"/>
      <w:r w:rsidRPr="007A16D8">
        <w:rPr>
          <w:rFonts w:ascii="Times New Roman" w:eastAsia="SimSun" w:hAnsi="Times New Roman" w:cs="Times New Roman"/>
          <w:bCs/>
          <w:sz w:val="24"/>
          <w:szCs w:val="24"/>
        </w:rPr>
        <w:t>assister</w:t>
      </w:r>
      <w:proofErr w:type="spellEnd"/>
      <w:r w:rsidRPr="007A16D8">
        <w:rPr>
          <w:rFonts w:ascii="Times New Roman" w:eastAsia="SimSun" w:hAnsi="Times New Roman" w:cs="Times New Roman"/>
          <w:bCs/>
          <w:sz w:val="24"/>
          <w:szCs w:val="24"/>
        </w:rPr>
        <w:t xml:space="preserve"> by telephone, </w:t>
      </w:r>
      <w:r w:rsidRPr="007A16D8">
        <w:rPr>
          <w:rFonts w:ascii="Times New Roman" w:eastAsia="SimSun" w:hAnsi="Times New Roman" w:cs="Times New Roman"/>
          <w:sz w:val="24"/>
          <w:szCs w:val="24"/>
        </w:rPr>
        <w:t xml:space="preserve">we will test whether </w:t>
      </w:r>
      <m:oMath>
        <m:r>
          <m:rPr>
            <m:sty m:val="p"/>
          </m:rP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2</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2728FB2A" w14:textId="77777777" w:rsidR="007A16D8" w:rsidRPr="007A16D8" w:rsidRDefault="007A16D8" w:rsidP="007A16D8">
      <w:pPr>
        <w:numPr>
          <w:ilvl w:val="0"/>
          <w:numId w:val="6"/>
        </w:numPr>
        <w:spacing w:after="0"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sent a second message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3</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6A383260"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bCs/>
          <w:sz w:val="24"/>
          <w:szCs w:val="24"/>
        </w:rPr>
        <w:t xml:space="preserve">To test the null hypothesis that being on a waitlist to receive an outbound call makes no impact on our outcomes of interest,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β</m:t>
            </m:r>
          </m:e>
          <m:sub>
            <m:r>
              <w:rPr>
                <w:rFonts w:ascii="Cambria Math" w:eastAsia="SimSun" w:hAnsi="Cambria Math" w:cs="Times New Roman"/>
                <w:sz w:val="24"/>
                <w:szCs w:val="24"/>
              </w:rPr>
              <m:t>4</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08F18EF4"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postcard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p w14:paraId="3605E6B5" w14:textId="77777777" w:rsidR="007A16D8" w:rsidRPr="007A16D8" w:rsidRDefault="007A16D8" w:rsidP="007A16D8">
      <w:pPr>
        <w:numPr>
          <w:ilvl w:val="0"/>
          <w:numId w:val="6"/>
        </w:numPr>
        <w:spacing w:line="360" w:lineRule="auto"/>
        <w:contextualSpacing/>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To test the null hypothesis of no effect of contact information updating among the text message group, we will test whether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δ</m:t>
            </m:r>
          </m:e>
          <m:sub>
            <m:r>
              <m:rPr>
                <m:sty m:val="p"/>
              </m:rPr>
              <w:rPr>
                <w:rFonts w:ascii="Cambria Math" w:eastAsia="SimSun" w:hAnsi="Cambria Math" w:cs="Times New Roman"/>
                <w:sz w:val="24"/>
                <w:szCs w:val="24"/>
              </w:rPr>
              <m:t>1</m:t>
            </m:r>
          </m:sub>
        </m:sSub>
        <m:r>
          <w:rPr>
            <w:rFonts w:ascii="Cambria Math" w:eastAsia="SimSun" w:hAnsi="Cambria Math" w:cs="Times New Roman"/>
            <w:sz w:val="24"/>
            <w:szCs w:val="24"/>
          </w:rPr>
          <m:t>=0</m:t>
        </m:r>
      </m:oMath>
      <w:r w:rsidRPr="007A16D8">
        <w:rPr>
          <w:rFonts w:ascii="Times New Roman" w:eastAsia="SimSun" w:hAnsi="Times New Roman" w:cs="Times New Roman"/>
          <w:sz w:val="24"/>
          <w:szCs w:val="24"/>
        </w:rPr>
        <w:t>.</w:t>
      </w:r>
    </w:p>
    <w:bookmarkEnd w:id="77"/>
    <w:p w14:paraId="1B706CD9" w14:textId="77777777" w:rsidR="007A16D8" w:rsidRPr="007A16D8" w:rsidRDefault="007A16D8" w:rsidP="007A16D8">
      <w:pPr>
        <w:spacing w:before="240" w:after="0" w:line="360" w:lineRule="auto"/>
        <w:contextualSpacing/>
        <w:rPr>
          <w:rFonts w:ascii="Times New Roman" w:eastAsia="SimSun" w:hAnsi="Times New Roman" w:cs="Times New Roman"/>
          <w:sz w:val="24"/>
          <w:szCs w:val="24"/>
        </w:rPr>
      </w:pPr>
    </w:p>
    <w:p w14:paraId="430C720F" w14:textId="77777777" w:rsidR="007A16D8" w:rsidRPr="007A16D8" w:rsidRDefault="007A16D8" w:rsidP="007A16D8">
      <w:pPr>
        <w:spacing w:before="240"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b. Treatment on the Treated Analysis</w:t>
      </w:r>
    </w:p>
    <w:p w14:paraId="4F809040" w14:textId="72D1891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Randomization to a treatment group is not a perfect determinant of which treatment is received; as noted above, some consumers have invalid addresses or phone numbers, and it will likely not be possible to place calls to the full outbound call waitlist. Therefore, we will also estimate the treatment on the treated effect, i.e., a local average treatment effect (LATE) of receiving a text, call, etc. on our outcomes of interest.  </w:t>
      </w:r>
    </w:p>
    <w:p w14:paraId="122AC92F" w14:textId="04177953"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lastRenderedPageBreak/>
        <w:t xml:space="preserve">We will construct variables for postcard </w:t>
      </w:r>
      <w:r w:rsidR="00CE43CE">
        <w:rPr>
          <w:rFonts w:ascii="Times New Roman" w:eastAsia="SimSun" w:hAnsi="Times New Roman" w:cs="Times New Roman"/>
          <w:sz w:val="24"/>
          <w:szCs w:val="24"/>
        </w:rPr>
        <w:t>delivery</w:t>
      </w:r>
      <w:r w:rsidR="006B35B1">
        <w:rPr>
          <w:rFonts w:ascii="Times New Roman" w:eastAsia="SimSun" w:hAnsi="Times New Roman" w:cs="Times New Roman"/>
          <w:sz w:val="24"/>
          <w:szCs w:val="24"/>
        </w:rPr>
        <w:t xml:space="preserve"> (proxied by whether the postcard was </w:t>
      </w:r>
      <w:proofErr w:type="gramStart"/>
      <w:r w:rsidR="006B35B1">
        <w:rPr>
          <w:rFonts w:ascii="Times New Roman" w:eastAsia="SimSun" w:hAnsi="Times New Roman" w:cs="Times New Roman"/>
          <w:sz w:val="24"/>
          <w:szCs w:val="24"/>
        </w:rPr>
        <w:t>went</w:t>
      </w:r>
      <w:proofErr w:type="gramEnd"/>
      <w:r w:rsidR="006B35B1">
        <w:rPr>
          <w:rFonts w:ascii="Times New Roman" w:eastAsia="SimSun" w:hAnsi="Times New Roman" w:cs="Times New Roman"/>
          <w:sz w:val="24"/>
          <w:szCs w:val="24"/>
        </w:rPr>
        <w:t xml:space="preserve"> and address was not invalid)</w:t>
      </w:r>
      <w:r w:rsidR="00CE43CE">
        <w:rPr>
          <w:rFonts w:ascii="Times New Roman" w:eastAsia="SimSun" w:hAnsi="Times New Roman" w:cs="Times New Roman"/>
          <w:sz w:val="24"/>
          <w:szCs w:val="24"/>
        </w:rPr>
        <w:t>,</w:t>
      </w:r>
      <w:r w:rsidRPr="007A16D8">
        <w:rPr>
          <w:rFonts w:ascii="Times New Roman" w:eastAsia="SimSun" w:hAnsi="Times New Roman" w:cs="Times New Roman"/>
          <w:sz w:val="24"/>
          <w:szCs w:val="24"/>
        </w:rPr>
        <w:t xml:space="preserve"> text message receipt, and outbound call receipt. If consumer </w:t>
      </w:r>
      <m:oMath>
        <m:r>
          <w:rPr>
            <w:rFonts w:ascii="Cambria Math" w:eastAsia="SimSun" w:hAnsi="Cambria Math" w:cs="Times New Roman"/>
            <w:sz w:val="24"/>
            <w:szCs w:val="24"/>
          </w:rPr>
          <m:t>i</m:t>
        </m:r>
      </m:oMath>
      <w:r w:rsidRPr="007A16D8">
        <w:rPr>
          <w:rFonts w:ascii="Times New Roman" w:eastAsia="SimSun" w:hAnsi="Times New Roman" w:cs="Times New Roman"/>
          <w:sz w:val="24"/>
          <w:szCs w:val="24"/>
        </w:rPr>
        <w:t xml:space="preserve"> in the treatment group received their assigned method of outreach, the respective indicator variable equals 1 and 0 otherwise. </w:t>
      </w:r>
    </w:p>
    <w:p w14:paraId="0E74D310"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The structural equation estimated will be: </w:t>
      </w:r>
    </w:p>
    <w:p w14:paraId="32D1CF20" w14:textId="77777777" w:rsidR="007A16D8" w:rsidRPr="007A16D8" w:rsidRDefault="00000000" w:rsidP="007A16D8">
      <w:pPr>
        <w:spacing w:before="240" w:line="360" w:lineRule="auto"/>
        <w:ind w:firstLine="720"/>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0</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2</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ω</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(2)</m:t>
          </m:r>
        </m:oMath>
      </m:oMathPara>
    </w:p>
    <w:p w14:paraId="3603CEF3" w14:textId="77777777" w:rsidR="007A16D8" w:rsidRPr="007A16D8" w:rsidRDefault="007A16D8" w:rsidP="007A16D8">
      <w:pPr>
        <w:spacing w:before="240"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And the first stage will be:</w:t>
      </w:r>
    </w:p>
    <w:bookmarkStart w:id="78" w:name="_Hlk118372911"/>
    <w:p w14:paraId="4B270F54" w14:textId="77777777" w:rsidR="007A16D8" w:rsidRPr="007A16D8" w:rsidRDefault="00000000" w:rsidP="007A16D8">
      <w:pPr>
        <w:spacing w:line="360" w:lineRule="auto"/>
        <w:rPr>
          <w:rFonts w:ascii="Times New Roman" w:eastAsia="SimSun" w:hAnsi="Times New Roman" w:cs="Times New Roman"/>
          <w:sz w:val="24"/>
          <w:szCs w:val="24"/>
        </w:rPr>
      </w:pPr>
      <m:oMathPara>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w:bookmarkEnd w:id="78"/>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0</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1</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2</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θ</m:t>
              </m:r>
            </m:e>
            <m:sub>
              <m:r>
                <m:rPr>
                  <m:sty m:val="p"/>
                </m:rPr>
                <w:rPr>
                  <w:rFonts w:ascii="Cambria Math" w:eastAsia="SimSun" w:hAnsi="Cambria Math" w:cs="Times New Roman"/>
                  <w:sz w:val="24"/>
                  <w:szCs w:val="24"/>
                </w:rPr>
                <m:t>3</m:t>
              </m:r>
            </m:sub>
          </m:sSub>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Contact Info Updating</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m:t>
              </m:r>
              <m:sSub>
                <m:sSubPr>
                  <m:ctrlPr>
                    <w:rPr>
                      <w:rFonts w:ascii="Cambria Math" w:eastAsia="SimSun" w:hAnsi="Cambria Math" w:cs="Times New Roman"/>
                      <w:i/>
                      <w:sz w:val="24"/>
                      <w:szCs w:val="24"/>
                    </w:rPr>
                  </m:ctrlPr>
                </m:sSubPr>
                <m:e>
                  <m:r>
                    <w:rPr>
                      <w:rFonts w:ascii="Cambria Math" w:eastAsia="SimSun" w:hAnsi="Cambria Math" w:cs="Times New Roman"/>
                      <w:sz w:val="24"/>
                      <w:szCs w:val="24"/>
                    </w:rPr>
                    <m:t>θ</m:t>
                  </m:r>
                </m:e>
                <m:sub>
                  <m:r>
                    <w:rPr>
                      <w:rFonts w:ascii="Cambria Math" w:eastAsia="SimSun" w:hAnsi="Cambria Math" w:cs="Times New Roman"/>
                      <w:sz w:val="24"/>
                      <w:szCs w:val="24"/>
                    </w:rPr>
                    <m:t>4</m:t>
                  </m:r>
                </m:sub>
              </m:sSub>
              <m:r>
                <w:rPr>
                  <w:rFonts w:ascii="Cambria Math" w:eastAsia="SimSun" w:hAnsi="Cambria Math" w:cs="Times New Roman"/>
                  <w:sz w:val="24"/>
                  <w:szCs w:val="24"/>
                </w:rPr>
                <m:t>X</m:t>
              </m:r>
            </m:e>
            <m:sub>
              <m:r>
                <w:rPr>
                  <w:rFonts w:ascii="Cambria Math" w:eastAsia="SimSun" w:hAnsi="Cambria Math" w:cs="Times New Roman"/>
                  <w:sz w:val="24"/>
                  <w:szCs w:val="24"/>
                </w:rPr>
                <m:t>i</m:t>
              </m:r>
            </m:sub>
          </m:sSub>
          <m:r>
            <m:rPr>
              <m:sty m:val="p"/>
            </m:rPr>
            <w:rPr>
              <w:rFonts w:ascii="Cambria Math" w:eastAsia="SimSun" w:hAnsi="Cambria Math" w:cs="Times New Roman"/>
              <w:sz w:val="24"/>
              <w:szCs w:val="24"/>
            </w:rPr>
            <m:t>+</m:t>
          </m:r>
          <m:sSub>
            <m:sSubPr>
              <m:ctrlPr>
                <w:rPr>
                  <w:rFonts w:ascii="Cambria Math" w:eastAsia="SimSun" w:hAnsi="Cambria Math" w:cs="Times New Roman"/>
                  <w:sz w:val="24"/>
                  <w:szCs w:val="24"/>
                </w:rPr>
              </m:ctrlPr>
            </m:sSubPr>
            <m:e>
              <m:r>
                <w:rPr>
                  <w:rFonts w:ascii="Cambria Math" w:eastAsia="SimSun" w:hAnsi="Cambria Math" w:cs="Times New Roman"/>
                  <w:sz w:val="24"/>
                  <w:szCs w:val="24"/>
                </w:rPr>
                <m:t>ϑ</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(3)</m:t>
          </m:r>
        </m:oMath>
      </m:oMathPara>
    </w:p>
    <w:p w14:paraId="3483D532" w14:textId="77777777" w:rsidR="007A16D8" w:rsidRPr="007A16D8" w:rsidRDefault="007A16D8" w:rsidP="007A16D8">
      <w:pPr>
        <w:spacing w:line="360" w:lineRule="auto"/>
        <w:rPr>
          <w:rFonts w:ascii="Times New Roman" w:eastAsia="SimSun" w:hAnsi="Times New Roman" w:cs="Times New Roman"/>
          <w:sz w:val="24"/>
          <w:szCs w:val="24"/>
        </w:rPr>
      </w:pPr>
      <w:r w:rsidRPr="007A16D8">
        <w:rPr>
          <w:rFonts w:ascii="Times New Roman" w:eastAsia="SimSun" w:hAnsi="Times New Roman" w:cs="Times New Roman"/>
          <w:sz w:val="24"/>
          <w:szCs w:val="24"/>
        </w:rPr>
        <w:t xml:space="preserve">Where: </w:t>
      </w:r>
    </w:p>
    <w:p w14:paraId="4096A42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receipt of assigned treatment (e.g., receiving a text message)</w:t>
      </w:r>
    </w:p>
    <w:p w14:paraId="6E2510FC"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d>
              <m:dPr>
                <m:ctrlPr>
                  <w:rPr>
                    <w:rFonts w:ascii="Cambria Math" w:eastAsia="SimSun" w:hAnsi="Cambria Math" w:cs="Times New Roman"/>
                    <w:sz w:val="24"/>
                    <w:szCs w:val="24"/>
                  </w:rPr>
                </m:ctrlPr>
              </m:dPr>
              <m:e>
                <m:r>
                  <w:rPr>
                    <w:rFonts w:ascii="Cambria Math" w:eastAsia="SimSun" w:hAnsi="Cambria Math" w:cs="Times New Roman"/>
                    <w:sz w:val="24"/>
                    <w:szCs w:val="24"/>
                  </w:rPr>
                  <m:t>Randomized to Arm Offering T</m:t>
                </m:r>
              </m:e>
            </m:d>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is a binary variable that takes the value 1 if individual </w:t>
      </w:r>
      <w:r w:rsidR="007A16D8" w:rsidRPr="007A16D8">
        <w:rPr>
          <w:rFonts w:ascii="Times New Roman" w:eastAsia="SimSun" w:hAnsi="Times New Roman" w:cs="Times New Roman"/>
          <w:i/>
          <w:iCs/>
          <w:sz w:val="24"/>
          <w:szCs w:val="24"/>
        </w:rPr>
        <w:t xml:space="preserve">i </w:t>
      </w:r>
      <w:r w:rsidR="007A16D8" w:rsidRPr="007A16D8">
        <w:rPr>
          <w:rFonts w:ascii="Times New Roman" w:eastAsia="SimSun" w:hAnsi="Times New Roman" w:cs="Times New Roman"/>
          <w:sz w:val="24"/>
          <w:szCs w:val="24"/>
        </w:rPr>
        <w:t xml:space="preserve">was randomized to a treatment arm that offered </w:t>
      </w: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T</m:t>
            </m:r>
          </m:e>
          <m:sub>
            <m:r>
              <w:rPr>
                <w:rFonts w:ascii="Cambria Math" w:eastAsia="SimSun" w:hAnsi="Cambria Math" w:cs="Times New Roman"/>
                <w:sz w:val="24"/>
                <w:szCs w:val="24"/>
              </w:rPr>
              <m:t>i</m:t>
            </m:r>
          </m:sub>
        </m:sSub>
        <m:r>
          <w:rPr>
            <w:rFonts w:ascii="Cambria Math" w:eastAsia="SimSun" w:hAnsi="Cambria Math" w:cs="Times New Roman"/>
            <w:sz w:val="24"/>
            <w:szCs w:val="24"/>
          </w:rPr>
          <m:t xml:space="preserve"> </m:t>
        </m:r>
      </m:oMath>
      <w:r w:rsidR="007A16D8" w:rsidRPr="007A16D8">
        <w:rPr>
          <w:rFonts w:ascii="Times New Roman" w:eastAsia="SimSun" w:hAnsi="Times New Roman" w:cs="Times New Roman"/>
          <w:sz w:val="24"/>
          <w:szCs w:val="24"/>
        </w:rPr>
        <w:t>as a treatment (e.g., randomized to a treatment arm where a text message was sent)</w:t>
      </w:r>
    </w:p>
    <w:p w14:paraId="1F098E0F"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Y</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the outcome of interest </w:t>
      </w:r>
    </w:p>
    <w:p w14:paraId="4C9B8853" w14:textId="77777777" w:rsidR="007A16D8" w:rsidRPr="007A16D8" w:rsidRDefault="00000000" w:rsidP="007A16D8">
      <w:pPr>
        <w:numPr>
          <w:ilvl w:val="0"/>
          <w:numId w:val="15"/>
        </w:numPr>
        <w:spacing w:after="0" w:line="360" w:lineRule="auto"/>
        <w:contextualSpacing/>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X</m:t>
            </m:r>
          </m:e>
          <m:sub>
            <m:r>
              <w:rPr>
                <w:rFonts w:ascii="Cambria Math" w:eastAsia="SimSun" w:hAnsi="Cambria Math" w:cs="Times New Roman"/>
                <w:sz w:val="24"/>
                <w:szCs w:val="24"/>
              </w:rPr>
              <m:t>i</m:t>
            </m:r>
          </m:sub>
        </m:sSub>
      </m:oMath>
      <w:r w:rsidR="007A16D8" w:rsidRPr="007A16D8">
        <w:rPr>
          <w:rFonts w:ascii="Times New Roman" w:eastAsia="SimSun" w:hAnsi="Times New Roman" w:cs="Times New Roman"/>
          <w:sz w:val="24"/>
          <w:szCs w:val="24"/>
        </w:rPr>
        <w:t xml:space="preserve"> represents a vector of pre-specified covariates measured at baseline, listed in section 3.2.</w:t>
      </w:r>
    </w:p>
    <w:p w14:paraId="05C9BECF" w14:textId="77777777" w:rsidR="007A16D8" w:rsidRPr="007A16D8" w:rsidRDefault="00000000" w:rsidP="007A16D8">
      <w:pPr>
        <w:spacing w:line="360" w:lineRule="auto"/>
        <w:rPr>
          <w:rFonts w:ascii="Times New Roman" w:eastAsia="SimSun" w:hAnsi="Times New Roman" w:cs="Times New Roman"/>
          <w:sz w:val="24"/>
          <w:szCs w:val="24"/>
        </w:rPr>
      </w:pPr>
      <m:oMath>
        <m:sSub>
          <m:sSubPr>
            <m:ctrlPr>
              <w:rPr>
                <w:rFonts w:ascii="Cambria Math" w:eastAsia="SimSun" w:hAnsi="Cambria Math" w:cs="Times New Roman"/>
                <w:sz w:val="24"/>
                <w:szCs w:val="24"/>
              </w:rPr>
            </m:ctrlPr>
          </m:sSubPr>
          <m:e>
            <m:r>
              <w:rPr>
                <w:rFonts w:ascii="Cambria Math" w:eastAsia="SimSun" w:hAnsi="Cambria Math" w:cs="Times New Roman"/>
                <w:sz w:val="24"/>
                <w:szCs w:val="24"/>
              </w:rPr>
              <m:t>γ</m:t>
            </m:r>
          </m:e>
          <m:sub>
            <m:r>
              <w:rPr>
                <w:rFonts w:ascii="Cambria Math" w:eastAsia="SimSun" w:hAnsi="Cambria Math" w:cs="Times New Roman"/>
                <w:sz w:val="24"/>
                <w:szCs w:val="24"/>
              </w:rPr>
              <m:t>1</m:t>
            </m:r>
          </m:sub>
        </m:sSub>
        <m:r>
          <w:rPr>
            <w:rFonts w:ascii="Cambria Math" w:eastAsia="SimSun" w:hAnsi="Cambria Math" w:cs="Times New Roman"/>
            <w:sz w:val="24"/>
            <w:szCs w:val="24"/>
          </w:rPr>
          <m:t>,</m:t>
        </m:r>
      </m:oMath>
      <w:r w:rsidR="007A16D8" w:rsidRPr="007A16D8">
        <w:rPr>
          <w:rFonts w:ascii="Times New Roman" w:eastAsia="SimSun" w:hAnsi="Times New Roman" w:cs="Times New Roman"/>
          <w:sz w:val="24"/>
          <w:szCs w:val="24"/>
        </w:rPr>
        <w:t xml:space="preserve"> the coefficient of interest, will capture the impact of outreach on outcomes for people who received their assigned treatment due to random assignment. We will repeat this model for each of the key exposures of interest including delivery of outbound calls, postcards, text messages, and repeated messages. In additional analyses, we will re-estimate our model comparing results for (1) those receiving a text message encouraging a call to a hotline vs. a postcard and (2) those receiving a text message connecting to a chatbot vs. a postcard.</w:t>
      </w:r>
    </w:p>
    <w:p w14:paraId="27A9B8D5" w14:textId="77777777" w:rsidR="007A16D8" w:rsidRPr="007A16D8" w:rsidRDefault="007A16D8" w:rsidP="007A16D8">
      <w:pPr>
        <w:spacing w:after="0" w:line="360" w:lineRule="auto"/>
        <w:contextualSpacing/>
        <w:rPr>
          <w:rFonts w:ascii="Times New Roman" w:eastAsia="SimSun" w:hAnsi="Times New Roman" w:cs="Times New Roman"/>
          <w:sz w:val="24"/>
          <w:szCs w:val="24"/>
        </w:rPr>
      </w:pPr>
    </w:p>
    <w:p w14:paraId="35248E9C" w14:textId="77777777" w:rsidR="007A16D8" w:rsidRPr="007A16D8" w:rsidRDefault="007A16D8" w:rsidP="007A16D8">
      <w:pPr>
        <w:spacing w:after="0" w:line="360" w:lineRule="auto"/>
        <w:contextualSpacing/>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t xml:space="preserve">c. Robustness Checks </w:t>
      </w:r>
    </w:p>
    <w:p w14:paraId="567FB83C"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SimSun" w:hAnsi="Times New Roman" w:cs="Times New Roman"/>
          <w:sz w:val="24"/>
          <w:szCs w:val="24"/>
        </w:rPr>
        <w:lastRenderedPageBreak/>
        <w:t>In robustness checks, we will use logit or probit models to model binary outcomes. We will not perform any corrections for multiple hypothesis tests, and we will use two-tailed tests with p-values &lt;= .05 to denote statistically significant effects.</w:t>
      </w:r>
      <w:r w:rsidRPr="007A16D8">
        <w:rPr>
          <w:rFonts w:ascii="Times New Roman" w:eastAsia="Calibri" w:hAnsi="Times New Roman" w:cs="Times New Roman"/>
          <w:sz w:val="24"/>
          <w:szCs w:val="24"/>
        </w:rPr>
        <w:t xml:space="preserve"> Standard errors will be clustered by case for all models.</w:t>
      </w:r>
    </w:p>
    <w:p w14:paraId="7CCBAD29"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p>
    <w:p w14:paraId="2CBEF628"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color w:val="000000"/>
          <w:sz w:val="24"/>
          <w:szCs w:val="24"/>
        </w:rPr>
      </w:pPr>
      <w:r w:rsidRPr="007A16D8">
        <w:rPr>
          <w:rFonts w:ascii="Times New Roman" w:eastAsia="Calibri" w:hAnsi="Times New Roman" w:cs="Times New Roman"/>
          <w:b/>
          <w:bCs/>
          <w:sz w:val="24"/>
          <w:szCs w:val="24"/>
        </w:rPr>
        <w:t>d. Composition Analysis</w:t>
      </w:r>
    </w:p>
    <w:p w14:paraId="34F6248A"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r w:rsidRPr="007A16D8">
        <w:rPr>
          <w:rFonts w:ascii="Times New Roman" w:eastAsia="Calibri" w:hAnsi="Times New Roman" w:cs="Times New Roman"/>
          <w:color w:val="000000"/>
          <w:sz w:val="24"/>
          <w:szCs w:val="24"/>
        </w:rPr>
        <w:t>In addition to the impact of the interventions on maintenance of enrollment, we are also interested in the effect of assignment to given treatment group on the characteristics of the marginal enrollee who applies for coverage or receives continued coverage because of the intervention. This analysis will repeat the models above but define the outcome variable</w:t>
      </w:r>
      <w:r w:rsidRPr="007A16D8">
        <w:rPr>
          <w:rFonts w:ascii="Cambria Math" w:eastAsia="Calibri" w:hAnsi="Cambria Math" w:cs="Cambria Math"/>
          <w:color w:val="000000"/>
          <w:sz w:val="24"/>
          <w:szCs w:val="24"/>
        </w:rPr>
        <w:t xml:space="preserve"> </w:t>
      </w:r>
      <w:r w:rsidRPr="007A16D8">
        <w:rPr>
          <w:rFonts w:ascii="Times New Roman" w:eastAsia="Calibri" w:hAnsi="Times New Roman" w:cs="Times New Roman"/>
          <w:color w:val="000000"/>
          <w:sz w:val="24"/>
          <w:szCs w:val="24"/>
        </w:rPr>
        <w:t xml:space="preserve">to be a baseline characteristic of an individual (for example, a baseline measure of their household’s income). </w:t>
      </w:r>
      <w:bookmarkStart w:id="79" w:name="_Toc49523958"/>
      <w:r w:rsidRPr="007A16D8">
        <w:rPr>
          <w:rFonts w:ascii="Times New Roman" w:eastAsia="Calibri" w:hAnsi="Times New Roman" w:cs="Times New Roman"/>
          <w:color w:val="000000"/>
          <w:sz w:val="24"/>
          <w:szCs w:val="24"/>
        </w:rPr>
        <w:t>This approach to analyzing the characteristics of the marginal person affected by an intervention has been used in prior work.</w:t>
      </w:r>
      <w:r w:rsidRPr="007A16D8">
        <w:rPr>
          <w:rFonts w:ascii="Times New Roman" w:eastAsia="Calibri" w:hAnsi="Times New Roman" w:cs="Times New Roman"/>
          <w:color w:val="000000"/>
          <w:sz w:val="24"/>
          <w:szCs w:val="24"/>
        </w:rPr>
        <w:fldChar w:fldCharType="begin"/>
      </w:r>
      <w:r w:rsidRPr="007A16D8">
        <w:rPr>
          <w:rFonts w:ascii="Times New Roman" w:eastAsia="Calibri" w:hAnsi="Times New Roman" w:cs="Times New Roman"/>
          <w:color w:val="000000"/>
          <w:sz w:val="24"/>
          <w:szCs w:val="24"/>
        </w:rPr>
        <w:instrText xml:space="preserve"> ADDIN ZOTERO_ITEM CSL_CITATION {"citationID":"NiwAAtG4","properties":{"formattedCitation":"\\super 32\\nosupersub{}","plainCitation":"32","noteIndex":0},"citationItems":[{"id":"kRUooVUT/iaozpr9s","uris":["http://zotero.org/users/7852138/items/WIQJFIKI"],"itemData":{"id":337,"type":"article-journal","abstract":"We develop a framework for welfare analysis of interventions designed to increase take-up of social safety net programs in the presence of potential behavioral biases. We calibrate the key parameters using a randomized field experiment in which 30,000 elderly individuals not enrolled in—but likely eligible for—the Supplemental Nutrition Assistance Program (SNAP) are either provided with information that they are likely eligible, provided with this information and offered assistance in applying, or are in a “status quo” control group. Only 6% of the control group enrolls in SNAP over the next nine months, compared to 11% of the Information Only group and 18% of the Information Plus Assistance group. The individuals who apply or enroll in response to either intervention have higher net income and are less sick than the average enrollee in the control group. We present evidence consistent with the existence of optimization frictions that are greater for needier individuals, which suggests that the poor targeting properties of the interventions reduce their welfare benefits.","container-title":"The Quarterly Journal of Economics","DOI":"10.1093/qje/qjz013","ISSN":"0033-5533","issue":"3","journalAbbreviation":"The Quarterly Journal of Economics","page":"1505-1556","source":"Silverchair","title":"Take-Up and Targeting: Experimental Evidence from SNAP","title-short":"Take-Up and Targeting","volume":"134","author":[{"family":"Finkelstein","given":"Amy"},{"family":"Notowidigdo","given":"Matthew J"}],"issued":{"date-parts":[["2019",8,1]]}}}],"schema":"https://github.com/citation-style-language/schema/raw/master/csl-citation.json"} </w:instrText>
      </w:r>
      <w:r w:rsidRPr="007A16D8">
        <w:rPr>
          <w:rFonts w:ascii="Times New Roman" w:eastAsia="Calibri" w:hAnsi="Times New Roman" w:cs="Times New Roman"/>
          <w:color w:val="000000"/>
          <w:sz w:val="24"/>
          <w:szCs w:val="24"/>
        </w:rPr>
        <w:fldChar w:fldCharType="separate"/>
      </w:r>
      <w:r w:rsidRPr="007A16D8">
        <w:rPr>
          <w:rFonts w:ascii="Times New Roman" w:eastAsia="Calibri" w:hAnsi="Times New Roman" w:cs="Times New Roman"/>
          <w:sz w:val="24"/>
          <w:szCs w:val="24"/>
          <w:vertAlign w:val="superscript"/>
        </w:rPr>
        <w:t>32</w:t>
      </w:r>
      <w:r w:rsidRPr="007A16D8">
        <w:rPr>
          <w:rFonts w:ascii="Times New Roman" w:eastAsia="Calibri" w:hAnsi="Times New Roman" w:cs="Times New Roman"/>
          <w:color w:val="000000"/>
          <w:sz w:val="24"/>
          <w:szCs w:val="24"/>
        </w:rPr>
        <w:fldChar w:fldCharType="end"/>
      </w:r>
    </w:p>
    <w:p w14:paraId="61E48AF6" w14:textId="77777777" w:rsidR="007A16D8" w:rsidRPr="007A16D8" w:rsidRDefault="007A16D8" w:rsidP="007A16D8">
      <w:pPr>
        <w:autoSpaceDE w:val="0"/>
        <w:autoSpaceDN w:val="0"/>
        <w:adjustRightInd w:val="0"/>
        <w:spacing w:line="360" w:lineRule="auto"/>
        <w:rPr>
          <w:rFonts w:ascii="Times New Roman" w:eastAsia="Calibri" w:hAnsi="Times New Roman" w:cs="Times New Roman"/>
          <w:color w:val="000000"/>
          <w:sz w:val="24"/>
          <w:szCs w:val="24"/>
        </w:rPr>
      </w:pPr>
    </w:p>
    <w:p w14:paraId="17B3EE7D" w14:textId="77777777" w:rsidR="007A16D8" w:rsidRPr="007A16D8" w:rsidRDefault="007A16D8" w:rsidP="007A16D8">
      <w:pPr>
        <w:autoSpaceDE w:val="0"/>
        <w:autoSpaceDN w:val="0"/>
        <w:adjustRightInd w:val="0"/>
        <w:spacing w:line="360" w:lineRule="auto"/>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e. Impact of Outreach to Those who Lost Coverage</w:t>
      </w:r>
    </w:p>
    <w:p w14:paraId="6CD0F332" w14:textId="77777777" w:rsidR="007A16D8" w:rsidRPr="007A16D8" w:rsidRDefault="007A16D8" w:rsidP="007A16D8">
      <w:pPr>
        <w:autoSpaceDE w:val="0"/>
        <w:autoSpaceDN w:val="0"/>
        <w:adjustRightInd w:val="0"/>
        <w:spacing w:line="36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t>We will re-estimate the models using data only from the second round of outreach, e.g., outreach targeting people who lost their Medicaid coverage during the redetermination process. The primary analysis will focus on the same hypothesis tests listed above but reframing the follow-up time horizon to start after the second round of outreach occurred. In a secondary analysis, we will use interaction terms between first-round and second-round treatment arms to assess whether, e.g., randomization to the chatbot outreach arm in the second round was disproportionately effective for people who had been randomized to the call outreach arm in the first arm or vice versa.</w:t>
      </w:r>
    </w:p>
    <w:p w14:paraId="270EB170" w14:textId="77777777" w:rsidR="007A16D8" w:rsidRPr="007A16D8" w:rsidRDefault="007A16D8" w:rsidP="007A16D8">
      <w:pPr>
        <w:spacing w:after="0" w:line="240" w:lineRule="auto"/>
        <w:rPr>
          <w:rFonts w:ascii="Times New Roman" w:eastAsia="Calibri" w:hAnsi="Times New Roman" w:cs="Times New Roman"/>
          <w:sz w:val="24"/>
          <w:szCs w:val="24"/>
        </w:rPr>
      </w:pPr>
      <w:r w:rsidRPr="007A16D8">
        <w:rPr>
          <w:rFonts w:ascii="Times New Roman" w:eastAsia="Calibri" w:hAnsi="Times New Roman" w:cs="Times New Roman"/>
          <w:sz w:val="24"/>
          <w:szCs w:val="24"/>
        </w:rPr>
        <w:br w:type="page"/>
      </w:r>
    </w:p>
    <w:p w14:paraId="79B9DB4B" w14:textId="77777777" w:rsidR="007A16D8" w:rsidRPr="007A16D8" w:rsidRDefault="007A16D8" w:rsidP="007A16D8">
      <w:pPr>
        <w:autoSpaceDE w:val="0"/>
        <w:autoSpaceDN w:val="0"/>
        <w:adjustRightInd w:val="0"/>
        <w:spacing w:line="360" w:lineRule="auto"/>
        <w:rPr>
          <w:rFonts w:ascii="Times New Roman" w:eastAsia="Arial" w:hAnsi="Times New Roman" w:cs="Times New Roman"/>
          <w:b/>
          <w:bCs/>
          <w:sz w:val="24"/>
          <w:szCs w:val="24"/>
        </w:rPr>
      </w:pPr>
    </w:p>
    <w:p w14:paraId="6A1EC2A1" w14:textId="77777777" w:rsidR="007A16D8" w:rsidRPr="007A16D8" w:rsidRDefault="007A16D8" w:rsidP="007A16D8">
      <w:pPr>
        <w:widowControl w:val="0"/>
        <w:spacing w:line="360" w:lineRule="auto"/>
        <w:ind w:left="120"/>
        <w:outlineLvl w:val="0"/>
        <w:rPr>
          <w:rFonts w:ascii="Times New Roman" w:eastAsia="Arial" w:hAnsi="Times New Roman" w:cs="Times New Roman"/>
          <w:b/>
          <w:bCs/>
          <w:sz w:val="24"/>
          <w:szCs w:val="24"/>
        </w:rPr>
      </w:pPr>
      <w:bookmarkStart w:id="80" w:name="_Toc115436512"/>
      <w:bookmarkStart w:id="81" w:name="_Toc120022301"/>
      <w:r w:rsidRPr="007A16D8">
        <w:rPr>
          <w:rFonts w:ascii="Times New Roman" w:eastAsia="Arial" w:hAnsi="Times New Roman" w:cs="Times New Roman"/>
          <w:b/>
          <w:bCs/>
          <w:sz w:val="24"/>
          <w:szCs w:val="24"/>
        </w:rPr>
        <w:t>References</w:t>
      </w:r>
      <w:bookmarkEnd w:id="79"/>
      <w:bookmarkEnd w:id="80"/>
      <w:bookmarkEnd w:id="81"/>
    </w:p>
    <w:p w14:paraId="391D9A6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Calibri" w:eastAsia="SimSun" w:hAnsi="Calibri" w:cs="Times New Roman"/>
        </w:rPr>
        <w:fldChar w:fldCharType="begin"/>
      </w:r>
      <w:r w:rsidRPr="007A16D8">
        <w:rPr>
          <w:rFonts w:ascii="Calibri" w:eastAsia="SimSun" w:hAnsi="Calibri" w:cs="Times New Roman"/>
        </w:rPr>
        <w:instrText xml:space="preserve"> ADDIN ZOTERO_BIBL {"uncited":[],"omitted":[],"custom":[]} CSL_BIBLIOGRAPHY </w:instrText>
      </w:r>
      <w:r w:rsidRPr="007A16D8">
        <w:rPr>
          <w:rFonts w:ascii="Calibri" w:eastAsia="SimSun" w:hAnsi="Calibri" w:cs="Times New Roman"/>
        </w:rPr>
        <w:fldChar w:fldCharType="separate"/>
      </w:r>
      <w:r w:rsidRPr="007A16D8">
        <w:rPr>
          <w:rFonts w:ascii="Times New Roman" w:eastAsia="SimSun" w:hAnsi="Times New Roman" w:cs="Times New Roman"/>
          <w:sz w:val="24"/>
        </w:rPr>
        <w:t>1.</w:t>
      </w:r>
      <w:r w:rsidRPr="007A16D8">
        <w:rPr>
          <w:rFonts w:ascii="Times New Roman" w:eastAsia="SimSun" w:hAnsi="Times New Roman" w:cs="Times New Roman"/>
          <w:sz w:val="24"/>
        </w:rPr>
        <w:tab/>
        <w:t xml:space="preserve">Center for Consumer Information and Insurance Oversight. </w:t>
      </w:r>
      <w:r w:rsidRPr="007A16D8">
        <w:rPr>
          <w:rFonts w:ascii="Times New Roman" w:eastAsia="SimSun" w:hAnsi="Times New Roman" w:cs="Times New Roman"/>
          <w:i/>
          <w:iCs/>
          <w:sz w:val="24"/>
        </w:rPr>
        <w:t>Cooperative Agreement to Support Navigators in Federally-Facilitated Exchanges: Notice of Funding Opportunity</w:t>
      </w:r>
      <w:r w:rsidRPr="007A16D8">
        <w:rPr>
          <w:rFonts w:ascii="Times New Roman" w:eastAsia="SimSun" w:hAnsi="Times New Roman" w:cs="Times New Roman"/>
          <w:sz w:val="24"/>
        </w:rPr>
        <w:t>. Centers for Medicare and Medicaid Services; 2018.</w:t>
      </w:r>
    </w:p>
    <w:p w14:paraId="3FB8CA7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w:t>
      </w:r>
      <w:r w:rsidRPr="007A16D8">
        <w:rPr>
          <w:rFonts w:ascii="Times New Roman" w:eastAsia="SimSun" w:hAnsi="Times New Roman" w:cs="Times New Roman"/>
          <w:sz w:val="24"/>
        </w:rPr>
        <w:tab/>
        <w:t>Sugar S, Peters C, Lew ND, Sommers BD. Medicaid Churning and Continuity of Care: Evidence and Policy Considerations Before and After the COVID-19 Pandemic. Published online April 12, 2021.</w:t>
      </w:r>
    </w:p>
    <w:p w14:paraId="2F3D07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w:t>
      </w:r>
      <w:r w:rsidRPr="007A16D8">
        <w:rPr>
          <w:rFonts w:ascii="Times New Roman" w:eastAsia="SimSun" w:hAnsi="Times New Roman" w:cs="Times New Roman"/>
          <w:sz w:val="24"/>
        </w:rPr>
        <w:tab/>
        <w:t xml:space="preserve">Buettgens M, Green A. What Will Happen to Medicaid Enrollees’ Health Coverage after the Public Health Emergency?: Updated Projections of Medicaid Coverage and Costs. </w:t>
      </w:r>
      <w:r w:rsidRPr="007A16D8">
        <w:rPr>
          <w:rFonts w:ascii="Times New Roman" w:eastAsia="SimSun" w:hAnsi="Times New Roman" w:cs="Times New Roman"/>
          <w:i/>
          <w:iCs/>
          <w:sz w:val="24"/>
        </w:rPr>
        <w:t>Urban Inst</w:t>
      </w:r>
      <w:r w:rsidRPr="007A16D8">
        <w:rPr>
          <w:rFonts w:ascii="Times New Roman" w:eastAsia="SimSun" w:hAnsi="Times New Roman" w:cs="Times New Roman"/>
          <w:sz w:val="24"/>
        </w:rPr>
        <w:t>. Published online March 2022:20.</w:t>
      </w:r>
    </w:p>
    <w:p w14:paraId="534D483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4.</w:t>
      </w:r>
      <w:r w:rsidRPr="007A16D8">
        <w:rPr>
          <w:rFonts w:ascii="Times New Roman" w:eastAsia="SimSun" w:hAnsi="Times New Roman" w:cs="Times New Roman"/>
          <w:sz w:val="24"/>
        </w:rPr>
        <w:tab/>
        <w:t xml:space="preserve">Aizer A. Public Health Insurance, Program Take-Up, and Child Health. </w:t>
      </w:r>
      <w:r w:rsidRPr="007A16D8">
        <w:rPr>
          <w:rFonts w:ascii="Times New Roman" w:eastAsia="SimSun" w:hAnsi="Times New Roman" w:cs="Times New Roman"/>
          <w:i/>
          <w:iCs/>
          <w:sz w:val="24"/>
        </w:rPr>
        <w:t>Rev Econ Stat</w:t>
      </w:r>
      <w:r w:rsidRPr="007A16D8">
        <w:rPr>
          <w:rFonts w:ascii="Times New Roman" w:eastAsia="SimSun" w:hAnsi="Times New Roman" w:cs="Times New Roman"/>
          <w:sz w:val="24"/>
        </w:rPr>
        <w:t>. 2007;89(3):400-415. doi:10.1162/rest.89.3.400</w:t>
      </w:r>
    </w:p>
    <w:p w14:paraId="56D972B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5.</w:t>
      </w:r>
      <w:r w:rsidRPr="007A16D8">
        <w:rPr>
          <w:rFonts w:ascii="Times New Roman" w:eastAsia="SimSun" w:hAnsi="Times New Roman" w:cs="Times New Roman"/>
          <w:sz w:val="24"/>
        </w:rPr>
        <w:tab/>
        <w:t>Broaddus M, Ku L. Nearly 95 Percent of Low-Income Uninsured Children Now Are Eligible for Medicaid or SCHIP: Measures Need To Increase Enrollment among Eligible but Uninsured Children. Published online June 12, 2000.</w:t>
      </w:r>
    </w:p>
    <w:p w14:paraId="6F131B3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6.</w:t>
      </w:r>
      <w:r w:rsidRPr="007A16D8">
        <w:rPr>
          <w:rFonts w:ascii="Times New Roman" w:eastAsia="SimSun" w:hAnsi="Times New Roman" w:cs="Times New Roman"/>
          <w:sz w:val="24"/>
        </w:rPr>
        <w:tab/>
        <w:t xml:space="preserve">Fox AM, Stazyk EC, Feng W. Administrative Easing: Rule Reduction and Medicaid Enrollment.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2020;80(1):104-117. doi:10.1111/puar.13131</w:t>
      </w:r>
    </w:p>
    <w:p w14:paraId="4B08F2EA"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7.</w:t>
      </w:r>
      <w:r w:rsidRPr="007A16D8">
        <w:rPr>
          <w:rFonts w:ascii="Times New Roman" w:eastAsia="SimSun" w:hAnsi="Times New Roman" w:cs="Times New Roman"/>
          <w:sz w:val="24"/>
        </w:rPr>
        <w:tab/>
        <w:t>Fox AM, Feng W. The Effect of Administrative Burden on State Safety-Net Participation: Evidence from SNAP, TANF and Medicaid. Published online November 7, 2019. Accessed May 19, 2021. https://appam.confex.com/appam/2019/webprogram/Paper33794.html</w:t>
      </w:r>
    </w:p>
    <w:p w14:paraId="315BC9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8.</w:t>
      </w:r>
      <w:r w:rsidRPr="007A16D8">
        <w:rPr>
          <w:rFonts w:ascii="Times New Roman" w:eastAsia="SimSun" w:hAnsi="Times New Roman" w:cs="Times New Roman"/>
          <w:sz w:val="24"/>
        </w:rPr>
        <w:tab/>
        <w:t xml:space="preserve">Herd P, DeLeire T, Harvey H, Moynihan D. Shifting Administrative Burden to the State: The Case of Medicaid. </w:t>
      </w:r>
      <w:r w:rsidRPr="007A16D8">
        <w:rPr>
          <w:rFonts w:ascii="Times New Roman" w:eastAsia="SimSun" w:hAnsi="Times New Roman" w:cs="Times New Roman"/>
          <w:i/>
          <w:iCs/>
          <w:sz w:val="24"/>
        </w:rPr>
        <w:t>Public Adm Rev</w:t>
      </w:r>
      <w:r w:rsidRPr="007A16D8">
        <w:rPr>
          <w:rFonts w:ascii="Times New Roman" w:eastAsia="SimSun" w:hAnsi="Times New Roman" w:cs="Times New Roman"/>
          <w:sz w:val="24"/>
        </w:rPr>
        <w:t>. 2013;73(s1):S69-S81.</w:t>
      </w:r>
    </w:p>
    <w:p w14:paraId="2946AE6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9.</w:t>
      </w:r>
      <w:r w:rsidRPr="007A16D8">
        <w:rPr>
          <w:rFonts w:ascii="Times New Roman" w:eastAsia="SimSun" w:hAnsi="Times New Roman" w:cs="Times New Roman"/>
          <w:sz w:val="24"/>
        </w:rPr>
        <w:tab/>
        <w:t>Herd P, Moynihan D. How Administrative Burdens Can Harm Health. Health Affairs Blog. Published October 2, 2020. Accessed May 24, 2021. https://www.healthaffairs.org/do/10.1377/hpb20200904.405159/full/</w:t>
      </w:r>
    </w:p>
    <w:p w14:paraId="179E2D1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10.</w:t>
      </w:r>
      <w:r w:rsidRPr="007A16D8">
        <w:rPr>
          <w:rFonts w:ascii="Times New Roman" w:eastAsia="SimSun" w:hAnsi="Times New Roman" w:cs="Times New Roman"/>
          <w:sz w:val="24"/>
        </w:rPr>
        <w:tab/>
        <w:t xml:space="preserve">Kronebusch K, Elbel B. Simplifying Children’s Medicaid And SCHIP.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2004;23(3):233-246. doi:10.1377/hlthaff.23.3.233</w:t>
      </w:r>
    </w:p>
    <w:p w14:paraId="2A34AC9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11.</w:t>
      </w:r>
      <w:r w:rsidRPr="007A16D8">
        <w:rPr>
          <w:rFonts w:ascii="Times New Roman" w:eastAsia="SimSun" w:hAnsi="Times New Roman" w:cs="Times New Roman"/>
          <w:sz w:val="24"/>
        </w:rPr>
        <w:tab/>
        <w:t xml:space="preserve">Koetting M. Medicaid Contradictions: Adding, Subtracting, and Redeterminations in Illinois.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2016;41(2):225-237. doi:10.1215/03616878-3476129</w:t>
      </w:r>
    </w:p>
    <w:p w14:paraId="41CED408"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12.</w:t>
      </w:r>
      <w:r w:rsidRPr="007A16D8">
        <w:rPr>
          <w:rFonts w:ascii="Times New Roman" w:eastAsia="SimSun" w:hAnsi="Times New Roman" w:cs="Times New Roman"/>
          <w:sz w:val="24"/>
        </w:rPr>
        <w:tab/>
        <w:t xml:space="preserve">Buettgens M, Green A. </w:t>
      </w:r>
      <w:r w:rsidRPr="007A16D8">
        <w:rPr>
          <w:rFonts w:ascii="Times New Roman" w:eastAsia="SimSun" w:hAnsi="Times New Roman" w:cs="Times New Roman"/>
          <w:i/>
          <w:iCs/>
          <w:sz w:val="24"/>
        </w:rPr>
        <w:t>What Will Happen to Medicaid Enrollees’ Health Coverage after the Public Health Emergency? Updated Projections of Medicaid Coverage and Costs</w:t>
      </w:r>
      <w:r w:rsidRPr="007A16D8">
        <w:rPr>
          <w:rFonts w:ascii="Times New Roman" w:eastAsia="SimSun" w:hAnsi="Times New Roman" w:cs="Times New Roman"/>
          <w:sz w:val="24"/>
        </w:rPr>
        <w:t>.; 2022. Accessed April 26, 2022. https://www.urban.org/research/publication/what-will-happen-medicaid-enrollees-health-coverage-after-public-health-emergency</w:t>
      </w:r>
    </w:p>
    <w:p w14:paraId="36A91E4F"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13.</w:t>
      </w:r>
      <w:r w:rsidRPr="007A16D8">
        <w:rPr>
          <w:rFonts w:ascii="Times New Roman" w:eastAsia="SimSun" w:hAnsi="Times New Roman" w:cs="Times New Roman"/>
          <w:sz w:val="24"/>
        </w:rPr>
        <w:tab/>
        <w:t>Musumeci M. Key Questions About the New Increase in Federal Medicaid Matching Funds for COVID-19. KFF. Published May 4, 2020. Accessed May 4, 2022. https://www.kff.org/coronavirus-covid-19/issue-brief/key-questions-about-the-new-increase-in-federal-medicaid-matching-funds-for-covid-19/</w:t>
      </w:r>
    </w:p>
    <w:p w14:paraId="10FC89A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14.</w:t>
      </w:r>
      <w:r w:rsidRPr="007A16D8">
        <w:rPr>
          <w:rFonts w:ascii="Times New Roman" w:eastAsia="SimSun" w:hAnsi="Times New Roman" w:cs="Times New Roman"/>
          <w:sz w:val="24"/>
        </w:rPr>
        <w:tab/>
        <w:t xml:space="preserve">Dague L, Badaracco N, DeLeire T, Sydnor J, Tilhou AS, Friedsam D. Trends in Medicaid Enrollment and Disenrollment During the Early Phase of the COVID-19 Pandemic in Wisconsin. </w:t>
      </w:r>
      <w:r w:rsidRPr="007A16D8">
        <w:rPr>
          <w:rFonts w:ascii="Times New Roman" w:eastAsia="SimSun" w:hAnsi="Times New Roman" w:cs="Times New Roman"/>
          <w:i/>
          <w:iCs/>
          <w:sz w:val="24"/>
        </w:rPr>
        <w:t>JAMA Health Forum</w:t>
      </w:r>
      <w:r w:rsidRPr="007A16D8">
        <w:rPr>
          <w:rFonts w:ascii="Times New Roman" w:eastAsia="SimSun" w:hAnsi="Times New Roman" w:cs="Times New Roman"/>
          <w:sz w:val="24"/>
        </w:rPr>
        <w:t>. 2022;3(2):e214752. doi:10.1001/jamahealthforum.2021.4752</w:t>
      </w:r>
    </w:p>
    <w:p w14:paraId="4339940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15.</w:t>
      </w:r>
      <w:r w:rsidRPr="007A16D8">
        <w:rPr>
          <w:rFonts w:ascii="Times New Roman" w:eastAsia="SimSun" w:hAnsi="Times New Roman" w:cs="Times New Roman"/>
          <w:sz w:val="24"/>
        </w:rPr>
        <w:tab/>
        <w:t xml:space="preserve">Mann C, Striar A, Manatt Health. </w:t>
      </w:r>
      <w:r w:rsidRPr="007A16D8">
        <w:rPr>
          <w:rFonts w:ascii="Times New Roman" w:eastAsia="SimSun" w:hAnsi="Times New Roman" w:cs="Times New Roman"/>
          <w:i/>
          <w:iCs/>
          <w:sz w:val="24"/>
        </w:rPr>
        <w:t>Tracking Medicaid Enrollment Growth During COVID-19 Databook</w:t>
      </w:r>
      <w:r w:rsidRPr="007A16D8">
        <w:rPr>
          <w:rFonts w:ascii="Times New Roman" w:eastAsia="SimSun" w:hAnsi="Times New Roman" w:cs="Times New Roman"/>
          <w:sz w:val="24"/>
        </w:rPr>
        <w:t>. Princeton University; 2022. Accessed May 3, 2022. https://www.shvs.org/resource/tracking-medicaid-enrollment-growth-during-covid-19-databook/</w:t>
      </w:r>
    </w:p>
    <w:p w14:paraId="12F17C0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16.</w:t>
      </w:r>
      <w:r w:rsidRPr="007A16D8">
        <w:rPr>
          <w:rFonts w:ascii="Times New Roman" w:eastAsia="SimSun" w:hAnsi="Times New Roman" w:cs="Times New Roman"/>
          <w:sz w:val="24"/>
        </w:rPr>
        <w:tab/>
        <w:t xml:space="preserve">Centers for Medicare &amp; Medicaid Services. </w:t>
      </w:r>
      <w:r w:rsidRPr="007A16D8">
        <w:rPr>
          <w:rFonts w:ascii="Times New Roman" w:eastAsia="SimSun" w:hAnsi="Times New Roman" w:cs="Times New Roman"/>
          <w:i/>
          <w:iCs/>
          <w:sz w:val="24"/>
        </w:rPr>
        <w:t>December 2021 and January 2022 Medicaid and CHIP Enrollment Trends Snapshot</w:t>
      </w:r>
      <w:r w:rsidRPr="007A16D8">
        <w:rPr>
          <w:rFonts w:ascii="Times New Roman" w:eastAsia="SimSun" w:hAnsi="Times New Roman" w:cs="Times New Roman"/>
          <w:sz w:val="24"/>
        </w:rPr>
        <w:t>. https://www.medicaid.gov/medicaid/national-medicaid-chip-program-information/downloads/dec-2021-jan-2022-medicaid-chip-enrollment-trend-snapshot.pdf</w:t>
      </w:r>
    </w:p>
    <w:p w14:paraId="5530196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17.</w:t>
      </w:r>
      <w:r w:rsidRPr="007A16D8">
        <w:rPr>
          <w:rFonts w:ascii="Times New Roman" w:eastAsia="SimSun" w:hAnsi="Times New Roman" w:cs="Times New Roman"/>
          <w:sz w:val="24"/>
        </w:rPr>
        <w:tab/>
        <w:t>Centers for Medicare &amp; Medicaid Services. Promoting Continuity of Coverage and Distributing Eligibility and Enrollment Workload in Medicaid, the Children’s Health Insurance Program (CHIP), and Basic Health Program (BHP) upon Conclusion of the COVID-19 Public Health Emergency. Published online March 3, 2022.</w:t>
      </w:r>
    </w:p>
    <w:p w14:paraId="314C07E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18.</w:t>
      </w:r>
      <w:r w:rsidRPr="007A16D8">
        <w:rPr>
          <w:rFonts w:ascii="Times New Roman" w:eastAsia="SimSun" w:hAnsi="Times New Roman" w:cs="Times New Roman"/>
          <w:sz w:val="24"/>
        </w:rPr>
        <w:tab/>
        <w:t>Understanding the Rates, Causes, and Costs of Churning in the Supplemental Nutrition Assistance Program (SNAP). Urban Institute. Accessed October 21, 2022. https://www.urban.org/research/publication/understanding-rates-causes-and-costs-churning-supplemental-nutrition-assistance-program-snap</w:t>
      </w:r>
    </w:p>
    <w:p w14:paraId="4CD7B6DB"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19.</w:t>
      </w:r>
      <w:r w:rsidRPr="007A16D8">
        <w:rPr>
          <w:rFonts w:ascii="Times New Roman" w:eastAsia="SimSun" w:hAnsi="Times New Roman" w:cs="Times New Roman"/>
          <w:sz w:val="24"/>
        </w:rPr>
        <w:tab/>
        <w:t xml:space="preserve">Rino G. </w:t>
      </w:r>
      <w:r w:rsidRPr="007A16D8">
        <w:rPr>
          <w:rFonts w:ascii="Times New Roman" w:eastAsia="SimSun" w:hAnsi="Times New Roman" w:cs="Times New Roman"/>
          <w:i/>
          <w:iCs/>
          <w:sz w:val="24"/>
        </w:rPr>
        <w:t>Contact Info Durability</w:t>
      </w:r>
      <w:r w:rsidRPr="007A16D8">
        <w:rPr>
          <w:rFonts w:ascii="Times New Roman" w:eastAsia="SimSun" w:hAnsi="Times New Roman" w:cs="Times New Roman"/>
          <w:sz w:val="24"/>
        </w:rPr>
        <w:t>.; 2020. https://docs.google.com/document/d/1a47fzvnlDkDQpqTxBiuNsLG27lGWoLvGua4xV2pzcSw/edit#heading=h.lf2bkcqueo82</w:t>
      </w:r>
    </w:p>
    <w:p w14:paraId="0A8EC12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20.</w:t>
      </w:r>
      <w:r w:rsidRPr="007A16D8">
        <w:rPr>
          <w:rFonts w:ascii="Times New Roman" w:eastAsia="SimSun" w:hAnsi="Times New Roman" w:cs="Times New Roman"/>
          <w:sz w:val="24"/>
        </w:rPr>
        <w:tab/>
        <w:t xml:space="preserve">Dague L, Burns M, Friedsam D. The Line Between Medicaid and Marketplace: Coverage Effects from Wisconsin’s Partial Expansion. </w:t>
      </w:r>
      <w:r w:rsidRPr="007A16D8">
        <w:rPr>
          <w:rFonts w:ascii="Times New Roman" w:eastAsia="SimSun" w:hAnsi="Times New Roman" w:cs="Times New Roman"/>
          <w:i/>
          <w:iCs/>
          <w:sz w:val="24"/>
        </w:rPr>
        <w:t>J Health Polit Policy Law</w:t>
      </w:r>
      <w:r w:rsidRPr="007A16D8">
        <w:rPr>
          <w:rFonts w:ascii="Times New Roman" w:eastAsia="SimSun" w:hAnsi="Times New Roman" w:cs="Times New Roman"/>
          <w:sz w:val="24"/>
        </w:rPr>
        <w:t>. Published online November 29, 2021:9626852. doi:10.1215/03616878-9626852</w:t>
      </w:r>
    </w:p>
    <w:p w14:paraId="2194EDF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21.</w:t>
      </w:r>
      <w:r w:rsidRPr="007A16D8">
        <w:rPr>
          <w:rFonts w:ascii="Times New Roman" w:eastAsia="SimSun" w:hAnsi="Times New Roman" w:cs="Times New Roman"/>
          <w:sz w:val="24"/>
        </w:rPr>
        <w:tab/>
        <w:t xml:space="preserve">Jennings L, Nelb R. </w:t>
      </w:r>
      <w:r w:rsidRPr="007A16D8">
        <w:rPr>
          <w:rFonts w:ascii="Times New Roman" w:eastAsia="SimSun" w:hAnsi="Times New Roman" w:cs="Times New Roman"/>
          <w:i/>
          <w:iCs/>
          <w:sz w:val="24"/>
        </w:rPr>
        <w:t>Updated Analyses of Churn and Coverage Transitions</w:t>
      </w:r>
      <w:r w:rsidRPr="007A16D8">
        <w:rPr>
          <w:rFonts w:ascii="Times New Roman" w:eastAsia="SimSun" w:hAnsi="Times New Roman" w:cs="Times New Roman"/>
          <w:sz w:val="24"/>
        </w:rPr>
        <w:t>. Medicaid and CHIP Payment and Access Commission; 2022. Accessed June 7, 2022. https://www.macpac.gov/publication/updated-analyses-of-churn-and-coverage-transitions/</w:t>
      </w:r>
    </w:p>
    <w:p w14:paraId="69797BFC"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22.</w:t>
      </w:r>
      <w:r w:rsidRPr="007A16D8">
        <w:rPr>
          <w:rFonts w:ascii="Times New Roman" w:eastAsia="SimSun" w:hAnsi="Times New Roman" w:cs="Times New Roman"/>
          <w:sz w:val="24"/>
        </w:rPr>
        <w:tab/>
        <w:t xml:space="preserve">Caswell KJ, Waidmann TA. The Affordable Care Act Medicaid Expansions and Personal Finance. </w:t>
      </w:r>
      <w:r w:rsidRPr="007A16D8">
        <w:rPr>
          <w:rFonts w:ascii="Times New Roman" w:eastAsia="SimSun" w:hAnsi="Times New Roman" w:cs="Times New Roman"/>
          <w:i/>
          <w:iCs/>
          <w:sz w:val="24"/>
        </w:rPr>
        <w:t>Med Care Res Rev</w:t>
      </w:r>
      <w:r w:rsidRPr="007A16D8">
        <w:rPr>
          <w:rFonts w:ascii="Times New Roman" w:eastAsia="SimSun" w:hAnsi="Times New Roman" w:cs="Times New Roman"/>
          <w:sz w:val="24"/>
        </w:rPr>
        <w:t>. 2019;76(5):538-571. doi:10.1177/1077558717725164</w:t>
      </w:r>
    </w:p>
    <w:p w14:paraId="7496644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23.</w:t>
      </w:r>
      <w:r w:rsidRPr="007A16D8">
        <w:rPr>
          <w:rFonts w:ascii="Times New Roman" w:eastAsia="SimSun" w:hAnsi="Times New Roman" w:cs="Times New Roman"/>
          <w:sz w:val="24"/>
        </w:rPr>
        <w:tab/>
        <w:t xml:space="preserve">Finkelstein A, Taubman S, Wright B, The Oregon Health Study Group. The Oregon health insurance experiment: evidence from the first year.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Published online 2011. doi:10.1093/qje/qjs020</w:t>
      </w:r>
    </w:p>
    <w:p w14:paraId="48923A62"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lastRenderedPageBreak/>
        <w:t>24.</w:t>
      </w:r>
      <w:r w:rsidRPr="007A16D8">
        <w:rPr>
          <w:rFonts w:ascii="Times New Roman" w:eastAsia="SimSun" w:hAnsi="Times New Roman" w:cs="Times New Roman"/>
          <w:sz w:val="24"/>
        </w:rPr>
        <w:tab/>
        <w:t xml:space="preserve">Baicker K, Taubman SL, Allen HL, et al. The Oregon experiment–effects of Medicaid on clinical outcomes. </w:t>
      </w:r>
      <w:r w:rsidRPr="007A16D8">
        <w:rPr>
          <w:rFonts w:ascii="Times New Roman" w:eastAsia="SimSun" w:hAnsi="Times New Roman" w:cs="Times New Roman"/>
          <w:i/>
          <w:iCs/>
          <w:sz w:val="24"/>
        </w:rPr>
        <w:t>N Engl J Med</w:t>
      </w:r>
      <w:r w:rsidRPr="007A16D8">
        <w:rPr>
          <w:rFonts w:ascii="Times New Roman" w:eastAsia="SimSun" w:hAnsi="Times New Roman" w:cs="Times New Roman"/>
          <w:sz w:val="24"/>
        </w:rPr>
        <w:t>. 2013;368(18):1713-1722. doi:10.1056/NEJMsa1212321</w:t>
      </w:r>
    </w:p>
    <w:p w14:paraId="2CD690CD"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25.</w:t>
      </w:r>
      <w:r w:rsidRPr="007A16D8">
        <w:rPr>
          <w:rFonts w:ascii="Times New Roman" w:eastAsia="SimSun" w:hAnsi="Times New Roman" w:cs="Times New Roman"/>
          <w:sz w:val="24"/>
        </w:rPr>
        <w:tab/>
        <w:t xml:space="preserve">Argys LM, Friedson AI, Pitts MM, Tello-Trillo DS. Losing public health insurance: TennCare reform and personal financial distress.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2020;187:104202. doi:10.1016/j.jpubeco.2020.104202</w:t>
      </w:r>
    </w:p>
    <w:p w14:paraId="3E7DE216"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26.</w:t>
      </w:r>
      <w:r w:rsidRPr="007A16D8">
        <w:rPr>
          <w:rFonts w:ascii="Times New Roman" w:eastAsia="SimSun" w:hAnsi="Times New Roman" w:cs="Times New Roman"/>
          <w:sz w:val="24"/>
        </w:rPr>
        <w:tab/>
        <w:t xml:space="preserve">Hu L, Kaestner R, Mazumder B, Miller S, Wong A. The Effect of the Affordable Care Act Medicaid Expansions on Financial Wellbeing. </w:t>
      </w:r>
      <w:r w:rsidRPr="007A16D8">
        <w:rPr>
          <w:rFonts w:ascii="Times New Roman" w:eastAsia="SimSun" w:hAnsi="Times New Roman" w:cs="Times New Roman"/>
          <w:i/>
          <w:iCs/>
          <w:sz w:val="24"/>
        </w:rPr>
        <w:t>J Public Econ</w:t>
      </w:r>
      <w:r w:rsidRPr="007A16D8">
        <w:rPr>
          <w:rFonts w:ascii="Times New Roman" w:eastAsia="SimSun" w:hAnsi="Times New Roman" w:cs="Times New Roman"/>
          <w:sz w:val="24"/>
        </w:rPr>
        <w:t>. 2018;163:99-112. doi:10.1016/j.jpubeco.2018.04.009</w:t>
      </w:r>
    </w:p>
    <w:p w14:paraId="7E57491E"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27.</w:t>
      </w:r>
      <w:r w:rsidRPr="007A16D8">
        <w:rPr>
          <w:rFonts w:ascii="Times New Roman" w:eastAsia="SimSun" w:hAnsi="Times New Roman" w:cs="Times New Roman"/>
          <w:sz w:val="24"/>
        </w:rPr>
        <w:tab/>
        <w:t xml:space="preserve">Aizer A. Low take-up in Medicaid: Does outreach matter and for whom?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2003;93(2):238.</w:t>
      </w:r>
    </w:p>
    <w:p w14:paraId="759D100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28.</w:t>
      </w:r>
      <w:r w:rsidRPr="007A16D8">
        <w:rPr>
          <w:rFonts w:ascii="Times New Roman" w:eastAsia="SimSun" w:hAnsi="Times New Roman" w:cs="Times New Roman"/>
          <w:sz w:val="24"/>
        </w:rPr>
        <w:tab/>
        <w:t xml:space="preserve">Wright BJ, Garcia-Alexander G, Weller MA, Baicker K. Low-Cost Behavioral Nudges Increase Medicaid Take-Up Among Eligible Residents Of Oregon.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2017;36(5):838-845. doi:10.1377/hlthaff.2016.1325</w:t>
      </w:r>
    </w:p>
    <w:p w14:paraId="257C36B5"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29.</w:t>
      </w:r>
      <w:r w:rsidRPr="007A16D8">
        <w:rPr>
          <w:rFonts w:ascii="Times New Roman" w:eastAsia="SimSun" w:hAnsi="Times New Roman" w:cs="Times New Roman"/>
          <w:sz w:val="24"/>
        </w:rPr>
        <w:tab/>
        <w:t>Centers for Medicare &amp; Medicaid Services. Updated Guidance Related to Planning for the Resumption of the Normal State Medicaid, Children’s Health Insurance Program (CHIP), and Basic Health Program (BHP) Operations Upon Conclusion of the COVID-19 Public Health Emergency. Published online August 13, 2021.</w:t>
      </w:r>
    </w:p>
    <w:p w14:paraId="294B7BB9"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30.</w:t>
      </w:r>
      <w:r w:rsidRPr="007A16D8">
        <w:rPr>
          <w:rFonts w:ascii="Times New Roman" w:eastAsia="SimSun" w:hAnsi="Times New Roman" w:cs="Times New Roman"/>
          <w:sz w:val="24"/>
        </w:rPr>
        <w:tab/>
        <w:t xml:space="preserve">USDA Economic Research Service. </w:t>
      </w:r>
      <w:r w:rsidRPr="007A16D8">
        <w:rPr>
          <w:rFonts w:ascii="Times New Roman" w:eastAsia="SimSun" w:hAnsi="Times New Roman" w:cs="Times New Roman"/>
          <w:i/>
          <w:iCs/>
          <w:sz w:val="24"/>
        </w:rPr>
        <w:t>Rural-Urban Continuum Codes</w:t>
      </w:r>
      <w:r w:rsidRPr="007A16D8">
        <w:rPr>
          <w:rFonts w:ascii="Times New Roman" w:eastAsia="SimSun" w:hAnsi="Times New Roman" w:cs="Times New Roman"/>
          <w:sz w:val="24"/>
        </w:rPr>
        <w:t>. Accessed October 28, 2022. https://www.ers.usda.gov/data-products/rural-urban-continuum-codes.aspx</w:t>
      </w:r>
    </w:p>
    <w:p w14:paraId="4FD62400"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31.</w:t>
      </w:r>
      <w:r w:rsidRPr="007A16D8">
        <w:rPr>
          <w:rFonts w:ascii="Times New Roman" w:eastAsia="SimSun" w:hAnsi="Times New Roman" w:cs="Times New Roman"/>
          <w:sz w:val="24"/>
        </w:rPr>
        <w:tab/>
        <w:t xml:space="preserve">Lopoo L, Heflin C, Boskovski J. Testing behavioral interventions designed to improve on-time SNAP recertification. </w:t>
      </w:r>
      <w:r w:rsidRPr="007A16D8">
        <w:rPr>
          <w:rFonts w:ascii="Times New Roman" w:eastAsia="SimSun" w:hAnsi="Times New Roman" w:cs="Times New Roman"/>
          <w:i/>
          <w:iCs/>
          <w:sz w:val="24"/>
        </w:rPr>
        <w:t>J Behav Public Adm</w:t>
      </w:r>
      <w:r w:rsidRPr="007A16D8">
        <w:rPr>
          <w:rFonts w:ascii="Times New Roman" w:eastAsia="SimSun" w:hAnsi="Times New Roman" w:cs="Times New Roman"/>
          <w:sz w:val="24"/>
        </w:rPr>
        <w:t>. 2020;3. doi:10.30636/jbpa.32.183</w:t>
      </w:r>
    </w:p>
    <w:p w14:paraId="652FEBE4"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32.</w:t>
      </w:r>
      <w:r w:rsidRPr="007A16D8">
        <w:rPr>
          <w:rFonts w:ascii="Times New Roman" w:eastAsia="SimSun" w:hAnsi="Times New Roman" w:cs="Times New Roman"/>
          <w:sz w:val="24"/>
        </w:rPr>
        <w:tab/>
        <w:t xml:space="preserve">Finkelstein A, Notowidigdo MJ. Take-Up and Targeting: Experimental Evidence from SNAP. </w:t>
      </w:r>
      <w:r w:rsidRPr="007A16D8">
        <w:rPr>
          <w:rFonts w:ascii="Times New Roman" w:eastAsia="SimSun" w:hAnsi="Times New Roman" w:cs="Times New Roman"/>
          <w:i/>
          <w:iCs/>
          <w:sz w:val="24"/>
        </w:rPr>
        <w:t>Q J Econ</w:t>
      </w:r>
      <w:r w:rsidRPr="007A16D8">
        <w:rPr>
          <w:rFonts w:ascii="Times New Roman" w:eastAsia="SimSun" w:hAnsi="Times New Roman" w:cs="Times New Roman"/>
          <w:sz w:val="24"/>
        </w:rPr>
        <w:t>. 2019;134(3):1505-1556. doi:10.1093/qje/qjz013</w:t>
      </w:r>
    </w:p>
    <w:p w14:paraId="7A796623"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33.</w:t>
      </w:r>
      <w:r w:rsidRPr="007A16D8">
        <w:rPr>
          <w:rFonts w:ascii="Times New Roman" w:eastAsia="SimSun" w:hAnsi="Times New Roman" w:cs="Times New Roman"/>
          <w:sz w:val="24"/>
        </w:rPr>
        <w:tab/>
        <w:t xml:space="preserve">Myerson R, Tilipman N, Feher A, Li H, Yin W, Menashe I. Personalized Telephone Outreach Increased Health Insurance Take-Up For Hard-To-Reach Populations, But Challenges Remain. </w:t>
      </w:r>
      <w:r w:rsidRPr="007A16D8">
        <w:rPr>
          <w:rFonts w:ascii="Times New Roman" w:eastAsia="SimSun" w:hAnsi="Times New Roman" w:cs="Times New Roman"/>
          <w:i/>
          <w:iCs/>
          <w:sz w:val="24"/>
        </w:rPr>
        <w:t>Health Aff (Millwood)</w:t>
      </w:r>
      <w:r w:rsidRPr="007A16D8">
        <w:rPr>
          <w:rFonts w:ascii="Times New Roman" w:eastAsia="SimSun" w:hAnsi="Times New Roman" w:cs="Times New Roman"/>
          <w:sz w:val="24"/>
        </w:rPr>
        <w:t>. 2022;41(1):129-137. doi:10.1377/hlthaff.2021.01000</w:t>
      </w:r>
    </w:p>
    <w:p w14:paraId="1E504487" w14:textId="77777777" w:rsidR="007A16D8" w:rsidRPr="007A16D8" w:rsidRDefault="007A16D8" w:rsidP="007A16D8">
      <w:pPr>
        <w:tabs>
          <w:tab w:val="left" w:pos="384"/>
        </w:tabs>
        <w:spacing w:after="240" w:line="240" w:lineRule="auto"/>
        <w:ind w:left="384" w:hanging="384"/>
        <w:rPr>
          <w:rFonts w:ascii="Times New Roman" w:eastAsia="SimSun" w:hAnsi="Times New Roman" w:cs="Times New Roman"/>
          <w:sz w:val="24"/>
        </w:rPr>
      </w:pPr>
      <w:r w:rsidRPr="007A16D8">
        <w:rPr>
          <w:rFonts w:ascii="Times New Roman" w:eastAsia="SimSun" w:hAnsi="Times New Roman" w:cs="Times New Roman"/>
          <w:sz w:val="24"/>
        </w:rPr>
        <w:t>34.</w:t>
      </w:r>
      <w:r w:rsidRPr="007A16D8">
        <w:rPr>
          <w:rFonts w:ascii="Times New Roman" w:eastAsia="SimSun" w:hAnsi="Times New Roman" w:cs="Times New Roman"/>
          <w:sz w:val="24"/>
        </w:rPr>
        <w:tab/>
        <w:t xml:space="preserve">Bhargava S, Manoli D. Psychological Frictions and the Incomplete Take-Up of Social Benefits: Evidence from an IRS Field Experiment. </w:t>
      </w:r>
      <w:r w:rsidRPr="007A16D8">
        <w:rPr>
          <w:rFonts w:ascii="Times New Roman" w:eastAsia="SimSun" w:hAnsi="Times New Roman" w:cs="Times New Roman"/>
          <w:i/>
          <w:iCs/>
          <w:sz w:val="24"/>
        </w:rPr>
        <w:t>Am Econ Rev</w:t>
      </w:r>
      <w:r w:rsidRPr="007A16D8">
        <w:rPr>
          <w:rFonts w:ascii="Times New Roman" w:eastAsia="SimSun" w:hAnsi="Times New Roman" w:cs="Times New Roman"/>
          <w:sz w:val="24"/>
        </w:rPr>
        <w:t>. 2015;105(11):3489-3529. doi:10.1257/aer.20121493</w:t>
      </w:r>
    </w:p>
    <w:p w14:paraId="0861B39B" w14:textId="77777777" w:rsidR="007A16D8" w:rsidRPr="007A16D8" w:rsidRDefault="007A16D8" w:rsidP="007A16D8">
      <w:pPr>
        <w:tabs>
          <w:tab w:val="left" w:pos="504"/>
        </w:tabs>
        <w:spacing w:line="240" w:lineRule="auto"/>
        <w:ind w:left="504" w:hanging="504"/>
        <w:rPr>
          <w:rFonts w:ascii="Times New Roman" w:eastAsia="SimSun" w:hAnsi="Times New Roman" w:cs="Times New Roman"/>
          <w:sz w:val="24"/>
        </w:rPr>
      </w:pPr>
      <w:r w:rsidRPr="007A16D8">
        <w:rPr>
          <w:rFonts w:ascii="Times New Roman" w:eastAsia="SimSun" w:hAnsi="Times New Roman" w:cs="Times New Roman"/>
          <w:sz w:val="24"/>
        </w:rPr>
        <w:fldChar w:fldCharType="end"/>
      </w:r>
      <w:bookmarkStart w:id="82" w:name="_Toc49523959"/>
    </w:p>
    <w:p w14:paraId="2733FC81" w14:textId="77777777" w:rsidR="007A16D8" w:rsidRPr="007A16D8" w:rsidRDefault="007A16D8" w:rsidP="007A16D8">
      <w:pPr>
        <w:rPr>
          <w:rFonts w:ascii="Times New Roman" w:eastAsia="SimSun" w:hAnsi="Times New Roman" w:cs="Times New Roman"/>
          <w:sz w:val="24"/>
        </w:rPr>
      </w:pPr>
      <w:r w:rsidRPr="007A16D8">
        <w:rPr>
          <w:rFonts w:ascii="Times New Roman" w:eastAsia="SimSun" w:hAnsi="Times New Roman" w:cs="Times New Roman"/>
          <w:sz w:val="24"/>
        </w:rPr>
        <w:br w:type="page"/>
      </w:r>
    </w:p>
    <w:p w14:paraId="106AA760" w14:textId="77777777"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sectPr w:rsidR="007A16D8" w:rsidRPr="007A16D8" w:rsidSect="00B128BB">
          <w:footerReference w:type="default" r:id="rId12"/>
          <w:pgSz w:w="12240" w:h="15840"/>
          <w:pgMar w:top="1440" w:right="1440" w:bottom="1440" w:left="1440" w:header="720" w:footer="720" w:gutter="0"/>
          <w:cols w:space="720"/>
          <w:docGrid w:linePitch="360"/>
        </w:sectPr>
      </w:pPr>
      <w:bookmarkStart w:id="83" w:name="_Toc51832002"/>
      <w:bookmarkStart w:id="84" w:name="_Toc115436513"/>
    </w:p>
    <w:p w14:paraId="1E60EB74" w14:textId="77777777" w:rsidR="00F16651"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bookmarkStart w:id="85" w:name="_Toc120022302"/>
      <w:r w:rsidRPr="007A16D8">
        <w:rPr>
          <w:rFonts w:ascii="Times New Roman" w:eastAsia="Arial" w:hAnsi="Times New Roman" w:cs="Times New Roman"/>
          <w:b/>
          <w:bCs/>
          <w:sz w:val="24"/>
          <w:szCs w:val="24"/>
        </w:rPr>
        <w:lastRenderedPageBreak/>
        <w:t>Appendix</w:t>
      </w:r>
      <w:r w:rsidR="00F16651">
        <w:rPr>
          <w:rFonts w:ascii="Times New Roman" w:eastAsia="Arial" w:hAnsi="Times New Roman" w:cs="Times New Roman"/>
          <w:b/>
          <w:bCs/>
          <w:sz w:val="24"/>
          <w:szCs w:val="24"/>
        </w:rPr>
        <w:t xml:space="preserve"> A</w:t>
      </w:r>
      <w:r w:rsidRPr="007A16D8">
        <w:rPr>
          <w:rFonts w:ascii="Times New Roman" w:eastAsia="Arial" w:hAnsi="Times New Roman" w:cs="Times New Roman"/>
          <w:b/>
          <w:bCs/>
          <w:sz w:val="24"/>
          <w:szCs w:val="24"/>
        </w:rPr>
        <w:t xml:space="preserve">: </w:t>
      </w:r>
    </w:p>
    <w:p w14:paraId="66A3BE6D" w14:textId="26762B1E" w:rsidR="007A16D8" w:rsidRPr="007A16D8" w:rsidRDefault="007A16D8" w:rsidP="007A16D8">
      <w:pPr>
        <w:widowControl w:val="0"/>
        <w:spacing w:after="0" w:line="360" w:lineRule="auto"/>
        <w:ind w:left="120"/>
        <w:jc w:val="center"/>
        <w:outlineLvl w:val="0"/>
        <w:rPr>
          <w:rFonts w:ascii="Times New Roman" w:eastAsia="Arial" w:hAnsi="Times New Roman" w:cs="Times New Roman"/>
          <w:b/>
          <w:bCs/>
          <w:sz w:val="24"/>
          <w:szCs w:val="24"/>
        </w:rPr>
      </w:pPr>
      <w:r w:rsidRPr="007A16D8">
        <w:rPr>
          <w:rFonts w:ascii="Times New Roman" w:eastAsia="Arial" w:hAnsi="Times New Roman" w:cs="Times New Roman"/>
          <w:b/>
          <w:bCs/>
          <w:sz w:val="24"/>
          <w:szCs w:val="24"/>
        </w:rPr>
        <w:t>Sample Table Shells</w:t>
      </w:r>
      <w:bookmarkEnd w:id="83"/>
      <w:bookmarkEnd w:id="84"/>
      <w:bookmarkEnd w:id="85"/>
    </w:p>
    <w:p w14:paraId="32CD5069" w14:textId="77777777" w:rsidR="007A16D8" w:rsidRPr="007A16D8" w:rsidRDefault="007A16D8" w:rsidP="007A16D8">
      <w:pPr>
        <w:rPr>
          <w:rFonts w:ascii="Calibri" w:eastAsia="Calibri" w:hAnsi="Calibri" w:cs="Times New Roman"/>
        </w:rPr>
      </w:pPr>
    </w:p>
    <w:p w14:paraId="0992ACCE"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86" w:name="_Toc50844125"/>
      <w:bookmarkStart w:id="87" w:name="_Toc51832004"/>
      <w:bookmarkStart w:id="88" w:name="_Toc115436514"/>
      <w:bookmarkStart w:id="89" w:name="_Toc120022303"/>
      <w:r w:rsidRPr="007A16D8">
        <w:rPr>
          <w:rFonts w:ascii="Times New Roman" w:eastAsia="SimSun" w:hAnsi="Times New Roman" w:cs="Times New Roman"/>
          <w:b/>
          <w:bCs/>
          <w:sz w:val="24"/>
          <w:szCs w:val="24"/>
        </w:rPr>
        <w:t>Appendix Table 1: Balance Tests</w:t>
      </w:r>
      <w:bookmarkEnd w:id="86"/>
      <w:bookmarkEnd w:id="87"/>
      <w:bookmarkEnd w:id="88"/>
      <w:r w:rsidRPr="007A16D8">
        <w:rPr>
          <w:rFonts w:ascii="Times New Roman" w:eastAsia="SimSun" w:hAnsi="Times New Roman" w:cs="Times New Roman"/>
          <w:b/>
          <w:bCs/>
          <w:sz w:val="24"/>
          <w:szCs w:val="24"/>
        </w:rPr>
        <w:t xml:space="preserve"> Across All Treatment Arms</w:t>
      </w:r>
      <w:bookmarkEnd w:id="89"/>
    </w:p>
    <w:tbl>
      <w:tblPr>
        <w:tblW w:w="140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1139"/>
        <w:gridCol w:w="1080"/>
        <w:gridCol w:w="990"/>
        <w:gridCol w:w="990"/>
        <w:gridCol w:w="900"/>
        <w:gridCol w:w="990"/>
        <w:gridCol w:w="1080"/>
        <w:gridCol w:w="1080"/>
        <w:gridCol w:w="1080"/>
        <w:gridCol w:w="1080"/>
        <w:gridCol w:w="1260"/>
      </w:tblGrid>
      <w:tr w:rsidR="007A16D8" w:rsidRPr="007A16D8" w14:paraId="421818A1" w14:textId="77777777" w:rsidTr="006E1DFC">
        <w:trPr>
          <w:trHeight w:val="782"/>
        </w:trPr>
        <w:tc>
          <w:tcPr>
            <w:tcW w:w="2349" w:type="dxa"/>
            <w:shd w:val="clear" w:color="auto" w:fill="auto"/>
          </w:tcPr>
          <w:p w14:paraId="5AFC1A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 Arm Randomly Assigned</w:t>
            </w:r>
          </w:p>
        </w:tc>
        <w:tc>
          <w:tcPr>
            <w:tcW w:w="1139" w:type="dxa"/>
            <w:tcBorders>
              <w:top w:val="single" w:sz="4" w:space="0" w:color="auto"/>
            </w:tcBorders>
            <w:shd w:val="clear" w:color="auto" w:fill="auto"/>
          </w:tcPr>
          <w:p w14:paraId="148F8FC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A</w:t>
            </w:r>
          </w:p>
        </w:tc>
        <w:tc>
          <w:tcPr>
            <w:tcW w:w="1080" w:type="dxa"/>
            <w:tcBorders>
              <w:top w:val="single" w:sz="4" w:space="0" w:color="auto"/>
            </w:tcBorders>
          </w:tcPr>
          <w:p w14:paraId="628BDBF9"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B</w:t>
            </w:r>
          </w:p>
        </w:tc>
        <w:tc>
          <w:tcPr>
            <w:tcW w:w="990" w:type="dxa"/>
            <w:tcBorders>
              <w:top w:val="single" w:sz="4" w:space="0" w:color="auto"/>
            </w:tcBorders>
          </w:tcPr>
          <w:p w14:paraId="2A82C403"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C</w:t>
            </w:r>
          </w:p>
        </w:tc>
        <w:tc>
          <w:tcPr>
            <w:tcW w:w="990" w:type="dxa"/>
            <w:tcBorders>
              <w:top w:val="single" w:sz="4" w:space="0" w:color="auto"/>
            </w:tcBorders>
          </w:tcPr>
          <w:p w14:paraId="75A677C9"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D</w:t>
            </w:r>
          </w:p>
          <w:p w14:paraId="0E4E4BEA"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900" w:type="dxa"/>
            <w:tcBorders>
              <w:top w:val="single" w:sz="4" w:space="0" w:color="auto"/>
            </w:tcBorders>
          </w:tcPr>
          <w:p w14:paraId="6CC30714"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E</w:t>
            </w:r>
          </w:p>
          <w:p w14:paraId="10F3778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990" w:type="dxa"/>
            <w:tcBorders>
              <w:top w:val="single" w:sz="4" w:space="0" w:color="auto"/>
            </w:tcBorders>
          </w:tcPr>
          <w:p w14:paraId="673CB022"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F</w:t>
            </w:r>
          </w:p>
          <w:p w14:paraId="1E3DF680" w14:textId="77777777" w:rsidR="007A16D8" w:rsidRPr="007A16D8" w:rsidDel="00312927" w:rsidRDefault="007A16D8" w:rsidP="007A16D8">
            <w:pPr>
              <w:widowControl w:val="0"/>
              <w:spacing w:after="0" w:line="240" w:lineRule="auto"/>
              <w:ind w:left="108"/>
              <w:jc w:val="center"/>
              <w:rPr>
                <w:rFonts w:ascii="Times New Roman" w:eastAsia="SimSun" w:hAnsi="Times New Roman" w:cs="Times New Roman"/>
                <w:sz w:val="20"/>
                <w:szCs w:val="20"/>
              </w:rPr>
            </w:pPr>
          </w:p>
        </w:tc>
        <w:tc>
          <w:tcPr>
            <w:tcW w:w="1080" w:type="dxa"/>
            <w:tcBorders>
              <w:top w:val="single" w:sz="4" w:space="0" w:color="auto"/>
            </w:tcBorders>
          </w:tcPr>
          <w:p w14:paraId="4A26406D"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G</w:t>
            </w:r>
          </w:p>
        </w:tc>
        <w:tc>
          <w:tcPr>
            <w:tcW w:w="1080" w:type="dxa"/>
            <w:tcBorders>
              <w:top w:val="single" w:sz="4" w:space="0" w:color="auto"/>
            </w:tcBorders>
          </w:tcPr>
          <w:p w14:paraId="38826AB8"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H</w:t>
            </w:r>
          </w:p>
        </w:tc>
        <w:tc>
          <w:tcPr>
            <w:tcW w:w="1080" w:type="dxa"/>
            <w:tcBorders>
              <w:top w:val="single" w:sz="4" w:space="0" w:color="auto"/>
            </w:tcBorders>
            <w:shd w:val="clear" w:color="auto" w:fill="auto"/>
          </w:tcPr>
          <w:p w14:paraId="7E44D581"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Arm I</w:t>
            </w:r>
          </w:p>
        </w:tc>
        <w:tc>
          <w:tcPr>
            <w:tcW w:w="1080" w:type="dxa"/>
          </w:tcPr>
          <w:p w14:paraId="31BFACB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Arm J</w:t>
            </w:r>
          </w:p>
        </w:tc>
        <w:tc>
          <w:tcPr>
            <w:tcW w:w="1260" w:type="dxa"/>
          </w:tcPr>
          <w:p w14:paraId="21512C2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r w:rsidRPr="007A16D8">
              <w:rPr>
                <w:rFonts w:ascii="Times New Roman" w:eastAsia="SimSun" w:hAnsi="Times New Roman" w:cs="Times New Roman"/>
                <w:iCs/>
                <w:w w:val="95"/>
                <w:sz w:val="20"/>
                <w:szCs w:val="20"/>
              </w:rPr>
              <w:t>F-test p-value</w:t>
            </w:r>
          </w:p>
        </w:tc>
      </w:tr>
      <w:tr w:rsidR="007A16D8" w:rsidRPr="007A16D8" w14:paraId="73414E10" w14:textId="77777777" w:rsidTr="006E1DFC">
        <w:trPr>
          <w:trHeight w:val="275"/>
        </w:trPr>
        <w:tc>
          <w:tcPr>
            <w:tcW w:w="2349" w:type="dxa"/>
            <w:shd w:val="clear" w:color="auto" w:fill="auto"/>
          </w:tcPr>
          <w:p w14:paraId="3175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shd w:val="clear" w:color="auto" w:fill="auto"/>
          </w:tcPr>
          <w:p w14:paraId="0CC840DC" w14:textId="77777777" w:rsidR="007A16D8" w:rsidRPr="007A16D8" w:rsidRDefault="007A16D8"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080" w:type="dxa"/>
          </w:tcPr>
          <w:p w14:paraId="796D022C"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990" w:type="dxa"/>
          </w:tcPr>
          <w:p w14:paraId="65F9526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990" w:type="dxa"/>
          </w:tcPr>
          <w:p w14:paraId="28DB6CDF"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900" w:type="dxa"/>
          </w:tcPr>
          <w:p w14:paraId="04EC81FB"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990" w:type="dxa"/>
          </w:tcPr>
          <w:p w14:paraId="00431AEE"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c>
          <w:tcPr>
            <w:tcW w:w="1080" w:type="dxa"/>
          </w:tcPr>
          <w:p w14:paraId="296CDE6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(7)</w:t>
            </w:r>
          </w:p>
        </w:tc>
        <w:tc>
          <w:tcPr>
            <w:tcW w:w="1080" w:type="dxa"/>
          </w:tcPr>
          <w:p w14:paraId="509CC2E6"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(8)</w:t>
            </w:r>
          </w:p>
        </w:tc>
        <w:tc>
          <w:tcPr>
            <w:tcW w:w="1080" w:type="dxa"/>
            <w:shd w:val="clear" w:color="auto" w:fill="auto"/>
          </w:tcPr>
          <w:p w14:paraId="28EDE399" w14:textId="77777777" w:rsidR="007A16D8" w:rsidRPr="007A16D8" w:rsidRDefault="007A16D8" w:rsidP="007A16D8">
            <w:pPr>
              <w:widowControl w:val="0"/>
              <w:spacing w:after="0" w:line="240" w:lineRule="auto"/>
              <w:ind w:left="10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(9)</w:t>
            </w:r>
          </w:p>
        </w:tc>
        <w:tc>
          <w:tcPr>
            <w:tcW w:w="1080" w:type="dxa"/>
          </w:tcPr>
          <w:p w14:paraId="49412997"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(10)</w:t>
            </w:r>
          </w:p>
        </w:tc>
        <w:tc>
          <w:tcPr>
            <w:tcW w:w="1260" w:type="dxa"/>
          </w:tcPr>
          <w:p w14:paraId="63E56ADB"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(11)</w:t>
            </w:r>
          </w:p>
        </w:tc>
      </w:tr>
      <w:tr w:rsidR="007A16D8" w:rsidRPr="007A16D8" w14:paraId="1F8BD871" w14:textId="77777777" w:rsidTr="006E1DFC">
        <w:trPr>
          <w:trHeight w:val="275"/>
        </w:trPr>
        <w:tc>
          <w:tcPr>
            <w:tcW w:w="14018" w:type="dxa"/>
            <w:gridSpan w:val="12"/>
          </w:tcPr>
          <w:p w14:paraId="2B5CBB5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bookmarkStart w:id="90" w:name="_Hlk119350106"/>
            <w:r w:rsidRPr="007A16D8">
              <w:rPr>
                <w:rFonts w:ascii="Times New Roman" w:eastAsia="SimSun" w:hAnsi="Times New Roman" w:cs="Times New Roman"/>
                <w:i/>
                <w:iCs/>
                <w:sz w:val="20"/>
                <w:szCs w:val="20"/>
              </w:rPr>
              <w:t>Panel A: Variables in the Covering Wisconsin data</w:t>
            </w:r>
          </w:p>
        </w:tc>
      </w:tr>
      <w:tr w:rsidR="007A16D8" w:rsidRPr="007A16D8" w14:paraId="619C1199" w14:textId="77777777" w:rsidTr="006E1DFC">
        <w:trPr>
          <w:trHeight w:val="230"/>
        </w:trPr>
        <w:tc>
          <w:tcPr>
            <w:tcW w:w="2349" w:type="dxa"/>
            <w:vMerge w:val="restart"/>
            <w:tcBorders>
              <w:top w:val="nil"/>
            </w:tcBorders>
            <w:shd w:val="clear" w:color="auto" w:fill="auto"/>
          </w:tcPr>
          <w:p w14:paraId="52FB26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139" w:type="dxa"/>
            <w:tcBorders>
              <w:top w:val="single" w:sz="4" w:space="0" w:color="000000"/>
              <w:bottom w:val="nil"/>
            </w:tcBorders>
            <w:shd w:val="clear" w:color="auto" w:fill="auto"/>
          </w:tcPr>
          <w:p w14:paraId="080A09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2078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AA494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CA69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F2D41E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645685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FC0F1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0C0C8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1492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E0E23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F71F3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7CDDBF4" w14:textId="77777777" w:rsidTr="006E1DFC">
        <w:trPr>
          <w:trHeight w:val="230"/>
        </w:trPr>
        <w:tc>
          <w:tcPr>
            <w:tcW w:w="2349" w:type="dxa"/>
            <w:vMerge/>
            <w:shd w:val="clear" w:color="auto" w:fill="auto"/>
          </w:tcPr>
          <w:p w14:paraId="3B5BF792"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52355F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9C911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5768A3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0FA1A4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nil"/>
            </w:tcBorders>
          </w:tcPr>
          <w:p w14:paraId="472B870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nil"/>
            </w:tcBorders>
          </w:tcPr>
          <w:p w14:paraId="6BE92D4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B7AED0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5E450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DE193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795D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F34C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2697CA3" w14:textId="77777777" w:rsidTr="006E1DFC">
        <w:trPr>
          <w:trHeight w:val="230"/>
        </w:trPr>
        <w:tc>
          <w:tcPr>
            <w:tcW w:w="2349" w:type="dxa"/>
            <w:vMerge/>
            <w:shd w:val="clear" w:color="auto" w:fill="auto"/>
          </w:tcPr>
          <w:p w14:paraId="6F7BE1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7E8F7E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EF1E2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D65C2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EA12E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5E420A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C48B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36932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EB7E7E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04968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B2BBB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7B413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E8942F" w14:textId="77777777" w:rsidTr="006E1DFC">
        <w:trPr>
          <w:trHeight w:val="219"/>
        </w:trPr>
        <w:tc>
          <w:tcPr>
            <w:tcW w:w="2349" w:type="dxa"/>
            <w:vMerge w:val="restart"/>
            <w:shd w:val="clear" w:color="auto" w:fill="auto"/>
          </w:tcPr>
          <w:p w14:paraId="03DF6424"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2C117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34A667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EEE39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44118F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B1B7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CE187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231FBC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37E8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86D9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686338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6F2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A68F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139" w:type="dxa"/>
            <w:tcBorders>
              <w:top w:val="single" w:sz="4" w:space="0" w:color="000000"/>
              <w:bottom w:val="nil"/>
              <w:right w:val="single" w:sz="4" w:space="0" w:color="auto"/>
            </w:tcBorders>
            <w:shd w:val="clear" w:color="auto" w:fill="auto"/>
          </w:tcPr>
          <w:p w14:paraId="70DD125F"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16A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5180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AE8F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CB927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62DDA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2181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07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4A2D8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6574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DD531E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57A71A4" w14:textId="77777777" w:rsidTr="006E1DFC">
        <w:trPr>
          <w:trHeight w:val="204"/>
        </w:trPr>
        <w:tc>
          <w:tcPr>
            <w:tcW w:w="2349" w:type="dxa"/>
            <w:vMerge/>
            <w:shd w:val="clear" w:color="auto" w:fill="auto"/>
          </w:tcPr>
          <w:p w14:paraId="73898F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F42374B"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A503A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DD22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87467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A7B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0AD9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5424E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BC6C2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31C9B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B995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3AED6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193DF6" w14:textId="77777777" w:rsidTr="006E1DFC">
        <w:trPr>
          <w:trHeight w:val="203"/>
        </w:trPr>
        <w:tc>
          <w:tcPr>
            <w:tcW w:w="2349" w:type="dxa"/>
            <w:vMerge/>
            <w:shd w:val="clear" w:color="auto" w:fill="auto"/>
          </w:tcPr>
          <w:p w14:paraId="35667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5EC3E2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1868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779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9ACE2D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88852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0DCD7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3511F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A30A8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7CB0C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3ADC7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CD7E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6B1B3" w14:textId="77777777" w:rsidTr="006E1DFC">
        <w:trPr>
          <w:trHeight w:val="227"/>
        </w:trPr>
        <w:tc>
          <w:tcPr>
            <w:tcW w:w="2349" w:type="dxa"/>
            <w:vMerge/>
            <w:shd w:val="clear" w:color="auto" w:fill="auto"/>
          </w:tcPr>
          <w:p w14:paraId="6A6AD0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EBB3ED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675F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B85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34F54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1B1F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474DC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22B1C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EC11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2D70BC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8F4A4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5783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3D3749" w14:textId="77777777" w:rsidTr="006E1DFC">
        <w:trPr>
          <w:trHeight w:val="227"/>
        </w:trPr>
        <w:tc>
          <w:tcPr>
            <w:tcW w:w="2349" w:type="dxa"/>
            <w:vMerge/>
            <w:shd w:val="clear" w:color="auto" w:fill="auto"/>
          </w:tcPr>
          <w:p w14:paraId="72BBDC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BF57EC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40E0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863D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04CA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4C94A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4611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1857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0D6F5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19B00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272F4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1F103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22247F1" w14:textId="77777777" w:rsidTr="006E1DFC">
        <w:trPr>
          <w:trHeight w:val="227"/>
        </w:trPr>
        <w:tc>
          <w:tcPr>
            <w:tcW w:w="2349" w:type="dxa"/>
            <w:vMerge/>
            <w:shd w:val="clear" w:color="auto" w:fill="auto"/>
          </w:tcPr>
          <w:p w14:paraId="407ED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D7CA88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5A2E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8A51E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82CD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20A1A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8A578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1483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1115D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243F9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E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2188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DB85EC4" w14:textId="77777777" w:rsidTr="006E1DFC">
        <w:trPr>
          <w:trHeight w:val="227"/>
        </w:trPr>
        <w:tc>
          <w:tcPr>
            <w:tcW w:w="2349" w:type="dxa"/>
            <w:vMerge/>
            <w:shd w:val="clear" w:color="auto" w:fill="auto"/>
          </w:tcPr>
          <w:p w14:paraId="682EA3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604F7CC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723D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C154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DFF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864B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B3704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8C762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42D2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135CBD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7E017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AEC7E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1875A2" w14:textId="77777777" w:rsidTr="006E1DFC">
        <w:trPr>
          <w:trHeight w:val="227"/>
        </w:trPr>
        <w:tc>
          <w:tcPr>
            <w:tcW w:w="2349" w:type="dxa"/>
            <w:vMerge/>
            <w:shd w:val="clear" w:color="auto" w:fill="auto"/>
          </w:tcPr>
          <w:p w14:paraId="251893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AD0C0F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8685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B33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98A5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A1638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18CDB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C8A4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356E1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70472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0979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208DD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4BFEBDC" w14:textId="77777777" w:rsidTr="006E1DFC">
        <w:trPr>
          <w:trHeight w:val="227"/>
        </w:trPr>
        <w:tc>
          <w:tcPr>
            <w:tcW w:w="2349" w:type="dxa"/>
            <w:vMerge/>
            <w:shd w:val="clear" w:color="auto" w:fill="auto"/>
          </w:tcPr>
          <w:p w14:paraId="6A65B39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AA7D6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3CC09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9D8C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2498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EF9F8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BD51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7E13A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6993D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3FE23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3E95B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A630B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79CAD16" w14:textId="77777777" w:rsidTr="006E1DFC">
        <w:trPr>
          <w:trHeight w:val="219"/>
        </w:trPr>
        <w:tc>
          <w:tcPr>
            <w:tcW w:w="2349" w:type="dxa"/>
            <w:vMerge/>
            <w:shd w:val="clear" w:color="auto" w:fill="auto"/>
          </w:tcPr>
          <w:p w14:paraId="21C808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1ED809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6B9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E55B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9BA98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688A6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5E6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B83E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3270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41802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819F2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6787E9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D70DFF" w14:textId="77777777" w:rsidTr="006E1DFC">
        <w:trPr>
          <w:trHeight w:val="204"/>
        </w:trPr>
        <w:tc>
          <w:tcPr>
            <w:tcW w:w="2349" w:type="dxa"/>
            <w:vMerge/>
            <w:shd w:val="clear" w:color="auto" w:fill="auto"/>
          </w:tcPr>
          <w:p w14:paraId="60A8FD1B"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E02E60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03F5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4469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D80B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D8A49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D2CB7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78846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20B1B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F1BB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5F969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C6280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43028" w14:textId="77777777" w:rsidTr="006E1DFC">
        <w:trPr>
          <w:trHeight w:val="203"/>
        </w:trPr>
        <w:tc>
          <w:tcPr>
            <w:tcW w:w="2349" w:type="dxa"/>
            <w:vMerge/>
            <w:shd w:val="clear" w:color="auto" w:fill="auto"/>
          </w:tcPr>
          <w:p w14:paraId="2A40CDF9"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132A97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63F8A1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544947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1A3B5B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22FC1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2D18D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E19E1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31FB25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0AE97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3A39E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5A974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D5C35" w14:textId="77777777" w:rsidTr="006E1DFC">
        <w:trPr>
          <w:trHeight w:val="203"/>
        </w:trPr>
        <w:tc>
          <w:tcPr>
            <w:tcW w:w="2349" w:type="dxa"/>
            <w:vMerge/>
            <w:shd w:val="clear" w:color="auto" w:fill="auto"/>
          </w:tcPr>
          <w:p w14:paraId="1C6879D3" w14:textId="77777777" w:rsidR="007A16D8" w:rsidRPr="007A16D8" w:rsidRDefault="007A16D8" w:rsidP="007A16D8">
            <w:pPr>
              <w:rPr>
                <w:rFonts w:ascii="Times New Roman" w:eastAsia="Calibri"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660E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906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6130D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3F2EC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970E2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A892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013A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1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88A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BDFC5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29C30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A7D6FC" w14:textId="77777777" w:rsidTr="006E1DFC">
        <w:trPr>
          <w:trHeight w:val="203"/>
        </w:trPr>
        <w:tc>
          <w:tcPr>
            <w:tcW w:w="2349" w:type="dxa"/>
            <w:vMerge/>
            <w:shd w:val="clear" w:color="auto" w:fill="auto"/>
          </w:tcPr>
          <w:p w14:paraId="38F76181"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645C4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6348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7D3CB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3B6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9BB3A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EC06D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473C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2FA14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EE459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94DB0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479E7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C9F579" w14:textId="77777777" w:rsidTr="006E1DFC">
        <w:trPr>
          <w:trHeight w:val="203"/>
        </w:trPr>
        <w:tc>
          <w:tcPr>
            <w:tcW w:w="2349" w:type="dxa"/>
            <w:vMerge/>
            <w:shd w:val="clear" w:color="auto" w:fill="auto"/>
          </w:tcPr>
          <w:p w14:paraId="38EF6F9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499D3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2C5C1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54F3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D05E5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7634D4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63C50E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19CE9A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6170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5BD9CE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4DCAEF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7D4B4C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E49A982" w14:textId="77777777" w:rsidTr="006E1DFC">
        <w:trPr>
          <w:trHeight w:val="273"/>
        </w:trPr>
        <w:tc>
          <w:tcPr>
            <w:tcW w:w="2349" w:type="dxa"/>
            <w:vMerge w:val="restart"/>
            <w:shd w:val="clear" w:color="auto" w:fill="auto"/>
          </w:tcPr>
          <w:p w14:paraId="7ADAEE68"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1139" w:type="dxa"/>
            <w:tcBorders>
              <w:bottom w:val="nil"/>
            </w:tcBorders>
            <w:shd w:val="clear" w:color="auto" w:fill="auto"/>
          </w:tcPr>
          <w:p w14:paraId="3BF9089D"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5BCC3A3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44E12465"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0C3E122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444C403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3C490940"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8F4B2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3E7907D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442EE2D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55C1A8E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017A5CE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181F13D8" w14:textId="77777777" w:rsidTr="006E1DFC">
        <w:trPr>
          <w:trHeight w:val="230"/>
        </w:trPr>
        <w:tc>
          <w:tcPr>
            <w:tcW w:w="2349" w:type="dxa"/>
            <w:vMerge/>
            <w:shd w:val="clear" w:color="auto" w:fill="auto"/>
          </w:tcPr>
          <w:p w14:paraId="7AF8B98A"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32F2DC38"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29F718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7683D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719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795D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3ACBF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53BCC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333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10906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25664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27558D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3E5FB6" w14:textId="77777777" w:rsidTr="006E1DFC">
        <w:trPr>
          <w:trHeight w:val="230"/>
        </w:trPr>
        <w:tc>
          <w:tcPr>
            <w:tcW w:w="2349" w:type="dxa"/>
            <w:vMerge/>
            <w:shd w:val="clear" w:color="auto" w:fill="auto"/>
          </w:tcPr>
          <w:p w14:paraId="7B49145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3D9F3E4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1241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FA7D2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44D3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F6BCC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9F90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6EEB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3A5ED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954C0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645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C9CFA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DAF7" w14:textId="77777777" w:rsidTr="006E1DFC">
        <w:trPr>
          <w:trHeight w:val="230"/>
        </w:trPr>
        <w:tc>
          <w:tcPr>
            <w:tcW w:w="2349" w:type="dxa"/>
            <w:vMerge w:val="restart"/>
            <w:tcBorders>
              <w:top w:val="single" w:sz="4" w:space="0" w:color="000000"/>
            </w:tcBorders>
            <w:shd w:val="clear" w:color="auto" w:fill="auto"/>
          </w:tcPr>
          <w:p w14:paraId="34CFF8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1139" w:type="dxa"/>
            <w:tcBorders>
              <w:top w:val="single" w:sz="4" w:space="0" w:color="000000"/>
              <w:bottom w:val="nil"/>
            </w:tcBorders>
            <w:shd w:val="clear" w:color="auto" w:fill="auto"/>
          </w:tcPr>
          <w:p w14:paraId="298F5D7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02A0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BCDDC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39EA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78765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05504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9C79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5ED18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3D20F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9F73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C0F5B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D176D1" w14:textId="77777777" w:rsidTr="006E1DFC">
        <w:trPr>
          <w:trHeight w:val="230"/>
        </w:trPr>
        <w:tc>
          <w:tcPr>
            <w:tcW w:w="2349" w:type="dxa"/>
            <w:vMerge/>
            <w:shd w:val="clear" w:color="auto" w:fill="auto"/>
          </w:tcPr>
          <w:p w14:paraId="04F0F606"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B1AF1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3BB83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BBC45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66E2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EFB78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03A3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4A32B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2CCA6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0104F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CBC9B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0AB1A3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4B42CC0" w14:textId="77777777" w:rsidTr="006E1DFC">
        <w:trPr>
          <w:trHeight w:val="230"/>
        </w:trPr>
        <w:tc>
          <w:tcPr>
            <w:tcW w:w="2349" w:type="dxa"/>
            <w:vMerge/>
            <w:shd w:val="clear" w:color="auto" w:fill="auto"/>
          </w:tcPr>
          <w:p w14:paraId="0DC80738"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4DC9BA4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FBDB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1FE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B589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05C0C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5DB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477F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E3C3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DD810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0F59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68F4D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160AB8" w14:textId="77777777" w:rsidTr="006E1DFC">
        <w:trPr>
          <w:trHeight w:val="230"/>
        </w:trPr>
        <w:tc>
          <w:tcPr>
            <w:tcW w:w="2349" w:type="dxa"/>
            <w:vMerge w:val="restart"/>
            <w:tcBorders>
              <w:top w:val="single" w:sz="4" w:space="0" w:color="000000"/>
            </w:tcBorders>
            <w:shd w:val="clear" w:color="auto" w:fill="auto"/>
          </w:tcPr>
          <w:p w14:paraId="5F256C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1139" w:type="dxa"/>
            <w:tcBorders>
              <w:top w:val="single" w:sz="4" w:space="0" w:color="000000"/>
              <w:bottom w:val="nil"/>
            </w:tcBorders>
            <w:shd w:val="clear" w:color="auto" w:fill="auto"/>
          </w:tcPr>
          <w:p w14:paraId="39CA325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FAAB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79C6E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75448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7688B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B3C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C445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AAFE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6BFBC0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411E3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2D5821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665D3F" w14:textId="77777777" w:rsidTr="006E1DFC">
        <w:trPr>
          <w:trHeight w:val="230"/>
        </w:trPr>
        <w:tc>
          <w:tcPr>
            <w:tcW w:w="2349" w:type="dxa"/>
            <w:vMerge/>
            <w:shd w:val="clear" w:color="auto" w:fill="auto"/>
          </w:tcPr>
          <w:p w14:paraId="4DA60CB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764364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27786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E6117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DDBB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30B5AF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51473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3CA0AA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AAB94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37263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67010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43403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E5BEEA" w14:textId="77777777" w:rsidTr="006E1DFC">
        <w:trPr>
          <w:trHeight w:val="230"/>
        </w:trPr>
        <w:tc>
          <w:tcPr>
            <w:tcW w:w="2349" w:type="dxa"/>
            <w:vMerge/>
            <w:shd w:val="clear" w:color="auto" w:fill="auto"/>
          </w:tcPr>
          <w:p w14:paraId="64140AF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6FF547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FBFF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68468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5D1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E1E3C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8FC03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0EF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51DB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FF081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A711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7C69AB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8F56342" w14:textId="77777777" w:rsidTr="006E1DFC">
        <w:trPr>
          <w:trHeight w:val="230"/>
        </w:trPr>
        <w:tc>
          <w:tcPr>
            <w:tcW w:w="2349" w:type="dxa"/>
            <w:vMerge w:val="restart"/>
            <w:shd w:val="clear" w:color="auto" w:fill="auto"/>
          </w:tcPr>
          <w:p w14:paraId="14DA20CE"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1139" w:type="dxa"/>
            <w:tcBorders>
              <w:top w:val="single" w:sz="4" w:space="0" w:color="000000"/>
              <w:bottom w:val="nil"/>
            </w:tcBorders>
            <w:shd w:val="clear" w:color="auto" w:fill="auto"/>
          </w:tcPr>
          <w:p w14:paraId="0F2933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AB576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8263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B2FFB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AC565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1CF83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E8F5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1180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4E78DC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DB75F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ECDD1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63ACFF" w14:textId="77777777" w:rsidTr="006E1DFC">
        <w:trPr>
          <w:trHeight w:val="230"/>
        </w:trPr>
        <w:tc>
          <w:tcPr>
            <w:tcW w:w="2349" w:type="dxa"/>
            <w:vMerge/>
            <w:shd w:val="clear" w:color="auto" w:fill="auto"/>
          </w:tcPr>
          <w:p w14:paraId="08EDBC03"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nil"/>
            </w:tcBorders>
            <w:shd w:val="clear" w:color="auto" w:fill="auto"/>
          </w:tcPr>
          <w:p w14:paraId="23527B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E4C87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F61F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515C7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F9CED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508F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79D5A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6A9900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AB364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2118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53A350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1A3C42" w14:textId="77777777" w:rsidTr="006E1DFC">
        <w:trPr>
          <w:trHeight w:val="230"/>
        </w:trPr>
        <w:tc>
          <w:tcPr>
            <w:tcW w:w="2349" w:type="dxa"/>
            <w:vMerge/>
            <w:shd w:val="clear" w:color="auto" w:fill="auto"/>
          </w:tcPr>
          <w:p w14:paraId="79F08ED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1139" w:type="dxa"/>
            <w:tcBorders>
              <w:top w:val="nil"/>
              <w:bottom w:val="single" w:sz="4" w:space="0" w:color="000000"/>
            </w:tcBorders>
            <w:shd w:val="clear" w:color="auto" w:fill="auto"/>
          </w:tcPr>
          <w:p w14:paraId="1CA5F1D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53C27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BD1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23D3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08497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AF93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FC77C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30D26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A98AF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E85F2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3C329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8A36C2" w14:textId="77777777" w:rsidTr="006E1DFC">
        <w:trPr>
          <w:trHeight w:val="219"/>
        </w:trPr>
        <w:tc>
          <w:tcPr>
            <w:tcW w:w="2349" w:type="dxa"/>
            <w:vMerge w:val="restart"/>
            <w:shd w:val="clear" w:color="auto" w:fill="auto"/>
          </w:tcPr>
          <w:p w14:paraId="36865FC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5C1551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 minority group</w:t>
            </w:r>
          </w:p>
          <w:p w14:paraId="38D7024F"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2B8072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79C5F3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14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C0C37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3BA9E8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04B9E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FFFF1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48D5FF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4B70F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DEB46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139" w:type="dxa"/>
            <w:tcBorders>
              <w:top w:val="single" w:sz="4" w:space="0" w:color="000000"/>
              <w:bottom w:val="nil"/>
              <w:right w:val="single" w:sz="4" w:space="0" w:color="auto"/>
            </w:tcBorders>
            <w:shd w:val="clear" w:color="auto" w:fill="auto"/>
          </w:tcPr>
          <w:p w14:paraId="15FC6DF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012C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865E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CE16C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0FB3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6222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7C03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F14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A47E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C1B9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701C9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8E3894" w14:textId="77777777" w:rsidTr="006E1DFC">
        <w:trPr>
          <w:trHeight w:val="204"/>
        </w:trPr>
        <w:tc>
          <w:tcPr>
            <w:tcW w:w="2349" w:type="dxa"/>
            <w:vMerge/>
            <w:shd w:val="clear" w:color="auto" w:fill="auto"/>
          </w:tcPr>
          <w:p w14:paraId="23639E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3FB7D4D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A6C90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1F03C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85DC2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FFFC0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7D5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F5FD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81CF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1EC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AE351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DCC6D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634658A" w14:textId="77777777" w:rsidTr="006E1DFC">
        <w:trPr>
          <w:trHeight w:val="203"/>
        </w:trPr>
        <w:tc>
          <w:tcPr>
            <w:tcW w:w="2349" w:type="dxa"/>
            <w:vMerge/>
            <w:shd w:val="clear" w:color="auto" w:fill="auto"/>
          </w:tcPr>
          <w:p w14:paraId="691D3A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1606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B8520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D3BBD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7E7F8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2E72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5F04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D29D7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92B22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6DD24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CDBA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139EC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6D82C6" w14:textId="77777777" w:rsidTr="006E1DFC">
        <w:trPr>
          <w:trHeight w:val="203"/>
        </w:trPr>
        <w:tc>
          <w:tcPr>
            <w:tcW w:w="2349" w:type="dxa"/>
            <w:vMerge/>
            <w:shd w:val="clear" w:color="auto" w:fill="auto"/>
          </w:tcPr>
          <w:p w14:paraId="33283F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A0FEF4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05ADC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BE31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7DAB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73B83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139D56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2BCD8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1C727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55C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4E71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1222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70516D8" w14:textId="77777777" w:rsidTr="006E1DFC">
        <w:trPr>
          <w:trHeight w:val="203"/>
        </w:trPr>
        <w:tc>
          <w:tcPr>
            <w:tcW w:w="2349" w:type="dxa"/>
            <w:vMerge/>
            <w:shd w:val="clear" w:color="auto" w:fill="auto"/>
          </w:tcPr>
          <w:p w14:paraId="0F3EA4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130C9B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7B6C1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930E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482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E23F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43C64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BD8CB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70F64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491FA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F43C2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58CD6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F84B974" w14:textId="77777777" w:rsidTr="006E1DFC">
        <w:trPr>
          <w:trHeight w:val="203"/>
        </w:trPr>
        <w:tc>
          <w:tcPr>
            <w:tcW w:w="2349" w:type="dxa"/>
            <w:vMerge/>
            <w:shd w:val="clear" w:color="auto" w:fill="auto"/>
          </w:tcPr>
          <w:p w14:paraId="094A27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C7E0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B0622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5B19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FBAEC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C6D5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00B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86C0D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45FB8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72F70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1F3B7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DDF03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B0A0CB" w14:textId="77777777" w:rsidTr="006E1DFC">
        <w:trPr>
          <w:trHeight w:val="227"/>
        </w:trPr>
        <w:tc>
          <w:tcPr>
            <w:tcW w:w="2349" w:type="dxa"/>
            <w:vMerge/>
            <w:shd w:val="clear" w:color="auto" w:fill="auto"/>
          </w:tcPr>
          <w:p w14:paraId="61CB65A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308126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B61B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4839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E17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EF74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ED13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50B37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68E6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5532E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32623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91A0E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590B857" w14:textId="77777777" w:rsidTr="006E1DFC">
        <w:trPr>
          <w:trHeight w:val="227"/>
        </w:trPr>
        <w:tc>
          <w:tcPr>
            <w:tcW w:w="2349" w:type="dxa"/>
            <w:vMerge/>
            <w:shd w:val="clear" w:color="auto" w:fill="auto"/>
          </w:tcPr>
          <w:p w14:paraId="6E153E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018E00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557344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7C4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DF10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C805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31A9B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C8D6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D7C2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654623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DDC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E184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337791" w14:textId="77777777" w:rsidTr="006E1DFC">
        <w:trPr>
          <w:trHeight w:val="227"/>
        </w:trPr>
        <w:tc>
          <w:tcPr>
            <w:tcW w:w="2349" w:type="dxa"/>
            <w:vMerge/>
            <w:shd w:val="clear" w:color="auto" w:fill="auto"/>
          </w:tcPr>
          <w:p w14:paraId="4BFCD71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3DD4865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D3385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C838F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2AA3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4DFA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2F0EF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01BFC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CAE12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D0946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7ECAD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0DD6B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D44747E" w14:textId="77777777" w:rsidTr="006E1DFC">
        <w:trPr>
          <w:trHeight w:val="227"/>
        </w:trPr>
        <w:tc>
          <w:tcPr>
            <w:tcW w:w="2349" w:type="dxa"/>
            <w:vMerge/>
            <w:shd w:val="clear" w:color="auto" w:fill="auto"/>
          </w:tcPr>
          <w:p w14:paraId="2E7E99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9CAAA4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EF282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878D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32A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0F16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CC67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AD6C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311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4BE4F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049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FDFF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4622DDA" w14:textId="77777777" w:rsidTr="006E1DFC">
        <w:trPr>
          <w:trHeight w:val="227"/>
        </w:trPr>
        <w:tc>
          <w:tcPr>
            <w:tcW w:w="2349" w:type="dxa"/>
            <w:vMerge/>
            <w:shd w:val="clear" w:color="auto" w:fill="auto"/>
          </w:tcPr>
          <w:p w14:paraId="1635CD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291B9AE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31158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B7CC0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FD4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EE44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6D349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2A801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25229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506E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5ABC4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A0A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DCD4E4" w14:textId="77777777" w:rsidTr="006E1DFC">
        <w:trPr>
          <w:trHeight w:val="227"/>
        </w:trPr>
        <w:tc>
          <w:tcPr>
            <w:tcW w:w="2349" w:type="dxa"/>
            <w:vMerge/>
            <w:shd w:val="clear" w:color="auto" w:fill="auto"/>
          </w:tcPr>
          <w:p w14:paraId="5585F9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0FD120D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4E566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9125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4D28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11058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2140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5B77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9B1E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9D93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D433D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7A72F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7591092" w14:textId="77777777" w:rsidTr="006E1DFC">
        <w:trPr>
          <w:trHeight w:val="219"/>
        </w:trPr>
        <w:tc>
          <w:tcPr>
            <w:tcW w:w="2349" w:type="dxa"/>
            <w:vMerge/>
            <w:shd w:val="clear" w:color="auto" w:fill="auto"/>
          </w:tcPr>
          <w:p w14:paraId="09E00E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3A7EF0E"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8AEF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01F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CBE02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08340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501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A9598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8186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BD0B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8FDC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A1875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878793" w14:textId="77777777" w:rsidTr="006E1DFC">
        <w:trPr>
          <w:trHeight w:val="204"/>
        </w:trPr>
        <w:tc>
          <w:tcPr>
            <w:tcW w:w="2349" w:type="dxa"/>
            <w:vMerge/>
            <w:shd w:val="clear" w:color="auto" w:fill="auto"/>
          </w:tcPr>
          <w:p w14:paraId="6EDD85B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435F545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B332A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4E4FB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F9F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81D0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D3A74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6A4A8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5D0C4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34FD4C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472BC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0B62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F7B7F9" w14:textId="77777777" w:rsidTr="006E1DFC">
        <w:trPr>
          <w:trHeight w:val="203"/>
        </w:trPr>
        <w:tc>
          <w:tcPr>
            <w:tcW w:w="2349" w:type="dxa"/>
            <w:vMerge/>
            <w:shd w:val="clear" w:color="auto" w:fill="auto"/>
          </w:tcPr>
          <w:p w14:paraId="4568C760"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5FB597D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48E4D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723A25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3BAC35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tcBorders>
          </w:tcPr>
          <w:p w14:paraId="58979C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tcBorders>
          </w:tcPr>
          <w:p w14:paraId="4B5C0E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2598C4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right w:val="single" w:sz="4" w:space="0" w:color="auto"/>
            </w:tcBorders>
          </w:tcPr>
          <w:p w14:paraId="70AC53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shd w:val="clear" w:color="auto" w:fill="auto"/>
          </w:tcPr>
          <w:p w14:paraId="1DFC5C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right w:val="single" w:sz="4" w:space="0" w:color="auto"/>
            </w:tcBorders>
          </w:tcPr>
          <w:p w14:paraId="75723E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3ACA0A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12F0061" w14:textId="77777777" w:rsidTr="006E1DFC">
        <w:trPr>
          <w:trHeight w:val="219"/>
        </w:trPr>
        <w:tc>
          <w:tcPr>
            <w:tcW w:w="2349" w:type="dxa"/>
            <w:vMerge w:val="restart"/>
            <w:shd w:val="clear" w:color="auto" w:fill="auto"/>
          </w:tcPr>
          <w:p w14:paraId="0159C84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6C658A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0E6D5C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47804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5B4203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8F3B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ED39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52D0B2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6AA6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57890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6D4037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3B0A1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A2BD0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3DDECC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528F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561D1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49BF0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71AF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Other</w:t>
            </w:r>
          </w:p>
        </w:tc>
        <w:tc>
          <w:tcPr>
            <w:tcW w:w="1139" w:type="dxa"/>
            <w:tcBorders>
              <w:top w:val="single" w:sz="4" w:space="0" w:color="000000"/>
              <w:bottom w:val="nil"/>
              <w:right w:val="single" w:sz="4" w:space="0" w:color="auto"/>
            </w:tcBorders>
            <w:shd w:val="clear" w:color="auto" w:fill="auto"/>
          </w:tcPr>
          <w:p w14:paraId="6D61097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B487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94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6D49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FAF79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DE1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8BDE8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88A5D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4F40A1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7EF7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DA3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57E40C1" w14:textId="77777777" w:rsidTr="006E1DFC">
        <w:trPr>
          <w:trHeight w:val="204"/>
        </w:trPr>
        <w:tc>
          <w:tcPr>
            <w:tcW w:w="2349" w:type="dxa"/>
            <w:vMerge/>
            <w:shd w:val="clear" w:color="auto" w:fill="auto"/>
          </w:tcPr>
          <w:p w14:paraId="332E88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1B36278E"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79842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45F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1ACAB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83E77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7E08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1090A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2F73A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19DF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36401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E8954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5D64E" w14:textId="77777777" w:rsidTr="006E1DFC">
        <w:trPr>
          <w:trHeight w:val="203"/>
        </w:trPr>
        <w:tc>
          <w:tcPr>
            <w:tcW w:w="2349" w:type="dxa"/>
            <w:vMerge/>
            <w:shd w:val="clear" w:color="auto" w:fill="auto"/>
          </w:tcPr>
          <w:p w14:paraId="2786EC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E1F5FC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4AB1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0733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6CF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27029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070F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DDCE8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ED1D7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34F47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3809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3642D2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57C00C" w14:textId="77777777" w:rsidTr="006E1DFC">
        <w:trPr>
          <w:trHeight w:val="227"/>
        </w:trPr>
        <w:tc>
          <w:tcPr>
            <w:tcW w:w="2349" w:type="dxa"/>
            <w:vMerge/>
            <w:shd w:val="clear" w:color="auto" w:fill="auto"/>
          </w:tcPr>
          <w:p w14:paraId="5B4B33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F149AE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488C2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DA335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95410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910AB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9C4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9FB7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5A0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EAD62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CA669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72F4A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32B096" w14:textId="77777777" w:rsidTr="006E1DFC">
        <w:trPr>
          <w:trHeight w:val="227"/>
        </w:trPr>
        <w:tc>
          <w:tcPr>
            <w:tcW w:w="2349" w:type="dxa"/>
            <w:vMerge/>
            <w:shd w:val="clear" w:color="auto" w:fill="auto"/>
          </w:tcPr>
          <w:p w14:paraId="5D6F7C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007E0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2F077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E2B7E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9D7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40C1F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25E0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2D90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1CE0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9EB23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CA2F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39286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A80A1A6" w14:textId="77777777" w:rsidTr="006E1DFC">
        <w:trPr>
          <w:trHeight w:val="227"/>
        </w:trPr>
        <w:tc>
          <w:tcPr>
            <w:tcW w:w="2349" w:type="dxa"/>
            <w:vMerge/>
            <w:shd w:val="clear" w:color="auto" w:fill="auto"/>
          </w:tcPr>
          <w:p w14:paraId="0EAD39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682754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5DAFA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C78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E4D4E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6CF9E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537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B6ECB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48674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553A73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E6E99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411D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CFE514" w14:textId="77777777" w:rsidTr="006E1DFC">
        <w:trPr>
          <w:trHeight w:val="227"/>
        </w:trPr>
        <w:tc>
          <w:tcPr>
            <w:tcW w:w="2349" w:type="dxa"/>
            <w:vMerge/>
            <w:shd w:val="clear" w:color="auto" w:fill="auto"/>
          </w:tcPr>
          <w:p w14:paraId="23C614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10894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1273C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ED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F0E7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4E0B5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BAE7C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FE9AC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2911C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3F018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D63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60951E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CB0412" w14:textId="77777777" w:rsidTr="006E1DFC">
        <w:trPr>
          <w:trHeight w:val="227"/>
        </w:trPr>
        <w:tc>
          <w:tcPr>
            <w:tcW w:w="2349" w:type="dxa"/>
            <w:vMerge/>
            <w:shd w:val="clear" w:color="auto" w:fill="auto"/>
          </w:tcPr>
          <w:p w14:paraId="699403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5A6AB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DBD6E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7484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7DFA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DFB3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1047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DA420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C8FBE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71939F0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74802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09846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52655A" w14:textId="77777777" w:rsidTr="006E1DFC">
        <w:trPr>
          <w:trHeight w:val="227"/>
        </w:trPr>
        <w:tc>
          <w:tcPr>
            <w:tcW w:w="2349" w:type="dxa"/>
            <w:vMerge/>
            <w:shd w:val="clear" w:color="auto" w:fill="auto"/>
          </w:tcPr>
          <w:p w14:paraId="736821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7CC8A28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80FCE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1725D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B8225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AE288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F9424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136040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044FC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19775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7C94D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6601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4A2D54" w14:textId="77777777" w:rsidTr="006E1DFC">
        <w:trPr>
          <w:trHeight w:val="219"/>
        </w:trPr>
        <w:tc>
          <w:tcPr>
            <w:tcW w:w="2349" w:type="dxa"/>
            <w:vMerge/>
            <w:shd w:val="clear" w:color="auto" w:fill="auto"/>
          </w:tcPr>
          <w:p w14:paraId="60071F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C61FA49"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5CB74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94C8B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8BD6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7BDBE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53BC6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14D47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BFB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28FBD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F67C5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AFE92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79272CC" w14:textId="77777777" w:rsidTr="006E1DFC">
        <w:trPr>
          <w:trHeight w:val="204"/>
        </w:trPr>
        <w:tc>
          <w:tcPr>
            <w:tcW w:w="2349" w:type="dxa"/>
            <w:vMerge/>
            <w:shd w:val="clear" w:color="auto" w:fill="auto"/>
          </w:tcPr>
          <w:p w14:paraId="2FB9C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0565DA1F"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2F6D9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395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40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19E16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9A61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8A1C0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0537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DFC28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DAF80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0F3E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6929866" w14:textId="77777777" w:rsidTr="006E1DFC">
        <w:trPr>
          <w:trHeight w:val="203"/>
        </w:trPr>
        <w:tc>
          <w:tcPr>
            <w:tcW w:w="2349" w:type="dxa"/>
            <w:vMerge/>
            <w:shd w:val="clear" w:color="auto" w:fill="auto"/>
          </w:tcPr>
          <w:p w14:paraId="684AC3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173E5CA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E7498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A097F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973A1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40E72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95A7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E9939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7336D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B076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58E85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7B785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5EA8AB4" w14:textId="77777777" w:rsidTr="006E1DFC">
        <w:trPr>
          <w:trHeight w:val="203"/>
        </w:trPr>
        <w:tc>
          <w:tcPr>
            <w:tcW w:w="2349" w:type="dxa"/>
            <w:vMerge/>
            <w:shd w:val="clear" w:color="auto" w:fill="auto"/>
          </w:tcPr>
          <w:p w14:paraId="00ED5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CBF152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99A27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F955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4534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2E9CF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EC95A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A0EE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E62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50BA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AA5EB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A4F0E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04A543" w14:textId="77777777" w:rsidTr="006E1DFC">
        <w:trPr>
          <w:trHeight w:val="203"/>
        </w:trPr>
        <w:tc>
          <w:tcPr>
            <w:tcW w:w="2349" w:type="dxa"/>
            <w:vMerge/>
            <w:shd w:val="clear" w:color="auto" w:fill="auto"/>
          </w:tcPr>
          <w:p w14:paraId="11D7D9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0D1592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5717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A1A13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7C06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2142E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4FB2E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905F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CBEDB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106FD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450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658DC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1A7077" w14:textId="77777777" w:rsidTr="006E1DFC">
        <w:trPr>
          <w:trHeight w:val="203"/>
        </w:trPr>
        <w:tc>
          <w:tcPr>
            <w:tcW w:w="2349" w:type="dxa"/>
            <w:vMerge/>
            <w:shd w:val="clear" w:color="auto" w:fill="auto"/>
          </w:tcPr>
          <w:p w14:paraId="5F44C4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C2694B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F24FE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5037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72A23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9C698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D977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BBA35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9E68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050AEC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F20D2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92B1D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0703A3D" w14:textId="77777777" w:rsidTr="006E1DFC">
        <w:trPr>
          <w:trHeight w:val="230"/>
        </w:trPr>
        <w:tc>
          <w:tcPr>
            <w:tcW w:w="2349" w:type="dxa"/>
            <w:vMerge/>
            <w:shd w:val="clear" w:color="auto" w:fill="auto"/>
          </w:tcPr>
          <w:p w14:paraId="3F593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5C1DD2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F169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02271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4633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D769A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A229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C17C0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6401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47F2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E697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24FF4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688D88" w14:textId="77777777" w:rsidTr="006E1DFC">
        <w:trPr>
          <w:trHeight w:val="230"/>
        </w:trPr>
        <w:tc>
          <w:tcPr>
            <w:tcW w:w="2349" w:type="dxa"/>
            <w:vMerge/>
            <w:shd w:val="clear" w:color="auto" w:fill="auto"/>
          </w:tcPr>
          <w:p w14:paraId="7C770C1A"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E183F6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3451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BF41D7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F1A17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70545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3E1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80772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B7FA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D20C2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CCA52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8DDD6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2140AC" w14:textId="77777777" w:rsidTr="006E1DFC">
        <w:trPr>
          <w:trHeight w:val="230"/>
        </w:trPr>
        <w:tc>
          <w:tcPr>
            <w:tcW w:w="2349" w:type="dxa"/>
            <w:vMerge/>
            <w:shd w:val="clear" w:color="auto" w:fill="auto"/>
          </w:tcPr>
          <w:p w14:paraId="730A5CB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F93CF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47F73A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8559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BD45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E1230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AE4F1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1EB8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1A70E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0F121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D8DCC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53EA8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A929924" w14:textId="77777777" w:rsidTr="006E1DFC">
        <w:trPr>
          <w:trHeight w:val="230"/>
        </w:trPr>
        <w:tc>
          <w:tcPr>
            <w:tcW w:w="2349" w:type="dxa"/>
            <w:vMerge/>
            <w:shd w:val="clear" w:color="auto" w:fill="auto"/>
          </w:tcPr>
          <w:p w14:paraId="01BAE3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79AF9C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11980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A6A145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9AF6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DF006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C3794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537C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CD904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A87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F525D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5DA80F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82315C" w14:textId="77777777" w:rsidTr="006E1DFC">
        <w:trPr>
          <w:trHeight w:val="230"/>
        </w:trPr>
        <w:tc>
          <w:tcPr>
            <w:tcW w:w="2349" w:type="dxa"/>
            <w:vMerge/>
            <w:shd w:val="clear" w:color="auto" w:fill="auto"/>
          </w:tcPr>
          <w:p w14:paraId="0509B4E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606DA5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97630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63543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4619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E6F86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82CA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F93B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1116D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48FD1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7C5B5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38A0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135E1B" w14:textId="77777777" w:rsidTr="006E1DFC">
        <w:trPr>
          <w:trHeight w:val="230"/>
        </w:trPr>
        <w:tc>
          <w:tcPr>
            <w:tcW w:w="2349" w:type="dxa"/>
            <w:vMerge/>
            <w:shd w:val="clear" w:color="auto" w:fill="auto"/>
          </w:tcPr>
          <w:p w14:paraId="7EAC760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3938E20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64502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06FC4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ACE1B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0987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88E12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5755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A86C5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461AE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F839A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6CE58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06B3F3" w14:textId="77777777" w:rsidTr="006E1DFC">
        <w:trPr>
          <w:trHeight w:val="230"/>
        </w:trPr>
        <w:tc>
          <w:tcPr>
            <w:tcW w:w="2349" w:type="dxa"/>
            <w:vMerge/>
            <w:shd w:val="clear" w:color="auto" w:fill="auto"/>
          </w:tcPr>
          <w:p w14:paraId="630E04AD"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2BD65D0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9BAC8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DA602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4CD5D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59857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6062FC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08A5D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7434D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EEF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A29D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71BD2A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259DAC7" w14:textId="77777777" w:rsidTr="006E1DFC">
        <w:trPr>
          <w:trHeight w:val="230"/>
        </w:trPr>
        <w:tc>
          <w:tcPr>
            <w:tcW w:w="2349" w:type="dxa"/>
            <w:vMerge/>
            <w:tcBorders>
              <w:bottom w:val="single" w:sz="4" w:space="0" w:color="auto"/>
            </w:tcBorders>
            <w:shd w:val="clear" w:color="auto" w:fill="auto"/>
          </w:tcPr>
          <w:p w14:paraId="793210F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10C1F3E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BB7BD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2F9B1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2B91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26CB7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FC2A8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9D74C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3A005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D078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5C784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234E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9AED71" w14:textId="77777777" w:rsidTr="006E1DFC">
        <w:trPr>
          <w:trHeight w:val="203"/>
        </w:trPr>
        <w:tc>
          <w:tcPr>
            <w:tcW w:w="14018" w:type="dxa"/>
            <w:gridSpan w:val="12"/>
          </w:tcPr>
          <w:p w14:paraId="7C2AF236"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r>
      <w:tr w:rsidR="007A16D8" w:rsidRPr="007A16D8" w14:paraId="7DD0057F" w14:textId="77777777" w:rsidTr="006E1DFC">
        <w:trPr>
          <w:trHeight w:val="219"/>
        </w:trPr>
        <w:tc>
          <w:tcPr>
            <w:tcW w:w="2349" w:type="dxa"/>
            <w:vMerge w:val="restart"/>
            <w:shd w:val="clear" w:color="auto" w:fill="auto"/>
          </w:tcPr>
          <w:p w14:paraId="5093CA36"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0C1625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25E78771"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3E43C4F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48E89D3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1EE4EEA6"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FA426B4"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676D9D6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33C8CB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4EE9AC5"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00B47F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8E84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18BEC0D"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0FEB84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9576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8AE063E"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173234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C195ECC"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456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D01E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A3EFA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D119F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120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7F8C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E1482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3E0E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723F29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1D8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E59970" w14:textId="77777777" w:rsidTr="006E1DFC">
        <w:trPr>
          <w:trHeight w:val="204"/>
        </w:trPr>
        <w:tc>
          <w:tcPr>
            <w:tcW w:w="2349" w:type="dxa"/>
            <w:vMerge/>
            <w:shd w:val="clear" w:color="auto" w:fill="auto"/>
          </w:tcPr>
          <w:p w14:paraId="306FE4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F9B1D3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CBC84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7423A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2BF92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A6594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EE4B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3AA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0397F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8E013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75156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664C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50B175C" w14:textId="77777777" w:rsidTr="006E1DFC">
        <w:trPr>
          <w:trHeight w:val="203"/>
        </w:trPr>
        <w:tc>
          <w:tcPr>
            <w:tcW w:w="2349" w:type="dxa"/>
            <w:vMerge/>
            <w:shd w:val="clear" w:color="auto" w:fill="auto"/>
          </w:tcPr>
          <w:p w14:paraId="0A3C3A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39842C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34788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54B0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14EC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3D26F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09A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CD70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17CB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82AF3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2D26C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D9700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DACDE9" w14:textId="77777777" w:rsidTr="006E1DFC">
        <w:trPr>
          <w:trHeight w:val="227"/>
        </w:trPr>
        <w:tc>
          <w:tcPr>
            <w:tcW w:w="2349" w:type="dxa"/>
            <w:vMerge/>
            <w:shd w:val="clear" w:color="auto" w:fill="auto"/>
          </w:tcPr>
          <w:p w14:paraId="158BE2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284519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3B6E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81340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5964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0395F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1013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7DA22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5EDE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509C54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8603B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3EC677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972081" w14:textId="77777777" w:rsidTr="006E1DFC">
        <w:trPr>
          <w:trHeight w:val="227"/>
        </w:trPr>
        <w:tc>
          <w:tcPr>
            <w:tcW w:w="2349" w:type="dxa"/>
            <w:vMerge/>
            <w:shd w:val="clear" w:color="auto" w:fill="auto"/>
          </w:tcPr>
          <w:p w14:paraId="0B1A4B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0ADA970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EE060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DD2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FE1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464BB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7859C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BC69D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D8DA3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DC3BA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8E816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AB33F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BE25BF8" w14:textId="77777777" w:rsidTr="006E1DFC">
        <w:trPr>
          <w:trHeight w:val="227"/>
        </w:trPr>
        <w:tc>
          <w:tcPr>
            <w:tcW w:w="2349" w:type="dxa"/>
            <w:vMerge/>
            <w:shd w:val="clear" w:color="auto" w:fill="auto"/>
          </w:tcPr>
          <w:p w14:paraId="35C6F8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2D32D93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2C497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AEC7F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ED8D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1D47A8F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12B10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2BDF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A27D2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74B170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644E1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B9C07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F79D75C" w14:textId="77777777" w:rsidTr="006E1DFC">
        <w:trPr>
          <w:trHeight w:val="227"/>
        </w:trPr>
        <w:tc>
          <w:tcPr>
            <w:tcW w:w="2349" w:type="dxa"/>
            <w:vMerge/>
            <w:shd w:val="clear" w:color="auto" w:fill="auto"/>
          </w:tcPr>
          <w:p w14:paraId="55EEFF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4CC50E6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EC57E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9863D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DE482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26186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27C69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D982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86605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0CF0A0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652247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84D7B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996468" w14:textId="77777777" w:rsidTr="006E1DFC">
        <w:trPr>
          <w:trHeight w:val="227"/>
        </w:trPr>
        <w:tc>
          <w:tcPr>
            <w:tcW w:w="2349" w:type="dxa"/>
            <w:vMerge/>
            <w:shd w:val="clear" w:color="auto" w:fill="auto"/>
          </w:tcPr>
          <w:p w14:paraId="3047E8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1C1585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1680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A2486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FBF70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E5C28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08D63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B3F2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14996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F187B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94371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2B575D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8BD24" w14:textId="77777777" w:rsidTr="006E1DFC">
        <w:trPr>
          <w:trHeight w:val="227"/>
        </w:trPr>
        <w:tc>
          <w:tcPr>
            <w:tcW w:w="2349" w:type="dxa"/>
            <w:vMerge/>
            <w:shd w:val="clear" w:color="auto" w:fill="auto"/>
          </w:tcPr>
          <w:p w14:paraId="04ADDB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1CD6F2A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D282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7BC7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435B8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BFE1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CC2E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22C8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3819B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1E31EB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C2AD1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1AFD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16E7079" w14:textId="77777777" w:rsidTr="006E1DFC">
        <w:trPr>
          <w:trHeight w:val="219"/>
        </w:trPr>
        <w:tc>
          <w:tcPr>
            <w:tcW w:w="2349" w:type="dxa"/>
            <w:vMerge/>
            <w:shd w:val="clear" w:color="auto" w:fill="auto"/>
          </w:tcPr>
          <w:p w14:paraId="4A2CE3C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72BDB28"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88363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38920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E9EED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200DD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4655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35291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1B488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5DF2C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DB25B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E7BE0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B2B8D0" w14:textId="77777777" w:rsidTr="006E1DFC">
        <w:trPr>
          <w:trHeight w:val="204"/>
        </w:trPr>
        <w:tc>
          <w:tcPr>
            <w:tcW w:w="2349" w:type="dxa"/>
            <w:vMerge/>
            <w:shd w:val="clear" w:color="auto" w:fill="auto"/>
          </w:tcPr>
          <w:p w14:paraId="64DDC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BCBCC77"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46FC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F108B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8CDFB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12B95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15D0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FDAE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CBCF2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7BBCE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AFF6C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3E275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01361" w14:textId="77777777" w:rsidTr="006E1DFC">
        <w:trPr>
          <w:trHeight w:val="203"/>
        </w:trPr>
        <w:tc>
          <w:tcPr>
            <w:tcW w:w="2349" w:type="dxa"/>
            <w:vMerge/>
            <w:shd w:val="clear" w:color="auto" w:fill="auto"/>
          </w:tcPr>
          <w:p w14:paraId="2068EC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43310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61B16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8381E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BE98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9EF88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545B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4DD7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B5EF4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14E158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2413AB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219EB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1BD012" w14:textId="77777777" w:rsidTr="006E1DFC">
        <w:trPr>
          <w:trHeight w:val="203"/>
        </w:trPr>
        <w:tc>
          <w:tcPr>
            <w:tcW w:w="2349" w:type="dxa"/>
            <w:vMerge/>
            <w:shd w:val="clear" w:color="auto" w:fill="auto"/>
          </w:tcPr>
          <w:p w14:paraId="0C6450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F71E7D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4FD70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213F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E8E0E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AD41D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7761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CEE3B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741A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32621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68E713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3F1BE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F1C531" w14:textId="77777777" w:rsidTr="006E1DFC">
        <w:trPr>
          <w:trHeight w:val="203"/>
        </w:trPr>
        <w:tc>
          <w:tcPr>
            <w:tcW w:w="2349" w:type="dxa"/>
            <w:vMerge/>
            <w:shd w:val="clear" w:color="auto" w:fill="auto"/>
          </w:tcPr>
          <w:p w14:paraId="020A3F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E2B0AB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44712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5AF1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27535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B515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F3D6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D863C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1DDAC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02C52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F7412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22EBED0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60805C" w14:textId="77777777" w:rsidTr="006E1DFC">
        <w:trPr>
          <w:trHeight w:val="203"/>
        </w:trPr>
        <w:tc>
          <w:tcPr>
            <w:tcW w:w="2349" w:type="dxa"/>
            <w:vMerge/>
            <w:shd w:val="clear" w:color="auto" w:fill="auto"/>
          </w:tcPr>
          <w:p w14:paraId="0926CE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DA6A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627DF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2C239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03253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5C330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C2BBA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49C53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C40DB0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F201E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E419E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6610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3159AB7" w14:textId="77777777" w:rsidTr="006E1DFC">
        <w:trPr>
          <w:trHeight w:val="230"/>
        </w:trPr>
        <w:tc>
          <w:tcPr>
            <w:tcW w:w="2349" w:type="dxa"/>
            <w:vMerge/>
            <w:shd w:val="clear" w:color="auto" w:fill="auto"/>
          </w:tcPr>
          <w:p w14:paraId="65293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7845BB7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635FB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148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560A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BDAC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359E3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A8B4E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49A1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CC368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F8FF1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403B040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159D793" w14:textId="77777777" w:rsidTr="006E1DFC">
        <w:trPr>
          <w:trHeight w:val="230"/>
        </w:trPr>
        <w:tc>
          <w:tcPr>
            <w:tcW w:w="2349" w:type="dxa"/>
            <w:vMerge/>
            <w:shd w:val="clear" w:color="auto" w:fill="auto"/>
          </w:tcPr>
          <w:p w14:paraId="5EDD3E1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8A3C98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E762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60984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6390F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60650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B4E5E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87A6D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BC455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61C48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60BC0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5BD54F8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712354C" w14:textId="77777777" w:rsidTr="006E1DFC">
        <w:trPr>
          <w:trHeight w:val="230"/>
        </w:trPr>
        <w:tc>
          <w:tcPr>
            <w:tcW w:w="2349" w:type="dxa"/>
            <w:vMerge/>
            <w:shd w:val="clear" w:color="auto" w:fill="auto"/>
          </w:tcPr>
          <w:p w14:paraId="0EAFE5D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0D112ED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3FB2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A5EC3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562A3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439DD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AEE9C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EE808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669A51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9437C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D17A5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4F3248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C66F762" w14:textId="77777777" w:rsidTr="006E1DFC">
        <w:trPr>
          <w:trHeight w:val="230"/>
        </w:trPr>
        <w:tc>
          <w:tcPr>
            <w:tcW w:w="2349" w:type="dxa"/>
            <w:vMerge/>
            <w:shd w:val="clear" w:color="auto" w:fill="auto"/>
          </w:tcPr>
          <w:p w14:paraId="7093966C"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single" w:sz="4" w:space="0" w:color="000000"/>
              <w:bottom w:val="nil"/>
              <w:right w:val="single" w:sz="4" w:space="0" w:color="auto"/>
            </w:tcBorders>
            <w:shd w:val="clear" w:color="auto" w:fill="auto"/>
          </w:tcPr>
          <w:p w14:paraId="68FEAA1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CCF1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00B8C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18D9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5ABB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DE8BF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4FEDF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0D15A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8851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AB37BB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29E42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BD7BBF0" w14:textId="77777777" w:rsidTr="006E1DFC">
        <w:trPr>
          <w:trHeight w:val="230"/>
        </w:trPr>
        <w:tc>
          <w:tcPr>
            <w:tcW w:w="2349" w:type="dxa"/>
            <w:vMerge/>
            <w:shd w:val="clear" w:color="auto" w:fill="auto"/>
          </w:tcPr>
          <w:p w14:paraId="752D55B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73F76D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08BF43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C8A18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8DB6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3E7FD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E9C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3D0F5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7342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5ADC06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5F5D6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32EF7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08C269B" w14:textId="77777777" w:rsidTr="006E1DFC">
        <w:trPr>
          <w:trHeight w:val="230"/>
        </w:trPr>
        <w:tc>
          <w:tcPr>
            <w:tcW w:w="2349" w:type="dxa"/>
            <w:vMerge/>
            <w:shd w:val="clear" w:color="auto" w:fill="auto"/>
          </w:tcPr>
          <w:p w14:paraId="5E51B2C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000000"/>
              <w:right w:val="single" w:sz="4" w:space="0" w:color="auto"/>
            </w:tcBorders>
            <w:shd w:val="clear" w:color="auto" w:fill="auto"/>
          </w:tcPr>
          <w:p w14:paraId="7F43EC1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BC5BF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3DFC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1070B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6492D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5393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1601E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F82084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A8476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56D3CB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6387F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CACEF1" w14:textId="77777777" w:rsidTr="006E1DFC">
        <w:trPr>
          <w:trHeight w:val="273"/>
        </w:trPr>
        <w:tc>
          <w:tcPr>
            <w:tcW w:w="2349" w:type="dxa"/>
            <w:vMerge w:val="restart"/>
            <w:shd w:val="clear" w:color="auto" w:fill="auto"/>
          </w:tcPr>
          <w:p w14:paraId="6BB1CC3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1139" w:type="dxa"/>
            <w:tcBorders>
              <w:bottom w:val="nil"/>
            </w:tcBorders>
            <w:shd w:val="clear" w:color="auto" w:fill="auto"/>
          </w:tcPr>
          <w:p w14:paraId="1EF3635F"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7A37F8D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0516A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5E7B247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bottom w:val="nil"/>
            </w:tcBorders>
          </w:tcPr>
          <w:p w14:paraId="3533F6CD"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bottom w:val="nil"/>
            </w:tcBorders>
          </w:tcPr>
          <w:p w14:paraId="258FE812"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CC6CCF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11B1CBB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shd w:val="clear" w:color="auto" w:fill="auto"/>
          </w:tcPr>
          <w:p w14:paraId="6CE0F6D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bottom w:val="nil"/>
            </w:tcBorders>
          </w:tcPr>
          <w:p w14:paraId="0D6B256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bottom w:val="nil"/>
            </w:tcBorders>
          </w:tcPr>
          <w:p w14:paraId="62876F6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659669AE" w14:textId="77777777" w:rsidTr="006E1DFC">
        <w:trPr>
          <w:trHeight w:val="230"/>
        </w:trPr>
        <w:tc>
          <w:tcPr>
            <w:tcW w:w="2349" w:type="dxa"/>
            <w:vMerge/>
            <w:shd w:val="clear" w:color="auto" w:fill="auto"/>
          </w:tcPr>
          <w:p w14:paraId="7F71B050"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1139" w:type="dxa"/>
            <w:tcBorders>
              <w:top w:val="nil"/>
              <w:bottom w:val="nil"/>
            </w:tcBorders>
            <w:shd w:val="clear" w:color="auto" w:fill="auto"/>
          </w:tcPr>
          <w:p w14:paraId="4785F92E"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9B53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597BF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7EF581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B7521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7A07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73086C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52B21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2A042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923DA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4F78BA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087AAAC" w14:textId="77777777" w:rsidTr="006E1DFC">
        <w:trPr>
          <w:trHeight w:val="230"/>
        </w:trPr>
        <w:tc>
          <w:tcPr>
            <w:tcW w:w="2349" w:type="dxa"/>
            <w:vMerge/>
            <w:shd w:val="clear" w:color="auto" w:fill="auto"/>
          </w:tcPr>
          <w:p w14:paraId="56611B1E"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665A1EB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A5A5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7F5A6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FD11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A6D6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3882E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A6167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5BFB4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66E82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8931A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3E7C45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D4FD86" w14:textId="77777777" w:rsidTr="006E1DFC">
        <w:trPr>
          <w:trHeight w:val="230"/>
        </w:trPr>
        <w:tc>
          <w:tcPr>
            <w:tcW w:w="2349" w:type="dxa"/>
            <w:vMerge w:val="restart"/>
            <w:shd w:val="clear" w:color="auto" w:fill="auto"/>
          </w:tcPr>
          <w:p w14:paraId="2FAB4E05"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1139" w:type="dxa"/>
            <w:tcBorders>
              <w:bottom w:val="nil"/>
            </w:tcBorders>
            <w:shd w:val="clear" w:color="auto" w:fill="auto"/>
          </w:tcPr>
          <w:p w14:paraId="59DCDED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bottom w:val="nil"/>
            </w:tcBorders>
          </w:tcPr>
          <w:p w14:paraId="095EEE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19F7184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76AFC7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E641C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019AA87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253ECD0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754D5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345235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0E96B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25CCFB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CDFEF47" w14:textId="77777777" w:rsidTr="006E1DFC">
        <w:trPr>
          <w:trHeight w:val="230"/>
        </w:trPr>
        <w:tc>
          <w:tcPr>
            <w:tcW w:w="2349" w:type="dxa"/>
            <w:vMerge/>
            <w:shd w:val="clear" w:color="auto" w:fill="auto"/>
          </w:tcPr>
          <w:p w14:paraId="5D0EE17C"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nil"/>
            </w:tcBorders>
            <w:shd w:val="clear" w:color="auto" w:fill="auto"/>
          </w:tcPr>
          <w:p w14:paraId="1EED29C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B68F8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51C04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ED8A9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48E5E9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742F8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F4EBD1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2AB8EA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2FCC3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5F22D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6BD07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A93D6AD" w14:textId="77777777" w:rsidTr="006E1DFC">
        <w:trPr>
          <w:trHeight w:val="230"/>
        </w:trPr>
        <w:tc>
          <w:tcPr>
            <w:tcW w:w="2349" w:type="dxa"/>
            <w:vMerge/>
            <w:shd w:val="clear" w:color="auto" w:fill="auto"/>
          </w:tcPr>
          <w:p w14:paraId="05EB410D"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1139" w:type="dxa"/>
            <w:tcBorders>
              <w:top w:val="nil"/>
              <w:bottom w:val="single" w:sz="4" w:space="0" w:color="000000"/>
            </w:tcBorders>
            <w:shd w:val="clear" w:color="auto" w:fill="auto"/>
          </w:tcPr>
          <w:p w14:paraId="2D2B436D"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C66C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A4934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57354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47236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C9F67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6348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E874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29C4C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28D2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50D4EC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819407" w14:textId="77777777" w:rsidTr="006E1DFC">
        <w:trPr>
          <w:trHeight w:val="219"/>
        </w:trPr>
        <w:tc>
          <w:tcPr>
            <w:tcW w:w="2349" w:type="dxa"/>
            <w:vMerge w:val="restart"/>
            <w:shd w:val="clear" w:color="auto" w:fill="auto"/>
          </w:tcPr>
          <w:p w14:paraId="049F6F09"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73736A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2DDC20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DDC8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75F50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childless adults with baseline household income &gt; 50% FPL</w:t>
            </w:r>
          </w:p>
          <w:p w14:paraId="6EA984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83ED0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CD2FD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children with baseline household income &gt;200% FPL</w:t>
            </w:r>
          </w:p>
          <w:p w14:paraId="6540A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D0A2B9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0A37DC5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0D8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D77A3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1C624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97CDF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A54D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7E8B95D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BFF55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D86DD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59F17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20B4F7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8D68A5" w14:textId="77777777" w:rsidTr="006E1DFC">
        <w:trPr>
          <w:trHeight w:val="204"/>
        </w:trPr>
        <w:tc>
          <w:tcPr>
            <w:tcW w:w="2349" w:type="dxa"/>
            <w:vMerge/>
            <w:shd w:val="clear" w:color="auto" w:fill="auto"/>
          </w:tcPr>
          <w:p w14:paraId="5B18BF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F669F94"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7F04D7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7D19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EAD08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F2DC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AF75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DB73E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D6AC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6BA5E0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5B4D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5705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5B6365" w14:textId="77777777" w:rsidTr="006E1DFC">
        <w:trPr>
          <w:trHeight w:val="413"/>
        </w:trPr>
        <w:tc>
          <w:tcPr>
            <w:tcW w:w="2349" w:type="dxa"/>
            <w:vMerge/>
            <w:shd w:val="clear" w:color="auto" w:fill="auto"/>
          </w:tcPr>
          <w:p w14:paraId="78F444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4DF6C16B"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670A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2162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6FBE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916C8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A09CE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55306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D32F7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75C49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A8DFF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64A176E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1E5B05" w14:textId="77777777" w:rsidTr="006E1DFC">
        <w:trPr>
          <w:trHeight w:val="227"/>
        </w:trPr>
        <w:tc>
          <w:tcPr>
            <w:tcW w:w="2349" w:type="dxa"/>
            <w:vMerge/>
            <w:shd w:val="clear" w:color="auto" w:fill="auto"/>
          </w:tcPr>
          <w:p w14:paraId="4A00ED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A864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1C7D4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AFF7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674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9F984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4506E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CA112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A5C9A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9827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12D8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5BB87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87B80B7" w14:textId="77777777" w:rsidTr="006E1DFC">
        <w:trPr>
          <w:trHeight w:val="227"/>
        </w:trPr>
        <w:tc>
          <w:tcPr>
            <w:tcW w:w="2349" w:type="dxa"/>
            <w:vMerge/>
            <w:shd w:val="clear" w:color="auto" w:fill="auto"/>
          </w:tcPr>
          <w:p w14:paraId="7D96B5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19D0AFB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75F0A1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B698A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B0557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701BD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8D46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8D6B7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05A0C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9AB21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552353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7399E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68D557" w14:textId="77777777" w:rsidTr="006E1DFC">
        <w:trPr>
          <w:trHeight w:val="683"/>
        </w:trPr>
        <w:tc>
          <w:tcPr>
            <w:tcW w:w="2349" w:type="dxa"/>
            <w:vMerge/>
            <w:shd w:val="clear" w:color="auto" w:fill="auto"/>
          </w:tcPr>
          <w:p w14:paraId="0505A6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D3404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7566B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96B55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5B181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5B5F6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C1C4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4A658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CA9F3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1EF29B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C325E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13527B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903279D" w14:textId="77777777" w:rsidTr="006E1DFC">
        <w:trPr>
          <w:trHeight w:val="227"/>
        </w:trPr>
        <w:tc>
          <w:tcPr>
            <w:tcW w:w="2349" w:type="dxa"/>
            <w:vMerge/>
            <w:shd w:val="clear" w:color="auto" w:fill="auto"/>
          </w:tcPr>
          <w:p w14:paraId="76CD44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3BD5FA7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AF585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81F1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B1DA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7C6FA9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2BDEF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9A9C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56D1D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26038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02686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110788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C817AB" w14:textId="77777777" w:rsidTr="006E1DFC">
        <w:trPr>
          <w:trHeight w:val="227"/>
        </w:trPr>
        <w:tc>
          <w:tcPr>
            <w:tcW w:w="2349" w:type="dxa"/>
            <w:vMerge/>
            <w:shd w:val="clear" w:color="auto" w:fill="auto"/>
          </w:tcPr>
          <w:p w14:paraId="39139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3EC1785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F32C5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9D176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AFB9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7628D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ADBBC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ADC23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A5119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044987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E5BA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F2B00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2716441" w14:textId="77777777" w:rsidTr="006E1DFC">
        <w:trPr>
          <w:trHeight w:val="854"/>
        </w:trPr>
        <w:tc>
          <w:tcPr>
            <w:tcW w:w="2349" w:type="dxa"/>
            <w:vMerge/>
            <w:shd w:val="clear" w:color="auto" w:fill="auto"/>
          </w:tcPr>
          <w:p w14:paraId="1A40E0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5E5DFA4"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EC16B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4A92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0EF56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8E4F8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3292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D6F4BF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C139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2CB507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7EC8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94C6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16B39C7" w14:textId="77777777" w:rsidTr="006E1DFC">
        <w:trPr>
          <w:trHeight w:val="242"/>
        </w:trPr>
        <w:tc>
          <w:tcPr>
            <w:tcW w:w="2349" w:type="dxa"/>
            <w:vMerge w:val="restart"/>
            <w:tcBorders>
              <w:top w:val="single" w:sz="4" w:space="0" w:color="auto"/>
            </w:tcBorders>
            <w:shd w:val="clear" w:color="auto" w:fill="auto"/>
          </w:tcPr>
          <w:p w14:paraId="631FE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59ACDD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7B723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7E9C43E"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 2020-2022</w:t>
            </w:r>
          </w:p>
        </w:tc>
        <w:tc>
          <w:tcPr>
            <w:tcW w:w="1139" w:type="dxa"/>
            <w:tcBorders>
              <w:top w:val="nil"/>
              <w:bottom w:val="nil"/>
            </w:tcBorders>
            <w:shd w:val="clear" w:color="auto" w:fill="auto"/>
          </w:tcPr>
          <w:p w14:paraId="4E1A38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5EE8B11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FDDB9E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831E63B"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4D5A1CF4"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1515AD56"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7BA776E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289AB1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5675D1FF"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single" w:sz="4" w:space="0" w:color="auto"/>
              <w:bottom w:val="nil"/>
              <w:right w:val="single" w:sz="4" w:space="0" w:color="auto"/>
            </w:tcBorders>
          </w:tcPr>
          <w:p w14:paraId="0105FD6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single" w:sz="4" w:space="0" w:color="auto"/>
              <w:left w:val="single" w:sz="4" w:space="0" w:color="auto"/>
              <w:bottom w:val="nil"/>
            </w:tcBorders>
          </w:tcPr>
          <w:p w14:paraId="5DD7231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226A614B" w14:textId="77777777" w:rsidTr="006E1DFC">
        <w:trPr>
          <w:trHeight w:val="273"/>
        </w:trPr>
        <w:tc>
          <w:tcPr>
            <w:tcW w:w="2349" w:type="dxa"/>
            <w:vMerge/>
            <w:shd w:val="clear" w:color="auto" w:fill="auto"/>
          </w:tcPr>
          <w:p w14:paraId="29943A3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1139" w:type="dxa"/>
            <w:tcBorders>
              <w:top w:val="nil"/>
              <w:bottom w:val="nil"/>
            </w:tcBorders>
            <w:shd w:val="clear" w:color="auto" w:fill="auto"/>
          </w:tcPr>
          <w:p w14:paraId="368B4A25"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top w:val="nil"/>
              <w:bottom w:val="nil"/>
            </w:tcBorders>
          </w:tcPr>
          <w:p w14:paraId="18A83D51"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09451808"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3AB7A8F3"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00" w:type="dxa"/>
            <w:tcBorders>
              <w:top w:val="nil"/>
              <w:bottom w:val="nil"/>
            </w:tcBorders>
          </w:tcPr>
          <w:p w14:paraId="32D9350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990" w:type="dxa"/>
            <w:tcBorders>
              <w:top w:val="nil"/>
              <w:bottom w:val="nil"/>
            </w:tcBorders>
          </w:tcPr>
          <w:p w14:paraId="51D49467"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634E101A"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tcPr>
          <w:p w14:paraId="44CCA9BC"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tcBorders>
            <w:shd w:val="clear" w:color="auto" w:fill="auto"/>
          </w:tcPr>
          <w:p w14:paraId="7A986789" w14:textId="77777777" w:rsidR="007A16D8" w:rsidRPr="007A16D8" w:rsidRDefault="007A16D8" w:rsidP="007A16D8">
            <w:pPr>
              <w:widowControl w:val="0"/>
              <w:spacing w:after="0" w:line="240" w:lineRule="auto"/>
              <w:ind w:left="432"/>
              <w:rPr>
                <w:rFonts w:ascii="Times New Roman" w:eastAsia="SimSun" w:hAnsi="Times New Roman" w:cs="Times New Roman"/>
                <w:sz w:val="20"/>
                <w:szCs w:val="20"/>
              </w:rPr>
            </w:pPr>
          </w:p>
        </w:tc>
        <w:tc>
          <w:tcPr>
            <w:tcW w:w="1080" w:type="dxa"/>
            <w:tcBorders>
              <w:top w:val="nil"/>
              <w:bottom w:val="nil"/>
              <w:right w:val="single" w:sz="4" w:space="0" w:color="auto"/>
            </w:tcBorders>
          </w:tcPr>
          <w:p w14:paraId="43C8F598"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260" w:type="dxa"/>
            <w:tcBorders>
              <w:top w:val="nil"/>
              <w:left w:val="single" w:sz="4" w:space="0" w:color="auto"/>
              <w:bottom w:val="nil"/>
            </w:tcBorders>
          </w:tcPr>
          <w:p w14:paraId="0F82A7C1"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087D265D" w14:textId="77777777" w:rsidTr="006E1DFC">
        <w:trPr>
          <w:trHeight w:val="230"/>
        </w:trPr>
        <w:tc>
          <w:tcPr>
            <w:tcW w:w="2349" w:type="dxa"/>
            <w:vMerge/>
            <w:shd w:val="clear" w:color="auto" w:fill="auto"/>
          </w:tcPr>
          <w:p w14:paraId="66234D57"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1139" w:type="dxa"/>
            <w:tcBorders>
              <w:top w:val="nil"/>
              <w:bottom w:val="nil"/>
            </w:tcBorders>
            <w:shd w:val="clear" w:color="auto" w:fill="auto"/>
          </w:tcPr>
          <w:p w14:paraId="735AED4D"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024E95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BDCDD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0337F7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17F0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27958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457F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0E8F55E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BDF93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right w:val="single" w:sz="4" w:space="0" w:color="auto"/>
            </w:tcBorders>
          </w:tcPr>
          <w:p w14:paraId="3B2A76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tcBorders>
          </w:tcPr>
          <w:p w14:paraId="671AC1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B82055" w14:textId="77777777" w:rsidTr="006E1DFC">
        <w:trPr>
          <w:trHeight w:val="230"/>
        </w:trPr>
        <w:tc>
          <w:tcPr>
            <w:tcW w:w="2349" w:type="dxa"/>
            <w:vMerge/>
            <w:shd w:val="clear" w:color="auto" w:fill="auto"/>
          </w:tcPr>
          <w:p w14:paraId="44356460"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1139" w:type="dxa"/>
            <w:tcBorders>
              <w:bottom w:val="nil"/>
            </w:tcBorders>
            <w:shd w:val="clear" w:color="auto" w:fill="auto"/>
          </w:tcPr>
          <w:p w14:paraId="4F587F41"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bottom w:val="nil"/>
            </w:tcBorders>
          </w:tcPr>
          <w:p w14:paraId="1116C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32A7E7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6E5707E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bottom w:val="nil"/>
            </w:tcBorders>
          </w:tcPr>
          <w:p w14:paraId="1BD810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bottom w:val="nil"/>
            </w:tcBorders>
          </w:tcPr>
          <w:p w14:paraId="4AEF6D5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5E43B5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6A4F6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shd w:val="clear" w:color="auto" w:fill="auto"/>
          </w:tcPr>
          <w:p w14:paraId="6182A9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bottom w:val="nil"/>
            </w:tcBorders>
          </w:tcPr>
          <w:p w14:paraId="6C9B39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bottom w:val="nil"/>
            </w:tcBorders>
          </w:tcPr>
          <w:p w14:paraId="1A0CDE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A200C4" w14:textId="77777777" w:rsidTr="006E1DFC">
        <w:trPr>
          <w:trHeight w:val="230"/>
        </w:trPr>
        <w:tc>
          <w:tcPr>
            <w:tcW w:w="2349" w:type="dxa"/>
            <w:vMerge/>
            <w:shd w:val="clear" w:color="auto" w:fill="auto"/>
          </w:tcPr>
          <w:p w14:paraId="04BD5538"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nil"/>
            </w:tcBorders>
            <w:shd w:val="clear" w:color="auto" w:fill="auto"/>
          </w:tcPr>
          <w:p w14:paraId="6E7AEE07"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r w:rsidRPr="007A16D8">
              <w:rPr>
                <w:rFonts w:ascii="Times New Roman" w:eastAsia="SimSun" w:hAnsi="Times New Roman" w:cs="Times New Roman"/>
                <w:i/>
                <w:sz w:val="20"/>
                <w:szCs w:val="20"/>
              </w:rPr>
              <w:tab/>
            </w:r>
          </w:p>
        </w:tc>
        <w:tc>
          <w:tcPr>
            <w:tcW w:w="1080" w:type="dxa"/>
            <w:tcBorders>
              <w:top w:val="nil"/>
              <w:bottom w:val="nil"/>
            </w:tcBorders>
          </w:tcPr>
          <w:p w14:paraId="7D0A74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152763A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326CA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222C7E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03EF3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51FBDD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466B7C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24A2F0D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tcBorders>
          </w:tcPr>
          <w:p w14:paraId="19FD98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nil"/>
            </w:tcBorders>
          </w:tcPr>
          <w:p w14:paraId="30DA16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C42BF1F" w14:textId="77777777" w:rsidTr="006E1DFC">
        <w:trPr>
          <w:trHeight w:val="230"/>
        </w:trPr>
        <w:tc>
          <w:tcPr>
            <w:tcW w:w="2349" w:type="dxa"/>
            <w:vMerge/>
            <w:tcBorders>
              <w:bottom w:val="single" w:sz="4" w:space="0" w:color="000000"/>
            </w:tcBorders>
            <w:shd w:val="clear" w:color="auto" w:fill="auto"/>
          </w:tcPr>
          <w:p w14:paraId="17042B7C"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1139" w:type="dxa"/>
            <w:tcBorders>
              <w:top w:val="nil"/>
              <w:bottom w:val="single" w:sz="4" w:space="0" w:color="000000"/>
            </w:tcBorders>
            <w:shd w:val="clear" w:color="auto" w:fill="auto"/>
          </w:tcPr>
          <w:p w14:paraId="1604E414" w14:textId="77777777" w:rsidR="007A16D8" w:rsidRPr="007A16D8" w:rsidRDefault="007A16D8" w:rsidP="007A16D8">
            <w:pPr>
              <w:widowControl w:val="0"/>
              <w:tabs>
                <w:tab w:val="left" w:pos="1369"/>
              </w:tabs>
              <w:spacing w:after="0" w:line="240" w:lineRule="auto"/>
              <w:ind w:right="100"/>
              <w:rPr>
                <w:rFonts w:ascii="Times New Roman" w:eastAsia="SimSun" w:hAnsi="Times New Roman" w:cs="Times New Roman"/>
                <w:i/>
                <w:sz w:val="20"/>
                <w:szCs w:val="20"/>
              </w:rPr>
            </w:pPr>
          </w:p>
        </w:tc>
        <w:tc>
          <w:tcPr>
            <w:tcW w:w="1080" w:type="dxa"/>
            <w:tcBorders>
              <w:top w:val="nil"/>
              <w:bottom w:val="single" w:sz="4" w:space="0" w:color="000000"/>
            </w:tcBorders>
          </w:tcPr>
          <w:p w14:paraId="54AE97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EF3C1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CE207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6558A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AA0AE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14DFD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7F872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15E24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3BE33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42C07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64ABDD" w14:textId="77777777" w:rsidTr="006E1DFC">
        <w:trPr>
          <w:trHeight w:val="219"/>
        </w:trPr>
        <w:tc>
          <w:tcPr>
            <w:tcW w:w="2349" w:type="dxa"/>
            <w:vMerge w:val="restart"/>
            <w:shd w:val="clear" w:color="auto" w:fill="auto"/>
          </w:tcPr>
          <w:p w14:paraId="57AAF9ED"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5542E8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02CDAE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7A800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732733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1EE69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259A9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74B949A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34C35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DB9167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609F01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173B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495B0A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4A0CA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774B0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2A37B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54CEAA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769E4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45D23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14187863"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9CF1C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87E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9458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5F1BCD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8AC63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883E9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A95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5C4E2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7D38CB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6E8D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29D6CD" w14:textId="77777777" w:rsidTr="006E1DFC">
        <w:trPr>
          <w:trHeight w:val="204"/>
        </w:trPr>
        <w:tc>
          <w:tcPr>
            <w:tcW w:w="2349" w:type="dxa"/>
            <w:vMerge/>
            <w:shd w:val="clear" w:color="auto" w:fill="auto"/>
          </w:tcPr>
          <w:p w14:paraId="0A21F5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53E49196"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02B217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539E5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225F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6B12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61AE24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0674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43EA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72D849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6E7A8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DBF47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41E2C7" w14:textId="77777777" w:rsidTr="006E1DFC">
        <w:trPr>
          <w:trHeight w:val="203"/>
        </w:trPr>
        <w:tc>
          <w:tcPr>
            <w:tcW w:w="2349" w:type="dxa"/>
            <w:vMerge/>
            <w:shd w:val="clear" w:color="auto" w:fill="auto"/>
          </w:tcPr>
          <w:p w14:paraId="06224E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6D366152"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4065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391092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E1A1C8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6AC43E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5AB2D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12F0C8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3A5715B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9E7D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0D7EE4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80EE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D9006C0" w14:textId="77777777" w:rsidTr="006E1DFC">
        <w:trPr>
          <w:trHeight w:val="227"/>
        </w:trPr>
        <w:tc>
          <w:tcPr>
            <w:tcW w:w="2349" w:type="dxa"/>
            <w:vMerge/>
            <w:shd w:val="clear" w:color="auto" w:fill="auto"/>
          </w:tcPr>
          <w:p w14:paraId="2DA5C2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B305DB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98804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1CE1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8FDBA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DDDA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217FA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D01F3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E064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17BBE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35237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1E68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9EDECE8" w14:textId="77777777" w:rsidTr="006E1DFC">
        <w:trPr>
          <w:trHeight w:val="227"/>
        </w:trPr>
        <w:tc>
          <w:tcPr>
            <w:tcW w:w="2349" w:type="dxa"/>
            <w:vMerge/>
            <w:shd w:val="clear" w:color="auto" w:fill="auto"/>
          </w:tcPr>
          <w:p w14:paraId="295FE3C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5EB1C53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64E8E3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55BF3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39BED3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FE78A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0A9F9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3DD9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36AB2C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FD8D7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1CD518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3621635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CF3A904" w14:textId="77777777" w:rsidTr="006E1DFC">
        <w:trPr>
          <w:trHeight w:val="227"/>
        </w:trPr>
        <w:tc>
          <w:tcPr>
            <w:tcW w:w="2349" w:type="dxa"/>
            <w:vMerge/>
            <w:shd w:val="clear" w:color="auto" w:fill="auto"/>
          </w:tcPr>
          <w:p w14:paraId="77A65F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4A55FE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75C26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54024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8C13E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894732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21290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D2E6B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8E1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0B89A7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ADC04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5B7F3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DB9C50" w14:textId="77777777" w:rsidTr="006E1DFC">
        <w:trPr>
          <w:trHeight w:val="227"/>
        </w:trPr>
        <w:tc>
          <w:tcPr>
            <w:tcW w:w="2349" w:type="dxa"/>
            <w:vMerge/>
            <w:shd w:val="clear" w:color="auto" w:fill="auto"/>
          </w:tcPr>
          <w:p w14:paraId="4AA7C4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2139086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4049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00AE88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D882C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C1A95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2ECAF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D181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2F96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399B7A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1CA86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04D4AC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485C46D" w14:textId="77777777" w:rsidTr="006E1DFC">
        <w:trPr>
          <w:trHeight w:val="227"/>
        </w:trPr>
        <w:tc>
          <w:tcPr>
            <w:tcW w:w="2349" w:type="dxa"/>
            <w:vMerge/>
            <w:shd w:val="clear" w:color="auto" w:fill="auto"/>
          </w:tcPr>
          <w:p w14:paraId="1D08A9B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7063A6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9FE0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0B1F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123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3ED01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66993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B54D9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12FA7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4C490B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94C26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6966B6F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7BF3A99" w14:textId="77777777" w:rsidTr="006E1DFC">
        <w:trPr>
          <w:trHeight w:val="227"/>
        </w:trPr>
        <w:tc>
          <w:tcPr>
            <w:tcW w:w="2349" w:type="dxa"/>
            <w:vMerge/>
            <w:shd w:val="clear" w:color="auto" w:fill="auto"/>
          </w:tcPr>
          <w:p w14:paraId="3ACD40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6F3F6C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44A0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36C33F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B60B8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883A7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DC521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E908F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AF0A8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5D77CE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305E9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2AAA6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F09A591" w14:textId="77777777" w:rsidTr="006E1DFC">
        <w:trPr>
          <w:trHeight w:val="219"/>
        </w:trPr>
        <w:tc>
          <w:tcPr>
            <w:tcW w:w="2349" w:type="dxa"/>
            <w:vMerge/>
            <w:shd w:val="clear" w:color="auto" w:fill="auto"/>
          </w:tcPr>
          <w:p w14:paraId="7E37F6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400C37D"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C5879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9430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C6F3F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2E77D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5B6B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CB6D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6D8265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3E6AEA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26B7EC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9020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A59C29E" w14:textId="77777777" w:rsidTr="006E1DFC">
        <w:trPr>
          <w:trHeight w:val="204"/>
        </w:trPr>
        <w:tc>
          <w:tcPr>
            <w:tcW w:w="2349" w:type="dxa"/>
            <w:vMerge/>
            <w:shd w:val="clear" w:color="auto" w:fill="auto"/>
          </w:tcPr>
          <w:p w14:paraId="10219F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4E2FE65"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43464C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E31C9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5CD03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550D4C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A3316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5056B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0C0B68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CBA8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C221F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43117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1A5EB7" w14:textId="77777777" w:rsidTr="006E1DFC">
        <w:trPr>
          <w:trHeight w:val="203"/>
        </w:trPr>
        <w:tc>
          <w:tcPr>
            <w:tcW w:w="2349" w:type="dxa"/>
            <w:vMerge/>
            <w:shd w:val="clear" w:color="auto" w:fill="auto"/>
          </w:tcPr>
          <w:p w14:paraId="208C0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740658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C8329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EDC2E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2FF783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457CD1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8B0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09CAD7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5B878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31056C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381D83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5F4A2F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E2743B" w14:textId="77777777" w:rsidTr="006E1DFC">
        <w:trPr>
          <w:trHeight w:val="203"/>
        </w:trPr>
        <w:tc>
          <w:tcPr>
            <w:tcW w:w="2349" w:type="dxa"/>
            <w:vMerge/>
            <w:shd w:val="clear" w:color="auto" w:fill="auto"/>
          </w:tcPr>
          <w:p w14:paraId="5AB065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C412295"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9D89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43277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F2961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019DFB0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4B48E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DD8B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3CFD3D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5A1D4B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0DEF9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50842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13F0AA" w14:textId="77777777" w:rsidTr="006E1DFC">
        <w:trPr>
          <w:trHeight w:val="203"/>
        </w:trPr>
        <w:tc>
          <w:tcPr>
            <w:tcW w:w="2349" w:type="dxa"/>
            <w:vMerge/>
            <w:shd w:val="clear" w:color="auto" w:fill="auto"/>
          </w:tcPr>
          <w:p w14:paraId="0291D3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2F64F377"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EDCED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0C9707B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190F2F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769FF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32066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3D01F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0439A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C9666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00E996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1C2F49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4D48AA" w14:textId="77777777" w:rsidTr="006E1DFC">
        <w:trPr>
          <w:trHeight w:val="203"/>
        </w:trPr>
        <w:tc>
          <w:tcPr>
            <w:tcW w:w="2349" w:type="dxa"/>
            <w:vMerge/>
            <w:shd w:val="clear" w:color="auto" w:fill="auto"/>
          </w:tcPr>
          <w:p w14:paraId="610492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0762AD5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6FA005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ED6FA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7E2182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7C6C93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021626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BC8B7B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E3D17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68C663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DDC15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4306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AADE2B" w14:textId="77777777" w:rsidTr="006E1DFC">
        <w:trPr>
          <w:trHeight w:val="230"/>
        </w:trPr>
        <w:tc>
          <w:tcPr>
            <w:tcW w:w="2349" w:type="dxa"/>
            <w:vMerge/>
            <w:shd w:val="clear" w:color="auto" w:fill="auto"/>
          </w:tcPr>
          <w:p w14:paraId="54E997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205EFE6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75298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36B318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FC40C4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6F1830C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E13F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EFC15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7E447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2B95FD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343DAC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D0AB41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604AC6" w14:textId="77777777" w:rsidTr="006E1DFC">
        <w:trPr>
          <w:trHeight w:val="230"/>
        </w:trPr>
        <w:tc>
          <w:tcPr>
            <w:tcW w:w="2349" w:type="dxa"/>
            <w:vMerge/>
            <w:shd w:val="clear" w:color="auto" w:fill="auto"/>
          </w:tcPr>
          <w:p w14:paraId="5C1A0A5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6E0B629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45D29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3A8D264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40318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15CC56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5B0F0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9897F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AFD77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48DB394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1D3171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0CD07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330140" w14:textId="77777777" w:rsidTr="006E1DFC">
        <w:trPr>
          <w:trHeight w:val="230"/>
        </w:trPr>
        <w:tc>
          <w:tcPr>
            <w:tcW w:w="2349" w:type="dxa"/>
            <w:vMerge/>
            <w:shd w:val="clear" w:color="auto" w:fill="auto"/>
          </w:tcPr>
          <w:p w14:paraId="6D21621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34BC4C1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36BF08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9A31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472D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02A075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0D7DD7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5458A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8AD9DF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79315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10BB353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78F4C4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0452E" w14:textId="77777777" w:rsidTr="006E1DFC">
        <w:trPr>
          <w:trHeight w:val="233"/>
        </w:trPr>
        <w:tc>
          <w:tcPr>
            <w:tcW w:w="2349" w:type="dxa"/>
            <w:vMerge/>
            <w:shd w:val="clear" w:color="auto" w:fill="auto"/>
          </w:tcPr>
          <w:p w14:paraId="7CC3CF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7EFF9770"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2E619DE6"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71F33DEB"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1B9B578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3178E8E0"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068A9A44"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E4CE1B9"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367C207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52F66027"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D399B9"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60BD3B1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70AF7FA" w14:textId="77777777" w:rsidTr="006E1DFC">
        <w:trPr>
          <w:trHeight w:val="224"/>
        </w:trPr>
        <w:tc>
          <w:tcPr>
            <w:tcW w:w="2349" w:type="dxa"/>
            <w:vMerge/>
            <w:shd w:val="clear" w:color="auto" w:fill="auto"/>
          </w:tcPr>
          <w:p w14:paraId="77BAEA85"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58C3F75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70F4845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F86FA1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8352C95"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1AFC1D15"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54F4770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1867366"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5E05EA9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2404A6B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617BFBB0"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6C7386E5" w14:textId="77777777" w:rsidR="007A16D8" w:rsidRPr="007A16D8" w:rsidRDefault="007A16D8" w:rsidP="007A16D8">
            <w:pPr>
              <w:rPr>
                <w:rFonts w:ascii="Times New Roman" w:eastAsia="Calibri" w:hAnsi="Times New Roman" w:cs="Times New Roman"/>
                <w:sz w:val="20"/>
                <w:szCs w:val="20"/>
              </w:rPr>
            </w:pPr>
          </w:p>
        </w:tc>
      </w:tr>
      <w:tr w:rsidR="007A16D8" w:rsidRPr="007A16D8" w14:paraId="1938B152" w14:textId="77777777" w:rsidTr="006E1DFC">
        <w:trPr>
          <w:trHeight w:val="287"/>
        </w:trPr>
        <w:tc>
          <w:tcPr>
            <w:tcW w:w="2349" w:type="dxa"/>
            <w:vMerge/>
            <w:shd w:val="clear" w:color="auto" w:fill="auto"/>
          </w:tcPr>
          <w:p w14:paraId="6AD8042A"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7C24B0F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6A71CA7"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7402E97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2EC2656D"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72B9C443"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5BAB2AF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509CEE12"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2F66114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9B21B2C"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40C95847"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74C67D9" w14:textId="77777777" w:rsidR="007A16D8" w:rsidRPr="007A16D8" w:rsidRDefault="007A16D8" w:rsidP="007A16D8">
            <w:pPr>
              <w:rPr>
                <w:rFonts w:ascii="Times New Roman" w:eastAsia="Calibri" w:hAnsi="Times New Roman" w:cs="Times New Roman"/>
                <w:sz w:val="20"/>
                <w:szCs w:val="20"/>
              </w:rPr>
            </w:pPr>
          </w:p>
        </w:tc>
      </w:tr>
      <w:tr w:rsidR="007A16D8" w:rsidRPr="007A16D8" w14:paraId="6FF828E6" w14:textId="77777777" w:rsidTr="006E1DFC">
        <w:trPr>
          <w:trHeight w:val="219"/>
        </w:trPr>
        <w:tc>
          <w:tcPr>
            <w:tcW w:w="2349" w:type="dxa"/>
            <w:vMerge w:val="restart"/>
            <w:shd w:val="clear" w:color="auto" w:fill="auto"/>
          </w:tcPr>
          <w:p w14:paraId="2EF7673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lastRenderedPageBreak/>
              <w:t>Number of Medicaid Visits During 2020-2022</w:t>
            </w:r>
          </w:p>
          <w:p w14:paraId="643E727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AB9B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223B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01E08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3E87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EE44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C6FD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7F057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A4C47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B5B81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07477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F1ECD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BBBE2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11F5FD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25144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16AAC38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01C67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CB079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94173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1139" w:type="dxa"/>
            <w:tcBorders>
              <w:top w:val="single" w:sz="4" w:space="0" w:color="000000"/>
              <w:bottom w:val="nil"/>
              <w:right w:val="single" w:sz="4" w:space="0" w:color="auto"/>
            </w:tcBorders>
            <w:shd w:val="clear" w:color="auto" w:fill="auto"/>
          </w:tcPr>
          <w:p w14:paraId="4EF314C4"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5E70919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F8D7D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20A2F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2BCF1C6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38054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D4168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154D8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6F07E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1D8BA4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1143C5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01B6A4" w14:textId="77777777" w:rsidTr="006E1DFC">
        <w:trPr>
          <w:trHeight w:val="204"/>
        </w:trPr>
        <w:tc>
          <w:tcPr>
            <w:tcW w:w="2349" w:type="dxa"/>
            <w:vMerge/>
            <w:shd w:val="clear" w:color="auto" w:fill="auto"/>
          </w:tcPr>
          <w:p w14:paraId="1E45F9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7D8B9191"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6E5C5E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8AE243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BAFEC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2713D61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09E33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795D7B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2505B7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FD2C9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4496FC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F4E6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494C73" w14:textId="77777777" w:rsidTr="006E1DFC">
        <w:trPr>
          <w:trHeight w:val="203"/>
        </w:trPr>
        <w:tc>
          <w:tcPr>
            <w:tcW w:w="2349" w:type="dxa"/>
            <w:vMerge/>
            <w:shd w:val="clear" w:color="auto" w:fill="auto"/>
          </w:tcPr>
          <w:p w14:paraId="12C87A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3009F70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56B3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E3D1E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9C65DE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7A0E04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6CB72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45F39F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E45F0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4C2F3D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4B54158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73CAA5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A60CD1" w14:textId="77777777" w:rsidTr="006E1DFC">
        <w:trPr>
          <w:trHeight w:val="227"/>
        </w:trPr>
        <w:tc>
          <w:tcPr>
            <w:tcW w:w="2349" w:type="dxa"/>
            <w:vMerge/>
            <w:shd w:val="clear" w:color="auto" w:fill="auto"/>
          </w:tcPr>
          <w:p w14:paraId="5706B0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36B64DA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0ACCB1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9B861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77CA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4B9749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5E7BE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69066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0CB10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tcBorders>
            <w:shd w:val="clear" w:color="auto" w:fill="auto"/>
          </w:tcPr>
          <w:p w14:paraId="7DD549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7A62F29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410089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1CF4A87" w14:textId="77777777" w:rsidTr="006E1DFC">
        <w:trPr>
          <w:trHeight w:val="227"/>
        </w:trPr>
        <w:tc>
          <w:tcPr>
            <w:tcW w:w="2349" w:type="dxa"/>
            <w:vMerge/>
            <w:shd w:val="clear" w:color="auto" w:fill="auto"/>
          </w:tcPr>
          <w:p w14:paraId="19469A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449EFBA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229D8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A6504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07A7C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60AA9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20870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8DDFE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7730A5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1360E1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C19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4C10F6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5D513C3" w14:textId="77777777" w:rsidTr="006E1DFC">
        <w:trPr>
          <w:trHeight w:val="227"/>
        </w:trPr>
        <w:tc>
          <w:tcPr>
            <w:tcW w:w="2349" w:type="dxa"/>
            <w:vMerge/>
            <w:shd w:val="clear" w:color="auto" w:fill="auto"/>
          </w:tcPr>
          <w:p w14:paraId="486AE5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47F60BA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529B19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B8E3F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B1A74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51061CD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28D60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34C122B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705D5D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shd w:val="clear" w:color="auto" w:fill="auto"/>
          </w:tcPr>
          <w:p w14:paraId="48D26F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BFC2D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single" w:sz="4" w:space="0" w:color="000000"/>
            </w:tcBorders>
          </w:tcPr>
          <w:p w14:paraId="245757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D66C9D7" w14:textId="77777777" w:rsidTr="006E1DFC">
        <w:trPr>
          <w:trHeight w:val="227"/>
        </w:trPr>
        <w:tc>
          <w:tcPr>
            <w:tcW w:w="2349" w:type="dxa"/>
            <w:vMerge/>
            <w:shd w:val="clear" w:color="auto" w:fill="auto"/>
          </w:tcPr>
          <w:p w14:paraId="1A63F2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tcBorders>
            <w:shd w:val="clear" w:color="auto" w:fill="auto"/>
          </w:tcPr>
          <w:p w14:paraId="075D462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059C0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E4948B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4C783B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B970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D267B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85F2E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369A54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shd w:val="clear" w:color="auto" w:fill="auto"/>
          </w:tcPr>
          <w:p w14:paraId="5997AD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AE6D59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single" w:sz="4" w:space="0" w:color="000000"/>
              <w:bottom w:val="nil"/>
            </w:tcBorders>
          </w:tcPr>
          <w:p w14:paraId="749E065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06D7E03" w14:textId="77777777" w:rsidTr="006E1DFC">
        <w:trPr>
          <w:trHeight w:val="227"/>
        </w:trPr>
        <w:tc>
          <w:tcPr>
            <w:tcW w:w="2349" w:type="dxa"/>
            <w:vMerge/>
            <w:shd w:val="clear" w:color="auto" w:fill="auto"/>
          </w:tcPr>
          <w:p w14:paraId="1B5A3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tcBorders>
            <w:shd w:val="clear" w:color="auto" w:fill="auto"/>
          </w:tcPr>
          <w:p w14:paraId="6ECF5E6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246485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A3BE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98914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4ADA4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26208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5F978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7E8F6A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shd w:val="clear" w:color="auto" w:fill="auto"/>
          </w:tcPr>
          <w:p w14:paraId="5EE4B2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06B28EC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bottom w:val="nil"/>
            </w:tcBorders>
          </w:tcPr>
          <w:p w14:paraId="0B1BB1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31E7D0C" w14:textId="77777777" w:rsidTr="006E1DFC">
        <w:trPr>
          <w:trHeight w:val="227"/>
        </w:trPr>
        <w:tc>
          <w:tcPr>
            <w:tcW w:w="2349" w:type="dxa"/>
            <w:vMerge/>
            <w:shd w:val="clear" w:color="auto" w:fill="auto"/>
          </w:tcPr>
          <w:p w14:paraId="438804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tcBorders>
            <w:shd w:val="clear" w:color="auto" w:fill="auto"/>
          </w:tcPr>
          <w:p w14:paraId="54317E51"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9C7C6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00AF4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F4C33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394D63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8FBE4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227DDC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51799FE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shd w:val="clear" w:color="auto" w:fill="auto"/>
          </w:tcPr>
          <w:p w14:paraId="41F885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7638F44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20133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FCF711" w14:textId="77777777" w:rsidTr="006E1DFC">
        <w:trPr>
          <w:trHeight w:val="219"/>
        </w:trPr>
        <w:tc>
          <w:tcPr>
            <w:tcW w:w="2349" w:type="dxa"/>
            <w:vMerge/>
            <w:shd w:val="clear" w:color="auto" w:fill="auto"/>
          </w:tcPr>
          <w:p w14:paraId="43AFDB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4C81B990"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7B89A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7015EF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48B1D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800CC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1BAD9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4826C8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2E5E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8B3C8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4423018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0DFD71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780939" w14:textId="77777777" w:rsidTr="006E1DFC">
        <w:trPr>
          <w:trHeight w:val="204"/>
        </w:trPr>
        <w:tc>
          <w:tcPr>
            <w:tcW w:w="2349" w:type="dxa"/>
            <w:vMerge/>
            <w:shd w:val="clear" w:color="auto" w:fill="auto"/>
          </w:tcPr>
          <w:p w14:paraId="599F2F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AE48F8D" w14:textId="77777777" w:rsidR="007A16D8" w:rsidRPr="007A16D8" w:rsidRDefault="007A16D8" w:rsidP="007A16D8">
            <w:pPr>
              <w:widowControl w:val="0"/>
              <w:spacing w:after="0" w:line="240" w:lineRule="auto"/>
              <w:ind w:right="581"/>
              <w:rPr>
                <w:rFonts w:ascii="Times New Roman" w:eastAsia="SimSun" w:hAnsi="Times New Roman" w:cs="Times New Roman"/>
                <w:i/>
                <w:sz w:val="20"/>
                <w:szCs w:val="20"/>
              </w:rPr>
            </w:pPr>
          </w:p>
        </w:tc>
        <w:tc>
          <w:tcPr>
            <w:tcW w:w="1080" w:type="dxa"/>
            <w:tcBorders>
              <w:top w:val="nil"/>
              <w:bottom w:val="nil"/>
            </w:tcBorders>
          </w:tcPr>
          <w:p w14:paraId="3D6404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103873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3F66B71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628A1DE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7AB1E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2AD076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1A5075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1BB995F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39BAB0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A177F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F343DB2" w14:textId="77777777" w:rsidTr="006E1DFC">
        <w:trPr>
          <w:trHeight w:val="203"/>
        </w:trPr>
        <w:tc>
          <w:tcPr>
            <w:tcW w:w="2349" w:type="dxa"/>
            <w:vMerge/>
            <w:shd w:val="clear" w:color="auto" w:fill="auto"/>
          </w:tcPr>
          <w:p w14:paraId="5206719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C3FF223"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1C3922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56EC5C2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449899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2D50AE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0B4CE9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20B2F09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BC569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2F7CF6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680195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1FD526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3E1953" w14:textId="77777777" w:rsidTr="006E1DFC">
        <w:trPr>
          <w:trHeight w:val="203"/>
        </w:trPr>
        <w:tc>
          <w:tcPr>
            <w:tcW w:w="2349" w:type="dxa"/>
            <w:vMerge/>
            <w:shd w:val="clear" w:color="auto" w:fill="auto"/>
          </w:tcPr>
          <w:p w14:paraId="222FAD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1A0DDDCE"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102EFC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08B51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26C3BAD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single" w:sz="4" w:space="0" w:color="000000"/>
              <w:bottom w:val="nil"/>
            </w:tcBorders>
          </w:tcPr>
          <w:p w14:paraId="3DE3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6C36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B7D17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28FC5D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749142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3C340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748FF88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EADADED" w14:textId="77777777" w:rsidTr="006E1DFC">
        <w:trPr>
          <w:trHeight w:val="203"/>
        </w:trPr>
        <w:tc>
          <w:tcPr>
            <w:tcW w:w="2349" w:type="dxa"/>
            <w:vMerge/>
            <w:shd w:val="clear" w:color="auto" w:fill="auto"/>
          </w:tcPr>
          <w:p w14:paraId="335E6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nil"/>
              <w:right w:val="single" w:sz="4" w:space="0" w:color="auto"/>
            </w:tcBorders>
            <w:shd w:val="clear" w:color="auto" w:fill="auto"/>
          </w:tcPr>
          <w:p w14:paraId="48A26E99"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1A79BA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B02EE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4A7CF2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nil"/>
            </w:tcBorders>
          </w:tcPr>
          <w:p w14:paraId="366BA7D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nil"/>
            </w:tcBorders>
          </w:tcPr>
          <w:p w14:paraId="5B11CD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54FEBF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BF8C28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214C13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7EA380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617ACA3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6821B8" w14:textId="77777777" w:rsidTr="006E1DFC">
        <w:trPr>
          <w:trHeight w:val="203"/>
        </w:trPr>
        <w:tc>
          <w:tcPr>
            <w:tcW w:w="2349" w:type="dxa"/>
            <w:vMerge/>
            <w:shd w:val="clear" w:color="auto" w:fill="auto"/>
          </w:tcPr>
          <w:p w14:paraId="27F62B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29E31B2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0895EE7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7AEA9E7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15CDA3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00" w:type="dxa"/>
            <w:tcBorders>
              <w:top w:val="nil"/>
              <w:bottom w:val="single" w:sz="4" w:space="0" w:color="000000"/>
            </w:tcBorders>
          </w:tcPr>
          <w:p w14:paraId="0D0E09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990" w:type="dxa"/>
            <w:tcBorders>
              <w:top w:val="nil"/>
              <w:bottom w:val="single" w:sz="4" w:space="0" w:color="000000"/>
            </w:tcBorders>
          </w:tcPr>
          <w:p w14:paraId="6E7D4D2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580685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bottom w:val="single" w:sz="4" w:space="0" w:color="000000"/>
              <w:right w:val="single" w:sz="4" w:space="0" w:color="auto"/>
            </w:tcBorders>
          </w:tcPr>
          <w:p w14:paraId="0D4D839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71BDCF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000000"/>
              <w:right w:val="single" w:sz="4" w:space="0" w:color="auto"/>
            </w:tcBorders>
          </w:tcPr>
          <w:p w14:paraId="19DAFD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000000"/>
            </w:tcBorders>
          </w:tcPr>
          <w:p w14:paraId="012945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178B7F0" w14:textId="77777777" w:rsidTr="006E1DFC">
        <w:trPr>
          <w:trHeight w:val="230"/>
        </w:trPr>
        <w:tc>
          <w:tcPr>
            <w:tcW w:w="2349" w:type="dxa"/>
            <w:vMerge/>
            <w:shd w:val="clear" w:color="auto" w:fill="auto"/>
          </w:tcPr>
          <w:p w14:paraId="60E24B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top w:val="single" w:sz="4" w:space="0" w:color="000000"/>
              <w:bottom w:val="nil"/>
              <w:right w:val="single" w:sz="4" w:space="0" w:color="auto"/>
            </w:tcBorders>
            <w:shd w:val="clear" w:color="auto" w:fill="auto"/>
          </w:tcPr>
          <w:p w14:paraId="6479AFBC"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2B57AE5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5DC820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619EAF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single" w:sz="4" w:space="0" w:color="000000"/>
              <w:bottom w:val="nil"/>
            </w:tcBorders>
          </w:tcPr>
          <w:p w14:paraId="1FBC3A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single" w:sz="4" w:space="0" w:color="000000"/>
              <w:bottom w:val="nil"/>
            </w:tcBorders>
          </w:tcPr>
          <w:p w14:paraId="13237E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53C064E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bottom w:val="nil"/>
              <w:right w:val="single" w:sz="4" w:space="0" w:color="auto"/>
            </w:tcBorders>
          </w:tcPr>
          <w:p w14:paraId="16ECD8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1735B3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single" w:sz="4" w:space="0" w:color="000000"/>
              <w:left w:val="single" w:sz="4" w:space="0" w:color="auto"/>
              <w:bottom w:val="nil"/>
              <w:right w:val="single" w:sz="4" w:space="0" w:color="auto"/>
            </w:tcBorders>
          </w:tcPr>
          <w:p w14:paraId="0234A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single" w:sz="4" w:space="0" w:color="000000"/>
              <w:left w:val="single" w:sz="4" w:space="0" w:color="auto"/>
              <w:bottom w:val="nil"/>
            </w:tcBorders>
          </w:tcPr>
          <w:p w14:paraId="388CED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3719F4E" w14:textId="77777777" w:rsidTr="006E1DFC">
        <w:trPr>
          <w:trHeight w:val="230"/>
        </w:trPr>
        <w:tc>
          <w:tcPr>
            <w:tcW w:w="2349" w:type="dxa"/>
            <w:vMerge/>
            <w:shd w:val="clear" w:color="auto" w:fill="auto"/>
          </w:tcPr>
          <w:p w14:paraId="5F351A3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nil"/>
              <w:right w:val="single" w:sz="4" w:space="0" w:color="auto"/>
            </w:tcBorders>
            <w:shd w:val="clear" w:color="auto" w:fill="auto"/>
          </w:tcPr>
          <w:p w14:paraId="133AF038"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571E58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225D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40FEBD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nil"/>
            </w:tcBorders>
          </w:tcPr>
          <w:p w14:paraId="07A6AE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nil"/>
            </w:tcBorders>
          </w:tcPr>
          <w:p w14:paraId="2088FE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28D611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44D38D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shd w:val="clear" w:color="auto" w:fill="auto"/>
          </w:tcPr>
          <w:p w14:paraId="02DF73F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nil"/>
              <w:right w:val="single" w:sz="4" w:space="0" w:color="auto"/>
            </w:tcBorders>
          </w:tcPr>
          <w:p w14:paraId="516FE99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4D6269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0EF0385" w14:textId="77777777" w:rsidTr="006E1DFC">
        <w:trPr>
          <w:trHeight w:val="230"/>
        </w:trPr>
        <w:tc>
          <w:tcPr>
            <w:tcW w:w="2349" w:type="dxa"/>
            <w:vMerge/>
            <w:shd w:val="clear" w:color="auto" w:fill="auto"/>
          </w:tcPr>
          <w:p w14:paraId="48F950D9"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1139" w:type="dxa"/>
            <w:tcBorders>
              <w:top w:val="nil"/>
              <w:bottom w:val="single" w:sz="4" w:space="0" w:color="auto"/>
              <w:right w:val="single" w:sz="4" w:space="0" w:color="auto"/>
            </w:tcBorders>
            <w:shd w:val="clear" w:color="auto" w:fill="auto"/>
          </w:tcPr>
          <w:p w14:paraId="1F9F62A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auto"/>
            </w:tcBorders>
          </w:tcPr>
          <w:p w14:paraId="4099A2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61093F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3AD2A4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00" w:type="dxa"/>
            <w:tcBorders>
              <w:top w:val="nil"/>
              <w:bottom w:val="single" w:sz="4" w:space="0" w:color="auto"/>
            </w:tcBorders>
          </w:tcPr>
          <w:p w14:paraId="3DFE42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990" w:type="dxa"/>
            <w:tcBorders>
              <w:top w:val="nil"/>
              <w:bottom w:val="single" w:sz="4" w:space="0" w:color="auto"/>
            </w:tcBorders>
          </w:tcPr>
          <w:p w14:paraId="5E39E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6EB47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bottom w:val="single" w:sz="4" w:space="0" w:color="auto"/>
              <w:right w:val="single" w:sz="4" w:space="0" w:color="auto"/>
            </w:tcBorders>
          </w:tcPr>
          <w:p w14:paraId="1D5F41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shd w:val="clear" w:color="auto" w:fill="auto"/>
          </w:tcPr>
          <w:p w14:paraId="6A6CDE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080" w:type="dxa"/>
            <w:tcBorders>
              <w:top w:val="nil"/>
              <w:left w:val="single" w:sz="4" w:space="0" w:color="auto"/>
              <w:bottom w:val="single" w:sz="4" w:space="0" w:color="auto"/>
              <w:right w:val="single" w:sz="4" w:space="0" w:color="auto"/>
            </w:tcBorders>
          </w:tcPr>
          <w:p w14:paraId="6DB1B29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single" w:sz="4" w:space="0" w:color="auto"/>
            </w:tcBorders>
          </w:tcPr>
          <w:p w14:paraId="551D526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BCACD7C" w14:textId="77777777" w:rsidTr="006E1DFC">
        <w:trPr>
          <w:trHeight w:val="233"/>
        </w:trPr>
        <w:tc>
          <w:tcPr>
            <w:tcW w:w="2349" w:type="dxa"/>
            <w:vMerge/>
            <w:shd w:val="clear" w:color="auto" w:fill="auto"/>
          </w:tcPr>
          <w:p w14:paraId="4C66F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39" w:type="dxa"/>
            <w:tcBorders>
              <w:bottom w:val="nil"/>
            </w:tcBorders>
            <w:shd w:val="clear" w:color="auto" w:fill="auto"/>
          </w:tcPr>
          <w:p w14:paraId="253D88A8" w14:textId="77777777" w:rsidR="007A16D8" w:rsidRPr="007A16D8" w:rsidRDefault="007A16D8" w:rsidP="007A16D8">
            <w:pPr>
              <w:widowControl w:val="0"/>
              <w:spacing w:after="0" w:line="240" w:lineRule="auto"/>
              <w:ind w:left="540"/>
              <w:rPr>
                <w:rFonts w:ascii="Times New Roman" w:eastAsia="SimSun" w:hAnsi="Times New Roman" w:cs="Times New Roman"/>
                <w:sz w:val="20"/>
                <w:szCs w:val="20"/>
              </w:rPr>
            </w:pPr>
          </w:p>
        </w:tc>
        <w:tc>
          <w:tcPr>
            <w:tcW w:w="1080" w:type="dxa"/>
            <w:tcBorders>
              <w:bottom w:val="nil"/>
            </w:tcBorders>
          </w:tcPr>
          <w:p w14:paraId="44B0614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D91EA1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21CE5EC1"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00" w:type="dxa"/>
            <w:tcBorders>
              <w:bottom w:val="nil"/>
            </w:tcBorders>
          </w:tcPr>
          <w:p w14:paraId="0515E94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990" w:type="dxa"/>
            <w:tcBorders>
              <w:bottom w:val="nil"/>
            </w:tcBorders>
          </w:tcPr>
          <w:p w14:paraId="34A245F8"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0630F63"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03523012"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shd w:val="clear" w:color="auto" w:fill="auto"/>
          </w:tcPr>
          <w:p w14:paraId="030AD39F" w14:textId="77777777" w:rsidR="007A16D8" w:rsidRPr="007A16D8" w:rsidRDefault="007A16D8" w:rsidP="007A16D8">
            <w:pPr>
              <w:widowControl w:val="0"/>
              <w:spacing w:after="0" w:line="240" w:lineRule="auto"/>
              <w:ind w:left="443" w:right="440"/>
              <w:jc w:val="center"/>
              <w:rPr>
                <w:rFonts w:ascii="Times New Roman" w:eastAsia="SimSun" w:hAnsi="Times New Roman" w:cs="Times New Roman"/>
                <w:sz w:val="20"/>
                <w:szCs w:val="20"/>
              </w:rPr>
            </w:pPr>
          </w:p>
        </w:tc>
        <w:tc>
          <w:tcPr>
            <w:tcW w:w="1080" w:type="dxa"/>
            <w:tcBorders>
              <w:bottom w:val="nil"/>
            </w:tcBorders>
          </w:tcPr>
          <w:p w14:paraId="51652D4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260" w:type="dxa"/>
            <w:tcBorders>
              <w:bottom w:val="nil"/>
            </w:tcBorders>
          </w:tcPr>
          <w:p w14:paraId="3186648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490A7B75" w14:textId="77777777" w:rsidTr="006E1DFC">
        <w:trPr>
          <w:trHeight w:val="224"/>
        </w:trPr>
        <w:tc>
          <w:tcPr>
            <w:tcW w:w="2349" w:type="dxa"/>
            <w:vMerge/>
            <w:shd w:val="clear" w:color="auto" w:fill="auto"/>
          </w:tcPr>
          <w:p w14:paraId="7E39C3FE"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tcBorders>
            <w:shd w:val="clear" w:color="auto" w:fill="auto"/>
          </w:tcPr>
          <w:p w14:paraId="0920DF16" w14:textId="77777777" w:rsidR="007A16D8" w:rsidRPr="007A16D8" w:rsidRDefault="007A16D8" w:rsidP="007A16D8">
            <w:pPr>
              <w:widowControl w:val="0"/>
              <w:spacing w:after="0" w:line="240" w:lineRule="auto"/>
              <w:ind w:right="100"/>
              <w:jc w:val="right"/>
              <w:rPr>
                <w:rFonts w:ascii="Times New Roman" w:eastAsia="SimSun" w:hAnsi="Times New Roman" w:cs="Times New Roman"/>
                <w:i/>
                <w:sz w:val="20"/>
                <w:szCs w:val="20"/>
              </w:rPr>
            </w:pPr>
          </w:p>
        </w:tc>
        <w:tc>
          <w:tcPr>
            <w:tcW w:w="1080" w:type="dxa"/>
            <w:tcBorders>
              <w:top w:val="nil"/>
              <w:bottom w:val="nil"/>
            </w:tcBorders>
          </w:tcPr>
          <w:p w14:paraId="4D1B138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2C9E9C8"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71A642A"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A81762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239F6AC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35D0F4C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2C4AE92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shd w:val="clear" w:color="auto" w:fill="auto"/>
          </w:tcPr>
          <w:p w14:paraId="50E06BB7"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tcBorders>
          </w:tcPr>
          <w:p w14:paraId="4C913BC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bottom w:val="nil"/>
            </w:tcBorders>
          </w:tcPr>
          <w:p w14:paraId="7AAFE5A9" w14:textId="77777777" w:rsidR="007A16D8" w:rsidRPr="007A16D8" w:rsidRDefault="007A16D8" w:rsidP="007A16D8">
            <w:pPr>
              <w:rPr>
                <w:rFonts w:ascii="Times New Roman" w:eastAsia="Calibri" w:hAnsi="Times New Roman" w:cs="Times New Roman"/>
                <w:sz w:val="20"/>
                <w:szCs w:val="20"/>
              </w:rPr>
            </w:pPr>
          </w:p>
        </w:tc>
      </w:tr>
      <w:tr w:rsidR="007A16D8" w:rsidRPr="007A16D8" w14:paraId="5FB85313" w14:textId="77777777" w:rsidTr="006E1DFC">
        <w:trPr>
          <w:trHeight w:val="287"/>
        </w:trPr>
        <w:tc>
          <w:tcPr>
            <w:tcW w:w="2349" w:type="dxa"/>
            <w:vMerge/>
            <w:shd w:val="clear" w:color="auto" w:fill="auto"/>
          </w:tcPr>
          <w:p w14:paraId="322F031C"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single" w:sz="4" w:space="0" w:color="000000"/>
              <w:right w:val="single" w:sz="4" w:space="0" w:color="auto"/>
            </w:tcBorders>
            <w:shd w:val="clear" w:color="auto" w:fill="auto"/>
          </w:tcPr>
          <w:p w14:paraId="50970736"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single" w:sz="4" w:space="0" w:color="000000"/>
            </w:tcBorders>
          </w:tcPr>
          <w:p w14:paraId="4CFC8BBE"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0F89CBC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345C076F"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single" w:sz="4" w:space="0" w:color="000000"/>
            </w:tcBorders>
          </w:tcPr>
          <w:p w14:paraId="4995FB4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single" w:sz="4" w:space="0" w:color="000000"/>
            </w:tcBorders>
          </w:tcPr>
          <w:p w14:paraId="19D49C7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0C846A3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single" w:sz="4" w:space="0" w:color="000000"/>
              <w:right w:val="single" w:sz="4" w:space="0" w:color="auto"/>
            </w:tcBorders>
          </w:tcPr>
          <w:p w14:paraId="4EEC5F2E"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shd w:val="clear" w:color="auto" w:fill="auto"/>
          </w:tcPr>
          <w:p w14:paraId="5D0C4A51"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single" w:sz="4" w:space="0" w:color="000000"/>
              <w:right w:val="single" w:sz="4" w:space="0" w:color="auto"/>
            </w:tcBorders>
          </w:tcPr>
          <w:p w14:paraId="3B8BE0C4"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single" w:sz="4" w:space="0" w:color="000000"/>
            </w:tcBorders>
          </w:tcPr>
          <w:p w14:paraId="003A82CB" w14:textId="77777777" w:rsidR="007A16D8" w:rsidRPr="007A16D8" w:rsidRDefault="007A16D8" w:rsidP="007A16D8">
            <w:pPr>
              <w:rPr>
                <w:rFonts w:ascii="Times New Roman" w:eastAsia="Calibri" w:hAnsi="Times New Roman" w:cs="Times New Roman"/>
                <w:sz w:val="20"/>
                <w:szCs w:val="20"/>
              </w:rPr>
            </w:pPr>
          </w:p>
        </w:tc>
      </w:tr>
      <w:tr w:rsidR="007A16D8" w:rsidRPr="007A16D8" w14:paraId="31072A89" w14:textId="77777777" w:rsidTr="006E1DFC">
        <w:trPr>
          <w:trHeight w:val="226"/>
        </w:trPr>
        <w:tc>
          <w:tcPr>
            <w:tcW w:w="2349" w:type="dxa"/>
            <w:vMerge w:val="restart"/>
            <w:tcBorders>
              <w:top w:val="nil"/>
            </w:tcBorders>
            <w:shd w:val="clear" w:color="auto" w:fill="auto"/>
          </w:tcPr>
          <w:p w14:paraId="3D57FB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1139" w:type="dxa"/>
            <w:tcBorders>
              <w:top w:val="single" w:sz="4" w:space="0" w:color="000000"/>
              <w:bottom w:val="nil"/>
              <w:right w:val="single" w:sz="4" w:space="0" w:color="auto"/>
            </w:tcBorders>
            <w:shd w:val="clear" w:color="auto" w:fill="auto"/>
          </w:tcPr>
          <w:p w14:paraId="736AD2FA"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single" w:sz="4" w:space="0" w:color="000000"/>
              <w:bottom w:val="nil"/>
            </w:tcBorders>
          </w:tcPr>
          <w:p w14:paraId="642CB841"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22A58422"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42CAE31E" w14:textId="77777777" w:rsidR="007A16D8" w:rsidRPr="007A16D8" w:rsidRDefault="007A16D8" w:rsidP="007A16D8">
            <w:pPr>
              <w:rPr>
                <w:rFonts w:ascii="Times New Roman" w:eastAsia="Calibri" w:hAnsi="Times New Roman" w:cs="Times New Roman"/>
                <w:sz w:val="20"/>
                <w:szCs w:val="20"/>
              </w:rPr>
            </w:pPr>
          </w:p>
        </w:tc>
        <w:tc>
          <w:tcPr>
            <w:tcW w:w="900" w:type="dxa"/>
            <w:tcBorders>
              <w:top w:val="single" w:sz="4" w:space="0" w:color="000000"/>
              <w:bottom w:val="nil"/>
            </w:tcBorders>
          </w:tcPr>
          <w:p w14:paraId="7C77DCC6" w14:textId="77777777" w:rsidR="007A16D8" w:rsidRPr="007A16D8" w:rsidRDefault="007A16D8" w:rsidP="007A16D8">
            <w:pPr>
              <w:rPr>
                <w:rFonts w:ascii="Times New Roman" w:eastAsia="Calibri" w:hAnsi="Times New Roman" w:cs="Times New Roman"/>
                <w:sz w:val="20"/>
                <w:szCs w:val="20"/>
              </w:rPr>
            </w:pPr>
          </w:p>
        </w:tc>
        <w:tc>
          <w:tcPr>
            <w:tcW w:w="990" w:type="dxa"/>
            <w:tcBorders>
              <w:top w:val="single" w:sz="4" w:space="0" w:color="000000"/>
              <w:bottom w:val="nil"/>
            </w:tcBorders>
          </w:tcPr>
          <w:p w14:paraId="1D5D80D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27242A3F"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bottom w:val="nil"/>
              <w:right w:val="single" w:sz="4" w:space="0" w:color="auto"/>
            </w:tcBorders>
          </w:tcPr>
          <w:p w14:paraId="31757593"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shd w:val="clear" w:color="auto" w:fill="auto"/>
          </w:tcPr>
          <w:p w14:paraId="022C5535" w14:textId="77777777" w:rsidR="007A16D8" w:rsidRPr="007A16D8" w:rsidRDefault="007A16D8" w:rsidP="007A16D8">
            <w:pPr>
              <w:rPr>
                <w:rFonts w:ascii="Times New Roman" w:eastAsia="Calibri" w:hAnsi="Times New Roman" w:cs="Times New Roman"/>
                <w:sz w:val="20"/>
                <w:szCs w:val="20"/>
              </w:rPr>
            </w:pPr>
          </w:p>
        </w:tc>
        <w:tc>
          <w:tcPr>
            <w:tcW w:w="1080" w:type="dxa"/>
            <w:tcBorders>
              <w:top w:val="single" w:sz="4" w:space="0" w:color="000000"/>
              <w:left w:val="single" w:sz="4" w:space="0" w:color="auto"/>
              <w:bottom w:val="nil"/>
              <w:right w:val="single" w:sz="4" w:space="0" w:color="auto"/>
            </w:tcBorders>
          </w:tcPr>
          <w:p w14:paraId="79CD8CB2" w14:textId="77777777" w:rsidR="007A16D8" w:rsidRPr="007A16D8" w:rsidRDefault="007A16D8" w:rsidP="007A16D8">
            <w:pPr>
              <w:rPr>
                <w:rFonts w:ascii="Times New Roman" w:eastAsia="Calibri" w:hAnsi="Times New Roman" w:cs="Times New Roman"/>
                <w:sz w:val="20"/>
                <w:szCs w:val="20"/>
              </w:rPr>
            </w:pPr>
          </w:p>
        </w:tc>
        <w:tc>
          <w:tcPr>
            <w:tcW w:w="1260" w:type="dxa"/>
            <w:tcBorders>
              <w:top w:val="single" w:sz="4" w:space="0" w:color="000000"/>
              <w:left w:val="single" w:sz="4" w:space="0" w:color="auto"/>
              <w:bottom w:val="nil"/>
            </w:tcBorders>
          </w:tcPr>
          <w:p w14:paraId="5D9B7C94" w14:textId="77777777" w:rsidR="007A16D8" w:rsidRPr="007A16D8" w:rsidRDefault="007A16D8" w:rsidP="007A16D8">
            <w:pPr>
              <w:rPr>
                <w:rFonts w:ascii="Times New Roman" w:eastAsia="Calibri" w:hAnsi="Times New Roman" w:cs="Times New Roman"/>
                <w:sz w:val="20"/>
                <w:szCs w:val="20"/>
              </w:rPr>
            </w:pPr>
          </w:p>
        </w:tc>
      </w:tr>
      <w:tr w:rsidR="007A16D8" w:rsidRPr="007A16D8" w14:paraId="1211441D" w14:textId="77777777" w:rsidTr="006E1DFC">
        <w:trPr>
          <w:trHeight w:val="226"/>
        </w:trPr>
        <w:tc>
          <w:tcPr>
            <w:tcW w:w="2349" w:type="dxa"/>
            <w:vMerge/>
            <w:shd w:val="clear" w:color="auto" w:fill="auto"/>
          </w:tcPr>
          <w:p w14:paraId="7AF78B67"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bottom w:val="nil"/>
              <w:right w:val="single" w:sz="4" w:space="0" w:color="auto"/>
            </w:tcBorders>
            <w:shd w:val="clear" w:color="auto" w:fill="auto"/>
          </w:tcPr>
          <w:p w14:paraId="05ABF31F"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bottom w:val="nil"/>
            </w:tcBorders>
          </w:tcPr>
          <w:p w14:paraId="309A93C0"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3522FC06"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1A2B52C4"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bottom w:val="nil"/>
            </w:tcBorders>
          </w:tcPr>
          <w:p w14:paraId="0B12E1DA"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bottom w:val="nil"/>
            </w:tcBorders>
          </w:tcPr>
          <w:p w14:paraId="6E6F27F5"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95CD1F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bottom w:val="nil"/>
              <w:right w:val="single" w:sz="4" w:space="0" w:color="auto"/>
            </w:tcBorders>
          </w:tcPr>
          <w:p w14:paraId="38EF192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shd w:val="clear" w:color="auto" w:fill="auto"/>
          </w:tcPr>
          <w:p w14:paraId="47A446F4"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bottom w:val="nil"/>
              <w:right w:val="single" w:sz="4" w:space="0" w:color="auto"/>
            </w:tcBorders>
          </w:tcPr>
          <w:p w14:paraId="0442E66C"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bottom w:val="nil"/>
            </w:tcBorders>
          </w:tcPr>
          <w:p w14:paraId="158E604E" w14:textId="77777777" w:rsidR="007A16D8" w:rsidRPr="007A16D8" w:rsidRDefault="007A16D8" w:rsidP="007A16D8">
            <w:pPr>
              <w:rPr>
                <w:rFonts w:ascii="Times New Roman" w:eastAsia="Calibri" w:hAnsi="Times New Roman" w:cs="Times New Roman"/>
                <w:sz w:val="20"/>
                <w:szCs w:val="20"/>
              </w:rPr>
            </w:pPr>
          </w:p>
        </w:tc>
      </w:tr>
      <w:tr w:rsidR="007A16D8" w:rsidRPr="007A16D8" w14:paraId="0132B837" w14:textId="77777777" w:rsidTr="006E1DFC">
        <w:trPr>
          <w:trHeight w:val="226"/>
        </w:trPr>
        <w:tc>
          <w:tcPr>
            <w:tcW w:w="2349" w:type="dxa"/>
            <w:vMerge/>
            <w:shd w:val="clear" w:color="auto" w:fill="auto"/>
          </w:tcPr>
          <w:p w14:paraId="3B6ED3B8" w14:textId="77777777" w:rsidR="007A16D8" w:rsidRPr="007A16D8" w:rsidRDefault="007A16D8" w:rsidP="007A16D8">
            <w:pPr>
              <w:rPr>
                <w:rFonts w:ascii="Times New Roman" w:eastAsia="Calibri" w:hAnsi="Times New Roman" w:cs="Times New Roman"/>
                <w:sz w:val="20"/>
                <w:szCs w:val="20"/>
              </w:rPr>
            </w:pPr>
          </w:p>
        </w:tc>
        <w:tc>
          <w:tcPr>
            <w:tcW w:w="1139" w:type="dxa"/>
            <w:tcBorders>
              <w:top w:val="nil"/>
              <w:right w:val="single" w:sz="4" w:space="0" w:color="auto"/>
            </w:tcBorders>
            <w:shd w:val="clear" w:color="auto" w:fill="auto"/>
          </w:tcPr>
          <w:p w14:paraId="25BD02C0" w14:textId="77777777" w:rsidR="007A16D8" w:rsidRPr="007A16D8" w:rsidRDefault="007A16D8" w:rsidP="007A16D8">
            <w:pPr>
              <w:widowControl w:val="0"/>
              <w:spacing w:after="0" w:line="240" w:lineRule="auto"/>
              <w:ind w:right="101"/>
              <w:jc w:val="right"/>
              <w:rPr>
                <w:rFonts w:ascii="Times New Roman" w:eastAsia="SimSun" w:hAnsi="Times New Roman" w:cs="Times New Roman"/>
                <w:i/>
                <w:sz w:val="20"/>
                <w:szCs w:val="20"/>
              </w:rPr>
            </w:pPr>
          </w:p>
        </w:tc>
        <w:tc>
          <w:tcPr>
            <w:tcW w:w="1080" w:type="dxa"/>
            <w:tcBorders>
              <w:top w:val="nil"/>
            </w:tcBorders>
          </w:tcPr>
          <w:p w14:paraId="5F1F4F79"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F38B8FC"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4E1D8831" w14:textId="77777777" w:rsidR="007A16D8" w:rsidRPr="007A16D8" w:rsidRDefault="007A16D8" w:rsidP="007A16D8">
            <w:pPr>
              <w:rPr>
                <w:rFonts w:ascii="Times New Roman" w:eastAsia="Calibri" w:hAnsi="Times New Roman" w:cs="Times New Roman"/>
                <w:sz w:val="20"/>
                <w:szCs w:val="20"/>
              </w:rPr>
            </w:pPr>
          </w:p>
        </w:tc>
        <w:tc>
          <w:tcPr>
            <w:tcW w:w="900" w:type="dxa"/>
            <w:tcBorders>
              <w:top w:val="nil"/>
            </w:tcBorders>
          </w:tcPr>
          <w:p w14:paraId="5DFEA82D" w14:textId="77777777" w:rsidR="007A16D8" w:rsidRPr="007A16D8" w:rsidRDefault="007A16D8" w:rsidP="007A16D8">
            <w:pPr>
              <w:rPr>
                <w:rFonts w:ascii="Times New Roman" w:eastAsia="Calibri" w:hAnsi="Times New Roman" w:cs="Times New Roman"/>
                <w:sz w:val="20"/>
                <w:szCs w:val="20"/>
              </w:rPr>
            </w:pPr>
          </w:p>
        </w:tc>
        <w:tc>
          <w:tcPr>
            <w:tcW w:w="990" w:type="dxa"/>
            <w:tcBorders>
              <w:top w:val="nil"/>
            </w:tcBorders>
          </w:tcPr>
          <w:p w14:paraId="0D86A12A"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00E1816F"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right w:val="single" w:sz="4" w:space="0" w:color="auto"/>
            </w:tcBorders>
          </w:tcPr>
          <w:p w14:paraId="662F2323"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shd w:val="clear" w:color="auto" w:fill="auto"/>
          </w:tcPr>
          <w:p w14:paraId="3963EF2D" w14:textId="77777777" w:rsidR="007A16D8" w:rsidRPr="007A16D8" w:rsidRDefault="007A16D8" w:rsidP="007A16D8">
            <w:pPr>
              <w:rPr>
                <w:rFonts w:ascii="Times New Roman" w:eastAsia="Calibri" w:hAnsi="Times New Roman" w:cs="Times New Roman"/>
                <w:sz w:val="20"/>
                <w:szCs w:val="20"/>
              </w:rPr>
            </w:pPr>
          </w:p>
        </w:tc>
        <w:tc>
          <w:tcPr>
            <w:tcW w:w="1080" w:type="dxa"/>
            <w:tcBorders>
              <w:top w:val="nil"/>
              <w:left w:val="single" w:sz="4" w:space="0" w:color="auto"/>
              <w:right w:val="single" w:sz="4" w:space="0" w:color="auto"/>
            </w:tcBorders>
          </w:tcPr>
          <w:p w14:paraId="49DB6125" w14:textId="77777777" w:rsidR="007A16D8" w:rsidRPr="007A16D8" w:rsidRDefault="007A16D8" w:rsidP="007A16D8">
            <w:pPr>
              <w:rPr>
                <w:rFonts w:ascii="Times New Roman" w:eastAsia="Calibri" w:hAnsi="Times New Roman" w:cs="Times New Roman"/>
                <w:sz w:val="20"/>
                <w:szCs w:val="20"/>
              </w:rPr>
            </w:pPr>
          </w:p>
        </w:tc>
        <w:tc>
          <w:tcPr>
            <w:tcW w:w="1260" w:type="dxa"/>
            <w:tcBorders>
              <w:top w:val="nil"/>
              <w:left w:val="single" w:sz="4" w:space="0" w:color="auto"/>
            </w:tcBorders>
          </w:tcPr>
          <w:p w14:paraId="002AB371" w14:textId="77777777" w:rsidR="007A16D8" w:rsidRPr="007A16D8" w:rsidRDefault="007A16D8" w:rsidP="007A16D8">
            <w:pPr>
              <w:rPr>
                <w:rFonts w:ascii="Times New Roman" w:eastAsia="Calibri" w:hAnsi="Times New Roman" w:cs="Times New Roman"/>
                <w:sz w:val="20"/>
                <w:szCs w:val="20"/>
              </w:rPr>
            </w:pPr>
          </w:p>
        </w:tc>
      </w:tr>
      <w:bookmarkEnd w:id="90"/>
      <w:tr w:rsidR="007A16D8" w:rsidRPr="007A16D8" w14:paraId="6D3B137B" w14:textId="77777777" w:rsidTr="006E1DFC">
        <w:trPr>
          <w:trHeight w:val="275"/>
        </w:trPr>
        <w:tc>
          <w:tcPr>
            <w:tcW w:w="2349" w:type="dxa"/>
            <w:tcBorders>
              <w:bottom w:val="nil"/>
            </w:tcBorders>
            <w:shd w:val="clear" w:color="auto" w:fill="auto"/>
          </w:tcPr>
          <w:p w14:paraId="11D1D85F"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1139" w:type="dxa"/>
            <w:tcBorders>
              <w:bottom w:val="nil"/>
              <w:right w:val="single" w:sz="4" w:space="0" w:color="auto"/>
            </w:tcBorders>
            <w:shd w:val="clear" w:color="auto" w:fill="auto"/>
          </w:tcPr>
          <w:p w14:paraId="3A6673D0" w14:textId="77777777" w:rsidR="007A16D8" w:rsidRPr="007A16D8" w:rsidRDefault="007A16D8" w:rsidP="007A16D8">
            <w:pPr>
              <w:widowControl w:val="0"/>
              <w:spacing w:after="0" w:line="240" w:lineRule="auto"/>
              <w:ind w:left="5"/>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w:t>
            </w:r>
          </w:p>
        </w:tc>
        <w:tc>
          <w:tcPr>
            <w:tcW w:w="1080" w:type="dxa"/>
            <w:tcBorders>
              <w:bottom w:val="nil"/>
            </w:tcBorders>
          </w:tcPr>
          <w:p w14:paraId="0775D3AC"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4E46308B"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75C13423"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00" w:type="dxa"/>
            <w:tcBorders>
              <w:bottom w:val="nil"/>
            </w:tcBorders>
          </w:tcPr>
          <w:p w14:paraId="0FFA154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990" w:type="dxa"/>
            <w:tcBorders>
              <w:bottom w:val="nil"/>
            </w:tcBorders>
          </w:tcPr>
          <w:p w14:paraId="080F3AA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4B4A0E28"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bottom w:val="nil"/>
              <w:right w:val="single" w:sz="4" w:space="0" w:color="auto"/>
            </w:tcBorders>
          </w:tcPr>
          <w:p w14:paraId="730DE72D"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shd w:val="clear" w:color="auto" w:fill="auto"/>
          </w:tcPr>
          <w:p w14:paraId="776A9099" w14:textId="77777777" w:rsidR="007A16D8" w:rsidRPr="007A16D8" w:rsidRDefault="007A16D8" w:rsidP="007A16D8">
            <w:pPr>
              <w:widowControl w:val="0"/>
              <w:spacing w:after="0" w:line="240" w:lineRule="auto"/>
              <w:ind w:left="278"/>
              <w:rPr>
                <w:rFonts w:ascii="Times New Roman" w:eastAsia="SimSun" w:hAnsi="Times New Roman" w:cs="Times New Roman"/>
                <w:sz w:val="20"/>
                <w:szCs w:val="20"/>
              </w:rPr>
            </w:pPr>
          </w:p>
        </w:tc>
        <w:tc>
          <w:tcPr>
            <w:tcW w:w="1080" w:type="dxa"/>
            <w:tcBorders>
              <w:left w:val="single" w:sz="4" w:space="0" w:color="auto"/>
              <w:bottom w:val="nil"/>
              <w:right w:val="single" w:sz="4" w:space="0" w:color="auto"/>
            </w:tcBorders>
          </w:tcPr>
          <w:p w14:paraId="4E3A231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260" w:type="dxa"/>
            <w:tcBorders>
              <w:left w:val="single" w:sz="4" w:space="0" w:color="auto"/>
              <w:bottom w:val="nil"/>
            </w:tcBorders>
          </w:tcPr>
          <w:p w14:paraId="2761C7CF"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1E1D8C29" w14:textId="77777777" w:rsidTr="006E1DFC">
        <w:trPr>
          <w:trHeight w:val="230"/>
        </w:trPr>
        <w:tc>
          <w:tcPr>
            <w:tcW w:w="2349" w:type="dxa"/>
            <w:tcBorders>
              <w:top w:val="nil"/>
              <w:bottom w:val="nil"/>
            </w:tcBorders>
            <w:shd w:val="clear" w:color="auto" w:fill="auto"/>
          </w:tcPr>
          <w:p w14:paraId="0E675A3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1139" w:type="dxa"/>
            <w:tcBorders>
              <w:top w:val="nil"/>
              <w:bottom w:val="nil"/>
            </w:tcBorders>
            <w:shd w:val="clear" w:color="auto" w:fill="auto"/>
          </w:tcPr>
          <w:p w14:paraId="2DFD6FB6"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bottom w:val="nil"/>
            </w:tcBorders>
          </w:tcPr>
          <w:p w14:paraId="6EB370A2"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74F4D6A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6FDCDDB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bottom w:val="nil"/>
            </w:tcBorders>
          </w:tcPr>
          <w:p w14:paraId="07320C0D"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bottom w:val="nil"/>
            </w:tcBorders>
          </w:tcPr>
          <w:p w14:paraId="2604F11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26A2CDB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tcBorders>
          </w:tcPr>
          <w:p w14:paraId="4EB99ED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shd w:val="clear" w:color="auto" w:fill="auto"/>
          </w:tcPr>
          <w:p w14:paraId="420FB05E"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bottom w:val="nil"/>
              <w:right w:val="single" w:sz="4" w:space="0" w:color="auto"/>
            </w:tcBorders>
          </w:tcPr>
          <w:p w14:paraId="6EEDCF33"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260" w:type="dxa"/>
            <w:tcBorders>
              <w:top w:val="nil"/>
              <w:left w:val="single" w:sz="4" w:space="0" w:color="auto"/>
              <w:bottom w:val="nil"/>
            </w:tcBorders>
          </w:tcPr>
          <w:p w14:paraId="3432DB8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5131C0CF" w14:textId="77777777" w:rsidTr="006E1DFC">
        <w:trPr>
          <w:trHeight w:val="230"/>
        </w:trPr>
        <w:tc>
          <w:tcPr>
            <w:tcW w:w="2349" w:type="dxa"/>
            <w:tcBorders>
              <w:top w:val="nil"/>
            </w:tcBorders>
            <w:shd w:val="clear" w:color="auto" w:fill="auto"/>
          </w:tcPr>
          <w:p w14:paraId="6E96D5DC"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1139" w:type="dxa"/>
            <w:tcBorders>
              <w:top w:val="nil"/>
            </w:tcBorders>
            <w:shd w:val="clear" w:color="auto" w:fill="auto"/>
          </w:tcPr>
          <w:p w14:paraId="2B975860" w14:textId="77777777" w:rsidR="007A16D8" w:rsidRPr="007A16D8" w:rsidRDefault="007A16D8" w:rsidP="007A16D8">
            <w:pPr>
              <w:widowControl w:val="0"/>
              <w:spacing w:after="0" w:line="360" w:lineRule="auto"/>
              <w:ind w:right="101"/>
              <w:jc w:val="right"/>
              <w:rPr>
                <w:rFonts w:ascii="Times New Roman" w:eastAsia="SimSun" w:hAnsi="Times New Roman" w:cs="Times New Roman"/>
                <w:i/>
                <w:sz w:val="20"/>
                <w:szCs w:val="20"/>
              </w:rPr>
            </w:pPr>
            <w:r w:rsidRPr="007A16D8">
              <w:rPr>
                <w:rFonts w:ascii="Times New Roman" w:eastAsia="SimSun" w:hAnsi="Times New Roman" w:cs="Times New Roman"/>
                <w:i/>
                <w:w w:val="99"/>
                <w:sz w:val="20"/>
                <w:szCs w:val="20"/>
              </w:rPr>
              <w:t>.</w:t>
            </w:r>
          </w:p>
        </w:tc>
        <w:tc>
          <w:tcPr>
            <w:tcW w:w="1080" w:type="dxa"/>
            <w:tcBorders>
              <w:top w:val="nil"/>
            </w:tcBorders>
          </w:tcPr>
          <w:p w14:paraId="682633AA"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1C98E3F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306E411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00" w:type="dxa"/>
            <w:tcBorders>
              <w:top w:val="nil"/>
            </w:tcBorders>
          </w:tcPr>
          <w:p w14:paraId="10C3D85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990" w:type="dxa"/>
            <w:tcBorders>
              <w:top w:val="nil"/>
            </w:tcBorders>
          </w:tcPr>
          <w:p w14:paraId="444F31E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2D3B7DBC"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E535BF4"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shd w:val="clear" w:color="auto" w:fill="auto"/>
          </w:tcPr>
          <w:p w14:paraId="3EFB847F"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080" w:type="dxa"/>
            <w:tcBorders>
              <w:top w:val="nil"/>
            </w:tcBorders>
          </w:tcPr>
          <w:p w14:paraId="5216C258"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260" w:type="dxa"/>
            <w:tcBorders>
              <w:top w:val="nil"/>
            </w:tcBorders>
          </w:tcPr>
          <w:p w14:paraId="4E2A8B60"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7CBEA45B" w14:textId="77777777" w:rsidR="007A16D8" w:rsidRPr="007A16D8" w:rsidRDefault="007A16D8" w:rsidP="007A16D8">
      <w:pPr>
        <w:rPr>
          <w:rFonts w:ascii="Times New Roman" w:eastAsia="SimSun" w:hAnsi="Times New Roman" w:cs="Times New Roman"/>
          <w:color w:val="2F5496"/>
          <w:sz w:val="24"/>
          <w:szCs w:val="24"/>
        </w:rPr>
      </w:pPr>
    </w:p>
    <w:p w14:paraId="38B42B20" w14:textId="77777777" w:rsidR="007A16D8" w:rsidRPr="007A16D8" w:rsidRDefault="007A16D8" w:rsidP="007A16D8">
      <w:pPr>
        <w:rPr>
          <w:rFonts w:ascii="Times New Roman" w:eastAsia="SimSun" w:hAnsi="Times New Roman" w:cs="Times New Roman"/>
          <w:b/>
          <w:bCs/>
          <w:sz w:val="24"/>
          <w:szCs w:val="24"/>
        </w:rPr>
      </w:pPr>
      <w:r w:rsidRPr="007A16D8">
        <w:rPr>
          <w:rFonts w:ascii="Times New Roman" w:eastAsia="SimSun" w:hAnsi="Times New Roman" w:cs="Times New Roman"/>
          <w:b/>
          <w:bCs/>
          <w:sz w:val="24"/>
          <w:szCs w:val="24"/>
        </w:rPr>
        <w:br w:type="page"/>
      </w:r>
    </w:p>
    <w:p w14:paraId="72E72C09" w14:textId="77777777"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91" w:name="_Toc120022304"/>
      <w:r w:rsidRPr="007A16D8">
        <w:rPr>
          <w:rFonts w:ascii="Times New Roman" w:eastAsia="SimSun" w:hAnsi="Times New Roman" w:cs="Times New Roman"/>
          <w:b/>
          <w:bCs/>
          <w:sz w:val="24"/>
          <w:szCs w:val="24"/>
        </w:rPr>
        <w:lastRenderedPageBreak/>
        <w:t>Appendix Table 2: Balance Tests for Pairwise Comparisons, by Randomly Assigned Treatment Arm</w:t>
      </w:r>
      <w:bookmarkEnd w:id="91"/>
    </w:p>
    <w:tbl>
      <w:tblPr>
        <w:tblW w:w="12218" w:type="dxa"/>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9"/>
        <w:gridCol w:w="2039"/>
        <w:gridCol w:w="1890"/>
        <w:gridCol w:w="1980"/>
        <w:gridCol w:w="1980"/>
        <w:gridCol w:w="1980"/>
      </w:tblGrid>
      <w:tr w:rsidR="007A16D8" w:rsidRPr="007A16D8" w14:paraId="111567D3" w14:textId="77777777" w:rsidTr="006E1DFC">
        <w:trPr>
          <w:trHeight w:val="350"/>
        </w:trPr>
        <w:tc>
          <w:tcPr>
            <w:tcW w:w="2349" w:type="dxa"/>
            <w:shd w:val="clear" w:color="auto" w:fill="auto"/>
          </w:tcPr>
          <w:p w14:paraId="299145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9869" w:type="dxa"/>
            <w:gridSpan w:val="5"/>
            <w:shd w:val="clear" w:color="auto" w:fill="auto"/>
          </w:tcPr>
          <w:p w14:paraId="451350F4"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Difference in means and </w:t>
            </w: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test of no difference in means</w:t>
            </w:r>
          </w:p>
        </w:tc>
      </w:tr>
      <w:tr w:rsidR="007A16D8" w:rsidRPr="007A16D8" w14:paraId="16093801" w14:textId="77777777" w:rsidTr="006E1DFC">
        <w:trPr>
          <w:trHeight w:val="566"/>
        </w:trPr>
        <w:tc>
          <w:tcPr>
            <w:tcW w:w="2349" w:type="dxa"/>
            <w:shd w:val="clear" w:color="auto" w:fill="auto"/>
          </w:tcPr>
          <w:p w14:paraId="7D3CD2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Treatment Arm Randomly Assigned </w:t>
            </w:r>
          </w:p>
        </w:tc>
        <w:tc>
          <w:tcPr>
            <w:tcW w:w="2039" w:type="dxa"/>
            <w:shd w:val="clear" w:color="auto" w:fill="auto"/>
          </w:tcPr>
          <w:p w14:paraId="216687A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Text message vs. postcard </w:t>
            </w:r>
          </w:p>
          <w:p w14:paraId="756FB583"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sz w:val="20"/>
                <w:szCs w:val="20"/>
              </w:rPr>
            </w:pPr>
          </w:p>
        </w:tc>
        <w:tc>
          <w:tcPr>
            <w:tcW w:w="1890" w:type="dxa"/>
          </w:tcPr>
          <w:p w14:paraId="59934F3C"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Invited to connect with chatbot vs. hotline</w:t>
            </w:r>
          </w:p>
        </w:tc>
        <w:tc>
          <w:tcPr>
            <w:tcW w:w="1980" w:type="dxa"/>
          </w:tcPr>
          <w:p w14:paraId="03539953"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Reminder message vs. no reminder message</w:t>
            </w:r>
            <w:r w:rsidRPr="007A16D8">
              <w:rPr>
                <w:rFonts w:ascii="Times New Roman" w:eastAsia="SimSun" w:hAnsi="Times New Roman" w:cs="Times New Roman"/>
                <w:i/>
                <w:iCs/>
                <w:sz w:val="20"/>
                <w:szCs w:val="20"/>
              </w:rPr>
              <w:t xml:space="preserve"> </w:t>
            </w:r>
          </w:p>
          <w:p w14:paraId="392DC78A" w14:textId="77777777" w:rsidR="007A16D8" w:rsidRPr="007A16D8" w:rsidRDefault="007A16D8" w:rsidP="007A16D8">
            <w:pPr>
              <w:widowControl w:val="0"/>
              <w:spacing w:after="0" w:line="240" w:lineRule="auto"/>
              <w:ind w:left="107" w:right="81"/>
              <w:jc w:val="center"/>
              <w:rPr>
                <w:rFonts w:ascii="Times New Roman" w:eastAsia="SimSun" w:hAnsi="Times New Roman" w:cs="Times New Roman"/>
                <w:iCs/>
                <w:w w:val="95"/>
                <w:sz w:val="20"/>
                <w:szCs w:val="20"/>
              </w:rPr>
            </w:pPr>
          </w:p>
        </w:tc>
        <w:tc>
          <w:tcPr>
            <w:tcW w:w="1980" w:type="dxa"/>
          </w:tcPr>
          <w:p w14:paraId="2C4CD06E" w14:textId="77777777" w:rsidR="007A16D8" w:rsidRPr="007A16D8" w:rsidRDefault="007A16D8" w:rsidP="007A16D8">
            <w:pPr>
              <w:widowControl w:val="0"/>
              <w:spacing w:after="0" w:line="240" w:lineRule="auto"/>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Outbound call waitlist vs. not on waitlist</w:t>
            </w:r>
          </w:p>
          <w:p w14:paraId="19E4C788" w14:textId="77777777" w:rsidR="007A16D8" w:rsidRPr="007A16D8" w:rsidRDefault="007A16D8" w:rsidP="007A16D8">
            <w:pPr>
              <w:widowControl w:val="0"/>
              <w:spacing w:after="0" w:line="240" w:lineRule="auto"/>
              <w:ind w:left="107" w:right="90"/>
              <w:jc w:val="center"/>
              <w:rPr>
                <w:rFonts w:ascii="Times New Roman" w:eastAsia="SimSun" w:hAnsi="Times New Roman" w:cs="Times New Roman"/>
                <w:iCs/>
                <w:w w:val="95"/>
                <w:sz w:val="20"/>
                <w:szCs w:val="20"/>
              </w:rPr>
            </w:pPr>
          </w:p>
        </w:tc>
        <w:tc>
          <w:tcPr>
            <w:tcW w:w="1980" w:type="dxa"/>
          </w:tcPr>
          <w:p w14:paraId="78C76F6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Contact information updating service received vs. not received</w:t>
            </w:r>
          </w:p>
        </w:tc>
      </w:tr>
      <w:tr w:rsidR="007A16D8" w:rsidRPr="007A16D8" w14:paraId="7E1951DC" w14:textId="77777777" w:rsidTr="006E1DFC">
        <w:trPr>
          <w:trHeight w:val="275"/>
        </w:trPr>
        <w:tc>
          <w:tcPr>
            <w:tcW w:w="2349" w:type="dxa"/>
            <w:shd w:val="clear" w:color="auto" w:fill="auto"/>
          </w:tcPr>
          <w:p w14:paraId="7AB64E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shd w:val="clear" w:color="auto" w:fill="auto"/>
          </w:tcPr>
          <w:p w14:paraId="3EF864DC"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890" w:type="dxa"/>
          </w:tcPr>
          <w:p w14:paraId="5A42137A"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980" w:type="dxa"/>
          </w:tcPr>
          <w:p w14:paraId="33F21B11"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980" w:type="dxa"/>
          </w:tcPr>
          <w:p w14:paraId="6A053CA8"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980" w:type="dxa"/>
          </w:tcPr>
          <w:p w14:paraId="65F4DEEF"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r>
      <w:tr w:rsidR="007A16D8" w:rsidRPr="007A16D8" w14:paraId="3C9961E8" w14:textId="77777777" w:rsidTr="006E1DFC">
        <w:trPr>
          <w:trHeight w:val="275"/>
        </w:trPr>
        <w:tc>
          <w:tcPr>
            <w:tcW w:w="10238" w:type="dxa"/>
            <w:gridSpan w:val="5"/>
            <w:shd w:val="clear" w:color="auto" w:fill="auto"/>
          </w:tcPr>
          <w:p w14:paraId="2C6659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i/>
                <w:iCs/>
                <w:sz w:val="20"/>
                <w:szCs w:val="20"/>
              </w:rPr>
              <w:t>Panel A: Variables in the Covering Wisconsin data</w:t>
            </w:r>
          </w:p>
        </w:tc>
        <w:tc>
          <w:tcPr>
            <w:tcW w:w="1980" w:type="dxa"/>
          </w:tcPr>
          <w:p w14:paraId="6D7F02C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p>
        </w:tc>
      </w:tr>
      <w:tr w:rsidR="007A16D8" w:rsidRPr="007A16D8" w14:paraId="219F9A91" w14:textId="77777777" w:rsidTr="006E1DFC">
        <w:trPr>
          <w:trHeight w:val="230"/>
        </w:trPr>
        <w:tc>
          <w:tcPr>
            <w:tcW w:w="2349" w:type="dxa"/>
            <w:vMerge w:val="restart"/>
            <w:tcBorders>
              <w:top w:val="nil"/>
            </w:tcBorders>
            <w:shd w:val="clear" w:color="auto" w:fill="auto"/>
          </w:tcPr>
          <w:p w14:paraId="634DD9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92" w:name="_Hlk119350165"/>
            <w:r w:rsidRPr="007A16D8">
              <w:rPr>
                <w:rFonts w:ascii="Times New Roman" w:eastAsia="SimSun" w:hAnsi="Times New Roman" w:cs="Times New Roman"/>
                <w:sz w:val="20"/>
                <w:szCs w:val="20"/>
              </w:rPr>
              <w:t>Prefer Spanish</w:t>
            </w:r>
          </w:p>
        </w:tc>
        <w:tc>
          <w:tcPr>
            <w:tcW w:w="2039" w:type="dxa"/>
            <w:tcBorders>
              <w:top w:val="single" w:sz="4" w:space="0" w:color="000000"/>
              <w:bottom w:val="nil"/>
            </w:tcBorders>
            <w:shd w:val="clear" w:color="auto" w:fill="auto"/>
          </w:tcPr>
          <w:p w14:paraId="3C9709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428DD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94836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597B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DD64E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B8E0FCF" w14:textId="77777777" w:rsidTr="006E1DFC">
        <w:trPr>
          <w:trHeight w:val="230"/>
        </w:trPr>
        <w:tc>
          <w:tcPr>
            <w:tcW w:w="2349" w:type="dxa"/>
            <w:vMerge/>
            <w:shd w:val="clear" w:color="auto" w:fill="auto"/>
          </w:tcPr>
          <w:p w14:paraId="02F981E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38F80F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1F7CF9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74A6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E288B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48B35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851F560" w14:textId="77777777" w:rsidTr="006E1DFC">
        <w:trPr>
          <w:trHeight w:val="230"/>
        </w:trPr>
        <w:tc>
          <w:tcPr>
            <w:tcW w:w="2349" w:type="dxa"/>
            <w:vMerge/>
            <w:shd w:val="clear" w:color="auto" w:fill="auto"/>
          </w:tcPr>
          <w:p w14:paraId="44015749"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027E5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3292C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DADFD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6F199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A9DB6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D44445B" w14:textId="77777777" w:rsidTr="006E1DFC">
        <w:trPr>
          <w:trHeight w:val="219"/>
        </w:trPr>
        <w:tc>
          <w:tcPr>
            <w:tcW w:w="2349" w:type="dxa"/>
            <w:vMerge w:val="restart"/>
            <w:shd w:val="clear" w:color="auto" w:fill="auto"/>
          </w:tcPr>
          <w:p w14:paraId="6B3F3552"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sz w:val="20"/>
                <w:szCs w:val="20"/>
              </w:rPr>
              <w:t xml:space="preserve">  </w:t>
            </w:r>
            <w:r w:rsidRPr="007A16D8">
              <w:rPr>
                <w:rFonts w:ascii="Times New Roman" w:eastAsia="SimSun" w:hAnsi="Times New Roman" w:cs="Times New Roman"/>
                <w:b/>
                <w:bCs/>
                <w:sz w:val="20"/>
                <w:szCs w:val="20"/>
              </w:rPr>
              <w:t xml:space="preserve">Age </w:t>
            </w:r>
          </w:p>
          <w:p w14:paraId="72ED75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&lt;18</w:t>
            </w:r>
          </w:p>
          <w:p w14:paraId="1AC6C8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7181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18-25</w:t>
            </w:r>
          </w:p>
          <w:p w14:paraId="515BC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BE40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2B1AC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p w14:paraId="153D6C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06D36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8CBC3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p w14:paraId="2C22D7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FBDA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EB050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2039" w:type="dxa"/>
            <w:tcBorders>
              <w:top w:val="single" w:sz="4" w:space="0" w:color="000000"/>
              <w:left w:val="single" w:sz="4" w:space="0" w:color="auto"/>
              <w:bottom w:val="nil"/>
            </w:tcBorders>
            <w:shd w:val="clear" w:color="auto" w:fill="auto"/>
          </w:tcPr>
          <w:p w14:paraId="652C60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27AB2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81BA7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FFA5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6DB8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25A5723" w14:textId="77777777" w:rsidTr="006E1DFC">
        <w:trPr>
          <w:trHeight w:val="204"/>
        </w:trPr>
        <w:tc>
          <w:tcPr>
            <w:tcW w:w="2349" w:type="dxa"/>
            <w:vMerge/>
            <w:shd w:val="clear" w:color="auto" w:fill="auto"/>
          </w:tcPr>
          <w:p w14:paraId="0EFF1D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C1E1A9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9EF07A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2060B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D0197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1101D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056216" w14:textId="77777777" w:rsidTr="006E1DFC">
        <w:trPr>
          <w:trHeight w:val="203"/>
        </w:trPr>
        <w:tc>
          <w:tcPr>
            <w:tcW w:w="2349" w:type="dxa"/>
            <w:vMerge/>
            <w:shd w:val="clear" w:color="auto" w:fill="auto"/>
          </w:tcPr>
          <w:p w14:paraId="7ECD9B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CDAA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D00C2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13C5B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398B5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715CE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25830D1" w14:textId="77777777" w:rsidTr="006E1DFC">
        <w:trPr>
          <w:trHeight w:val="227"/>
        </w:trPr>
        <w:tc>
          <w:tcPr>
            <w:tcW w:w="2349" w:type="dxa"/>
            <w:vMerge/>
            <w:shd w:val="clear" w:color="auto" w:fill="auto"/>
          </w:tcPr>
          <w:p w14:paraId="5590DC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17995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07471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E22C8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761BF5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F648E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EF8E185" w14:textId="77777777" w:rsidTr="006E1DFC">
        <w:trPr>
          <w:trHeight w:val="227"/>
        </w:trPr>
        <w:tc>
          <w:tcPr>
            <w:tcW w:w="2349" w:type="dxa"/>
            <w:vMerge/>
            <w:shd w:val="clear" w:color="auto" w:fill="auto"/>
          </w:tcPr>
          <w:p w14:paraId="4C55AC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DD202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CB772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4C184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034E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CE66D3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3B48CA6" w14:textId="77777777" w:rsidTr="006E1DFC">
        <w:trPr>
          <w:trHeight w:val="227"/>
        </w:trPr>
        <w:tc>
          <w:tcPr>
            <w:tcW w:w="2349" w:type="dxa"/>
            <w:vMerge/>
            <w:shd w:val="clear" w:color="auto" w:fill="auto"/>
          </w:tcPr>
          <w:p w14:paraId="5CF0A5E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71948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400663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023FD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FD3C09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990D1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1D25868" w14:textId="77777777" w:rsidTr="006E1DFC">
        <w:trPr>
          <w:trHeight w:val="227"/>
        </w:trPr>
        <w:tc>
          <w:tcPr>
            <w:tcW w:w="2349" w:type="dxa"/>
            <w:vMerge/>
            <w:shd w:val="clear" w:color="auto" w:fill="auto"/>
          </w:tcPr>
          <w:p w14:paraId="5084A1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B248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38B24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C15CF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BD699C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D649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B0B5594" w14:textId="77777777" w:rsidTr="006E1DFC">
        <w:trPr>
          <w:trHeight w:val="227"/>
        </w:trPr>
        <w:tc>
          <w:tcPr>
            <w:tcW w:w="2349" w:type="dxa"/>
            <w:vMerge/>
            <w:shd w:val="clear" w:color="auto" w:fill="auto"/>
          </w:tcPr>
          <w:p w14:paraId="2D9688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2F48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7B289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E8228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24E6B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7DED7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A150261" w14:textId="77777777" w:rsidTr="006E1DFC">
        <w:trPr>
          <w:trHeight w:val="227"/>
        </w:trPr>
        <w:tc>
          <w:tcPr>
            <w:tcW w:w="2349" w:type="dxa"/>
            <w:vMerge/>
            <w:shd w:val="clear" w:color="auto" w:fill="auto"/>
          </w:tcPr>
          <w:p w14:paraId="5CDEF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FEFE4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610D7E1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DAC67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A0E0C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0745F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8D8EE10" w14:textId="77777777" w:rsidTr="006E1DFC">
        <w:trPr>
          <w:trHeight w:val="219"/>
        </w:trPr>
        <w:tc>
          <w:tcPr>
            <w:tcW w:w="2349" w:type="dxa"/>
            <w:vMerge/>
            <w:shd w:val="clear" w:color="auto" w:fill="auto"/>
          </w:tcPr>
          <w:p w14:paraId="73092C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2033F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1962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99556E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33E8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F6D8D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5A65D" w14:textId="77777777" w:rsidTr="006E1DFC">
        <w:trPr>
          <w:trHeight w:val="204"/>
        </w:trPr>
        <w:tc>
          <w:tcPr>
            <w:tcW w:w="2349" w:type="dxa"/>
            <w:vMerge/>
            <w:shd w:val="clear" w:color="auto" w:fill="auto"/>
          </w:tcPr>
          <w:p w14:paraId="6531CD54"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429EF0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67C2D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E83F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CE9A5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845B0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6BA93A" w14:textId="77777777" w:rsidTr="006E1DFC">
        <w:trPr>
          <w:trHeight w:val="203"/>
        </w:trPr>
        <w:tc>
          <w:tcPr>
            <w:tcW w:w="2349" w:type="dxa"/>
            <w:vMerge/>
            <w:shd w:val="clear" w:color="auto" w:fill="auto"/>
          </w:tcPr>
          <w:p w14:paraId="37EC10C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64D92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8FC95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2CFE2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E6E297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533A5F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668762B" w14:textId="77777777" w:rsidTr="006E1DFC">
        <w:trPr>
          <w:trHeight w:val="203"/>
        </w:trPr>
        <w:tc>
          <w:tcPr>
            <w:tcW w:w="2349" w:type="dxa"/>
            <w:vMerge/>
            <w:shd w:val="clear" w:color="auto" w:fill="auto"/>
          </w:tcPr>
          <w:p w14:paraId="1A47B4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BDB76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4BA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67DCDE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3522F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2EF6E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9CE7ED9" w14:textId="77777777" w:rsidTr="006E1DFC">
        <w:trPr>
          <w:trHeight w:val="203"/>
        </w:trPr>
        <w:tc>
          <w:tcPr>
            <w:tcW w:w="2349" w:type="dxa"/>
            <w:vMerge/>
            <w:shd w:val="clear" w:color="auto" w:fill="auto"/>
          </w:tcPr>
          <w:p w14:paraId="708A077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7A4C6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156E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2FFE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05390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0D6C1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08468C7" w14:textId="77777777" w:rsidTr="006E1DFC">
        <w:trPr>
          <w:trHeight w:val="203"/>
        </w:trPr>
        <w:tc>
          <w:tcPr>
            <w:tcW w:w="2349" w:type="dxa"/>
            <w:vMerge/>
            <w:shd w:val="clear" w:color="auto" w:fill="auto"/>
          </w:tcPr>
          <w:p w14:paraId="41E52A5E"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0F9722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340CC3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68B922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216863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CB115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5A76D6" w14:textId="77777777" w:rsidTr="006E1DFC">
        <w:trPr>
          <w:trHeight w:val="273"/>
        </w:trPr>
        <w:tc>
          <w:tcPr>
            <w:tcW w:w="2349" w:type="dxa"/>
            <w:vMerge w:val="restart"/>
            <w:shd w:val="clear" w:color="auto" w:fill="auto"/>
          </w:tcPr>
          <w:p w14:paraId="22B499AC" w14:textId="77777777" w:rsidR="007A16D8" w:rsidRPr="007A16D8" w:rsidRDefault="007A16D8" w:rsidP="007A16D8">
            <w:pPr>
              <w:widowControl w:val="0"/>
              <w:spacing w:after="0" w:line="240" w:lineRule="auto"/>
              <w:ind w:right="93"/>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Live in a rural area</w:t>
            </w:r>
          </w:p>
        </w:tc>
        <w:tc>
          <w:tcPr>
            <w:tcW w:w="2039" w:type="dxa"/>
            <w:tcBorders>
              <w:bottom w:val="nil"/>
            </w:tcBorders>
            <w:shd w:val="clear" w:color="auto" w:fill="auto"/>
          </w:tcPr>
          <w:p w14:paraId="05782D3C"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6E6C10C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2CD05DA"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E66486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44F4407B"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750B509E" w14:textId="77777777" w:rsidTr="006E1DFC">
        <w:trPr>
          <w:trHeight w:val="230"/>
        </w:trPr>
        <w:tc>
          <w:tcPr>
            <w:tcW w:w="2349" w:type="dxa"/>
            <w:vMerge/>
            <w:shd w:val="clear" w:color="auto" w:fill="auto"/>
          </w:tcPr>
          <w:p w14:paraId="4E8DECDF"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5C50D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63B2A65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7A5230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53D13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431418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D536151" w14:textId="77777777" w:rsidTr="006E1DFC">
        <w:trPr>
          <w:trHeight w:val="230"/>
        </w:trPr>
        <w:tc>
          <w:tcPr>
            <w:tcW w:w="2349" w:type="dxa"/>
            <w:vMerge/>
            <w:shd w:val="clear" w:color="auto" w:fill="auto"/>
          </w:tcPr>
          <w:p w14:paraId="4E20B848"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84A77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BE2BE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B5013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FC54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138063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46C7AA" w14:textId="77777777" w:rsidTr="006E1DFC">
        <w:trPr>
          <w:trHeight w:val="230"/>
        </w:trPr>
        <w:tc>
          <w:tcPr>
            <w:tcW w:w="2349" w:type="dxa"/>
            <w:vMerge w:val="restart"/>
            <w:tcBorders>
              <w:top w:val="single" w:sz="4" w:space="0" w:color="000000"/>
            </w:tcBorders>
            <w:shd w:val="clear" w:color="auto" w:fill="auto"/>
          </w:tcPr>
          <w:p w14:paraId="02C94B8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Age  </w:t>
            </w:r>
          </w:p>
        </w:tc>
        <w:tc>
          <w:tcPr>
            <w:tcW w:w="2039" w:type="dxa"/>
            <w:tcBorders>
              <w:top w:val="single" w:sz="4" w:space="0" w:color="000000"/>
              <w:bottom w:val="nil"/>
            </w:tcBorders>
            <w:shd w:val="clear" w:color="auto" w:fill="auto"/>
          </w:tcPr>
          <w:p w14:paraId="7F6236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75D982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4830E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D163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E410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8044C71" w14:textId="77777777" w:rsidTr="006E1DFC">
        <w:trPr>
          <w:trHeight w:val="230"/>
        </w:trPr>
        <w:tc>
          <w:tcPr>
            <w:tcW w:w="2349" w:type="dxa"/>
            <w:vMerge/>
            <w:shd w:val="clear" w:color="auto" w:fill="auto"/>
          </w:tcPr>
          <w:p w14:paraId="1B667B4F"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459542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A18358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DC94D1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E9F19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8AE0B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98236B3" w14:textId="77777777" w:rsidTr="006E1DFC">
        <w:trPr>
          <w:trHeight w:val="230"/>
        </w:trPr>
        <w:tc>
          <w:tcPr>
            <w:tcW w:w="2349" w:type="dxa"/>
            <w:vMerge/>
            <w:shd w:val="clear" w:color="auto" w:fill="auto"/>
          </w:tcPr>
          <w:p w14:paraId="77F5402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16ABCFD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85269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CA4D0B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E72E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4DDBC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1DDED04" w14:textId="77777777" w:rsidTr="006E1DFC">
        <w:trPr>
          <w:trHeight w:val="230"/>
        </w:trPr>
        <w:tc>
          <w:tcPr>
            <w:tcW w:w="2349" w:type="dxa"/>
            <w:vMerge w:val="restart"/>
            <w:tcBorders>
              <w:top w:val="single" w:sz="4" w:space="0" w:color="000000"/>
            </w:tcBorders>
            <w:shd w:val="clear" w:color="auto" w:fill="auto"/>
          </w:tcPr>
          <w:p w14:paraId="23793D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Female</w:t>
            </w:r>
          </w:p>
        </w:tc>
        <w:tc>
          <w:tcPr>
            <w:tcW w:w="2039" w:type="dxa"/>
            <w:tcBorders>
              <w:top w:val="single" w:sz="4" w:space="0" w:color="000000"/>
              <w:bottom w:val="nil"/>
            </w:tcBorders>
            <w:shd w:val="clear" w:color="auto" w:fill="auto"/>
          </w:tcPr>
          <w:p w14:paraId="7D400F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D8F6E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28BFE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FA88E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07DB6E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684257E" w14:textId="77777777" w:rsidTr="006E1DFC">
        <w:trPr>
          <w:trHeight w:val="230"/>
        </w:trPr>
        <w:tc>
          <w:tcPr>
            <w:tcW w:w="2349" w:type="dxa"/>
            <w:vMerge/>
            <w:shd w:val="clear" w:color="auto" w:fill="auto"/>
          </w:tcPr>
          <w:p w14:paraId="19DAA865"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747AD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281A2F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0FA70D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6AE80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F7CEC5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87BDF30" w14:textId="77777777" w:rsidTr="006E1DFC">
        <w:trPr>
          <w:trHeight w:val="230"/>
        </w:trPr>
        <w:tc>
          <w:tcPr>
            <w:tcW w:w="2349" w:type="dxa"/>
            <w:vMerge/>
            <w:shd w:val="clear" w:color="auto" w:fill="auto"/>
          </w:tcPr>
          <w:p w14:paraId="069F22BA"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single" w:sz="4" w:space="0" w:color="000000"/>
            </w:tcBorders>
            <w:shd w:val="clear" w:color="auto" w:fill="auto"/>
          </w:tcPr>
          <w:p w14:paraId="2203E5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A92E39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03167E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6BD9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70E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5F008D" w14:textId="77777777" w:rsidTr="006E1DFC">
        <w:trPr>
          <w:trHeight w:val="230"/>
        </w:trPr>
        <w:tc>
          <w:tcPr>
            <w:tcW w:w="2349" w:type="dxa"/>
            <w:vMerge w:val="restart"/>
            <w:shd w:val="clear" w:color="auto" w:fill="auto"/>
          </w:tcPr>
          <w:p w14:paraId="432E1F6F" w14:textId="77777777" w:rsidR="007A16D8" w:rsidRPr="007A16D8" w:rsidRDefault="007A16D8" w:rsidP="007A16D8">
            <w:pPr>
              <w:widowControl w:val="0"/>
              <w:spacing w:after="0" w:line="240" w:lineRule="auto"/>
              <w:ind w:right="91"/>
              <w:rPr>
                <w:rFonts w:ascii="Times New Roman" w:eastAsia="SimSun" w:hAnsi="Times New Roman" w:cs="Times New Roman"/>
                <w:i/>
                <w:w w:val="95"/>
                <w:sz w:val="20"/>
                <w:szCs w:val="20"/>
              </w:rPr>
            </w:pPr>
            <w:r w:rsidRPr="007A16D8">
              <w:rPr>
                <w:rFonts w:ascii="Times New Roman" w:eastAsia="SimSun" w:hAnsi="Times New Roman" w:cs="Times New Roman"/>
                <w:sz w:val="20"/>
                <w:szCs w:val="20"/>
              </w:rPr>
              <w:t>Tribal Member</w:t>
            </w:r>
          </w:p>
        </w:tc>
        <w:tc>
          <w:tcPr>
            <w:tcW w:w="2039" w:type="dxa"/>
            <w:tcBorders>
              <w:top w:val="single" w:sz="4" w:space="0" w:color="000000"/>
              <w:bottom w:val="nil"/>
            </w:tcBorders>
            <w:shd w:val="clear" w:color="auto" w:fill="auto"/>
          </w:tcPr>
          <w:p w14:paraId="5B78CD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47DE69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D03B9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ED2F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0372A4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6E868D7" w14:textId="77777777" w:rsidTr="006E1DFC">
        <w:trPr>
          <w:trHeight w:val="230"/>
        </w:trPr>
        <w:tc>
          <w:tcPr>
            <w:tcW w:w="2349" w:type="dxa"/>
            <w:vMerge/>
            <w:shd w:val="clear" w:color="auto" w:fill="auto"/>
          </w:tcPr>
          <w:p w14:paraId="3AA508A0"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bottom w:val="nil"/>
            </w:tcBorders>
            <w:shd w:val="clear" w:color="auto" w:fill="auto"/>
          </w:tcPr>
          <w:p w14:paraId="6848AF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47715AA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62AF579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7BC0FC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5A570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9502E40" w14:textId="77777777" w:rsidTr="006E1DFC">
        <w:trPr>
          <w:trHeight w:val="230"/>
        </w:trPr>
        <w:tc>
          <w:tcPr>
            <w:tcW w:w="2349" w:type="dxa"/>
            <w:vMerge/>
            <w:shd w:val="clear" w:color="auto" w:fill="auto"/>
          </w:tcPr>
          <w:p w14:paraId="3D0AD8AC" w14:textId="77777777" w:rsidR="007A16D8" w:rsidRPr="007A16D8" w:rsidRDefault="007A16D8" w:rsidP="007A16D8">
            <w:pPr>
              <w:widowControl w:val="0"/>
              <w:spacing w:after="0" w:line="240" w:lineRule="auto"/>
              <w:ind w:right="91"/>
              <w:jc w:val="right"/>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4270C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9224D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40D39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A724D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E2700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80568E6" w14:textId="77777777" w:rsidTr="006E1DFC">
        <w:trPr>
          <w:trHeight w:val="219"/>
        </w:trPr>
        <w:tc>
          <w:tcPr>
            <w:tcW w:w="2349" w:type="dxa"/>
            <w:vMerge w:val="restart"/>
            <w:shd w:val="clear" w:color="auto" w:fill="auto"/>
          </w:tcPr>
          <w:p w14:paraId="740B409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 xml:space="preserve">Race/ethnicity </w:t>
            </w:r>
          </w:p>
          <w:p w14:paraId="6EB8C3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p w14:paraId="411FDBE8"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7E443B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p w14:paraId="1AB736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B5EF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BC27C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p w14:paraId="2F3656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2926F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6D6E5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p w14:paraId="0D3259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F91EB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C11F2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2039" w:type="dxa"/>
            <w:tcBorders>
              <w:top w:val="single" w:sz="4" w:space="0" w:color="000000"/>
              <w:left w:val="single" w:sz="4" w:space="0" w:color="auto"/>
              <w:bottom w:val="nil"/>
            </w:tcBorders>
            <w:shd w:val="clear" w:color="auto" w:fill="auto"/>
          </w:tcPr>
          <w:p w14:paraId="578266A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0A800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8295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5FA16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63270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841FA7F" w14:textId="77777777" w:rsidTr="006E1DFC">
        <w:trPr>
          <w:trHeight w:val="204"/>
        </w:trPr>
        <w:tc>
          <w:tcPr>
            <w:tcW w:w="2349" w:type="dxa"/>
            <w:vMerge/>
            <w:shd w:val="clear" w:color="auto" w:fill="auto"/>
          </w:tcPr>
          <w:p w14:paraId="32962C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636086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EC88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A3586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26D34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7A48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3C95C30" w14:textId="77777777" w:rsidTr="006E1DFC">
        <w:trPr>
          <w:trHeight w:val="203"/>
        </w:trPr>
        <w:tc>
          <w:tcPr>
            <w:tcW w:w="2349" w:type="dxa"/>
            <w:vMerge/>
            <w:shd w:val="clear" w:color="auto" w:fill="auto"/>
          </w:tcPr>
          <w:p w14:paraId="7633AD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783DB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8460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71FC9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4F341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329C07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A4E9F43" w14:textId="77777777" w:rsidTr="006E1DFC">
        <w:trPr>
          <w:trHeight w:val="203"/>
        </w:trPr>
        <w:tc>
          <w:tcPr>
            <w:tcW w:w="2349" w:type="dxa"/>
            <w:vMerge/>
            <w:shd w:val="clear" w:color="auto" w:fill="auto"/>
          </w:tcPr>
          <w:p w14:paraId="1EE277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11ACF8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C9983D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864396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B24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AA5A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479FEF" w14:textId="77777777" w:rsidTr="006E1DFC">
        <w:trPr>
          <w:trHeight w:val="203"/>
        </w:trPr>
        <w:tc>
          <w:tcPr>
            <w:tcW w:w="2349" w:type="dxa"/>
            <w:vMerge/>
            <w:shd w:val="clear" w:color="auto" w:fill="auto"/>
          </w:tcPr>
          <w:p w14:paraId="554099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A54F8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8D451A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44E0B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108DE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5977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CFD9B0F" w14:textId="77777777" w:rsidTr="006E1DFC">
        <w:trPr>
          <w:trHeight w:val="203"/>
        </w:trPr>
        <w:tc>
          <w:tcPr>
            <w:tcW w:w="2349" w:type="dxa"/>
            <w:vMerge/>
            <w:shd w:val="clear" w:color="auto" w:fill="auto"/>
          </w:tcPr>
          <w:p w14:paraId="79CF80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86F24B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AE180A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810D17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840C3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A3ABA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C02D75" w14:textId="77777777" w:rsidTr="006E1DFC">
        <w:trPr>
          <w:trHeight w:val="227"/>
        </w:trPr>
        <w:tc>
          <w:tcPr>
            <w:tcW w:w="2349" w:type="dxa"/>
            <w:vMerge/>
            <w:shd w:val="clear" w:color="auto" w:fill="auto"/>
          </w:tcPr>
          <w:p w14:paraId="08326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01FB8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2C0297F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8D081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F7B618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581F9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86A5E09" w14:textId="77777777" w:rsidTr="006E1DFC">
        <w:trPr>
          <w:trHeight w:val="227"/>
        </w:trPr>
        <w:tc>
          <w:tcPr>
            <w:tcW w:w="2349" w:type="dxa"/>
            <w:vMerge/>
            <w:shd w:val="clear" w:color="auto" w:fill="auto"/>
          </w:tcPr>
          <w:p w14:paraId="3D9CC0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4189A8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5902E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FCE51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9212F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93745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A1A99D8" w14:textId="77777777" w:rsidTr="006E1DFC">
        <w:trPr>
          <w:trHeight w:val="227"/>
        </w:trPr>
        <w:tc>
          <w:tcPr>
            <w:tcW w:w="2349" w:type="dxa"/>
            <w:vMerge/>
            <w:shd w:val="clear" w:color="auto" w:fill="auto"/>
          </w:tcPr>
          <w:p w14:paraId="63A648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D3A156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3854C60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73D9C5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1A3660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48D419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E3BF439" w14:textId="77777777" w:rsidTr="006E1DFC">
        <w:trPr>
          <w:trHeight w:val="227"/>
        </w:trPr>
        <w:tc>
          <w:tcPr>
            <w:tcW w:w="2349" w:type="dxa"/>
            <w:vMerge/>
            <w:shd w:val="clear" w:color="auto" w:fill="auto"/>
          </w:tcPr>
          <w:p w14:paraId="198CE4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D1CB9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210A5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A7D43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884241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06A04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6BC4E2C" w14:textId="77777777" w:rsidTr="006E1DFC">
        <w:trPr>
          <w:trHeight w:val="227"/>
        </w:trPr>
        <w:tc>
          <w:tcPr>
            <w:tcW w:w="2349" w:type="dxa"/>
            <w:vMerge/>
            <w:shd w:val="clear" w:color="auto" w:fill="auto"/>
          </w:tcPr>
          <w:p w14:paraId="6D1518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D5439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324E5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990C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14889C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6D93B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17EFB1A" w14:textId="77777777" w:rsidTr="006E1DFC">
        <w:trPr>
          <w:trHeight w:val="227"/>
        </w:trPr>
        <w:tc>
          <w:tcPr>
            <w:tcW w:w="2349" w:type="dxa"/>
            <w:vMerge/>
            <w:shd w:val="clear" w:color="auto" w:fill="auto"/>
          </w:tcPr>
          <w:p w14:paraId="610FE67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A0966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AB65D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B6E1D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A746CE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81CC1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C63A778" w14:textId="77777777" w:rsidTr="006E1DFC">
        <w:trPr>
          <w:trHeight w:val="219"/>
        </w:trPr>
        <w:tc>
          <w:tcPr>
            <w:tcW w:w="2349" w:type="dxa"/>
            <w:vMerge/>
            <w:shd w:val="clear" w:color="auto" w:fill="auto"/>
          </w:tcPr>
          <w:p w14:paraId="4F73D4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99E05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E3F2D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8BB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F339B8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9E1F43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492C6CB" w14:textId="77777777" w:rsidTr="006E1DFC">
        <w:trPr>
          <w:trHeight w:val="204"/>
        </w:trPr>
        <w:tc>
          <w:tcPr>
            <w:tcW w:w="2349" w:type="dxa"/>
            <w:vMerge/>
            <w:shd w:val="clear" w:color="auto" w:fill="auto"/>
          </w:tcPr>
          <w:p w14:paraId="261C82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2EBCF0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17244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7B6FAA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1BA03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818A58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424151C" w14:textId="77777777" w:rsidTr="006E1DFC">
        <w:trPr>
          <w:trHeight w:val="203"/>
        </w:trPr>
        <w:tc>
          <w:tcPr>
            <w:tcW w:w="2349" w:type="dxa"/>
            <w:vMerge/>
            <w:shd w:val="clear" w:color="auto" w:fill="auto"/>
          </w:tcPr>
          <w:p w14:paraId="4DE144AB"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561435A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605C1A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4879DBC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05F0964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C275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537025" w14:textId="77777777" w:rsidTr="006E1DFC">
        <w:trPr>
          <w:trHeight w:val="219"/>
        </w:trPr>
        <w:tc>
          <w:tcPr>
            <w:tcW w:w="2349" w:type="dxa"/>
            <w:vMerge w:val="restart"/>
            <w:shd w:val="clear" w:color="auto" w:fill="auto"/>
          </w:tcPr>
          <w:p w14:paraId="674AB540"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Reason for Medicaid eligibility at baseline</w:t>
            </w:r>
          </w:p>
          <w:p w14:paraId="38184F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p w14:paraId="17B01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A106A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p w14:paraId="42E44D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B8714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829E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p w14:paraId="1BB099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0F1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9217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Parents</w:t>
            </w:r>
          </w:p>
          <w:p w14:paraId="53565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32974E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1B26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Adult without dependent children</w:t>
            </w:r>
          </w:p>
          <w:p w14:paraId="64CD95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DF954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p w14:paraId="21223F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9FBE3D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F602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2039" w:type="dxa"/>
            <w:tcBorders>
              <w:top w:val="single" w:sz="4" w:space="0" w:color="000000"/>
              <w:left w:val="single" w:sz="4" w:space="0" w:color="auto"/>
              <w:bottom w:val="nil"/>
            </w:tcBorders>
            <w:shd w:val="clear" w:color="auto" w:fill="auto"/>
          </w:tcPr>
          <w:p w14:paraId="7812F7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AB219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D79D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63941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9403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bookmarkEnd w:id="92"/>
      <w:tr w:rsidR="007A16D8" w:rsidRPr="007A16D8" w14:paraId="145BCAAC" w14:textId="77777777" w:rsidTr="006E1DFC">
        <w:trPr>
          <w:trHeight w:val="204"/>
        </w:trPr>
        <w:tc>
          <w:tcPr>
            <w:tcW w:w="2349" w:type="dxa"/>
            <w:vMerge/>
            <w:shd w:val="clear" w:color="auto" w:fill="auto"/>
          </w:tcPr>
          <w:p w14:paraId="5601FA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E98B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E9A2EE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C05451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138EEB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02A5D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4606F16" w14:textId="77777777" w:rsidTr="006E1DFC">
        <w:trPr>
          <w:trHeight w:val="203"/>
        </w:trPr>
        <w:tc>
          <w:tcPr>
            <w:tcW w:w="2349" w:type="dxa"/>
            <w:vMerge/>
            <w:shd w:val="clear" w:color="auto" w:fill="auto"/>
          </w:tcPr>
          <w:p w14:paraId="207AF1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78599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B5757F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0D6B0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750C9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148794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D120D5C" w14:textId="77777777" w:rsidTr="006E1DFC">
        <w:trPr>
          <w:trHeight w:val="227"/>
        </w:trPr>
        <w:tc>
          <w:tcPr>
            <w:tcW w:w="2349" w:type="dxa"/>
            <w:vMerge/>
            <w:shd w:val="clear" w:color="auto" w:fill="auto"/>
          </w:tcPr>
          <w:p w14:paraId="029242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01132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ED234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2C43F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A3808C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2B6E2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F062558" w14:textId="77777777" w:rsidTr="006E1DFC">
        <w:trPr>
          <w:trHeight w:val="227"/>
        </w:trPr>
        <w:tc>
          <w:tcPr>
            <w:tcW w:w="2349" w:type="dxa"/>
            <w:vMerge/>
            <w:shd w:val="clear" w:color="auto" w:fill="auto"/>
          </w:tcPr>
          <w:p w14:paraId="78975C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1B2BF6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2165AF4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5012C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914125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20FB1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B566FDB" w14:textId="77777777" w:rsidTr="006E1DFC">
        <w:trPr>
          <w:trHeight w:val="227"/>
        </w:trPr>
        <w:tc>
          <w:tcPr>
            <w:tcW w:w="2349" w:type="dxa"/>
            <w:vMerge/>
            <w:shd w:val="clear" w:color="auto" w:fill="auto"/>
          </w:tcPr>
          <w:p w14:paraId="19D35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5C3E97D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8552A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63AAE4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43CC2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9F1C67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1DE8C31" w14:textId="77777777" w:rsidTr="006E1DFC">
        <w:trPr>
          <w:trHeight w:val="227"/>
        </w:trPr>
        <w:tc>
          <w:tcPr>
            <w:tcW w:w="2349" w:type="dxa"/>
            <w:vMerge/>
            <w:shd w:val="clear" w:color="auto" w:fill="auto"/>
          </w:tcPr>
          <w:p w14:paraId="6E0E15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D4C59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6519ADA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2784A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819FD1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80E91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0AEF01B" w14:textId="77777777" w:rsidTr="006E1DFC">
        <w:trPr>
          <w:trHeight w:val="227"/>
        </w:trPr>
        <w:tc>
          <w:tcPr>
            <w:tcW w:w="2349" w:type="dxa"/>
            <w:vMerge/>
            <w:shd w:val="clear" w:color="auto" w:fill="auto"/>
          </w:tcPr>
          <w:p w14:paraId="51B4F4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61BE9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7D2B0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B8C49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35A44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F52C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5B85A2" w14:textId="77777777" w:rsidTr="006E1DFC">
        <w:trPr>
          <w:trHeight w:val="227"/>
        </w:trPr>
        <w:tc>
          <w:tcPr>
            <w:tcW w:w="2349" w:type="dxa"/>
            <w:vMerge/>
            <w:shd w:val="clear" w:color="auto" w:fill="auto"/>
          </w:tcPr>
          <w:p w14:paraId="323E34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77A3D4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78EC2D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4AD55B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636E75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3565D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90FF03D" w14:textId="77777777" w:rsidTr="006E1DFC">
        <w:trPr>
          <w:trHeight w:val="219"/>
        </w:trPr>
        <w:tc>
          <w:tcPr>
            <w:tcW w:w="2349" w:type="dxa"/>
            <w:vMerge/>
            <w:shd w:val="clear" w:color="auto" w:fill="auto"/>
          </w:tcPr>
          <w:p w14:paraId="3922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6EF61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888403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14DE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1BB7BA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083BD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7B1824" w14:textId="77777777" w:rsidTr="006E1DFC">
        <w:trPr>
          <w:trHeight w:val="204"/>
        </w:trPr>
        <w:tc>
          <w:tcPr>
            <w:tcW w:w="2349" w:type="dxa"/>
            <w:vMerge/>
            <w:shd w:val="clear" w:color="auto" w:fill="auto"/>
          </w:tcPr>
          <w:p w14:paraId="638017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44160E5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30FD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7B7C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051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15E65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AF8617" w14:textId="77777777" w:rsidTr="006E1DFC">
        <w:trPr>
          <w:trHeight w:val="203"/>
        </w:trPr>
        <w:tc>
          <w:tcPr>
            <w:tcW w:w="2349" w:type="dxa"/>
            <w:vMerge/>
            <w:shd w:val="clear" w:color="auto" w:fill="auto"/>
          </w:tcPr>
          <w:p w14:paraId="6659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3DB6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A9948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5880B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29027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508F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C7CC130" w14:textId="77777777" w:rsidTr="006E1DFC">
        <w:trPr>
          <w:trHeight w:val="203"/>
        </w:trPr>
        <w:tc>
          <w:tcPr>
            <w:tcW w:w="2349" w:type="dxa"/>
            <w:vMerge/>
            <w:shd w:val="clear" w:color="auto" w:fill="auto"/>
          </w:tcPr>
          <w:p w14:paraId="6CB803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A61F2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4A94F4F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F86F6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7BDE51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B093D2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C9ED58" w14:textId="77777777" w:rsidTr="006E1DFC">
        <w:trPr>
          <w:trHeight w:val="203"/>
        </w:trPr>
        <w:tc>
          <w:tcPr>
            <w:tcW w:w="2349" w:type="dxa"/>
            <w:vMerge/>
            <w:shd w:val="clear" w:color="auto" w:fill="auto"/>
          </w:tcPr>
          <w:p w14:paraId="690C20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1138AB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61A818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1E856E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95A0E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EE8E5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9BC1234" w14:textId="77777777" w:rsidTr="006E1DFC">
        <w:trPr>
          <w:trHeight w:val="203"/>
        </w:trPr>
        <w:tc>
          <w:tcPr>
            <w:tcW w:w="2349" w:type="dxa"/>
            <w:vMerge/>
            <w:shd w:val="clear" w:color="auto" w:fill="auto"/>
          </w:tcPr>
          <w:p w14:paraId="48A33BE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93E258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03345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A08959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65ED7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F76C04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4D1F38" w14:textId="77777777" w:rsidTr="006E1DFC">
        <w:trPr>
          <w:trHeight w:val="230"/>
        </w:trPr>
        <w:tc>
          <w:tcPr>
            <w:tcW w:w="2349" w:type="dxa"/>
            <w:vMerge/>
            <w:shd w:val="clear" w:color="auto" w:fill="auto"/>
          </w:tcPr>
          <w:p w14:paraId="6F1332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4E8A0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036C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1B647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8E345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1E7C3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9ED2D3" w14:textId="77777777" w:rsidTr="006E1DFC">
        <w:trPr>
          <w:trHeight w:val="230"/>
        </w:trPr>
        <w:tc>
          <w:tcPr>
            <w:tcW w:w="2349" w:type="dxa"/>
            <w:vMerge/>
            <w:shd w:val="clear" w:color="auto" w:fill="auto"/>
          </w:tcPr>
          <w:p w14:paraId="70B3A75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3726D7E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3638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0316D0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D4D4F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9FA691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1A70B51" w14:textId="77777777" w:rsidTr="006E1DFC">
        <w:trPr>
          <w:trHeight w:val="230"/>
        </w:trPr>
        <w:tc>
          <w:tcPr>
            <w:tcW w:w="2349" w:type="dxa"/>
            <w:vMerge/>
            <w:shd w:val="clear" w:color="auto" w:fill="auto"/>
          </w:tcPr>
          <w:p w14:paraId="260AD4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08804EA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3D56B9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32208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BA6036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ADCBF6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4E82D8" w14:textId="77777777" w:rsidTr="006E1DFC">
        <w:trPr>
          <w:trHeight w:val="230"/>
        </w:trPr>
        <w:tc>
          <w:tcPr>
            <w:tcW w:w="2349" w:type="dxa"/>
            <w:vMerge/>
            <w:shd w:val="clear" w:color="auto" w:fill="auto"/>
          </w:tcPr>
          <w:p w14:paraId="0069C78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517E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162AA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13CE2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7BF0B6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72479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6BE888" w14:textId="77777777" w:rsidTr="006E1DFC">
        <w:trPr>
          <w:trHeight w:val="230"/>
        </w:trPr>
        <w:tc>
          <w:tcPr>
            <w:tcW w:w="2349" w:type="dxa"/>
            <w:vMerge/>
            <w:shd w:val="clear" w:color="auto" w:fill="auto"/>
          </w:tcPr>
          <w:p w14:paraId="27FE8CAF"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B67E4D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0BC339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B7E76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D986BF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B7235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3231A15" w14:textId="77777777" w:rsidTr="006E1DFC">
        <w:trPr>
          <w:trHeight w:val="230"/>
        </w:trPr>
        <w:tc>
          <w:tcPr>
            <w:tcW w:w="2349" w:type="dxa"/>
            <w:vMerge/>
            <w:shd w:val="clear" w:color="auto" w:fill="auto"/>
          </w:tcPr>
          <w:p w14:paraId="31C48B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5C224B9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ABAC88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AABD9B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DCCA9F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FA1F4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E5F02B4" w14:textId="77777777" w:rsidTr="006E1DFC">
        <w:trPr>
          <w:trHeight w:val="230"/>
        </w:trPr>
        <w:tc>
          <w:tcPr>
            <w:tcW w:w="2349" w:type="dxa"/>
            <w:vMerge/>
            <w:shd w:val="clear" w:color="auto" w:fill="auto"/>
          </w:tcPr>
          <w:p w14:paraId="74AC5657"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127949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1F59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5A521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B0B14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31B036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728A1DA" w14:textId="77777777" w:rsidTr="006E1DFC">
        <w:trPr>
          <w:trHeight w:val="230"/>
        </w:trPr>
        <w:tc>
          <w:tcPr>
            <w:tcW w:w="2349" w:type="dxa"/>
            <w:vMerge/>
            <w:tcBorders>
              <w:bottom w:val="single" w:sz="4" w:space="0" w:color="auto"/>
            </w:tcBorders>
            <w:shd w:val="clear" w:color="auto" w:fill="auto"/>
          </w:tcPr>
          <w:p w14:paraId="0DF77D4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6A8D9DA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5E5E4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F7B5A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A4E274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3455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02DFF6" w14:textId="77777777" w:rsidTr="006E1DFC">
        <w:trPr>
          <w:trHeight w:val="203"/>
        </w:trPr>
        <w:tc>
          <w:tcPr>
            <w:tcW w:w="10238" w:type="dxa"/>
            <w:gridSpan w:val="5"/>
          </w:tcPr>
          <w:p w14:paraId="5CD5EB68"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r w:rsidRPr="007A16D8">
              <w:rPr>
                <w:rFonts w:ascii="Times New Roman" w:eastAsia="SimSun" w:hAnsi="Times New Roman" w:cs="Times New Roman"/>
                <w:i/>
                <w:sz w:val="20"/>
                <w:szCs w:val="20"/>
              </w:rPr>
              <w:t>Panel B: Variables in the administrative data</w:t>
            </w:r>
          </w:p>
        </w:tc>
        <w:tc>
          <w:tcPr>
            <w:tcW w:w="1980" w:type="dxa"/>
          </w:tcPr>
          <w:p w14:paraId="15B4CC00" w14:textId="77777777" w:rsidR="007A16D8" w:rsidRPr="007A16D8" w:rsidRDefault="007A16D8" w:rsidP="007A16D8">
            <w:pPr>
              <w:widowControl w:val="0"/>
              <w:spacing w:after="0" w:line="240" w:lineRule="auto"/>
              <w:ind w:right="99"/>
              <w:rPr>
                <w:rFonts w:ascii="Times New Roman" w:eastAsia="SimSun" w:hAnsi="Times New Roman" w:cs="Times New Roman"/>
                <w:i/>
                <w:sz w:val="20"/>
                <w:szCs w:val="20"/>
              </w:rPr>
            </w:pPr>
          </w:p>
        </w:tc>
      </w:tr>
      <w:tr w:rsidR="007A16D8" w:rsidRPr="007A16D8" w14:paraId="09AD27C0" w14:textId="77777777" w:rsidTr="006E1DFC">
        <w:trPr>
          <w:trHeight w:val="219"/>
        </w:trPr>
        <w:tc>
          <w:tcPr>
            <w:tcW w:w="2349" w:type="dxa"/>
            <w:vMerge w:val="restart"/>
            <w:shd w:val="clear" w:color="auto" w:fill="auto"/>
          </w:tcPr>
          <w:p w14:paraId="0D56B08B"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Duration of coverage at baseline</w:t>
            </w:r>
          </w:p>
          <w:p w14:paraId="51BF859C"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Q1 (shortest duration)</w:t>
            </w:r>
          </w:p>
          <w:p w14:paraId="3B758598"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2692DC7B"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p w14:paraId="6B21205D"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70E38D2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64AA7392"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p w14:paraId="7A208B9E"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4D991599"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p>
          <w:p w14:paraId="04DE6953" w14:textId="77777777" w:rsidR="007A16D8" w:rsidRPr="007A16D8" w:rsidRDefault="007A16D8" w:rsidP="007A16D8">
            <w:pPr>
              <w:widowControl w:val="0"/>
              <w:spacing w:after="0" w:line="240" w:lineRule="auto"/>
              <w:ind w:left="107" w:firstLine="53"/>
              <w:rPr>
                <w:rFonts w:ascii="Times New Roman" w:eastAsia="SimSun" w:hAnsi="Times New Roman" w:cs="Times New Roman"/>
                <w:sz w:val="20"/>
                <w:szCs w:val="20"/>
              </w:rPr>
            </w:pPr>
            <w:r w:rsidRPr="007A16D8">
              <w:rPr>
                <w:rFonts w:ascii="Times New Roman" w:eastAsia="SimSun" w:hAnsi="Times New Roman" w:cs="Times New Roman"/>
                <w:sz w:val="20"/>
                <w:szCs w:val="20"/>
              </w:rPr>
              <w:t>Q4 (longest duration)</w:t>
            </w:r>
          </w:p>
          <w:p w14:paraId="637B47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B6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8B1682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Enrolled long enough to have been required to do a prior redetermination</w:t>
            </w:r>
          </w:p>
          <w:p w14:paraId="48F51B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7E2513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F7ADC84" w14:textId="77777777" w:rsidR="007A16D8" w:rsidRPr="007A16D8" w:rsidRDefault="007A16D8" w:rsidP="007A16D8">
            <w:pPr>
              <w:widowControl w:val="0"/>
              <w:spacing w:after="0" w:line="240" w:lineRule="auto"/>
              <w:ind w:left="160"/>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p w14:paraId="576A97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F3E65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7D9922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C81C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F6BD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FDE99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63BE93" w14:textId="77777777" w:rsidTr="006E1DFC">
        <w:trPr>
          <w:trHeight w:val="204"/>
        </w:trPr>
        <w:tc>
          <w:tcPr>
            <w:tcW w:w="2349" w:type="dxa"/>
            <w:vMerge/>
            <w:shd w:val="clear" w:color="auto" w:fill="auto"/>
          </w:tcPr>
          <w:p w14:paraId="52DAAA5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9C6CC2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A923B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6FF715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0ACB44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C8E05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B964F0F" w14:textId="77777777" w:rsidTr="006E1DFC">
        <w:trPr>
          <w:trHeight w:val="203"/>
        </w:trPr>
        <w:tc>
          <w:tcPr>
            <w:tcW w:w="2349" w:type="dxa"/>
            <w:vMerge/>
            <w:shd w:val="clear" w:color="auto" w:fill="auto"/>
          </w:tcPr>
          <w:p w14:paraId="1092EF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008985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4C873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6916372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44DC9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7419F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24B3A3" w14:textId="77777777" w:rsidTr="006E1DFC">
        <w:trPr>
          <w:trHeight w:val="227"/>
        </w:trPr>
        <w:tc>
          <w:tcPr>
            <w:tcW w:w="2349" w:type="dxa"/>
            <w:vMerge/>
            <w:shd w:val="clear" w:color="auto" w:fill="auto"/>
          </w:tcPr>
          <w:p w14:paraId="5063F5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25D3BD3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470FC8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8B62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5C910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B33893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1D23BAC" w14:textId="77777777" w:rsidTr="006E1DFC">
        <w:trPr>
          <w:trHeight w:val="227"/>
        </w:trPr>
        <w:tc>
          <w:tcPr>
            <w:tcW w:w="2349" w:type="dxa"/>
            <w:vMerge/>
            <w:shd w:val="clear" w:color="auto" w:fill="auto"/>
          </w:tcPr>
          <w:p w14:paraId="120C63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045DC4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320D10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D000B0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5B4F6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A6362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F6AD912" w14:textId="77777777" w:rsidTr="006E1DFC">
        <w:trPr>
          <w:trHeight w:val="227"/>
        </w:trPr>
        <w:tc>
          <w:tcPr>
            <w:tcW w:w="2349" w:type="dxa"/>
            <w:vMerge/>
            <w:shd w:val="clear" w:color="auto" w:fill="auto"/>
          </w:tcPr>
          <w:p w14:paraId="0948103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2CA3334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BF2D2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7D8B22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DBD4EE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2883B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FA3802C" w14:textId="77777777" w:rsidTr="006E1DFC">
        <w:trPr>
          <w:trHeight w:val="227"/>
        </w:trPr>
        <w:tc>
          <w:tcPr>
            <w:tcW w:w="2349" w:type="dxa"/>
            <w:vMerge/>
            <w:shd w:val="clear" w:color="auto" w:fill="auto"/>
          </w:tcPr>
          <w:p w14:paraId="411691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9CC857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5629652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1A35C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18CE38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5500ED7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27ACCF4" w14:textId="77777777" w:rsidTr="006E1DFC">
        <w:trPr>
          <w:trHeight w:val="227"/>
        </w:trPr>
        <w:tc>
          <w:tcPr>
            <w:tcW w:w="2349" w:type="dxa"/>
            <w:vMerge/>
            <w:shd w:val="clear" w:color="auto" w:fill="auto"/>
          </w:tcPr>
          <w:p w14:paraId="5E78CE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5B953A5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6ECF62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BABED0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B08A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8C96D8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8CEAA13" w14:textId="77777777" w:rsidTr="006E1DFC">
        <w:trPr>
          <w:trHeight w:val="227"/>
        </w:trPr>
        <w:tc>
          <w:tcPr>
            <w:tcW w:w="2349" w:type="dxa"/>
            <w:vMerge/>
            <w:shd w:val="clear" w:color="auto" w:fill="auto"/>
          </w:tcPr>
          <w:p w14:paraId="3C154D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838318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ED1C75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0D820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6E4E8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8C781E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EB4E084" w14:textId="77777777" w:rsidTr="006E1DFC">
        <w:trPr>
          <w:trHeight w:val="219"/>
        </w:trPr>
        <w:tc>
          <w:tcPr>
            <w:tcW w:w="2349" w:type="dxa"/>
            <w:vMerge/>
            <w:shd w:val="clear" w:color="auto" w:fill="auto"/>
          </w:tcPr>
          <w:p w14:paraId="4B5F4E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25FF0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58C2F6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E026C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E115F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B7A525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DE52512" w14:textId="77777777" w:rsidTr="006E1DFC">
        <w:trPr>
          <w:trHeight w:val="204"/>
        </w:trPr>
        <w:tc>
          <w:tcPr>
            <w:tcW w:w="2349" w:type="dxa"/>
            <w:vMerge/>
            <w:shd w:val="clear" w:color="auto" w:fill="auto"/>
          </w:tcPr>
          <w:p w14:paraId="5C1601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34F9A6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FE3D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252DC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FE4726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A06B1F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4414BC0" w14:textId="77777777" w:rsidTr="006E1DFC">
        <w:trPr>
          <w:trHeight w:val="203"/>
        </w:trPr>
        <w:tc>
          <w:tcPr>
            <w:tcW w:w="2349" w:type="dxa"/>
            <w:vMerge/>
            <w:shd w:val="clear" w:color="auto" w:fill="auto"/>
          </w:tcPr>
          <w:p w14:paraId="1ACBF8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DF82D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4E6BCC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2E5B81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D476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EDA35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7B8D29B" w14:textId="77777777" w:rsidTr="006E1DFC">
        <w:trPr>
          <w:trHeight w:val="203"/>
        </w:trPr>
        <w:tc>
          <w:tcPr>
            <w:tcW w:w="2349" w:type="dxa"/>
            <w:vMerge/>
            <w:shd w:val="clear" w:color="auto" w:fill="auto"/>
          </w:tcPr>
          <w:p w14:paraId="6803EF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7A143AC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51FEF4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52B9B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F027C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C335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55BDA47" w14:textId="77777777" w:rsidTr="006E1DFC">
        <w:trPr>
          <w:trHeight w:val="203"/>
        </w:trPr>
        <w:tc>
          <w:tcPr>
            <w:tcW w:w="2349" w:type="dxa"/>
            <w:vMerge/>
            <w:shd w:val="clear" w:color="auto" w:fill="auto"/>
          </w:tcPr>
          <w:p w14:paraId="08748C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A45B9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FDD64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B7150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526A59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6AC26D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DA6BC71" w14:textId="77777777" w:rsidTr="006E1DFC">
        <w:trPr>
          <w:trHeight w:val="203"/>
        </w:trPr>
        <w:tc>
          <w:tcPr>
            <w:tcW w:w="2349" w:type="dxa"/>
            <w:vMerge/>
            <w:shd w:val="clear" w:color="auto" w:fill="auto"/>
          </w:tcPr>
          <w:p w14:paraId="3FD1C8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E06009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75160C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7FA3D2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090E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7A94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CAF3A27" w14:textId="77777777" w:rsidTr="006E1DFC">
        <w:trPr>
          <w:trHeight w:val="230"/>
        </w:trPr>
        <w:tc>
          <w:tcPr>
            <w:tcW w:w="2349" w:type="dxa"/>
            <w:vMerge/>
            <w:shd w:val="clear" w:color="auto" w:fill="auto"/>
          </w:tcPr>
          <w:p w14:paraId="7097FD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1EE08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3C77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649D54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19878D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00544A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B9D0FA4" w14:textId="77777777" w:rsidTr="006E1DFC">
        <w:trPr>
          <w:trHeight w:val="230"/>
        </w:trPr>
        <w:tc>
          <w:tcPr>
            <w:tcW w:w="2349" w:type="dxa"/>
            <w:vMerge/>
            <w:shd w:val="clear" w:color="auto" w:fill="auto"/>
          </w:tcPr>
          <w:p w14:paraId="2956C9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187B6D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E7DAD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66A2A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E41C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1855B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09D4170" w14:textId="77777777" w:rsidTr="006E1DFC">
        <w:trPr>
          <w:trHeight w:val="230"/>
        </w:trPr>
        <w:tc>
          <w:tcPr>
            <w:tcW w:w="2349" w:type="dxa"/>
            <w:vMerge/>
            <w:shd w:val="clear" w:color="auto" w:fill="auto"/>
          </w:tcPr>
          <w:p w14:paraId="336DEF54"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1B8340C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55A10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B298E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43AFD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61B4E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FB0A2C6" w14:textId="77777777" w:rsidTr="006E1DFC">
        <w:trPr>
          <w:trHeight w:val="230"/>
        </w:trPr>
        <w:tc>
          <w:tcPr>
            <w:tcW w:w="2349" w:type="dxa"/>
            <w:vMerge/>
            <w:shd w:val="clear" w:color="auto" w:fill="auto"/>
          </w:tcPr>
          <w:p w14:paraId="2BE406E2"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single" w:sz="4" w:space="0" w:color="000000"/>
              <w:left w:val="single" w:sz="4" w:space="0" w:color="auto"/>
              <w:bottom w:val="nil"/>
            </w:tcBorders>
            <w:shd w:val="clear" w:color="auto" w:fill="auto"/>
          </w:tcPr>
          <w:p w14:paraId="65E8D17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FB96F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77E5542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3D9681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67B9F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47DF07" w14:textId="77777777" w:rsidTr="006E1DFC">
        <w:trPr>
          <w:trHeight w:val="230"/>
        </w:trPr>
        <w:tc>
          <w:tcPr>
            <w:tcW w:w="2349" w:type="dxa"/>
            <w:vMerge/>
            <w:shd w:val="clear" w:color="auto" w:fill="auto"/>
          </w:tcPr>
          <w:p w14:paraId="7661565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F39AA8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3250115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4B588E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351C1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2675C2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890130" w14:textId="77777777" w:rsidTr="006E1DFC">
        <w:trPr>
          <w:trHeight w:val="230"/>
        </w:trPr>
        <w:tc>
          <w:tcPr>
            <w:tcW w:w="2349" w:type="dxa"/>
            <w:vMerge/>
            <w:shd w:val="clear" w:color="auto" w:fill="auto"/>
          </w:tcPr>
          <w:p w14:paraId="1A43CE43"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000000"/>
            </w:tcBorders>
            <w:shd w:val="clear" w:color="auto" w:fill="auto"/>
          </w:tcPr>
          <w:p w14:paraId="364C951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3007F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524696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50ECB6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4248E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EE738AD" w14:textId="77777777" w:rsidTr="006E1DFC">
        <w:trPr>
          <w:trHeight w:val="273"/>
        </w:trPr>
        <w:tc>
          <w:tcPr>
            <w:tcW w:w="2349" w:type="dxa"/>
            <w:vMerge w:val="restart"/>
            <w:shd w:val="clear" w:color="auto" w:fill="auto"/>
          </w:tcPr>
          <w:p w14:paraId="07FF4690"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w:t>
            </w:r>
          </w:p>
        </w:tc>
        <w:tc>
          <w:tcPr>
            <w:tcW w:w="2039" w:type="dxa"/>
            <w:tcBorders>
              <w:bottom w:val="nil"/>
            </w:tcBorders>
            <w:shd w:val="clear" w:color="auto" w:fill="auto"/>
          </w:tcPr>
          <w:p w14:paraId="6742B7A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bottom w:val="nil"/>
            </w:tcBorders>
          </w:tcPr>
          <w:p w14:paraId="058CB4D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0201C1B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18726D9E"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bottom w:val="nil"/>
            </w:tcBorders>
          </w:tcPr>
          <w:p w14:paraId="78E406D6"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3FDD1507" w14:textId="77777777" w:rsidTr="006E1DFC">
        <w:trPr>
          <w:trHeight w:val="230"/>
        </w:trPr>
        <w:tc>
          <w:tcPr>
            <w:tcW w:w="2349" w:type="dxa"/>
            <w:vMerge/>
            <w:shd w:val="clear" w:color="auto" w:fill="auto"/>
          </w:tcPr>
          <w:p w14:paraId="67762547" w14:textId="77777777" w:rsidR="007A16D8" w:rsidRPr="007A16D8" w:rsidRDefault="007A16D8" w:rsidP="007A16D8">
            <w:pPr>
              <w:widowControl w:val="0"/>
              <w:spacing w:after="0" w:line="240" w:lineRule="auto"/>
              <w:ind w:right="93"/>
              <w:rPr>
                <w:rFonts w:ascii="Times New Roman" w:eastAsia="SimSun" w:hAnsi="Times New Roman" w:cs="Times New Roman"/>
                <w:iCs/>
                <w:sz w:val="20"/>
                <w:szCs w:val="20"/>
              </w:rPr>
            </w:pPr>
          </w:p>
        </w:tc>
        <w:tc>
          <w:tcPr>
            <w:tcW w:w="2039" w:type="dxa"/>
            <w:tcBorders>
              <w:top w:val="nil"/>
              <w:bottom w:val="nil"/>
            </w:tcBorders>
            <w:shd w:val="clear" w:color="auto" w:fill="auto"/>
          </w:tcPr>
          <w:p w14:paraId="3A810C3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03BEFB7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0C0E6E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36634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53069D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FEE76F6" w14:textId="77777777" w:rsidTr="006E1DFC">
        <w:trPr>
          <w:trHeight w:val="230"/>
        </w:trPr>
        <w:tc>
          <w:tcPr>
            <w:tcW w:w="2349" w:type="dxa"/>
            <w:vMerge/>
            <w:shd w:val="clear" w:color="auto" w:fill="auto"/>
          </w:tcPr>
          <w:p w14:paraId="1F7C7314"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04578F5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2E221A7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D5D899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87346B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96C6F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613FEBE" w14:textId="77777777" w:rsidTr="006E1DFC">
        <w:trPr>
          <w:trHeight w:val="230"/>
        </w:trPr>
        <w:tc>
          <w:tcPr>
            <w:tcW w:w="2349" w:type="dxa"/>
            <w:vMerge w:val="restart"/>
            <w:shd w:val="clear" w:color="auto" w:fill="auto"/>
          </w:tcPr>
          <w:p w14:paraId="4A567849" w14:textId="77777777" w:rsidR="007A16D8" w:rsidRPr="007A16D8" w:rsidRDefault="007A16D8" w:rsidP="007A16D8">
            <w:pPr>
              <w:widowControl w:val="0"/>
              <w:spacing w:after="0" w:line="240" w:lineRule="auto"/>
              <w:ind w:left="70" w:right="91"/>
              <w:rPr>
                <w:rFonts w:ascii="Times New Roman" w:eastAsia="SimSun" w:hAnsi="Times New Roman" w:cs="Times New Roman"/>
                <w:iCs/>
                <w:sz w:val="20"/>
                <w:szCs w:val="20"/>
              </w:rPr>
            </w:pPr>
            <w:r w:rsidRPr="007A16D8">
              <w:rPr>
                <w:rFonts w:ascii="Times New Roman" w:eastAsia="SimSun" w:hAnsi="Times New Roman" w:cs="Times New Roman"/>
                <w:sz w:val="20"/>
                <w:szCs w:val="20"/>
              </w:rPr>
              <w:t>Enrolled in SNAP at baseline</w:t>
            </w:r>
          </w:p>
        </w:tc>
        <w:tc>
          <w:tcPr>
            <w:tcW w:w="2039" w:type="dxa"/>
            <w:tcBorders>
              <w:bottom w:val="nil"/>
            </w:tcBorders>
            <w:shd w:val="clear" w:color="auto" w:fill="auto"/>
          </w:tcPr>
          <w:p w14:paraId="725155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35572A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C0D9F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1AA956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68328B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D0B5941" w14:textId="77777777" w:rsidTr="006E1DFC">
        <w:trPr>
          <w:trHeight w:val="230"/>
        </w:trPr>
        <w:tc>
          <w:tcPr>
            <w:tcW w:w="2349" w:type="dxa"/>
            <w:vMerge/>
            <w:shd w:val="clear" w:color="auto" w:fill="auto"/>
          </w:tcPr>
          <w:p w14:paraId="7820B49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nil"/>
            </w:tcBorders>
            <w:shd w:val="clear" w:color="auto" w:fill="auto"/>
          </w:tcPr>
          <w:p w14:paraId="19BCB82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7F2A6E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2F914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89C06C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34BBA08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E05FBE6" w14:textId="77777777" w:rsidTr="006E1DFC">
        <w:trPr>
          <w:trHeight w:val="230"/>
        </w:trPr>
        <w:tc>
          <w:tcPr>
            <w:tcW w:w="2349" w:type="dxa"/>
            <w:vMerge/>
            <w:shd w:val="clear" w:color="auto" w:fill="auto"/>
          </w:tcPr>
          <w:p w14:paraId="576BDB25" w14:textId="77777777" w:rsidR="007A16D8" w:rsidRPr="007A16D8" w:rsidRDefault="007A16D8" w:rsidP="007A16D8">
            <w:pPr>
              <w:widowControl w:val="0"/>
              <w:spacing w:after="0" w:line="240" w:lineRule="auto"/>
              <w:ind w:right="91"/>
              <w:rPr>
                <w:rFonts w:ascii="Times New Roman" w:eastAsia="SimSun" w:hAnsi="Times New Roman" w:cs="Times New Roman"/>
                <w:iCs/>
                <w:sz w:val="20"/>
                <w:szCs w:val="20"/>
              </w:rPr>
            </w:pPr>
          </w:p>
        </w:tc>
        <w:tc>
          <w:tcPr>
            <w:tcW w:w="2039" w:type="dxa"/>
            <w:tcBorders>
              <w:top w:val="nil"/>
              <w:bottom w:val="single" w:sz="4" w:space="0" w:color="000000"/>
            </w:tcBorders>
            <w:shd w:val="clear" w:color="auto" w:fill="auto"/>
          </w:tcPr>
          <w:p w14:paraId="5FC2ED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4254B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5C31B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8F0AF2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47CAD0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7241EF" w14:textId="77777777" w:rsidTr="006E1DFC">
        <w:trPr>
          <w:trHeight w:val="219"/>
        </w:trPr>
        <w:tc>
          <w:tcPr>
            <w:tcW w:w="2349" w:type="dxa"/>
            <w:vMerge w:val="restart"/>
            <w:shd w:val="clear" w:color="auto" w:fill="auto"/>
          </w:tcPr>
          <w:p w14:paraId="669D55AF" w14:textId="77777777" w:rsidR="007A16D8" w:rsidRPr="007A16D8" w:rsidRDefault="007A16D8" w:rsidP="007A16D8">
            <w:pPr>
              <w:widowControl w:val="0"/>
              <w:spacing w:after="0" w:line="240" w:lineRule="auto"/>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Income at baseline</w:t>
            </w:r>
          </w:p>
          <w:p w14:paraId="3CECFE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p w14:paraId="6ADC27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1AE412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A933B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childless adults with baseline household income &gt; 50% FPL</w:t>
            </w:r>
          </w:p>
          <w:p w14:paraId="3D70C5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589D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4AC7A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children with baseline household income &gt;200% FPL</w:t>
            </w:r>
          </w:p>
          <w:p w14:paraId="07F4C1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3C03C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0EA261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01C35BF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EAB6A3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115CF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4CCF72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DCC85F7" w14:textId="77777777" w:rsidTr="006E1DFC">
        <w:trPr>
          <w:trHeight w:val="204"/>
        </w:trPr>
        <w:tc>
          <w:tcPr>
            <w:tcW w:w="2349" w:type="dxa"/>
            <w:vMerge/>
            <w:shd w:val="clear" w:color="auto" w:fill="auto"/>
          </w:tcPr>
          <w:p w14:paraId="335856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EF29D3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C85FC0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B2289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70043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0281C2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24E50ED" w14:textId="77777777" w:rsidTr="006E1DFC">
        <w:trPr>
          <w:trHeight w:val="413"/>
        </w:trPr>
        <w:tc>
          <w:tcPr>
            <w:tcW w:w="2349" w:type="dxa"/>
            <w:vMerge/>
            <w:shd w:val="clear" w:color="auto" w:fill="auto"/>
          </w:tcPr>
          <w:p w14:paraId="0A3C3C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3E450E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2901036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26EBD9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10DDD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260F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1C55F6" w14:textId="77777777" w:rsidTr="006E1DFC">
        <w:trPr>
          <w:trHeight w:val="227"/>
        </w:trPr>
        <w:tc>
          <w:tcPr>
            <w:tcW w:w="2349" w:type="dxa"/>
            <w:vMerge/>
            <w:shd w:val="clear" w:color="auto" w:fill="auto"/>
          </w:tcPr>
          <w:p w14:paraId="618357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06B669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E8B97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11EF3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B7DB6D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0DBCB8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588C6F9" w14:textId="77777777" w:rsidTr="006E1DFC">
        <w:trPr>
          <w:trHeight w:val="227"/>
        </w:trPr>
        <w:tc>
          <w:tcPr>
            <w:tcW w:w="2349" w:type="dxa"/>
            <w:vMerge/>
            <w:shd w:val="clear" w:color="auto" w:fill="auto"/>
          </w:tcPr>
          <w:p w14:paraId="791A76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0737D58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406CF1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44390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F1134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21FB5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3E0B283" w14:textId="77777777" w:rsidTr="006E1DFC">
        <w:trPr>
          <w:trHeight w:val="683"/>
        </w:trPr>
        <w:tc>
          <w:tcPr>
            <w:tcW w:w="2349" w:type="dxa"/>
            <w:vMerge/>
            <w:shd w:val="clear" w:color="auto" w:fill="auto"/>
          </w:tcPr>
          <w:p w14:paraId="0B4609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18DD27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7738988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1401C5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38B9FA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E789B0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570FDA07" w14:textId="77777777" w:rsidTr="006E1DFC">
        <w:trPr>
          <w:trHeight w:val="227"/>
        </w:trPr>
        <w:tc>
          <w:tcPr>
            <w:tcW w:w="2349" w:type="dxa"/>
            <w:vMerge/>
            <w:shd w:val="clear" w:color="auto" w:fill="auto"/>
          </w:tcPr>
          <w:p w14:paraId="4E2D2A4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35BC963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EDC092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A5743E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0D5CE7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55F60C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921E525" w14:textId="77777777" w:rsidTr="006E1DFC">
        <w:trPr>
          <w:trHeight w:val="227"/>
        </w:trPr>
        <w:tc>
          <w:tcPr>
            <w:tcW w:w="2349" w:type="dxa"/>
            <w:vMerge/>
            <w:shd w:val="clear" w:color="auto" w:fill="auto"/>
          </w:tcPr>
          <w:p w14:paraId="162C24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3691B3A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0EA5C4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6DF46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D46B71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CEBB23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E8226A9" w14:textId="77777777" w:rsidTr="006E1DFC">
        <w:trPr>
          <w:trHeight w:val="854"/>
        </w:trPr>
        <w:tc>
          <w:tcPr>
            <w:tcW w:w="2349" w:type="dxa"/>
            <w:vMerge/>
            <w:shd w:val="clear" w:color="auto" w:fill="auto"/>
          </w:tcPr>
          <w:p w14:paraId="446070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2BAFBA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A55290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014F3C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ED9C0A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2C0EE4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30F839E" w14:textId="77777777" w:rsidTr="006E1DFC">
        <w:trPr>
          <w:trHeight w:val="242"/>
        </w:trPr>
        <w:tc>
          <w:tcPr>
            <w:tcW w:w="2349" w:type="dxa"/>
            <w:vMerge w:val="restart"/>
            <w:tcBorders>
              <w:top w:val="single" w:sz="4" w:space="0" w:color="auto"/>
            </w:tcBorders>
            <w:shd w:val="clear" w:color="auto" w:fill="auto"/>
          </w:tcPr>
          <w:p w14:paraId="3211E7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b/>
                <w:bCs/>
                <w:sz w:val="20"/>
                <w:szCs w:val="20"/>
              </w:rPr>
              <w:t>Health care costs</w:t>
            </w:r>
            <w:r w:rsidRPr="007A16D8">
              <w:rPr>
                <w:rFonts w:ascii="Times New Roman" w:eastAsia="SimSun" w:hAnsi="Times New Roman" w:cs="Times New Roman"/>
                <w:sz w:val="20"/>
                <w:szCs w:val="20"/>
              </w:rPr>
              <w:t xml:space="preserve"> </w:t>
            </w:r>
          </w:p>
          <w:p w14:paraId="73E920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Health care costs paid by Medicaid, 2020-2022</w:t>
            </w:r>
          </w:p>
          <w:p w14:paraId="5194E7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8F4E51" w14:textId="77777777" w:rsidR="007A16D8" w:rsidRPr="007A16D8" w:rsidRDefault="007A16D8" w:rsidP="007A16D8">
            <w:pPr>
              <w:widowControl w:val="0"/>
              <w:spacing w:after="0" w:line="240" w:lineRule="auto"/>
              <w:ind w:left="70" w:right="93"/>
              <w:rPr>
                <w:rFonts w:ascii="Times New Roman" w:eastAsia="SimSun" w:hAnsi="Times New Roman" w:cs="Times New Roman"/>
                <w:sz w:val="20"/>
                <w:szCs w:val="20"/>
              </w:rPr>
            </w:pPr>
            <w:r w:rsidRPr="007A16D8">
              <w:rPr>
                <w:rFonts w:ascii="Times New Roman" w:eastAsia="SimSun" w:hAnsi="Times New Roman" w:cs="Times New Roman"/>
                <w:iCs/>
                <w:sz w:val="20"/>
                <w:szCs w:val="20"/>
              </w:rPr>
              <w:t>Above median Medicaid-covered healthcare costs</w:t>
            </w:r>
            <w:r w:rsidRPr="007A16D8">
              <w:rPr>
                <w:rFonts w:ascii="Times New Roman" w:eastAsia="SimSun" w:hAnsi="Times New Roman" w:cs="Times New Roman"/>
                <w:sz w:val="20"/>
                <w:szCs w:val="20"/>
              </w:rPr>
              <w:t>, 2020-2022</w:t>
            </w:r>
          </w:p>
        </w:tc>
        <w:tc>
          <w:tcPr>
            <w:tcW w:w="2039" w:type="dxa"/>
            <w:tcBorders>
              <w:top w:val="single" w:sz="4" w:space="0" w:color="auto"/>
              <w:left w:val="single" w:sz="4" w:space="0" w:color="auto"/>
              <w:bottom w:val="nil"/>
            </w:tcBorders>
            <w:shd w:val="clear" w:color="auto" w:fill="auto"/>
          </w:tcPr>
          <w:p w14:paraId="0CBC5524"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single" w:sz="4" w:space="0" w:color="auto"/>
              <w:left w:val="single" w:sz="4" w:space="0" w:color="auto"/>
              <w:bottom w:val="nil"/>
            </w:tcBorders>
          </w:tcPr>
          <w:p w14:paraId="301B0625"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right w:val="single" w:sz="4" w:space="0" w:color="auto"/>
            </w:tcBorders>
          </w:tcPr>
          <w:p w14:paraId="17C77889"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A67D0F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single" w:sz="4" w:space="0" w:color="auto"/>
              <w:left w:val="single" w:sz="4" w:space="0" w:color="auto"/>
              <w:bottom w:val="nil"/>
            </w:tcBorders>
          </w:tcPr>
          <w:p w14:paraId="5BC9AD70"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E70EC2D" w14:textId="77777777" w:rsidTr="006E1DFC">
        <w:trPr>
          <w:trHeight w:val="273"/>
        </w:trPr>
        <w:tc>
          <w:tcPr>
            <w:tcW w:w="2349" w:type="dxa"/>
            <w:vMerge/>
            <w:shd w:val="clear" w:color="auto" w:fill="auto"/>
          </w:tcPr>
          <w:p w14:paraId="65392DBF" w14:textId="77777777" w:rsidR="007A16D8" w:rsidRPr="007A16D8" w:rsidRDefault="007A16D8" w:rsidP="007A16D8">
            <w:pPr>
              <w:widowControl w:val="0"/>
              <w:spacing w:after="0" w:line="240" w:lineRule="auto"/>
              <w:ind w:left="160" w:right="93"/>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D9CE10F"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890" w:type="dxa"/>
            <w:tcBorders>
              <w:top w:val="nil"/>
              <w:left w:val="single" w:sz="4" w:space="0" w:color="auto"/>
              <w:bottom w:val="nil"/>
            </w:tcBorders>
          </w:tcPr>
          <w:p w14:paraId="6672F32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right w:val="single" w:sz="4" w:space="0" w:color="auto"/>
            </w:tcBorders>
          </w:tcPr>
          <w:p w14:paraId="62E654C3"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394EAEE2"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c>
          <w:tcPr>
            <w:tcW w:w="1980" w:type="dxa"/>
            <w:tcBorders>
              <w:top w:val="nil"/>
              <w:left w:val="single" w:sz="4" w:space="0" w:color="auto"/>
              <w:bottom w:val="nil"/>
            </w:tcBorders>
          </w:tcPr>
          <w:p w14:paraId="1A97D91D" w14:textId="77777777" w:rsidR="007A16D8" w:rsidRPr="007A16D8" w:rsidRDefault="007A16D8" w:rsidP="007A16D8">
            <w:pPr>
              <w:widowControl w:val="0"/>
              <w:spacing w:after="0" w:line="240" w:lineRule="auto"/>
              <w:ind w:left="453"/>
              <w:rPr>
                <w:rFonts w:ascii="Times New Roman" w:eastAsia="SimSun" w:hAnsi="Times New Roman" w:cs="Times New Roman"/>
                <w:sz w:val="20"/>
                <w:szCs w:val="20"/>
              </w:rPr>
            </w:pPr>
          </w:p>
        </w:tc>
      </w:tr>
      <w:tr w:rsidR="007A16D8" w:rsidRPr="007A16D8" w14:paraId="4B423532" w14:textId="77777777" w:rsidTr="006E1DFC">
        <w:trPr>
          <w:trHeight w:val="230"/>
        </w:trPr>
        <w:tc>
          <w:tcPr>
            <w:tcW w:w="2349" w:type="dxa"/>
            <w:vMerge/>
            <w:shd w:val="clear" w:color="auto" w:fill="auto"/>
          </w:tcPr>
          <w:p w14:paraId="5D214E7E" w14:textId="77777777" w:rsidR="007A16D8" w:rsidRPr="007A16D8" w:rsidRDefault="007A16D8" w:rsidP="007A16D8">
            <w:pPr>
              <w:widowControl w:val="0"/>
              <w:spacing w:after="0" w:line="240" w:lineRule="auto"/>
              <w:ind w:left="160" w:right="93"/>
              <w:rPr>
                <w:rFonts w:ascii="Times New Roman" w:eastAsia="SimSun" w:hAnsi="Times New Roman" w:cs="Times New Roman"/>
                <w:i/>
                <w:sz w:val="20"/>
                <w:szCs w:val="20"/>
              </w:rPr>
            </w:pPr>
          </w:p>
        </w:tc>
        <w:tc>
          <w:tcPr>
            <w:tcW w:w="2039" w:type="dxa"/>
            <w:tcBorders>
              <w:top w:val="nil"/>
              <w:left w:val="single" w:sz="4" w:space="0" w:color="auto"/>
            </w:tcBorders>
            <w:shd w:val="clear" w:color="auto" w:fill="auto"/>
          </w:tcPr>
          <w:p w14:paraId="61CD10F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tcBorders>
          </w:tcPr>
          <w:p w14:paraId="130FA6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right w:val="single" w:sz="4" w:space="0" w:color="auto"/>
            </w:tcBorders>
          </w:tcPr>
          <w:p w14:paraId="5A8191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37A969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tcBorders>
          </w:tcPr>
          <w:p w14:paraId="794E488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A61858A" w14:textId="77777777" w:rsidTr="006E1DFC">
        <w:trPr>
          <w:trHeight w:val="230"/>
        </w:trPr>
        <w:tc>
          <w:tcPr>
            <w:tcW w:w="2349" w:type="dxa"/>
            <w:vMerge/>
            <w:shd w:val="clear" w:color="auto" w:fill="auto"/>
          </w:tcPr>
          <w:p w14:paraId="45FF8F43" w14:textId="77777777" w:rsidR="007A16D8" w:rsidRPr="007A16D8" w:rsidRDefault="007A16D8" w:rsidP="007A16D8">
            <w:pPr>
              <w:widowControl w:val="0"/>
              <w:spacing w:after="0" w:line="240" w:lineRule="auto"/>
              <w:ind w:left="160" w:right="93"/>
              <w:rPr>
                <w:rFonts w:ascii="Times New Roman" w:eastAsia="SimSun" w:hAnsi="Times New Roman" w:cs="Times New Roman"/>
                <w:iCs/>
                <w:sz w:val="20"/>
                <w:szCs w:val="20"/>
              </w:rPr>
            </w:pPr>
          </w:p>
        </w:tc>
        <w:tc>
          <w:tcPr>
            <w:tcW w:w="2039" w:type="dxa"/>
            <w:tcBorders>
              <w:bottom w:val="nil"/>
            </w:tcBorders>
            <w:shd w:val="clear" w:color="auto" w:fill="auto"/>
          </w:tcPr>
          <w:p w14:paraId="7827DD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bottom w:val="nil"/>
            </w:tcBorders>
          </w:tcPr>
          <w:p w14:paraId="2C76A5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5EC6465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7785216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bottom w:val="nil"/>
            </w:tcBorders>
          </w:tcPr>
          <w:p w14:paraId="495FC6F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9F3E36B" w14:textId="77777777" w:rsidTr="006E1DFC">
        <w:trPr>
          <w:trHeight w:val="230"/>
        </w:trPr>
        <w:tc>
          <w:tcPr>
            <w:tcW w:w="2349" w:type="dxa"/>
            <w:vMerge/>
            <w:shd w:val="clear" w:color="auto" w:fill="auto"/>
          </w:tcPr>
          <w:p w14:paraId="0A4CF0BA"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nil"/>
            </w:tcBorders>
            <w:shd w:val="clear" w:color="auto" w:fill="auto"/>
          </w:tcPr>
          <w:p w14:paraId="44BBD1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nil"/>
            </w:tcBorders>
          </w:tcPr>
          <w:p w14:paraId="7452DC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9EA50B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1D28510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nil"/>
            </w:tcBorders>
          </w:tcPr>
          <w:p w14:paraId="2EB968B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970B971" w14:textId="77777777" w:rsidTr="006E1DFC">
        <w:trPr>
          <w:trHeight w:val="230"/>
        </w:trPr>
        <w:tc>
          <w:tcPr>
            <w:tcW w:w="2349" w:type="dxa"/>
            <w:vMerge/>
            <w:tcBorders>
              <w:bottom w:val="single" w:sz="4" w:space="0" w:color="000000"/>
            </w:tcBorders>
            <w:shd w:val="clear" w:color="auto" w:fill="auto"/>
          </w:tcPr>
          <w:p w14:paraId="3C6841A9" w14:textId="77777777" w:rsidR="007A16D8" w:rsidRPr="007A16D8" w:rsidRDefault="007A16D8" w:rsidP="007A16D8">
            <w:pPr>
              <w:widowControl w:val="0"/>
              <w:spacing w:after="0" w:line="240" w:lineRule="auto"/>
              <w:ind w:right="93"/>
              <w:jc w:val="right"/>
              <w:rPr>
                <w:rFonts w:ascii="Times New Roman" w:eastAsia="SimSun" w:hAnsi="Times New Roman" w:cs="Times New Roman"/>
                <w:i/>
                <w:sz w:val="20"/>
                <w:szCs w:val="20"/>
              </w:rPr>
            </w:pPr>
          </w:p>
        </w:tc>
        <w:tc>
          <w:tcPr>
            <w:tcW w:w="2039" w:type="dxa"/>
            <w:tcBorders>
              <w:top w:val="nil"/>
              <w:bottom w:val="single" w:sz="4" w:space="0" w:color="000000"/>
            </w:tcBorders>
            <w:shd w:val="clear" w:color="auto" w:fill="auto"/>
          </w:tcPr>
          <w:p w14:paraId="06ABB6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047D93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609E9B1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3FAFB8D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5352C58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6B96D08" w14:textId="77777777" w:rsidTr="006E1DFC">
        <w:trPr>
          <w:trHeight w:val="219"/>
        </w:trPr>
        <w:tc>
          <w:tcPr>
            <w:tcW w:w="2349" w:type="dxa"/>
            <w:vMerge w:val="restart"/>
            <w:shd w:val="clear" w:color="auto" w:fill="auto"/>
          </w:tcPr>
          <w:p w14:paraId="6486DF04"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Any Medicaid Visits During 2020-2022</w:t>
            </w:r>
          </w:p>
          <w:p w14:paraId="25269A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550CCD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453D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6655B5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12CC3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D59D3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A2210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7EB07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E8FD5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EF788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794E9E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82989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4C9DC6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BD80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09C78C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4766A52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7D9C2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80858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4345C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66575B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4050B3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30F522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2DCFC4B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3E9D680" w14:textId="77777777" w:rsidTr="006E1DFC">
        <w:trPr>
          <w:trHeight w:val="204"/>
        </w:trPr>
        <w:tc>
          <w:tcPr>
            <w:tcW w:w="2349" w:type="dxa"/>
            <w:vMerge/>
            <w:shd w:val="clear" w:color="auto" w:fill="auto"/>
          </w:tcPr>
          <w:p w14:paraId="62987E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0F30863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5399B67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4AF9957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E81D2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AB3EF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3C9F6289" w14:textId="77777777" w:rsidTr="006E1DFC">
        <w:trPr>
          <w:trHeight w:val="203"/>
        </w:trPr>
        <w:tc>
          <w:tcPr>
            <w:tcW w:w="2349" w:type="dxa"/>
            <w:vMerge/>
            <w:shd w:val="clear" w:color="auto" w:fill="auto"/>
          </w:tcPr>
          <w:p w14:paraId="7CD6BC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50E1A1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190BBC6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24758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62BDEC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C0D7DC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FC32CE9" w14:textId="77777777" w:rsidTr="006E1DFC">
        <w:trPr>
          <w:trHeight w:val="227"/>
        </w:trPr>
        <w:tc>
          <w:tcPr>
            <w:tcW w:w="2349" w:type="dxa"/>
            <w:vMerge/>
            <w:shd w:val="clear" w:color="auto" w:fill="auto"/>
          </w:tcPr>
          <w:p w14:paraId="4993E5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49D587A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FC0D6B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3FA49A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73E777D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1ED182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9A0DAFE" w14:textId="77777777" w:rsidTr="006E1DFC">
        <w:trPr>
          <w:trHeight w:val="227"/>
        </w:trPr>
        <w:tc>
          <w:tcPr>
            <w:tcW w:w="2349" w:type="dxa"/>
            <w:vMerge/>
            <w:shd w:val="clear" w:color="auto" w:fill="auto"/>
          </w:tcPr>
          <w:p w14:paraId="0D9EC3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1EC6C12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49ED038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4AD56B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8E584C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82474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A3B935B" w14:textId="77777777" w:rsidTr="006E1DFC">
        <w:trPr>
          <w:trHeight w:val="227"/>
        </w:trPr>
        <w:tc>
          <w:tcPr>
            <w:tcW w:w="2349" w:type="dxa"/>
            <w:vMerge/>
            <w:shd w:val="clear" w:color="auto" w:fill="auto"/>
          </w:tcPr>
          <w:p w14:paraId="2AFE474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8010BC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5B2E298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14FC4F0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2E6F91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93B7D1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6394583" w14:textId="77777777" w:rsidTr="006E1DFC">
        <w:trPr>
          <w:trHeight w:val="227"/>
        </w:trPr>
        <w:tc>
          <w:tcPr>
            <w:tcW w:w="2349" w:type="dxa"/>
            <w:vMerge/>
            <w:shd w:val="clear" w:color="auto" w:fill="auto"/>
          </w:tcPr>
          <w:p w14:paraId="6A90F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558928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9F4BEC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D47C398"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152755E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116E41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D0DA34A" w14:textId="77777777" w:rsidTr="006E1DFC">
        <w:trPr>
          <w:trHeight w:val="227"/>
        </w:trPr>
        <w:tc>
          <w:tcPr>
            <w:tcW w:w="2349" w:type="dxa"/>
            <w:vMerge/>
            <w:shd w:val="clear" w:color="auto" w:fill="auto"/>
          </w:tcPr>
          <w:p w14:paraId="5E2C6F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9BBBBA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621BF18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650EAB4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7ECDA2B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31E79A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7955F49" w14:textId="77777777" w:rsidTr="006E1DFC">
        <w:trPr>
          <w:trHeight w:val="227"/>
        </w:trPr>
        <w:tc>
          <w:tcPr>
            <w:tcW w:w="2349" w:type="dxa"/>
            <w:vMerge/>
            <w:shd w:val="clear" w:color="auto" w:fill="auto"/>
          </w:tcPr>
          <w:p w14:paraId="2F3E1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7CA0EBB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4806A9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0D8697F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FFE5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6C4E6C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CE1B7A5" w14:textId="77777777" w:rsidTr="006E1DFC">
        <w:trPr>
          <w:trHeight w:val="219"/>
        </w:trPr>
        <w:tc>
          <w:tcPr>
            <w:tcW w:w="2349" w:type="dxa"/>
            <w:vMerge/>
            <w:shd w:val="clear" w:color="auto" w:fill="auto"/>
          </w:tcPr>
          <w:p w14:paraId="5875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4EC6DB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D394FC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AB596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351E7B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83463B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FFAFA21" w14:textId="77777777" w:rsidTr="006E1DFC">
        <w:trPr>
          <w:trHeight w:val="204"/>
        </w:trPr>
        <w:tc>
          <w:tcPr>
            <w:tcW w:w="2349" w:type="dxa"/>
            <w:vMerge/>
            <w:shd w:val="clear" w:color="auto" w:fill="auto"/>
          </w:tcPr>
          <w:p w14:paraId="2A4F2B2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3A384F7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1D4D543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3AA4562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D89513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27FE407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4363241" w14:textId="77777777" w:rsidTr="006E1DFC">
        <w:trPr>
          <w:trHeight w:val="203"/>
        </w:trPr>
        <w:tc>
          <w:tcPr>
            <w:tcW w:w="2349" w:type="dxa"/>
            <w:vMerge/>
            <w:shd w:val="clear" w:color="auto" w:fill="auto"/>
          </w:tcPr>
          <w:p w14:paraId="3A5A9D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416B5F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4F38D01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19491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B91238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A0C481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560B740" w14:textId="77777777" w:rsidTr="006E1DFC">
        <w:trPr>
          <w:trHeight w:val="203"/>
        </w:trPr>
        <w:tc>
          <w:tcPr>
            <w:tcW w:w="2349" w:type="dxa"/>
            <w:vMerge/>
            <w:shd w:val="clear" w:color="auto" w:fill="auto"/>
          </w:tcPr>
          <w:p w14:paraId="0E32E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51A0B2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CE6DE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FE4F4C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D9041A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23279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20EDA273" w14:textId="77777777" w:rsidTr="006E1DFC">
        <w:trPr>
          <w:trHeight w:val="203"/>
        </w:trPr>
        <w:tc>
          <w:tcPr>
            <w:tcW w:w="2349" w:type="dxa"/>
            <w:vMerge/>
            <w:shd w:val="clear" w:color="auto" w:fill="auto"/>
          </w:tcPr>
          <w:p w14:paraId="1A62F9A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621048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25BEC4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227784C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E2C944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F40B85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2279DDF" w14:textId="77777777" w:rsidTr="006E1DFC">
        <w:trPr>
          <w:trHeight w:val="203"/>
        </w:trPr>
        <w:tc>
          <w:tcPr>
            <w:tcW w:w="2349" w:type="dxa"/>
            <w:vMerge/>
            <w:shd w:val="clear" w:color="auto" w:fill="auto"/>
          </w:tcPr>
          <w:p w14:paraId="577DE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27E00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8CAA9B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71DE83C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072A4D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492A987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DFADBEC" w14:textId="77777777" w:rsidTr="006E1DFC">
        <w:trPr>
          <w:trHeight w:val="230"/>
        </w:trPr>
        <w:tc>
          <w:tcPr>
            <w:tcW w:w="2349" w:type="dxa"/>
            <w:vMerge/>
            <w:shd w:val="clear" w:color="auto" w:fill="auto"/>
          </w:tcPr>
          <w:p w14:paraId="44E0190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642CF10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2B28192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3C58AA3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08674F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31420D0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3284850" w14:textId="77777777" w:rsidTr="006E1DFC">
        <w:trPr>
          <w:trHeight w:val="230"/>
        </w:trPr>
        <w:tc>
          <w:tcPr>
            <w:tcW w:w="2349" w:type="dxa"/>
            <w:vMerge/>
            <w:shd w:val="clear" w:color="auto" w:fill="auto"/>
          </w:tcPr>
          <w:p w14:paraId="2BD3DBC8"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79A3427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73A0C5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F89DD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54CCA72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A34B59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C64EA8A" w14:textId="77777777" w:rsidTr="006E1DFC">
        <w:trPr>
          <w:trHeight w:val="230"/>
        </w:trPr>
        <w:tc>
          <w:tcPr>
            <w:tcW w:w="2349" w:type="dxa"/>
            <w:vMerge/>
            <w:shd w:val="clear" w:color="auto" w:fill="auto"/>
          </w:tcPr>
          <w:p w14:paraId="1B6AFDB5"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7293B7A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27F99CF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2E08AA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1D92C44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27FD04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2A3EB4F" w14:textId="77777777" w:rsidTr="006E1DFC">
        <w:trPr>
          <w:trHeight w:val="233"/>
        </w:trPr>
        <w:tc>
          <w:tcPr>
            <w:tcW w:w="2349" w:type="dxa"/>
            <w:vMerge/>
            <w:shd w:val="clear" w:color="auto" w:fill="auto"/>
          </w:tcPr>
          <w:p w14:paraId="668667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4D4EE1D8"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663AEC0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D7D3967"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48103075"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301FE51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2C1A65F7" w14:textId="77777777" w:rsidTr="006E1DFC">
        <w:trPr>
          <w:trHeight w:val="224"/>
        </w:trPr>
        <w:tc>
          <w:tcPr>
            <w:tcW w:w="2349" w:type="dxa"/>
            <w:vMerge/>
            <w:shd w:val="clear" w:color="auto" w:fill="auto"/>
          </w:tcPr>
          <w:p w14:paraId="758714A1"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5A2F6A02"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6802C2F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4CFD66D3"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05E8D3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365D15CF" w14:textId="77777777" w:rsidR="007A16D8" w:rsidRPr="007A16D8" w:rsidRDefault="007A16D8" w:rsidP="007A16D8">
            <w:pPr>
              <w:rPr>
                <w:rFonts w:ascii="Times New Roman" w:eastAsia="Calibri" w:hAnsi="Times New Roman" w:cs="Times New Roman"/>
                <w:sz w:val="20"/>
                <w:szCs w:val="20"/>
              </w:rPr>
            </w:pPr>
          </w:p>
        </w:tc>
      </w:tr>
      <w:tr w:rsidR="007A16D8" w:rsidRPr="007A16D8" w14:paraId="29971CE1" w14:textId="77777777" w:rsidTr="006E1DFC">
        <w:trPr>
          <w:trHeight w:val="287"/>
        </w:trPr>
        <w:tc>
          <w:tcPr>
            <w:tcW w:w="2349" w:type="dxa"/>
            <w:vMerge/>
            <w:shd w:val="clear" w:color="auto" w:fill="auto"/>
          </w:tcPr>
          <w:p w14:paraId="0BC67E50"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58E884C6"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6B3A853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3F16187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DB4E2E5"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2F715358" w14:textId="77777777" w:rsidR="007A16D8" w:rsidRPr="007A16D8" w:rsidRDefault="007A16D8" w:rsidP="007A16D8">
            <w:pPr>
              <w:rPr>
                <w:rFonts w:ascii="Times New Roman" w:eastAsia="Calibri" w:hAnsi="Times New Roman" w:cs="Times New Roman"/>
                <w:sz w:val="20"/>
                <w:szCs w:val="20"/>
              </w:rPr>
            </w:pPr>
          </w:p>
        </w:tc>
      </w:tr>
      <w:tr w:rsidR="007A16D8" w:rsidRPr="007A16D8" w14:paraId="517E71EE" w14:textId="77777777" w:rsidTr="006E1DFC">
        <w:trPr>
          <w:trHeight w:val="219"/>
        </w:trPr>
        <w:tc>
          <w:tcPr>
            <w:tcW w:w="2349" w:type="dxa"/>
            <w:vMerge w:val="restart"/>
            <w:shd w:val="clear" w:color="auto" w:fill="auto"/>
          </w:tcPr>
          <w:p w14:paraId="253BA946"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Number of Medicaid Visits During 2020-2022</w:t>
            </w:r>
          </w:p>
          <w:p w14:paraId="7CD9AB7B"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p>
          <w:p w14:paraId="459491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Overall</w:t>
            </w:r>
          </w:p>
          <w:p w14:paraId="6FA6A8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67A263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Emergency</w:t>
            </w:r>
          </w:p>
          <w:p w14:paraId="5BC727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23BC1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498D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Outpatient</w:t>
            </w:r>
          </w:p>
          <w:p w14:paraId="6213C1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2AF397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5DFAA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Inpatient</w:t>
            </w:r>
          </w:p>
          <w:p w14:paraId="740569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E9DD2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5799B5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  Dental</w:t>
            </w:r>
          </w:p>
          <w:p w14:paraId="3ECD49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481F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p w14:paraId="683774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Mental</w:t>
            </w:r>
          </w:p>
          <w:p w14:paraId="328E06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0D98C1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p w14:paraId="383911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Psychiatric</w:t>
            </w:r>
          </w:p>
        </w:tc>
        <w:tc>
          <w:tcPr>
            <w:tcW w:w="2039" w:type="dxa"/>
            <w:tcBorders>
              <w:top w:val="single" w:sz="4" w:space="0" w:color="000000"/>
              <w:left w:val="single" w:sz="4" w:space="0" w:color="auto"/>
              <w:bottom w:val="nil"/>
            </w:tcBorders>
            <w:shd w:val="clear" w:color="auto" w:fill="auto"/>
          </w:tcPr>
          <w:p w14:paraId="004E2B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F2580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592792C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E36D82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90F0D4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4A128202" w14:textId="77777777" w:rsidTr="006E1DFC">
        <w:trPr>
          <w:trHeight w:val="204"/>
        </w:trPr>
        <w:tc>
          <w:tcPr>
            <w:tcW w:w="2349" w:type="dxa"/>
            <w:vMerge/>
            <w:shd w:val="clear" w:color="auto" w:fill="auto"/>
          </w:tcPr>
          <w:p w14:paraId="7AE596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54C77FD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4809C0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4EF47A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A9BF26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4BB06B5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818CEC7" w14:textId="77777777" w:rsidTr="006E1DFC">
        <w:trPr>
          <w:trHeight w:val="203"/>
        </w:trPr>
        <w:tc>
          <w:tcPr>
            <w:tcW w:w="2349" w:type="dxa"/>
            <w:vMerge/>
            <w:shd w:val="clear" w:color="auto" w:fill="auto"/>
          </w:tcPr>
          <w:p w14:paraId="431250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309FA86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780CA97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CD6A6F"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1B78ED15"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92C006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64A742CA" w14:textId="77777777" w:rsidTr="006E1DFC">
        <w:trPr>
          <w:trHeight w:val="227"/>
        </w:trPr>
        <w:tc>
          <w:tcPr>
            <w:tcW w:w="2349" w:type="dxa"/>
            <w:vMerge/>
            <w:shd w:val="clear" w:color="auto" w:fill="auto"/>
          </w:tcPr>
          <w:p w14:paraId="6AC19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1F5EE4D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167E83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E7CD72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6655FA6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0B7362F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74516245" w14:textId="77777777" w:rsidTr="006E1DFC">
        <w:trPr>
          <w:trHeight w:val="227"/>
        </w:trPr>
        <w:tc>
          <w:tcPr>
            <w:tcW w:w="2349" w:type="dxa"/>
            <w:vMerge/>
            <w:shd w:val="clear" w:color="auto" w:fill="auto"/>
          </w:tcPr>
          <w:p w14:paraId="7FBA22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22D0A11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38C08DD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4E0EBB43"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2632D5B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073E18F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13B797B0" w14:textId="77777777" w:rsidTr="006E1DFC">
        <w:trPr>
          <w:trHeight w:val="227"/>
        </w:trPr>
        <w:tc>
          <w:tcPr>
            <w:tcW w:w="2349" w:type="dxa"/>
            <w:vMerge/>
            <w:shd w:val="clear" w:color="auto" w:fill="auto"/>
          </w:tcPr>
          <w:p w14:paraId="7133F2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single" w:sz="4" w:space="0" w:color="000000"/>
            </w:tcBorders>
            <w:shd w:val="clear" w:color="auto" w:fill="auto"/>
          </w:tcPr>
          <w:p w14:paraId="70E6D3F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single" w:sz="4" w:space="0" w:color="000000"/>
            </w:tcBorders>
          </w:tcPr>
          <w:p w14:paraId="625DE139"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469640B7"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D3D93B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single" w:sz="4" w:space="0" w:color="000000"/>
            </w:tcBorders>
          </w:tcPr>
          <w:p w14:paraId="0E59525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07EBE405" w14:textId="77777777" w:rsidTr="006E1DFC">
        <w:trPr>
          <w:trHeight w:val="227"/>
        </w:trPr>
        <w:tc>
          <w:tcPr>
            <w:tcW w:w="2349" w:type="dxa"/>
            <w:vMerge/>
            <w:shd w:val="clear" w:color="auto" w:fill="auto"/>
          </w:tcPr>
          <w:p w14:paraId="0542FF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bottom w:val="nil"/>
            </w:tcBorders>
            <w:shd w:val="clear" w:color="auto" w:fill="auto"/>
          </w:tcPr>
          <w:p w14:paraId="76508CB1"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single" w:sz="4" w:space="0" w:color="000000"/>
              <w:bottom w:val="nil"/>
            </w:tcBorders>
          </w:tcPr>
          <w:p w14:paraId="0B324F2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241421FA"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3368493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single" w:sz="4" w:space="0" w:color="000000"/>
              <w:bottom w:val="nil"/>
            </w:tcBorders>
          </w:tcPr>
          <w:p w14:paraId="42CE85B2"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8837826" w14:textId="77777777" w:rsidTr="006E1DFC">
        <w:trPr>
          <w:trHeight w:val="227"/>
        </w:trPr>
        <w:tc>
          <w:tcPr>
            <w:tcW w:w="2349" w:type="dxa"/>
            <w:vMerge/>
            <w:shd w:val="clear" w:color="auto" w:fill="auto"/>
          </w:tcPr>
          <w:p w14:paraId="7F974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bottom w:val="nil"/>
            </w:tcBorders>
            <w:shd w:val="clear" w:color="auto" w:fill="auto"/>
          </w:tcPr>
          <w:p w14:paraId="6A4911E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bottom w:val="nil"/>
            </w:tcBorders>
          </w:tcPr>
          <w:p w14:paraId="10408AF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720A4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5A58D8CE"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bottom w:val="nil"/>
            </w:tcBorders>
          </w:tcPr>
          <w:p w14:paraId="1D823DA4"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2BE9A440" w14:textId="77777777" w:rsidTr="006E1DFC">
        <w:trPr>
          <w:trHeight w:val="227"/>
        </w:trPr>
        <w:tc>
          <w:tcPr>
            <w:tcW w:w="2349" w:type="dxa"/>
            <w:vMerge/>
            <w:shd w:val="clear" w:color="auto" w:fill="auto"/>
          </w:tcPr>
          <w:p w14:paraId="56A50CC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14E88A10"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80531C6"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3A5347FB"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7FD33DD"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7BB6A4C" w14:textId="77777777" w:rsidR="007A16D8" w:rsidRPr="007A16D8" w:rsidRDefault="007A16D8" w:rsidP="007A16D8">
            <w:pPr>
              <w:widowControl w:val="0"/>
              <w:spacing w:after="0" w:line="240" w:lineRule="auto"/>
              <w:ind w:right="98"/>
              <w:jc w:val="right"/>
              <w:rPr>
                <w:rFonts w:ascii="Times New Roman" w:eastAsia="SimSun" w:hAnsi="Times New Roman" w:cs="Times New Roman"/>
                <w:i/>
                <w:sz w:val="20"/>
                <w:szCs w:val="20"/>
              </w:rPr>
            </w:pPr>
          </w:p>
        </w:tc>
      </w:tr>
      <w:tr w:rsidR="007A16D8" w:rsidRPr="007A16D8" w14:paraId="4B772BC1" w14:textId="77777777" w:rsidTr="006E1DFC">
        <w:trPr>
          <w:trHeight w:val="219"/>
        </w:trPr>
        <w:tc>
          <w:tcPr>
            <w:tcW w:w="2349" w:type="dxa"/>
            <w:vMerge/>
            <w:shd w:val="clear" w:color="auto" w:fill="auto"/>
          </w:tcPr>
          <w:p w14:paraId="3D4EFF6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1AA89EDC"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51E3173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0FFF7DA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783C76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7586B26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3964A3C" w14:textId="77777777" w:rsidTr="006E1DFC">
        <w:trPr>
          <w:trHeight w:val="204"/>
        </w:trPr>
        <w:tc>
          <w:tcPr>
            <w:tcW w:w="2349" w:type="dxa"/>
            <w:vMerge/>
            <w:shd w:val="clear" w:color="auto" w:fill="auto"/>
          </w:tcPr>
          <w:p w14:paraId="35D65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7B76071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79FC2EA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A971A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D067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632DEAD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F729F13" w14:textId="77777777" w:rsidTr="006E1DFC">
        <w:trPr>
          <w:trHeight w:val="203"/>
        </w:trPr>
        <w:tc>
          <w:tcPr>
            <w:tcW w:w="2349" w:type="dxa"/>
            <w:vMerge/>
            <w:shd w:val="clear" w:color="auto" w:fill="auto"/>
          </w:tcPr>
          <w:p w14:paraId="67AAD8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20495E5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39B60D3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18260BB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069C345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318FA9D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56641A77" w14:textId="77777777" w:rsidTr="006E1DFC">
        <w:trPr>
          <w:trHeight w:val="203"/>
        </w:trPr>
        <w:tc>
          <w:tcPr>
            <w:tcW w:w="2349" w:type="dxa"/>
            <w:vMerge/>
            <w:shd w:val="clear" w:color="auto" w:fill="auto"/>
          </w:tcPr>
          <w:p w14:paraId="1B4D8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086DEBF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7C01E606"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6FE2741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D8C25DD"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64958033"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7C995B47" w14:textId="77777777" w:rsidTr="006E1DFC">
        <w:trPr>
          <w:trHeight w:val="203"/>
        </w:trPr>
        <w:tc>
          <w:tcPr>
            <w:tcW w:w="2349" w:type="dxa"/>
            <w:vMerge/>
            <w:shd w:val="clear" w:color="auto" w:fill="auto"/>
          </w:tcPr>
          <w:p w14:paraId="59581D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nil"/>
            </w:tcBorders>
            <w:shd w:val="clear" w:color="auto" w:fill="auto"/>
          </w:tcPr>
          <w:p w14:paraId="2469C7A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091E1F7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63AA46D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66B7BF2"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47EB9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67756A0D" w14:textId="77777777" w:rsidTr="006E1DFC">
        <w:trPr>
          <w:trHeight w:val="203"/>
        </w:trPr>
        <w:tc>
          <w:tcPr>
            <w:tcW w:w="2349" w:type="dxa"/>
            <w:vMerge/>
            <w:shd w:val="clear" w:color="auto" w:fill="auto"/>
          </w:tcPr>
          <w:p w14:paraId="224FAB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657BDF0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000000"/>
            </w:tcBorders>
          </w:tcPr>
          <w:p w14:paraId="5C26FA6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right w:val="single" w:sz="4" w:space="0" w:color="auto"/>
            </w:tcBorders>
          </w:tcPr>
          <w:p w14:paraId="5E6262B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7F710F7E"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000000"/>
            </w:tcBorders>
          </w:tcPr>
          <w:p w14:paraId="2F6C43E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121C28AC" w14:textId="77777777" w:rsidTr="006E1DFC">
        <w:trPr>
          <w:trHeight w:val="230"/>
        </w:trPr>
        <w:tc>
          <w:tcPr>
            <w:tcW w:w="2349" w:type="dxa"/>
            <w:vMerge/>
            <w:shd w:val="clear" w:color="auto" w:fill="auto"/>
          </w:tcPr>
          <w:p w14:paraId="1E7267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top w:val="single" w:sz="4" w:space="0" w:color="000000"/>
              <w:left w:val="single" w:sz="4" w:space="0" w:color="auto"/>
              <w:bottom w:val="nil"/>
            </w:tcBorders>
            <w:shd w:val="clear" w:color="auto" w:fill="auto"/>
          </w:tcPr>
          <w:p w14:paraId="260B302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single" w:sz="4" w:space="0" w:color="000000"/>
              <w:left w:val="single" w:sz="4" w:space="0" w:color="auto"/>
              <w:bottom w:val="nil"/>
            </w:tcBorders>
          </w:tcPr>
          <w:p w14:paraId="1642C4E0"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right w:val="single" w:sz="4" w:space="0" w:color="auto"/>
            </w:tcBorders>
          </w:tcPr>
          <w:p w14:paraId="1A8779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A3F9459"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single" w:sz="4" w:space="0" w:color="000000"/>
              <w:left w:val="single" w:sz="4" w:space="0" w:color="auto"/>
              <w:bottom w:val="nil"/>
            </w:tcBorders>
          </w:tcPr>
          <w:p w14:paraId="542B099A"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A282E47" w14:textId="77777777" w:rsidTr="006E1DFC">
        <w:trPr>
          <w:trHeight w:val="230"/>
        </w:trPr>
        <w:tc>
          <w:tcPr>
            <w:tcW w:w="2349" w:type="dxa"/>
            <w:vMerge/>
            <w:shd w:val="clear" w:color="auto" w:fill="auto"/>
          </w:tcPr>
          <w:p w14:paraId="5D510C26"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nil"/>
            </w:tcBorders>
            <w:shd w:val="clear" w:color="auto" w:fill="auto"/>
          </w:tcPr>
          <w:p w14:paraId="094BFA7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42D3F62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9710F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36734CB8"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0052F907"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04BF5BA7" w14:textId="77777777" w:rsidTr="006E1DFC">
        <w:trPr>
          <w:trHeight w:val="230"/>
        </w:trPr>
        <w:tc>
          <w:tcPr>
            <w:tcW w:w="2349" w:type="dxa"/>
            <w:vMerge/>
            <w:shd w:val="clear" w:color="auto" w:fill="auto"/>
          </w:tcPr>
          <w:p w14:paraId="42841E21" w14:textId="77777777" w:rsidR="007A16D8" w:rsidRPr="007A16D8" w:rsidRDefault="007A16D8" w:rsidP="007A16D8">
            <w:pPr>
              <w:widowControl w:val="0"/>
              <w:spacing w:after="0" w:line="240" w:lineRule="auto"/>
              <w:ind w:left="107"/>
              <w:rPr>
                <w:rFonts w:ascii="Times New Roman" w:eastAsia="SimSun" w:hAnsi="Times New Roman" w:cs="Times New Roman"/>
                <w:i/>
                <w:w w:val="95"/>
                <w:sz w:val="20"/>
                <w:szCs w:val="20"/>
              </w:rPr>
            </w:pPr>
          </w:p>
        </w:tc>
        <w:tc>
          <w:tcPr>
            <w:tcW w:w="2039" w:type="dxa"/>
            <w:tcBorders>
              <w:top w:val="nil"/>
              <w:left w:val="single" w:sz="4" w:space="0" w:color="auto"/>
              <w:bottom w:val="single" w:sz="4" w:space="0" w:color="auto"/>
            </w:tcBorders>
            <w:shd w:val="clear" w:color="auto" w:fill="auto"/>
          </w:tcPr>
          <w:p w14:paraId="6184B304"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single" w:sz="4" w:space="0" w:color="auto"/>
            </w:tcBorders>
          </w:tcPr>
          <w:p w14:paraId="3AD4859B"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right w:val="single" w:sz="4" w:space="0" w:color="auto"/>
            </w:tcBorders>
          </w:tcPr>
          <w:p w14:paraId="06166D65"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256F6641"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single" w:sz="4" w:space="0" w:color="auto"/>
            </w:tcBorders>
          </w:tcPr>
          <w:p w14:paraId="3DB285AF" w14:textId="77777777" w:rsidR="007A16D8" w:rsidRPr="007A16D8" w:rsidRDefault="007A16D8" w:rsidP="007A16D8">
            <w:pPr>
              <w:widowControl w:val="0"/>
              <w:spacing w:after="0" w:line="240" w:lineRule="auto"/>
              <w:ind w:right="99"/>
              <w:jc w:val="right"/>
              <w:rPr>
                <w:rFonts w:ascii="Times New Roman" w:eastAsia="SimSun" w:hAnsi="Times New Roman" w:cs="Times New Roman"/>
                <w:i/>
                <w:sz w:val="20"/>
                <w:szCs w:val="20"/>
              </w:rPr>
            </w:pPr>
          </w:p>
        </w:tc>
      </w:tr>
      <w:tr w:rsidR="007A16D8" w:rsidRPr="007A16D8" w14:paraId="31C2684D" w14:textId="77777777" w:rsidTr="006E1DFC">
        <w:trPr>
          <w:trHeight w:val="233"/>
        </w:trPr>
        <w:tc>
          <w:tcPr>
            <w:tcW w:w="2349" w:type="dxa"/>
            <w:vMerge/>
            <w:shd w:val="clear" w:color="auto" w:fill="auto"/>
          </w:tcPr>
          <w:p w14:paraId="3C2BB7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2039" w:type="dxa"/>
            <w:tcBorders>
              <w:bottom w:val="nil"/>
            </w:tcBorders>
            <w:shd w:val="clear" w:color="auto" w:fill="auto"/>
          </w:tcPr>
          <w:p w14:paraId="742440E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890" w:type="dxa"/>
            <w:tcBorders>
              <w:bottom w:val="nil"/>
            </w:tcBorders>
          </w:tcPr>
          <w:p w14:paraId="2DDA59F3"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2CB9812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639C0EF4"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c>
          <w:tcPr>
            <w:tcW w:w="1980" w:type="dxa"/>
            <w:tcBorders>
              <w:bottom w:val="nil"/>
            </w:tcBorders>
          </w:tcPr>
          <w:p w14:paraId="74F68E6A" w14:textId="77777777" w:rsidR="007A16D8" w:rsidRPr="007A16D8" w:rsidRDefault="007A16D8" w:rsidP="007A16D8">
            <w:pPr>
              <w:widowControl w:val="0"/>
              <w:spacing w:after="0" w:line="240" w:lineRule="auto"/>
              <w:ind w:left="532" w:right="528"/>
              <w:jc w:val="center"/>
              <w:rPr>
                <w:rFonts w:ascii="Times New Roman" w:eastAsia="SimSun" w:hAnsi="Times New Roman" w:cs="Times New Roman"/>
                <w:sz w:val="20"/>
                <w:szCs w:val="20"/>
              </w:rPr>
            </w:pPr>
          </w:p>
        </w:tc>
      </w:tr>
      <w:tr w:rsidR="007A16D8" w:rsidRPr="007A16D8" w14:paraId="3CBB502D" w14:textId="77777777" w:rsidTr="006E1DFC">
        <w:trPr>
          <w:trHeight w:val="224"/>
        </w:trPr>
        <w:tc>
          <w:tcPr>
            <w:tcW w:w="2349" w:type="dxa"/>
            <w:vMerge/>
            <w:shd w:val="clear" w:color="auto" w:fill="auto"/>
          </w:tcPr>
          <w:p w14:paraId="0A282C1D"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bottom w:val="nil"/>
            </w:tcBorders>
            <w:shd w:val="clear" w:color="auto" w:fill="auto"/>
          </w:tcPr>
          <w:p w14:paraId="42311BB8"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bottom w:val="nil"/>
            </w:tcBorders>
          </w:tcPr>
          <w:p w14:paraId="71012ABF"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54D1D77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114420FD"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bottom w:val="nil"/>
            </w:tcBorders>
          </w:tcPr>
          <w:p w14:paraId="7DB25031" w14:textId="77777777" w:rsidR="007A16D8" w:rsidRPr="007A16D8" w:rsidRDefault="007A16D8" w:rsidP="007A16D8">
            <w:pPr>
              <w:rPr>
                <w:rFonts w:ascii="Times New Roman" w:eastAsia="Calibri" w:hAnsi="Times New Roman" w:cs="Times New Roman"/>
                <w:sz w:val="20"/>
                <w:szCs w:val="20"/>
              </w:rPr>
            </w:pPr>
          </w:p>
        </w:tc>
      </w:tr>
      <w:tr w:rsidR="007A16D8" w:rsidRPr="007A16D8" w14:paraId="4230D215" w14:textId="77777777" w:rsidTr="006E1DFC">
        <w:trPr>
          <w:trHeight w:val="287"/>
        </w:trPr>
        <w:tc>
          <w:tcPr>
            <w:tcW w:w="2349" w:type="dxa"/>
            <w:vMerge/>
            <w:shd w:val="clear" w:color="auto" w:fill="auto"/>
          </w:tcPr>
          <w:p w14:paraId="78FFA9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single" w:sz="4" w:space="0" w:color="000000"/>
            </w:tcBorders>
            <w:shd w:val="clear" w:color="auto" w:fill="auto"/>
          </w:tcPr>
          <w:p w14:paraId="030C494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single" w:sz="4" w:space="0" w:color="000000"/>
            </w:tcBorders>
          </w:tcPr>
          <w:p w14:paraId="0964D509"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right w:val="single" w:sz="4" w:space="0" w:color="auto"/>
            </w:tcBorders>
          </w:tcPr>
          <w:p w14:paraId="7C4D676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4083CC0C"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single" w:sz="4" w:space="0" w:color="000000"/>
            </w:tcBorders>
          </w:tcPr>
          <w:p w14:paraId="1B37AE92" w14:textId="77777777" w:rsidR="007A16D8" w:rsidRPr="007A16D8" w:rsidRDefault="007A16D8" w:rsidP="007A16D8">
            <w:pPr>
              <w:rPr>
                <w:rFonts w:ascii="Times New Roman" w:eastAsia="Calibri" w:hAnsi="Times New Roman" w:cs="Times New Roman"/>
                <w:sz w:val="20"/>
                <w:szCs w:val="20"/>
              </w:rPr>
            </w:pPr>
          </w:p>
        </w:tc>
      </w:tr>
      <w:tr w:rsidR="007A16D8" w:rsidRPr="007A16D8" w14:paraId="180FBBE7" w14:textId="77777777" w:rsidTr="006E1DFC">
        <w:trPr>
          <w:trHeight w:val="226"/>
        </w:trPr>
        <w:tc>
          <w:tcPr>
            <w:tcW w:w="2349" w:type="dxa"/>
            <w:vMerge w:val="restart"/>
            <w:tcBorders>
              <w:top w:val="nil"/>
            </w:tcBorders>
            <w:shd w:val="clear" w:color="auto" w:fill="auto"/>
          </w:tcPr>
          <w:p w14:paraId="65F84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Number of chronic conditions according to Chronic Conditions Warehouse algorithm, 2020-2022</w:t>
            </w:r>
          </w:p>
        </w:tc>
        <w:tc>
          <w:tcPr>
            <w:tcW w:w="2039" w:type="dxa"/>
            <w:tcBorders>
              <w:top w:val="single" w:sz="4" w:space="0" w:color="000000"/>
              <w:left w:val="single" w:sz="4" w:space="0" w:color="auto"/>
              <w:bottom w:val="nil"/>
            </w:tcBorders>
            <w:shd w:val="clear" w:color="auto" w:fill="auto"/>
          </w:tcPr>
          <w:p w14:paraId="01EAC97A" w14:textId="77777777" w:rsidR="007A16D8" w:rsidRPr="007A16D8" w:rsidRDefault="007A16D8" w:rsidP="007A16D8">
            <w:pPr>
              <w:rPr>
                <w:rFonts w:ascii="Times New Roman" w:eastAsia="Calibri" w:hAnsi="Times New Roman" w:cs="Times New Roman"/>
                <w:sz w:val="20"/>
                <w:szCs w:val="20"/>
              </w:rPr>
            </w:pPr>
          </w:p>
        </w:tc>
        <w:tc>
          <w:tcPr>
            <w:tcW w:w="1890" w:type="dxa"/>
            <w:tcBorders>
              <w:top w:val="single" w:sz="4" w:space="0" w:color="000000"/>
              <w:left w:val="single" w:sz="4" w:space="0" w:color="auto"/>
              <w:bottom w:val="nil"/>
            </w:tcBorders>
          </w:tcPr>
          <w:p w14:paraId="273FF4A9"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right w:val="single" w:sz="4" w:space="0" w:color="auto"/>
            </w:tcBorders>
          </w:tcPr>
          <w:p w14:paraId="5B99B8BC"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3350DDC3" w14:textId="77777777" w:rsidR="007A16D8" w:rsidRPr="007A16D8" w:rsidRDefault="007A16D8" w:rsidP="007A16D8">
            <w:pPr>
              <w:rPr>
                <w:rFonts w:ascii="Times New Roman" w:eastAsia="Calibri" w:hAnsi="Times New Roman" w:cs="Times New Roman"/>
                <w:sz w:val="20"/>
                <w:szCs w:val="20"/>
              </w:rPr>
            </w:pPr>
          </w:p>
        </w:tc>
        <w:tc>
          <w:tcPr>
            <w:tcW w:w="1980" w:type="dxa"/>
            <w:tcBorders>
              <w:top w:val="single" w:sz="4" w:space="0" w:color="000000"/>
              <w:left w:val="single" w:sz="4" w:space="0" w:color="auto"/>
              <w:bottom w:val="nil"/>
            </w:tcBorders>
          </w:tcPr>
          <w:p w14:paraId="40585709" w14:textId="77777777" w:rsidR="007A16D8" w:rsidRPr="007A16D8" w:rsidRDefault="007A16D8" w:rsidP="007A16D8">
            <w:pPr>
              <w:rPr>
                <w:rFonts w:ascii="Times New Roman" w:eastAsia="Calibri" w:hAnsi="Times New Roman" w:cs="Times New Roman"/>
                <w:sz w:val="20"/>
                <w:szCs w:val="20"/>
              </w:rPr>
            </w:pPr>
          </w:p>
        </w:tc>
      </w:tr>
      <w:tr w:rsidR="007A16D8" w:rsidRPr="007A16D8" w14:paraId="7DF59563" w14:textId="77777777" w:rsidTr="006E1DFC">
        <w:trPr>
          <w:trHeight w:val="226"/>
        </w:trPr>
        <w:tc>
          <w:tcPr>
            <w:tcW w:w="2349" w:type="dxa"/>
            <w:vMerge/>
            <w:shd w:val="clear" w:color="auto" w:fill="auto"/>
          </w:tcPr>
          <w:p w14:paraId="2EA85945"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bottom w:val="nil"/>
            </w:tcBorders>
            <w:shd w:val="clear" w:color="auto" w:fill="auto"/>
          </w:tcPr>
          <w:p w14:paraId="0B75896E"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bottom w:val="nil"/>
            </w:tcBorders>
          </w:tcPr>
          <w:p w14:paraId="372600E0"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right w:val="single" w:sz="4" w:space="0" w:color="auto"/>
            </w:tcBorders>
          </w:tcPr>
          <w:p w14:paraId="47FC68E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3950D2AA"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bottom w:val="nil"/>
            </w:tcBorders>
          </w:tcPr>
          <w:p w14:paraId="6CAE8372" w14:textId="77777777" w:rsidR="007A16D8" w:rsidRPr="007A16D8" w:rsidRDefault="007A16D8" w:rsidP="007A16D8">
            <w:pPr>
              <w:rPr>
                <w:rFonts w:ascii="Times New Roman" w:eastAsia="Calibri" w:hAnsi="Times New Roman" w:cs="Times New Roman"/>
                <w:sz w:val="20"/>
                <w:szCs w:val="20"/>
              </w:rPr>
            </w:pPr>
          </w:p>
        </w:tc>
      </w:tr>
      <w:tr w:rsidR="007A16D8" w:rsidRPr="007A16D8" w14:paraId="7AE17501" w14:textId="77777777" w:rsidTr="006E1DFC">
        <w:trPr>
          <w:trHeight w:val="226"/>
        </w:trPr>
        <w:tc>
          <w:tcPr>
            <w:tcW w:w="2349" w:type="dxa"/>
            <w:vMerge/>
            <w:shd w:val="clear" w:color="auto" w:fill="auto"/>
          </w:tcPr>
          <w:p w14:paraId="5170E33C" w14:textId="77777777" w:rsidR="007A16D8" w:rsidRPr="007A16D8" w:rsidRDefault="007A16D8" w:rsidP="007A16D8">
            <w:pPr>
              <w:rPr>
                <w:rFonts w:ascii="Times New Roman" w:eastAsia="Calibri" w:hAnsi="Times New Roman" w:cs="Times New Roman"/>
                <w:sz w:val="20"/>
                <w:szCs w:val="20"/>
              </w:rPr>
            </w:pPr>
          </w:p>
        </w:tc>
        <w:tc>
          <w:tcPr>
            <w:tcW w:w="2039" w:type="dxa"/>
            <w:tcBorders>
              <w:top w:val="nil"/>
              <w:left w:val="single" w:sz="4" w:space="0" w:color="auto"/>
            </w:tcBorders>
            <w:shd w:val="clear" w:color="auto" w:fill="auto"/>
          </w:tcPr>
          <w:p w14:paraId="72CA60C4" w14:textId="77777777" w:rsidR="007A16D8" w:rsidRPr="007A16D8" w:rsidRDefault="007A16D8" w:rsidP="007A16D8">
            <w:pPr>
              <w:rPr>
                <w:rFonts w:ascii="Times New Roman" w:eastAsia="Calibri" w:hAnsi="Times New Roman" w:cs="Times New Roman"/>
                <w:sz w:val="20"/>
                <w:szCs w:val="20"/>
              </w:rPr>
            </w:pPr>
          </w:p>
        </w:tc>
        <w:tc>
          <w:tcPr>
            <w:tcW w:w="1890" w:type="dxa"/>
            <w:tcBorders>
              <w:top w:val="nil"/>
              <w:left w:val="single" w:sz="4" w:space="0" w:color="auto"/>
            </w:tcBorders>
          </w:tcPr>
          <w:p w14:paraId="58EF3597"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right w:val="single" w:sz="4" w:space="0" w:color="auto"/>
            </w:tcBorders>
          </w:tcPr>
          <w:p w14:paraId="6BE7BB64"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340CEDDB" w14:textId="77777777" w:rsidR="007A16D8" w:rsidRPr="007A16D8" w:rsidRDefault="007A16D8" w:rsidP="007A16D8">
            <w:pPr>
              <w:rPr>
                <w:rFonts w:ascii="Times New Roman" w:eastAsia="Calibri" w:hAnsi="Times New Roman" w:cs="Times New Roman"/>
                <w:sz w:val="20"/>
                <w:szCs w:val="20"/>
              </w:rPr>
            </w:pPr>
          </w:p>
        </w:tc>
        <w:tc>
          <w:tcPr>
            <w:tcW w:w="1980" w:type="dxa"/>
            <w:tcBorders>
              <w:top w:val="nil"/>
              <w:left w:val="single" w:sz="4" w:space="0" w:color="auto"/>
            </w:tcBorders>
          </w:tcPr>
          <w:p w14:paraId="6F0DAE37" w14:textId="77777777" w:rsidR="007A16D8" w:rsidRPr="007A16D8" w:rsidRDefault="007A16D8" w:rsidP="007A16D8">
            <w:pPr>
              <w:rPr>
                <w:rFonts w:ascii="Times New Roman" w:eastAsia="Calibri" w:hAnsi="Times New Roman" w:cs="Times New Roman"/>
                <w:sz w:val="20"/>
                <w:szCs w:val="20"/>
              </w:rPr>
            </w:pPr>
          </w:p>
        </w:tc>
      </w:tr>
      <w:tr w:rsidR="007A16D8" w:rsidRPr="007A16D8" w14:paraId="180567A2" w14:textId="77777777" w:rsidTr="006E1DFC">
        <w:trPr>
          <w:trHeight w:val="275"/>
        </w:trPr>
        <w:tc>
          <w:tcPr>
            <w:tcW w:w="2349" w:type="dxa"/>
            <w:tcBorders>
              <w:bottom w:val="nil"/>
            </w:tcBorders>
            <w:shd w:val="clear" w:color="auto" w:fill="auto"/>
          </w:tcPr>
          <w:p w14:paraId="36529F79" w14:textId="77777777" w:rsidR="007A16D8" w:rsidRPr="007A16D8" w:rsidRDefault="007A16D8" w:rsidP="007A16D8">
            <w:pPr>
              <w:widowControl w:val="0"/>
              <w:spacing w:after="0" w:line="240" w:lineRule="auto"/>
              <w:ind w:left="107"/>
              <w:rPr>
                <w:rFonts w:ascii="Times New Roman" w:eastAsia="SimSun" w:hAnsi="Times New Roman" w:cs="Times New Roman"/>
                <w:b/>
                <w:sz w:val="20"/>
                <w:szCs w:val="20"/>
              </w:rPr>
            </w:pPr>
            <w:r w:rsidRPr="007A16D8">
              <w:rPr>
                <w:rFonts w:ascii="Times New Roman" w:eastAsia="SimSun" w:hAnsi="Times New Roman" w:cs="Times New Roman"/>
                <w:b/>
                <w:sz w:val="20"/>
                <w:szCs w:val="20"/>
              </w:rPr>
              <w:t>Pooled F – stat</w:t>
            </w:r>
          </w:p>
        </w:tc>
        <w:tc>
          <w:tcPr>
            <w:tcW w:w="2039" w:type="dxa"/>
            <w:tcBorders>
              <w:left w:val="single" w:sz="4" w:space="0" w:color="auto"/>
              <w:bottom w:val="nil"/>
            </w:tcBorders>
            <w:shd w:val="clear" w:color="auto" w:fill="auto"/>
          </w:tcPr>
          <w:p w14:paraId="1ABCC564"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890" w:type="dxa"/>
            <w:tcBorders>
              <w:left w:val="single" w:sz="4" w:space="0" w:color="auto"/>
              <w:bottom w:val="nil"/>
            </w:tcBorders>
          </w:tcPr>
          <w:p w14:paraId="56ED5E66"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right w:val="single" w:sz="4" w:space="0" w:color="auto"/>
            </w:tcBorders>
          </w:tcPr>
          <w:p w14:paraId="6B4B5D6C"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454BE76E"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c>
          <w:tcPr>
            <w:tcW w:w="1980" w:type="dxa"/>
            <w:tcBorders>
              <w:left w:val="single" w:sz="4" w:space="0" w:color="auto"/>
              <w:bottom w:val="nil"/>
            </w:tcBorders>
          </w:tcPr>
          <w:p w14:paraId="0BFA2FB8" w14:textId="77777777" w:rsidR="007A16D8" w:rsidRPr="007A16D8" w:rsidRDefault="007A16D8" w:rsidP="007A16D8">
            <w:pPr>
              <w:widowControl w:val="0"/>
              <w:spacing w:after="0" w:line="240" w:lineRule="auto"/>
              <w:ind w:left="374"/>
              <w:rPr>
                <w:rFonts w:ascii="Times New Roman" w:eastAsia="SimSun" w:hAnsi="Times New Roman" w:cs="Times New Roman"/>
                <w:sz w:val="20"/>
                <w:szCs w:val="20"/>
              </w:rPr>
            </w:pPr>
          </w:p>
        </w:tc>
      </w:tr>
      <w:tr w:rsidR="007A16D8" w:rsidRPr="007A16D8" w14:paraId="44A2D372" w14:textId="77777777" w:rsidTr="006E1DFC">
        <w:trPr>
          <w:trHeight w:val="230"/>
        </w:trPr>
        <w:tc>
          <w:tcPr>
            <w:tcW w:w="2349" w:type="dxa"/>
            <w:tcBorders>
              <w:top w:val="nil"/>
              <w:bottom w:val="nil"/>
            </w:tcBorders>
            <w:shd w:val="clear" w:color="auto" w:fill="auto"/>
          </w:tcPr>
          <w:p w14:paraId="226577C3"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5"/>
                <w:sz w:val="20"/>
                <w:szCs w:val="20"/>
              </w:rPr>
              <w:t>p-value</w:t>
            </w:r>
          </w:p>
        </w:tc>
        <w:tc>
          <w:tcPr>
            <w:tcW w:w="2039" w:type="dxa"/>
            <w:tcBorders>
              <w:top w:val="nil"/>
              <w:left w:val="single" w:sz="4" w:space="0" w:color="auto"/>
              <w:bottom w:val="nil"/>
            </w:tcBorders>
            <w:shd w:val="clear" w:color="auto" w:fill="auto"/>
          </w:tcPr>
          <w:p w14:paraId="29B03960"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890" w:type="dxa"/>
            <w:tcBorders>
              <w:top w:val="nil"/>
              <w:left w:val="single" w:sz="4" w:space="0" w:color="auto"/>
              <w:bottom w:val="nil"/>
            </w:tcBorders>
          </w:tcPr>
          <w:p w14:paraId="6895E0EE"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right w:val="single" w:sz="4" w:space="0" w:color="auto"/>
            </w:tcBorders>
          </w:tcPr>
          <w:p w14:paraId="58E2E81F"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13EFC90D"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c>
          <w:tcPr>
            <w:tcW w:w="1980" w:type="dxa"/>
            <w:tcBorders>
              <w:top w:val="nil"/>
              <w:left w:val="single" w:sz="4" w:space="0" w:color="auto"/>
              <w:bottom w:val="nil"/>
            </w:tcBorders>
          </w:tcPr>
          <w:p w14:paraId="7100BEC1" w14:textId="77777777" w:rsidR="007A16D8" w:rsidRPr="007A16D8" w:rsidRDefault="007A16D8" w:rsidP="007A16D8">
            <w:pPr>
              <w:widowControl w:val="0"/>
              <w:spacing w:after="0" w:line="360" w:lineRule="auto"/>
              <w:ind w:right="99"/>
              <w:jc w:val="right"/>
              <w:rPr>
                <w:rFonts w:ascii="Times New Roman" w:eastAsia="SimSun" w:hAnsi="Times New Roman" w:cs="Times New Roman"/>
                <w:i/>
                <w:sz w:val="20"/>
                <w:szCs w:val="20"/>
              </w:rPr>
            </w:pPr>
          </w:p>
        </w:tc>
      </w:tr>
      <w:tr w:rsidR="007A16D8" w:rsidRPr="007A16D8" w14:paraId="16BBD118" w14:textId="77777777" w:rsidTr="006E1DFC">
        <w:trPr>
          <w:trHeight w:val="230"/>
        </w:trPr>
        <w:tc>
          <w:tcPr>
            <w:tcW w:w="2349" w:type="dxa"/>
            <w:tcBorders>
              <w:top w:val="nil"/>
            </w:tcBorders>
            <w:shd w:val="clear" w:color="auto" w:fill="auto"/>
          </w:tcPr>
          <w:p w14:paraId="35969475" w14:textId="77777777" w:rsidR="007A16D8" w:rsidRPr="007A16D8" w:rsidRDefault="007A16D8" w:rsidP="007A16D8">
            <w:pPr>
              <w:widowControl w:val="0"/>
              <w:spacing w:after="0" w:line="360" w:lineRule="auto"/>
              <w:ind w:right="93"/>
              <w:jc w:val="right"/>
              <w:rPr>
                <w:rFonts w:ascii="Times New Roman" w:eastAsia="SimSun" w:hAnsi="Times New Roman" w:cs="Times New Roman"/>
                <w:b/>
                <w:i/>
                <w:sz w:val="20"/>
                <w:szCs w:val="20"/>
              </w:rPr>
            </w:pPr>
            <w:r w:rsidRPr="007A16D8">
              <w:rPr>
                <w:rFonts w:ascii="Times New Roman" w:eastAsia="SimSun" w:hAnsi="Times New Roman" w:cs="Times New Roman"/>
                <w:b/>
                <w:i/>
                <w:w w:val="99"/>
                <w:sz w:val="20"/>
                <w:szCs w:val="20"/>
              </w:rPr>
              <w:t>N</w:t>
            </w:r>
          </w:p>
        </w:tc>
        <w:tc>
          <w:tcPr>
            <w:tcW w:w="2039" w:type="dxa"/>
            <w:tcBorders>
              <w:top w:val="nil"/>
            </w:tcBorders>
            <w:shd w:val="clear" w:color="auto" w:fill="auto"/>
          </w:tcPr>
          <w:p w14:paraId="6CCA1063"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890" w:type="dxa"/>
            <w:tcBorders>
              <w:top w:val="nil"/>
            </w:tcBorders>
          </w:tcPr>
          <w:p w14:paraId="1EE39589"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1BEC6E15"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847CFC7"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c>
          <w:tcPr>
            <w:tcW w:w="1980" w:type="dxa"/>
            <w:tcBorders>
              <w:top w:val="nil"/>
            </w:tcBorders>
          </w:tcPr>
          <w:p w14:paraId="55FAEF51" w14:textId="77777777" w:rsidR="007A16D8" w:rsidRPr="007A16D8" w:rsidRDefault="007A16D8" w:rsidP="007A16D8">
            <w:pPr>
              <w:widowControl w:val="0"/>
              <w:spacing w:after="0" w:line="360" w:lineRule="auto"/>
              <w:ind w:right="98"/>
              <w:jc w:val="right"/>
              <w:rPr>
                <w:rFonts w:ascii="Times New Roman" w:eastAsia="SimSun" w:hAnsi="Times New Roman" w:cs="Times New Roman"/>
                <w:i/>
                <w:sz w:val="20"/>
                <w:szCs w:val="20"/>
              </w:rPr>
            </w:pPr>
          </w:p>
        </w:tc>
      </w:tr>
    </w:tbl>
    <w:p w14:paraId="3E5130F4" w14:textId="77777777" w:rsidR="007A16D8" w:rsidRPr="007A16D8" w:rsidRDefault="007A16D8" w:rsidP="007A16D8">
      <w:pPr>
        <w:keepNext/>
        <w:keepLines/>
        <w:spacing w:before="40" w:after="0" w:line="360" w:lineRule="auto"/>
        <w:outlineLvl w:val="1"/>
        <w:rPr>
          <w:rFonts w:ascii="Times New Roman" w:eastAsia="SimSun" w:hAnsi="Times New Roman" w:cs="Times New Roman"/>
          <w:color w:val="2F5496"/>
          <w:sz w:val="24"/>
          <w:szCs w:val="24"/>
        </w:rPr>
      </w:pPr>
      <w:bookmarkStart w:id="93" w:name="_Toc120022305"/>
      <w:bookmarkStart w:id="94" w:name="_Toc51832005"/>
      <w:bookmarkStart w:id="95" w:name="_Toc50844126"/>
      <w:bookmarkStart w:id="96" w:name="_Toc115436515"/>
      <w:r w:rsidRPr="007A16D8">
        <w:rPr>
          <w:rFonts w:ascii="Times New Roman" w:eastAsia="SimSun" w:hAnsi="Times New Roman" w:cs="Times New Roman"/>
          <w:b/>
          <w:bCs/>
          <w:sz w:val="24"/>
          <w:szCs w:val="24"/>
        </w:rPr>
        <w:lastRenderedPageBreak/>
        <w:t>Appendix Table 3: Intent to Treat Results: Effects of Randomization to Treatment Groups</w:t>
      </w:r>
      <w:bookmarkEnd w:id="93"/>
      <w:r w:rsidRPr="007A16D8">
        <w:rPr>
          <w:rFonts w:ascii="Times New Roman" w:eastAsia="SimSun" w:hAnsi="Times New Roman" w:cs="Times New Roman"/>
          <w:b/>
          <w:bCs/>
          <w:sz w:val="24"/>
          <w:szCs w:val="24"/>
        </w:rPr>
        <w:t xml:space="preserve"> </w:t>
      </w:r>
      <w:bookmarkEnd w:id="94"/>
      <w:bookmarkEnd w:id="95"/>
      <w:bookmarkEnd w:id="96"/>
    </w:p>
    <w:tbl>
      <w:tblPr>
        <w:tblpPr w:leftFromText="180" w:rightFromText="180" w:horzAnchor="margin" w:tblpY="1160"/>
        <w:tblW w:w="11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710"/>
        <w:gridCol w:w="1620"/>
        <w:gridCol w:w="1620"/>
        <w:gridCol w:w="1530"/>
        <w:gridCol w:w="1710"/>
        <w:gridCol w:w="1800"/>
      </w:tblGrid>
      <w:tr w:rsidR="007A16D8" w:rsidRPr="007A16D8" w14:paraId="44CA9414" w14:textId="77777777" w:rsidTr="006E1DFC">
        <w:trPr>
          <w:trHeight w:val="261"/>
        </w:trPr>
        <w:tc>
          <w:tcPr>
            <w:tcW w:w="1795" w:type="dxa"/>
            <w:shd w:val="clear" w:color="auto" w:fill="auto"/>
          </w:tcPr>
          <w:p w14:paraId="4BCFD3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7" w:name="_Hlk119917475"/>
          </w:p>
        </w:tc>
        <w:tc>
          <w:tcPr>
            <w:tcW w:w="6480" w:type="dxa"/>
            <w:gridSpan w:val="4"/>
            <w:tcBorders>
              <w:top w:val="single" w:sz="4" w:space="0" w:color="auto"/>
            </w:tcBorders>
            <w:shd w:val="clear" w:color="auto" w:fill="auto"/>
          </w:tcPr>
          <w:p w14:paraId="7EE0DF28"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510" w:type="dxa"/>
            <w:gridSpan w:val="2"/>
            <w:tcBorders>
              <w:top w:val="single" w:sz="4" w:space="0" w:color="auto"/>
            </w:tcBorders>
          </w:tcPr>
          <w:p w14:paraId="13DDF347" w14:textId="77777777" w:rsidR="007A16D8" w:rsidRPr="007A16D8" w:rsidRDefault="007A16D8" w:rsidP="007A16D8">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2DC74058" w14:textId="77777777" w:rsidTr="006E1DFC">
        <w:trPr>
          <w:trHeight w:val="1248"/>
        </w:trPr>
        <w:tc>
          <w:tcPr>
            <w:tcW w:w="1795" w:type="dxa"/>
            <w:shd w:val="clear" w:color="auto" w:fill="auto"/>
          </w:tcPr>
          <w:p w14:paraId="2A9FA0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98" w:name="_Hlk117178161"/>
            <w:bookmarkStart w:id="99" w:name="_Hlk115434322"/>
            <w:r w:rsidRPr="007A16D8">
              <w:rPr>
                <w:rFonts w:ascii="Times New Roman" w:eastAsia="SimSun" w:hAnsi="Times New Roman" w:cs="Times New Roman"/>
                <w:sz w:val="20"/>
                <w:szCs w:val="20"/>
              </w:rPr>
              <w:t>Treatment</w:t>
            </w:r>
          </w:p>
        </w:tc>
        <w:tc>
          <w:tcPr>
            <w:tcW w:w="1710" w:type="dxa"/>
            <w:tcBorders>
              <w:top w:val="single" w:sz="4" w:space="0" w:color="auto"/>
            </w:tcBorders>
            <w:shd w:val="clear" w:color="auto" w:fill="auto"/>
          </w:tcPr>
          <w:p w14:paraId="48D680EB"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681C9F5F" w14:textId="77777777" w:rsidR="007A16D8" w:rsidRPr="007A16D8" w:rsidRDefault="007A16D8"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(Randomized to Text Message)</w:t>
            </w:r>
            <w:r w:rsidRPr="007A16D8">
              <w:rPr>
                <w:rFonts w:ascii="Times New Roman" w:eastAsia="SimSun" w:hAnsi="Times New Roman" w:cs="Times New Roman"/>
                <w:i/>
                <w:iCs/>
                <w:sz w:val="20"/>
                <w:szCs w:val="20"/>
                <w:vertAlign w:val="subscript"/>
              </w:rPr>
              <w:t>i</w:t>
            </w:r>
          </w:p>
        </w:tc>
        <w:tc>
          <w:tcPr>
            <w:tcW w:w="1620" w:type="dxa"/>
            <w:tcBorders>
              <w:top w:val="single" w:sz="4" w:space="0" w:color="auto"/>
            </w:tcBorders>
          </w:tcPr>
          <w:p w14:paraId="2D1ADDD9"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ABD9B9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sz w:val="20"/>
                <w:szCs w:val="20"/>
              </w:rPr>
              <w:t>(Randomized to Chatbot vs. Hotline Text)</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620" w:type="dxa"/>
            <w:tcBorders>
              <w:top w:val="single" w:sz="4" w:space="0" w:color="auto"/>
            </w:tcBorders>
          </w:tcPr>
          <w:p w14:paraId="570777FA"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54929699"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sz w:val="20"/>
                <w:szCs w:val="20"/>
              </w:rPr>
              <w:t>(Randomized to Additional Reminder)</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16A85130"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523F5D9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63F6BB81"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0B84268C"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67C784C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p>
        </w:tc>
        <w:tc>
          <w:tcPr>
            <w:tcW w:w="1800" w:type="dxa"/>
            <w:tcBorders>
              <w:top w:val="single" w:sz="4" w:space="0" w:color="auto"/>
            </w:tcBorders>
          </w:tcPr>
          <w:p w14:paraId="6C3E924C"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377F680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bookmarkEnd w:id="98"/>
      <w:tr w:rsidR="00F16651" w:rsidRPr="007A16D8" w14:paraId="7B939BC4" w14:textId="77777777" w:rsidTr="001E6314">
        <w:trPr>
          <w:trHeight w:val="459"/>
        </w:trPr>
        <w:tc>
          <w:tcPr>
            <w:tcW w:w="1795" w:type="dxa"/>
            <w:shd w:val="clear" w:color="auto" w:fill="auto"/>
          </w:tcPr>
          <w:p w14:paraId="4674D46B"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0B05D508" w14:textId="5BB4F50D"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620" w:type="dxa"/>
            <w:tcBorders>
              <w:top w:val="single" w:sz="4" w:space="0" w:color="auto"/>
            </w:tcBorders>
          </w:tcPr>
          <w:p w14:paraId="79CA444F" w14:textId="4829C83E"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620" w:type="dxa"/>
            <w:tcBorders>
              <w:top w:val="single" w:sz="4" w:space="0" w:color="auto"/>
            </w:tcBorders>
          </w:tcPr>
          <w:p w14:paraId="5FAB7193" w14:textId="05F3C82C"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30" w:type="dxa"/>
            <w:tcBorders>
              <w:top w:val="single" w:sz="4" w:space="0" w:color="auto"/>
            </w:tcBorders>
          </w:tcPr>
          <w:p w14:paraId="4F30FD60" w14:textId="7452E4B2"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710" w:type="dxa"/>
            <w:tcBorders>
              <w:top w:val="single" w:sz="4" w:space="0" w:color="auto"/>
            </w:tcBorders>
          </w:tcPr>
          <w:p w14:paraId="25753813" w14:textId="2B1C8105"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800" w:type="dxa"/>
            <w:tcBorders>
              <w:top w:val="single" w:sz="4" w:space="0" w:color="auto"/>
            </w:tcBorders>
          </w:tcPr>
          <w:p w14:paraId="1CF4EF78" w14:textId="7F8E5622" w:rsidR="00F16651" w:rsidRDefault="00F16651" w:rsidP="00F16651">
            <w:pPr>
              <w:widowControl w:val="0"/>
              <w:spacing w:after="0" w:line="240" w:lineRule="auto"/>
              <w:jc w:val="center"/>
              <w:rPr>
                <w:rFonts w:ascii="Times New Roman" w:eastAsia="SimSun" w:hAnsi="Times New Roman" w:cs="Times New Roman"/>
                <w:i/>
                <w:sz w:val="20"/>
                <w:szCs w:val="20"/>
              </w:rPr>
            </w:pPr>
            <w:r w:rsidRPr="007A16D8">
              <w:rPr>
                <w:rFonts w:ascii="Times New Roman" w:eastAsia="SimSun" w:hAnsi="Times New Roman" w:cs="Times New Roman"/>
                <w:sz w:val="20"/>
                <w:szCs w:val="20"/>
              </w:rPr>
              <w:t>(6)</w:t>
            </w:r>
          </w:p>
        </w:tc>
      </w:tr>
      <w:tr w:rsidR="00F16651" w:rsidRPr="007A16D8" w14:paraId="695C8EF9" w14:textId="77777777" w:rsidTr="001E6314">
        <w:trPr>
          <w:trHeight w:val="320"/>
        </w:trPr>
        <w:tc>
          <w:tcPr>
            <w:tcW w:w="11785" w:type="dxa"/>
            <w:gridSpan w:val="7"/>
            <w:shd w:val="clear" w:color="auto" w:fill="auto"/>
          </w:tcPr>
          <w:p w14:paraId="7B8646F1" w14:textId="7586A386" w:rsidR="00F16651" w:rsidRDefault="00F16651" w:rsidP="001E6314">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b/>
                <w:bCs/>
                <w:i/>
                <w:iCs/>
                <w:sz w:val="20"/>
                <w:szCs w:val="20"/>
              </w:rPr>
              <w:t>Panel A: Application and Enrollment Outcomes</w:t>
            </w:r>
          </w:p>
        </w:tc>
      </w:tr>
      <w:tr w:rsidR="00F16651" w:rsidRPr="007A16D8" w14:paraId="31751399" w14:textId="77777777" w:rsidTr="001E6314">
        <w:trPr>
          <w:trHeight w:val="796"/>
        </w:trPr>
        <w:tc>
          <w:tcPr>
            <w:tcW w:w="1795" w:type="dxa"/>
            <w:shd w:val="clear" w:color="auto" w:fill="auto"/>
          </w:tcPr>
          <w:p w14:paraId="6A2AA509" w14:textId="5F7821F8"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postcard went out</w:t>
            </w:r>
          </w:p>
        </w:tc>
        <w:tc>
          <w:tcPr>
            <w:tcW w:w="1710" w:type="dxa"/>
            <w:tcBorders>
              <w:top w:val="single" w:sz="4" w:space="0" w:color="auto"/>
            </w:tcBorders>
            <w:shd w:val="clear" w:color="auto" w:fill="auto"/>
          </w:tcPr>
          <w:p w14:paraId="010A3DD0"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00F20B7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60AF735B"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5E9513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22DCC2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0A170DB2"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40256092" w14:textId="77777777" w:rsidTr="001E6314">
        <w:trPr>
          <w:trHeight w:val="552"/>
        </w:trPr>
        <w:tc>
          <w:tcPr>
            <w:tcW w:w="1795" w:type="dxa"/>
            <w:shd w:val="clear" w:color="auto" w:fill="auto"/>
          </w:tcPr>
          <w:p w14:paraId="2CCFFCBD" w14:textId="1EBBFFE3"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Time to application after texts went out</w:t>
            </w:r>
          </w:p>
        </w:tc>
        <w:tc>
          <w:tcPr>
            <w:tcW w:w="1710" w:type="dxa"/>
            <w:tcBorders>
              <w:top w:val="single" w:sz="4" w:space="0" w:color="auto"/>
            </w:tcBorders>
            <w:shd w:val="clear" w:color="auto" w:fill="auto"/>
          </w:tcPr>
          <w:p w14:paraId="421FA312"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2BFBD29"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0C89CA5"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B2E3C1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7C4D3A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64F90443"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F2FD034" w14:textId="77777777" w:rsidTr="001E6314">
        <w:trPr>
          <w:trHeight w:val="843"/>
        </w:trPr>
        <w:tc>
          <w:tcPr>
            <w:tcW w:w="1795" w:type="dxa"/>
            <w:shd w:val="clear" w:color="auto" w:fill="auto"/>
          </w:tcPr>
          <w:p w14:paraId="4171F194" w14:textId="2D54644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15 days after contact</w:t>
            </w:r>
          </w:p>
        </w:tc>
        <w:tc>
          <w:tcPr>
            <w:tcW w:w="1710" w:type="dxa"/>
            <w:tcBorders>
              <w:top w:val="single" w:sz="4" w:space="0" w:color="auto"/>
            </w:tcBorders>
            <w:shd w:val="clear" w:color="auto" w:fill="auto"/>
          </w:tcPr>
          <w:p w14:paraId="4B4D8EFC"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797339AD"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5478A3C6"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332FBB9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493BA54F"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1041964D"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7F5A4218" w14:textId="77777777" w:rsidTr="001E6314">
        <w:trPr>
          <w:trHeight w:val="841"/>
        </w:trPr>
        <w:tc>
          <w:tcPr>
            <w:tcW w:w="1795" w:type="dxa"/>
            <w:shd w:val="clear" w:color="auto" w:fill="auto"/>
          </w:tcPr>
          <w:p w14:paraId="719D8AC5" w14:textId="1998F10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30 days after contact</w:t>
            </w:r>
          </w:p>
        </w:tc>
        <w:tc>
          <w:tcPr>
            <w:tcW w:w="1710" w:type="dxa"/>
            <w:tcBorders>
              <w:top w:val="single" w:sz="4" w:space="0" w:color="auto"/>
            </w:tcBorders>
            <w:shd w:val="clear" w:color="auto" w:fill="auto"/>
          </w:tcPr>
          <w:p w14:paraId="43E1AA04"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43443E6F"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C1C0024"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493E3A6C"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735416CD"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7BFBA0F1"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3FE3076" w14:textId="77777777" w:rsidTr="001E6314">
        <w:trPr>
          <w:trHeight w:val="839"/>
        </w:trPr>
        <w:tc>
          <w:tcPr>
            <w:tcW w:w="1795" w:type="dxa"/>
            <w:shd w:val="clear" w:color="auto" w:fill="auto"/>
          </w:tcPr>
          <w:p w14:paraId="330C2E36" w14:textId="1B64956F" w:rsidR="00F16651" w:rsidRPr="001E6314" w:rsidRDefault="00F16651" w:rsidP="00F16651">
            <w:pPr>
              <w:widowControl w:val="0"/>
              <w:spacing w:after="0" w:line="240" w:lineRule="auto"/>
              <w:rPr>
                <w:rFonts w:ascii="Times New Roman" w:eastAsia="SimSun" w:hAnsi="Times New Roman" w:cs="Times New Roman"/>
                <w:i/>
                <w:iCs/>
                <w:sz w:val="20"/>
                <w:szCs w:val="20"/>
              </w:rPr>
            </w:pPr>
            <w:r w:rsidRPr="001E6314">
              <w:rPr>
                <w:rFonts w:ascii="Times New Roman" w:eastAsia="SimSun" w:hAnsi="Times New Roman" w:cs="Times New Roman"/>
                <w:i/>
                <w:iCs/>
                <w:sz w:val="20"/>
                <w:szCs w:val="20"/>
              </w:rPr>
              <w:t>Whether or not a person applied within 45 days after contact</w:t>
            </w:r>
          </w:p>
        </w:tc>
        <w:tc>
          <w:tcPr>
            <w:tcW w:w="1710" w:type="dxa"/>
            <w:tcBorders>
              <w:top w:val="single" w:sz="4" w:space="0" w:color="auto"/>
            </w:tcBorders>
            <w:shd w:val="clear" w:color="auto" w:fill="auto"/>
          </w:tcPr>
          <w:p w14:paraId="75559326" w14:textId="77777777" w:rsidR="00F16651"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6EFB0838" w14:textId="77777777" w:rsidR="00F16651" w:rsidRDefault="00F16651" w:rsidP="00F16651">
            <w:pPr>
              <w:widowControl w:val="0"/>
              <w:spacing w:after="0" w:line="240" w:lineRule="auto"/>
              <w:ind w:left="108" w:right="93"/>
              <w:jc w:val="center"/>
              <w:rPr>
                <w:rFonts w:ascii="Times New Roman" w:eastAsia="SimSun" w:hAnsi="Times New Roman" w:cs="Times New Roman"/>
                <w:sz w:val="20"/>
                <w:szCs w:val="20"/>
              </w:rPr>
            </w:pPr>
          </w:p>
        </w:tc>
        <w:tc>
          <w:tcPr>
            <w:tcW w:w="1620" w:type="dxa"/>
            <w:tcBorders>
              <w:top w:val="single" w:sz="4" w:space="0" w:color="auto"/>
            </w:tcBorders>
          </w:tcPr>
          <w:p w14:paraId="2F775072" w14:textId="77777777" w:rsidR="00F16651"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tcPr>
          <w:p w14:paraId="0F55E1E2"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Borders>
              <w:top w:val="single" w:sz="4" w:space="0" w:color="auto"/>
            </w:tcBorders>
          </w:tcPr>
          <w:p w14:paraId="6CC764FA" w14:textId="77777777" w:rsidR="00F16651"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Borders>
              <w:top w:val="single" w:sz="4" w:space="0" w:color="auto"/>
            </w:tcBorders>
          </w:tcPr>
          <w:p w14:paraId="3879CEC5" w14:textId="77777777" w:rsidR="00F16651" w:rsidRDefault="00F16651" w:rsidP="00F16651">
            <w:pPr>
              <w:widowControl w:val="0"/>
              <w:spacing w:after="0" w:line="240" w:lineRule="auto"/>
              <w:jc w:val="center"/>
              <w:rPr>
                <w:rFonts w:ascii="Times New Roman" w:eastAsia="SimSun" w:hAnsi="Times New Roman" w:cs="Times New Roman"/>
                <w:i/>
                <w:sz w:val="20"/>
                <w:szCs w:val="20"/>
              </w:rPr>
            </w:pPr>
          </w:p>
        </w:tc>
      </w:tr>
      <w:tr w:rsidR="00F16651" w:rsidRPr="007A16D8" w14:paraId="3C1A9E19" w14:textId="77777777" w:rsidTr="006E1DFC">
        <w:trPr>
          <w:trHeight w:val="302"/>
        </w:trPr>
        <w:tc>
          <w:tcPr>
            <w:tcW w:w="1795" w:type="dxa"/>
          </w:tcPr>
          <w:p w14:paraId="4FFC3B59" w14:textId="77777777" w:rsidR="00F16651" w:rsidRPr="007A16D8" w:rsidRDefault="00F16651" w:rsidP="00F16651">
            <w:pPr>
              <w:widowControl w:val="0"/>
              <w:spacing w:after="0" w:line="240" w:lineRule="auto"/>
              <w:rPr>
                <w:rFonts w:ascii="Times New Roman" w:eastAsia="SimSun" w:hAnsi="Times New Roman" w:cs="Times New Roman"/>
                <w:sz w:val="20"/>
                <w:szCs w:val="20"/>
              </w:rPr>
            </w:pPr>
          </w:p>
        </w:tc>
        <w:tc>
          <w:tcPr>
            <w:tcW w:w="1710" w:type="dxa"/>
            <w:tcBorders>
              <w:top w:val="single" w:sz="4" w:space="0" w:color="auto"/>
            </w:tcBorders>
            <w:shd w:val="clear" w:color="auto" w:fill="auto"/>
          </w:tcPr>
          <w:p w14:paraId="1A7D94D5" w14:textId="13961688" w:rsidR="00F16651" w:rsidRPr="007A16D8" w:rsidRDefault="00F16651" w:rsidP="00F16651">
            <w:pPr>
              <w:widowControl w:val="0"/>
              <w:spacing w:after="0" w:line="240" w:lineRule="auto"/>
              <w:ind w:left="108" w:right="314"/>
              <w:jc w:val="center"/>
              <w:rPr>
                <w:rFonts w:ascii="Times New Roman" w:eastAsia="SimSun" w:hAnsi="Times New Roman" w:cs="Times New Roman"/>
                <w:sz w:val="20"/>
                <w:szCs w:val="20"/>
              </w:rPr>
            </w:pPr>
          </w:p>
        </w:tc>
        <w:tc>
          <w:tcPr>
            <w:tcW w:w="1620" w:type="dxa"/>
            <w:tcBorders>
              <w:top w:val="single" w:sz="4" w:space="0" w:color="auto"/>
            </w:tcBorders>
          </w:tcPr>
          <w:p w14:paraId="5EC37E80" w14:textId="7FEB2DC7" w:rsidR="00F16651" w:rsidRPr="007A16D8" w:rsidRDefault="00F16651" w:rsidP="00F16651">
            <w:pPr>
              <w:widowControl w:val="0"/>
              <w:spacing w:after="0" w:line="240" w:lineRule="auto"/>
              <w:ind w:left="108"/>
              <w:jc w:val="center"/>
              <w:rPr>
                <w:rFonts w:ascii="Times New Roman" w:eastAsia="SimSun" w:hAnsi="Times New Roman" w:cs="Times New Roman"/>
                <w:sz w:val="20"/>
                <w:szCs w:val="20"/>
              </w:rPr>
            </w:pPr>
          </w:p>
        </w:tc>
        <w:tc>
          <w:tcPr>
            <w:tcW w:w="1620" w:type="dxa"/>
            <w:tcBorders>
              <w:top w:val="single" w:sz="4" w:space="0" w:color="auto"/>
            </w:tcBorders>
          </w:tcPr>
          <w:p w14:paraId="0CD8ED83" w14:textId="7C482B58" w:rsidR="00F16651" w:rsidRPr="007A16D8" w:rsidRDefault="00F16651" w:rsidP="00F16651">
            <w:pPr>
              <w:widowControl w:val="0"/>
              <w:spacing w:after="0" w:line="240" w:lineRule="auto"/>
              <w:ind w:left="106" w:right="313"/>
              <w:jc w:val="center"/>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791C7B79" w14:textId="77B3B924"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710" w:type="dxa"/>
          </w:tcPr>
          <w:p w14:paraId="54B9DCB3" w14:textId="44D282C1"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c>
          <w:tcPr>
            <w:tcW w:w="1800" w:type="dxa"/>
          </w:tcPr>
          <w:p w14:paraId="79548FB9" w14:textId="5AEEF683" w:rsidR="00F16651" w:rsidRPr="007A16D8" w:rsidRDefault="00F16651" w:rsidP="00F16651">
            <w:pPr>
              <w:widowControl w:val="0"/>
              <w:spacing w:after="0" w:line="240" w:lineRule="auto"/>
              <w:ind w:left="109" w:right="92"/>
              <w:jc w:val="center"/>
              <w:rPr>
                <w:rFonts w:ascii="Times New Roman" w:eastAsia="SimSun" w:hAnsi="Times New Roman" w:cs="Times New Roman"/>
                <w:sz w:val="20"/>
                <w:szCs w:val="20"/>
              </w:rPr>
            </w:pPr>
          </w:p>
        </w:tc>
      </w:tr>
      <w:tr w:rsidR="00F16651" w:rsidRPr="007A16D8" w14:paraId="20DD6F33" w14:textId="77777777" w:rsidTr="006E1DFC">
        <w:trPr>
          <w:trHeight w:val="302"/>
        </w:trPr>
        <w:tc>
          <w:tcPr>
            <w:tcW w:w="11785" w:type="dxa"/>
            <w:gridSpan w:val="7"/>
          </w:tcPr>
          <w:p w14:paraId="64300284" w14:textId="1C73D59C" w:rsidR="00F16651" w:rsidRPr="007A16D8" w:rsidRDefault="00F16651" w:rsidP="00F16651">
            <w:pPr>
              <w:widowControl w:val="0"/>
              <w:spacing w:after="0" w:line="240" w:lineRule="auto"/>
              <w:ind w:right="92"/>
              <w:rPr>
                <w:rFonts w:ascii="Times New Roman" w:eastAsia="SimSun" w:hAnsi="Times New Roman" w:cs="Times New Roman"/>
                <w:b/>
                <w:bCs/>
                <w:i/>
                <w:iCs/>
                <w:sz w:val="20"/>
                <w:szCs w:val="20"/>
              </w:rPr>
            </w:pPr>
            <w:bookmarkStart w:id="100" w:name="_Hlk118108343"/>
          </w:p>
        </w:tc>
      </w:tr>
      <w:tr w:rsidR="00F16651" w:rsidRPr="007A16D8" w14:paraId="7A4F3CAA" w14:textId="77777777" w:rsidTr="006E1DFC">
        <w:trPr>
          <w:trHeight w:val="238"/>
        </w:trPr>
        <w:tc>
          <w:tcPr>
            <w:tcW w:w="1795" w:type="dxa"/>
            <w:vMerge w:val="restart"/>
          </w:tcPr>
          <w:p w14:paraId="69FFCAEC"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bookmarkStart w:id="101" w:name="_Hlk107398003"/>
            <w:bookmarkStart w:id="102" w:name="_Hlk107311180"/>
            <w:bookmarkEnd w:id="100"/>
            <w:r w:rsidRPr="007A16D8">
              <w:rPr>
                <w:rFonts w:ascii="Times New Roman" w:eastAsia="SimSun" w:hAnsi="Times New Roman" w:cs="Times New Roman"/>
                <w:i/>
                <w:sz w:val="20"/>
                <w:szCs w:val="20"/>
              </w:rPr>
              <w:t>No application filed by end of redetermination deadline</w:t>
            </w:r>
          </w:p>
          <w:p w14:paraId="15189FF2"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6CBCC314"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094D100"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822B4D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68116D1"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15520E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9DCE52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956A08D" w14:textId="77777777" w:rsidTr="006E1DFC">
        <w:trPr>
          <w:trHeight w:val="229"/>
        </w:trPr>
        <w:tc>
          <w:tcPr>
            <w:tcW w:w="1795" w:type="dxa"/>
            <w:vMerge/>
          </w:tcPr>
          <w:p w14:paraId="4CD7348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7705FE5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BFA783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2E39E1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134C1B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1FF7FF1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00FF8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C81EE29" w14:textId="77777777" w:rsidTr="006E1DFC">
        <w:trPr>
          <w:trHeight w:val="236"/>
        </w:trPr>
        <w:tc>
          <w:tcPr>
            <w:tcW w:w="1795" w:type="dxa"/>
            <w:vMerge/>
            <w:tcBorders>
              <w:bottom w:val="single" w:sz="4" w:space="0" w:color="000000"/>
            </w:tcBorders>
          </w:tcPr>
          <w:p w14:paraId="7B5A0CE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8ADBEED"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C826F2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2EFEC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94F3FE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4053ADB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53BA6F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2338C34" w14:textId="77777777" w:rsidTr="006E1DFC">
        <w:trPr>
          <w:trHeight w:val="303"/>
        </w:trPr>
        <w:tc>
          <w:tcPr>
            <w:tcW w:w="1795" w:type="dxa"/>
            <w:vMerge w:val="restart"/>
          </w:tcPr>
          <w:p w14:paraId="5F9A61DA"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bookmarkStart w:id="103" w:name="_Hlk107398054"/>
            <w:bookmarkEnd w:id="101"/>
            <w:r w:rsidRPr="007A16D8">
              <w:rPr>
                <w:rFonts w:ascii="Times New Roman" w:eastAsia="SimSun" w:hAnsi="Times New Roman" w:cs="Times New Roman"/>
                <w:i/>
                <w:sz w:val="20"/>
                <w:szCs w:val="20"/>
              </w:rPr>
              <w:lastRenderedPageBreak/>
              <w:t>Application filed by end of redetermination deadline but denied due to lack of eligibility</w:t>
            </w:r>
          </w:p>
        </w:tc>
        <w:tc>
          <w:tcPr>
            <w:tcW w:w="1710" w:type="dxa"/>
            <w:tcBorders>
              <w:bottom w:val="nil"/>
            </w:tcBorders>
          </w:tcPr>
          <w:p w14:paraId="40A8C2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53CC4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39702D"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1913F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C323AA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E0007A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1EB7460" w14:textId="77777777" w:rsidTr="006E1DFC">
        <w:trPr>
          <w:trHeight w:val="258"/>
        </w:trPr>
        <w:tc>
          <w:tcPr>
            <w:tcW w:w="1795" w:type="dxa"/>
            <w:vMerge/>
          </w:tcPr>
          <w:p w14:paraId="3E96999B"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28FACBF"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CE2E245"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70F447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FC243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3A94126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D9400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9FB48AE" w14:textId="77777777" w:rsidTr="006E1DFC">
        <w:trPr>
          <w:trHeight w:val="275"/>
        </w:trPr>
        <w:tc>
          <w:tcPr>
            <w:tcW w:w="1795" w:type="dxa"/>
            <w:vMerge/>
            <w:tcBorders>
              <w:bottom w:val="single" w:sz="4" w:space="0" w:color="000000"/>
            </w:tcBorders>
          </w:tcPr>
          <w:p w14:paraId="10DC33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ABD4B9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B0AD30C"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94F6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730F72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C86355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63B8F77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1003381" w14:textId="77777777" w:rsidTr="006E1DFC">
        <w:trPr>
          <w:trHeight w:val="303"/>
        </w:trPr>
        <w:tc>
          <w:tcPr>
            <w:tcW w:w="1795" w:type="dxa"/>
            <w:vMerge w:val="restart"/>
          </w:tcPr>
          <w:p w14:paraId="482025FC"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710" w:type="dxa"/>
            <w:tcBorders>
              <w:bottom w:val="nil"/>
            </w:tcBorders>
          </w:tcPr>
          <w:p w14:paraId="145E08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6C285E"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E559AAE"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51BDAD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8A7CEA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18AF1D3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24B16D77" w14:textId="77777777" w:rsidTr="006E1DFC">
        <w:trPr>
          <w:trHeight w:val="258"/>
        </w:trPr>
        <w:tc>
          <w:tcPr>
            <w:tcW w:w="1795" w:type="dxa"/>
            <w:vMerge/>
          </w:tcPr>
          <w:p w14:paraId="4FC486A6"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16E5D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1FD57DE"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F20A8C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2F7BEE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5643B6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147A5D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CA9FFF4" w14:textId="77777777" w:rsidTr="006E1DFC">
        <w:trPr>
          <w:trHeight w:val="236"/>
        </w:trPr>
        <w:tc>
          <w:tcPr>
            <w:tcW w:w="1795" w:type="dxa"/>
            <w:vMerge/>
            <w:tcBorders>
              <w:bottom w:val="single" w:sz="4" w:space="0" w:color="000000"/>
            </w:tcBorders>
          </w:tcPr>
          <w:p w14:paraId="45C1319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F98530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1B555C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4A9B72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DE300B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89E7DB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34A83A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8753B08" w14:textId="77777777" w:rsidTr="006E1DFC">
        <w:trPr>
          <w:trHeight w:val="303"/>
        </w:trPr>
        <w:tc>
          <w:tcPr>
            <w:tcW w:w="1795" w:type="dxa"/>
            <w:vMerge w:val="restart"/>
          </w:tcPr>
          <w:p w14:paraId="10CCFC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710" w:type="dxa"/>
            <w:tcBorders>
              <w:bottom w:val="nil"/>
            </w:tcBorders>
          </w:tcPr>
          <w:p w14:paraId="22FB96D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D6A26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D2028C5"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5C8FCF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6A9E2D3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139260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6185C4F7" w14:textId="77777777" w:rsidTr="006E1DFC">
        <w:trPr>
          <w:trHeight w:val="258"/>
        </w:trPr>
        <w:tc>
          <w:tcPr>
            <w:tcW w:w="1795" w:type="dxa"/>
            <w:vMerge/>
          </w:tcPr>
          <w:p w14:paraId="64665CDF"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605D55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8D64DE2"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076CACC"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84E929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95B1B6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273619B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263C0AC" w14:textId="77777777" w:rsidTr="006E1DFC">
        <w:trPr>
          <w:trHeight w:val="236"/>
        </w:trPr>
        <w:tc>
          <w:tcPr>
            <w:tcW w:w="1795" w:type="dxa"/>
            <w:vMerge/>
            <w:tcBorders>
              <w:bottom w:val="single" w:sz="4" w:space="0" w:color="000000"/>
            </w:tcBorders>
          </w:tcPr>
          <w:p w14:paraId="63E2341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7F6041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07D21A"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14111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3BDFF9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A7CC0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EFE07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CE55CE7" w14:textId="77777777" w:rsidTr="006E1DFC">
        <w:trPr>
          <w:trHeight w:val="303"/>
        </w:trPr>
        <w:tc>
          <w:tcPr>
            <w:tcW w:w="1795" w:type="dxa"/>
            <w:vMerge w:val="restart"/>
          </w:tcPr>
          <w:p w14:paraId="37E357DB"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710" w:type="dxa"/>
            <w:tcBorders>
              <w:bottom w:val="nil"/>
            </w:tcBorders>
          </w:tcPr>
          <w:p w14:paraId="27AE507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550B76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64988E4F"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4B9846C3"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BDF8D6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A410E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3E90C58C" w14:textId="77777777" w:rsidTr="006E1DFC">
        <w:trPr>
          <w:trHeight w:val="258"/>
        </w:trPr>
        <w:tc>
          <w:tcPr>
            <w:tcW w:w="1795" w:type="dxa"/>
            <w:vMerge/>
          </w:tcPr>
          <w:p w14:paraId="3629F17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2163A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5F80BE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7EE6748"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FFCFA0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2710428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5D4C4D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98A7AB1" w14:textId="77777777" w:rsidTr="006E1DFC">
        <w:trPr>
          <w:trHeight w:val="236"/>
        </w:trPr>
        <w:tc>
          <w:tcPr>
            <w:tcW w:w="1795" w:type="dxa"/>
            <w:vMerge/>
            <w:tcBorders>
              <w:bottom w:val="single" w:sz="4" w:space="0" w:color="000000"/>
            </w:tcBorders>
          </w:tcPr>
          <w:p w14:paraId="52F76A5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78B78DA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4C332A4"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F7A7C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910639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4C92DC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14EF408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1985B93" w14:textId="77777777" w:rsidTr="006E1DFC">
        <w:trPr>
          <w:trHeight w:val="303"/>
        </w:trPr>
        <w:tc>
          <w:tcPr>
            <w:tcW w:w="1795" w:type="dxa"/>
            <w:vMerge w:val="restart"/>
          </w:tcPr>
          <w:p w14:paraId="1091AC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3 months after enrollment deadline</w:t>
            </w:r>
          </w:p>
        </w:tc>
        <w:tc>
          <w:tcPr>
            <w:tcW w:w="1710" w:type="dxa"/>
            <w:tcBorders>
              <w:bottom w:val="nil"/>
            </w:tcBorders>
          </w:tcPr>
          <w:p w14:paraId="3F8E8AB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6C258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01E9B6B2"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E1272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4C6308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240F8DF"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04EDA06" w14:textId="77777777" w:rsidTr="006E1DFC">
        <w:trPr>
          <w:trHeight w:val="258"/>
        </w:trPr>
        <w:tc>
          <w:tcPr>
            <w:tcW w:w="1795" w:type="dxa"/>
            <w:vMerge/>
          </w:tcPr>
          <w:p w14:paraId="7CFE0B10"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8FB5DF9"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1E50E85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20EECF2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E4B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1F39E7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13AFD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756E68F" w14:textId="77777777" w:rsidTr="006E1DFC">
        <w:trPr>
          <w:trHeight w:val="236"/>
        </w:trPr>
        <w:tc>
          <w:tcPr>
            <w:tcW w:w="1795" w:type="dxa"/>
            <w:vMerge/>
            <w:tcBorders>
              <w:bottom w:val="single" w:sz="4" w:space="0" w:color="000000"/>
            </w:tcBorders>
          </w:tcPr>
          <w:p w14:paraId="2C0EF41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4B7F7D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0ACD8BD"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203A3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109F761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83011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CCD9E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897EF0D" w14:textId="77777777" w:rsidTr="006E1DFC">
        <w:trPr>
          <w:trHeight w:val="303"/>
        </w:trPr>
        <w:tc>
          <w:tcPr>
            <w:tcW w:w="1795" w:type="dxa"/>
            <w:vMerge w:val="restart"/>
          </w:tcPr>
          <w:p w14:paraId="2BD7A41D"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710" w:type="dxa"/>
            <w:tcBorders>
              <w:bottom w:val="nil"/>
            </w:tcBorders>
          </w:tcPr>
          <w:p w14:paraId="0ABFADC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67B4CF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344821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640590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DA4D1F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0718AC5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2B68260" w14:textId="77777777" w:rsidTr="006E1DFC">
        <w:trPr>
          <w:trHeight w:val="258"/>
        </w:trPr>
        <w:tc>
          <w:tcPr>
            <w:tcW w:w="1795" w:type="dxa"/>
            <w:vMerge/>
          </w:tcPr>
          <w:p w14:paraId="57BAAC1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2F68336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B8838A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3F32B46"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62D001E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0E512B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4F0AF71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1B6B6D0" w14:textId="77777777" w:rsidTr="006E1DFC">
        <w:trPr>
          <w:trHeight w:val="236"/>
        </w:trPr>
        <w:tc>
          <w:tcPr>
            <w:tcW w:w="1795" w:type="dxa"/>
            <w:vMerge/>
            <w:tcBorders>
              <w:bottom w:val="single" w:sz="4" w:space="0" w:color="000000"/>
            </w:tcBorders>
          </w:tcPr>
          <w:p w14:paraId="5EB4863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E8E218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DA93CA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08932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A73A0E3"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0F008C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238E35E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6419298" w14:textId="77777777" w:rsidTr="006E1DFC">
        <w:trPr>
          <w:trHeight w:val="303"/>
        </w:trPr>
        <w:tc>
          <w:tcPr>
            <w:tcW w:w="1795" w:type="dxa"/>
            <w:vMerge w:val="restart"/>
          </w:tcPr>
          <w:p w14:paraId="798FFF82"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bookmarkStart w:id="104" w:name="_Hlk108684734"/>
            <w:bookmarkEnd w:id="102"/>
            <w:r w:rsidRPr="007A16D8">
              <w:rPr>
                <w:rFonts w:ascii="Times New Roman" w:eastAsia="SimSun" w:hAnsi="Times New Roman" w:cs="Times New Roman"/>
                <w:i/>
                <w:sz w:val="20"/>
                <w:szCs w:val="20"/>
              </w:rPr>
              <w:t>Maintenance of Medicaid enrollment at 9 months after enrollment deadline</w:t>
            </w:r>
          </w:p>
        </w:tc>
        <w:tc>
          <w:tcPr>
            <w:tcW w:w="1710" w:type="dxa"/>
            <w:tcBorders>
              <w:bottom w:val="nil"/>
            </w:tcBorders>
          </w:tcPr>
          <w:p w14:paraId="244A160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C423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7C4335C"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CF316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04C37F6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5AFA7AB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5C00E495" w14:textId="77777777" w:rsidTr="006E1DFC">
        <w:trPr>
          <w:trHeight w:val="258"/>
        </w:trPr>
        <w:tc>
          <w:tcPr>
            <w:tcW w:w="1795" w:type="dxa"/>
            <w:vMerge/>
          </w:tcPr>
          <w:p w14:paraId="2CA1B733"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52FDDB2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FCDF0F0"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AA10BBE"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F4C48E0"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C946C7A"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7512598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5C462138" w14:textId="77777777" w:rsidTr="006E1DFC">
        <w:trPr>
          <w:trHeight w:val="236"/>
        </w:trPr>
        <w:tc>
          <w:tcPr>
            <w:tcW w:w="1795" w:type="dxa"/>
            <w:vMerge/>
            <w:tcBorders>
              <w:bottom w:val="single" w:sz="4" w:space="0" w:color="000000"/>
            </w:tcBorders>
          </w:tcPr>
          <w:p w14:paraId="294E1AD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468ADD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EE1844B"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C9D08C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4F6600A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1734AC8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ACBECB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4"/>
      <w:tr w:rsidR="00F16651" w:rsidRPr="007A16D8" w14:paraId="58025940" w14:textId="77777777" w:rsidTr="006E1DFC">
        <w:trPr>
          <w:trHeight w:val="303"/>
        </w:trPr>
        <w:tc>
          <w:tcPr>
            <w:tcW w:w="1795" w:type="dxa"/>
            <w:vMerge w:val="restart"/>
          </w:tcPr>
          <w:p w14:paraId="09754647"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710" w:type="dxa"/>
            <w:tcBorders>
              <w:bottom w:val="nil"/>
            </w:tcBorders>
          </w:tcPr>
          <w:p w14:paraId="7315B89A"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357EF9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F8F7999"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3E38EB8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8B15B9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371266E6"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C4BD0AE" w14:textId="77777777" w:rsidTr="006E1DFC">
        <w:trPr>
          <w:trHeight w:val="258"/>
        </w:trPr>
        <w:tc>
          <w:tcPr>
            <w:tcW w:w="1795" w:type="dxa"/>
            <w:vMerge/>
          </w:tcPr>
          <w:p w14:paraId="6D26C1F7"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2EC192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368D500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6643B6C5"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EC78413"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5722A4F1"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71E9BC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422907E" w14:textId="77777777" w:rsidTr="006E1DFC">
        <w:trPr>
          <w:trHeight w:val="236"/>
        </w:trPr>
        <w:tc>
          <w:tcPr>
            <w:tcW w:w="1795" w:type="dxa"/>
            <w:vMerge/>
            <w:tcBorders>
              <w:bottom w:val="single" w:sz="4" w:space="0" w:color="000000"/>
            </w:tcBorders>
          </w:tcPr>
          <w:p w14:paraId="2391687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C60B0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471952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473AD1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4C446D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8DE66C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19641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bookmarkEnd w:id="103"/>
      <w:tr w:rsidR="00F16651" w:rsidRPr="007A16D8" w14:paraId="163FA6E0" w14:textId="77777777" w:rsidTr="006E1DFC">
        <w:trPr>
          <w:trHeight w:val="236"/>
        </w:trPr>
        <w:tc>
          <w:tcPr>
            <w:tcW w:w="1795" w:type="dxa"/>
            <w:vMerge w:val="restart"/>
          </w:tcPr>
          <w:p w14:paraId="5D0DF13C"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Successful redetermination 12 </w:t>
            </w:r>
            <w:r w:rsidRPr="007A16D8">
              <w:rPr>
                <w:rFonts w:ascii="Times New Roman" w:eastAsia="SimSun" w:hAnsi="Times New Roman" w:cs="Times New Roman"/>
                <w:i/>
                <w:sz w:val="20"/>
                <w:szCs w:val="20"/>
              </w:rPr>
              <w:lastRenderedPageBreak/>
              <w:t>months after outreach if lost coverage</w:t>
            </w:r>
          </w:p>
        </w:tc>
        <w:tc>
          <w:tcPr>
            <w:tcW w:w="1710" w:type="dxa"/>
            <w:tcBorders>
              <w:bottom w:val="nil"/>
            </w:tcBorders>
          </w:tcPr>
          <w:p w14:paraId="7AEC853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bottom w:val="nil"/>
            </w:tcBorders>
          </w:tcPr>
          <w:p w14:paraId="5EBFFAA1"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bottom w:val="nil"/>
            </w:tcBorders>
          </w:tcPr>
          <w:p w14:paraId="05FED65F"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bottom w:val="nil"/>
            </w:tcBorders>
          </w:tcPr>
          <w:p w14:paraId="1C72B2D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bottom w:val="nil"/>
            </w:tcBorders>
          </w:tcPr>
          <w:p w14:paraId="77446C2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bottom w:val="nil"/>
            </w:tcBorders>
          </w:tcPr>
          <w:p w14:paraId="16F6D46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01008103" w14:textId="77777777" w:rsidTr="006E1DFC">
        <w:trPr>
          <w:trHeight w:val="236"/>
        </w:trPr>
        <w:tc>
          <w:tcPr>
            <w:tcW w:w="1795" w:type="dxa"/>
            <w:vMerge/>
          </w:tcPr>
          <w:p w14:paraId="22F193FA"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nil"/>
            </w:tcBorders>
          </w:tcPr>
          <w:p w14:paraId="28C6A4E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67B2006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2C61CE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754F8735"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702EC6D"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1634C1EE"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688D4CF" w14:textId="77777777" w:rsidTr="006E1DFC">
        <w:trPr>
          <w:trHeight w:val="236"/>
        </w:trPr>
        <w:tc>
          <w:tcPr>
            <w:tcW w:w="1795" w:type="dxa"/>
            <w:vMerge/>
            <w:tcBorders>
              <w:bottom w:val="single" w:sz="4" w:space="0" w:color="000000"/>
            </w:tcBorders>
          </w:tcPr>
          <w:p w14:paraId="0B61F063"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474FC475"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5A308E36"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3CC9DB7"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BCB1EC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68224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77F7551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6D0E29C9" w14:textId="77777777" w:rsidTr="006E1DFC">
        <w:trPr>
          <w:trHeight w:val="238"/>
        </w:trPr>
        <w:tc>
          <w:tcPr>
            <w:tcW w:w="1795" w:type="dxa"/>
            <w:vMerge w:val="restart"/>
          </w:tcPr>
          <w:p w14:paraId="2A58E789" w14:textId="77777777" w:rsidR="00F16651" w:rsidRPr="007A16D8" w:rsidRDefault="00F16651" w:rsidP="00F16651">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2FB7408C" w14:textId="77777777" w:rsidR="00F16651" w:rsidRPr="007A16D8" w:rsidRDefault="00F16651" w:rsidP="00F16651">
            <w:pPr>
              <w:widowControl w:val="0"/>
              <w:spacing w:after="0" w:line="240" w:lineRule="auto"/>
              <w:ind w:right="96"/>
              <w:jc w:val="right"/>
              <w:rPr>
                <w:rFonts w:ascii="Times New Roman" w:eastAsia="SimSun" w:hAnsi="Times New Roman" w:cs="Times New Roman"/>
                <w:i/>
                <w:iCs/>
                <w:sz w:val="20"/>
                <w:szCs w:val="20"/>
              </w:rPr>
            </w:pPr>
          </w:p>
        </w:tc>
        <w:tc>
          <w:tcPr>
            <w:tcW w:w="1710" w:type="dxa"/>
            <w:tcBorders>
              <w:bottom w:val="nil"/>
            </w:tcBorders>
          </w:tcPr>
          <w:p w14:paraId="2434032B"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7A6A46F5"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A312A0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2B252BB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4C0B3D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63DD480"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133A75FE" w14:textId="77777777" w:rsidTr="006E1DFC">
        <w:trPr>
          <w:trHeight w:val="229"/>
        </w:trPr>
        <w:tc>
          <w:tcPr>
            <w:tcW w:w="1795" w:type="dxa"/>
            <w:vMerge/>
          </w:tcPr>
          <w:p w14:paraId="5365E474"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06FA074B"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40F670DC"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49546C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46D84BF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2E7C0C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3FDCC33B"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0AA081C8" w14:textId="77777777" w:rsidTr="006E1DFC">
        <w:trPr>
          <w:trHeight w:val="236"/>
        </w:trPr>
        <w:tc>
          <w:tcPr>
            <w:tcW w:w="1795" w:type="dxa"/>
            <w:vMerge/>
            <w:tcBorders>
              <w:bottom w:val="single" w:sz="4" w:space="0" w:color="000000"/>
            </w:tcBorders>
          </w:tcPr>
          <w:p w14:paraId="44CD56A8"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14824C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65BE237E"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A6473D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0ABBC0A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5FDA1164"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BDA23E9"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733F583B" w14:textId="77777777" w:rsidTr="006E1DFC">
        <w:trPr>
          <w:trHeight w:val="303"/>
        </w:trPr>
        <w:tc>
          <w:tcPr>
            <w:tcW w:w="1795" w:type="dxa"/>
            <w:vMerge w:val="restart"/>
          </w:tcPr>
          <w:p w14:paraId="4A9F8ADB"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 if lost coverage</w:t>
            </w:r>
          </w:p>
          <w:p w14:paraId="659ECC0C" w14:textId="77777777" w:rsidR="00F16651" w:rsidRPr="007A16D8" w:rsidRDefault="00F16651" w:rsidP="00F16651">
            <w:pPr>
              <w:widowControl w:val="0"/>
              <w:tabs>
                <w:tab w:val="left" w:pos="2152"/>
              </w:tabs>
              <w:spacing w:after="0" w:line="240" w:lineRule="auto"/>
              <w:rPr>
                <w:rFonts w:ascii="Times New Roman" w:eastAsia="SimSun" w:hAnsi="Times New Roman" w:cs="Times New Roman"/>
                <w:b/>
                <w:bCs/>
                <w:i/>
                <w:sz w:val="20"/>
                <w:szCs w:val="20"/>
              </w:rPr>
            </w:pPr>
          </w:p>
        </w:tc>
        <w:tc>
          <w:tcPr>
            <w:tcW w:w="1710" w:type="dxa"/>
            <w:tcBorders>
              <w:bottom w:val="nil"/>
            </w:tcBorders>
          </w:tcPr>
          <w:p w14:paraId="1806D60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594EADED"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3A734AF1"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740EE45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7A5A501D"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75C0746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929E00" w14:textId="77777777" w:rsidTr="006E1DFC">
        <w:trPr>
          <w:trHeight w:val="258"/>
        </w:trPr>
        <w:tc>
          <w:tcPr>
            <w:tcW w:w="1795" w:type="dxa"/>
            <w:vMerge/>
          </w:tcPr>
          <w:p w14:paraId="6028B928"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155418C3"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646B386"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71620ED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59E0554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0E34525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0847D3B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A1F228F" w14:textId="77777777" w:rsidTr="006E1DFC">
        <w:trPr>
          <w:trHeight w:val="275"/>
        </w:trPr>
        <w:tc>
          <w:tcPr>
            <w:tcW w:w="1795" w:type="dxa"/>
            <w:vMerge/>
            <w:tcBorders>
              <w:bottom w:val="single" w:sz="4" w:space="0" w:color="000000"/>
            </w:tcBorders>
          </w:tcPr>
          <w:p w14:paraId="01C44384"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615EC67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BEFAC55"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04B2E3BE"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5DD79F9A"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3412BDE6"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4E0BEA0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3B7911ED" w14:textId="77777777" w:rsidTr="006E1DFC">
        <w:trPr>
          <w:trHeight w:val="303"/>
        </w:trPr>
        <w:tc>
          <w:tcPr>
            <w:tcW w:w="1795" w:type="dxa"/>
            <w:vMerge w:val="restart"/>
          </w:tcPr>
          <w:p w14:paraId="577D8B02"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064ABB6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C02F7B6"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8E5F6E8"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93DEA70"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6757A174"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27D9C605"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88E705A"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4674E9DB" w14:textId="77777777" w:rsidTr="006E1DFC">
        <w:trPr>
          <w:trHeight w:val="258"/>
        </w:trPr>
        <w:tc>
          <w:tcPr>
            <w:tcW w:w="1795" w:type="dxa"/>
            <w:vMerge/>
          </w:tcPr>
          <w:p w14:paraId="2EB173C9"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68B3B2D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0E00319"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3CE3A3A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09579F"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7573131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5AB0A9F4"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2F9CD566" w14:textId="77777777" w:rsidTr="006E1DFC">
        <w:trPr>
          <w:trHeight w:val="236"/>
        </w:trPr>
        <w:tc>
          <w:tcPr>
            <w:tcW w:w="1795" w:type="dxa"/>
            <w:vMerge/>
            <w:tcBorders>
              <w:bottom w:val="single" w:sz="4" w:space="0" w:color="000000"/>
            </w:tcBorders>
          </w:tcPr>
          <w:p w14:paraId="0E3C45D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394FDCF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7DCA860"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77345100"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2D145CF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013E71C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539FAC2B"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F255F87" w14:textId="77777777" w:rsidTr="006E1DFC">
        <w:trPr>
          <w:trHeight w:val="303"/>
        </w:trPr>
        <w:tc>
          <w:tcPr>
            <w:tcW w:w="1795" w:type="dxa"/>
            <w:vMerge w:val="restart"/>
          </w:tcPr>
          <w:p w14:paraId="2EB37EF3"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371A0266"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BDADFE3"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16CC09B1"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C9C9974"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0EB7BBEE"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39B14332"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606BB5A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136B961" w14:textId="77777777" w:rsidTr="006E1DFC">
        <w:trPr>
          <w:trHeight w:val="258"/>
        </w:trPr>
        <w:tc>
          <w:tcPr>
            <w:tcW w:w="1795" w:type="dxa"/>
            <w:vMerge/>
          </w:tcPr>
          <w:p w14:paraId="77CE81ED"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485B50A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7232756D"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14CFD77A"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048A26FC"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430645D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2B2676D"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3D96BF64" w14:textId="77777777" w:rsidTr="006E1DFC">
        <w:trPr>
          <w:trHeight w:val="236"/>
        </w:trPr>
        <w:tc>
          <w:tcPr>
            <w:tcW w:w="1795" w:type="dxa"/>
            <w:vMerge/>
            <w:tcBorders>
              <w:bottom w:val="single" w:sz="4" w:space="0" w:color="000000"/>
            </w:tcBorders>
          </w:tcPr>
          <w:p w14:paraId="5B72B6F2"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5AE153BB"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11560367"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2BCD516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EB96F40"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2AEDF458"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05C3A4D2"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50F907BD" w14:textId="77777777" w:rsidTr="006E1DFC">
        <w:trPr>
          <w:trHeight w:val="303"/>
        </w:trPr>
        <w:tc>
          <w:tcPr>
            <w:tcW w:w="1795" w:type="dxa"/>
            <w:vMerge w:val="restart"/>
          </w:tcPr>
          <w:p w14:paraId="5B393485" w14:textId="77777777" w:rsidR="00F16651" w:rsidRPr="007A16D8" w:rsidRDefault="00F16651" w:rsidP="00F16651">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12 months after outreach if lost coverage</w:t>
            </w:r>
          </w:p>
          <w:p w14:paraId="3CA0C050" w14:textId="77777777" w:rsidR="00F16651" w:rsidRPr="007A16D8" w:rsidRDefault="00F16651" w:rsidP="00F16651">
            <w:pPr>
              <w:widowControl w:val="0"/>
              <w:spacing w:after="0" w:line="240" w:lineRule="auto"/>
              <w:ind w:right="96"/>
              <w:rPr>
                <w:rFonts w:ascii="Times New Roman" w:eastAsia="SimSun" w:hAnsi="Times New Roman" w:cs="Times New Roman"/>
                <w:i/>
                <w:iCs/>
                <w:sz w:val="20"/>
                <w:szCs w:val="20"/>
              </w:rPr>
            </w:pPr>
          </w:p>
        </w:tc>
        <w:tc>
          <w:tcPr>
            <w:tcW w:w="1710" w:type="dxa"/>
            <w:tcBorders>
              <w:bottom w:val="nil"/>
            </w:tcBorders>
          </w:tcPr>
          <w:p w14:paraId="7DFE8969"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28EA84DF" w14:textId="77777777" w:rsidR="00F16651" w:rsidRPr="007A16D8" w:rsidRDefault="00F16651" w:rsidP="00F16651">
            <w:pPr>
              <w:widowControl w:val="0"/>
              <w:spacing w:after="0" w:line="240" w:lineRule="auto"/>
              <w:ind w:left="322"/>
              <w:rPr>
                <w:rFonts w:ascii="Times New Roman" w:eastAsia="SimSun" w:hAnsi="Times New Roman" w:cs="Times New Roman"/>
                <w:sz w:val="24"/>
                <w:szCs w:val="24"/>
              </w:rPr>
            </w:pPr>
          </w:p>
        </w:tc>
        <w:tc>
          <w:tcPr>
            <w:tcW w:w="1620" w:type="dxa"/>
            <w:tcBorders>
              <w:bottom w:val="nil"/>
            </w:tcBorders>
          </w:tcPr>
          <w:p w14:paraId="47F81F13" w14:textId="77777777" w:rsidR="00F16651" w:rsidRPr="007A16D8" w:rsidRDefault="00F16651" w:rsidP="00F16651">
            <w:pPr>
              <w:widowControl w:val="0"/>
              <w:spacing w:after="0" w:line="240" w:lineRule="auto"/>
              <w:ind w:left="320"/>
              <w:rPr>
                <w:rFonts w:ascii="Times New Roman" w:eastAsia="SimSun" w:hAnsi="Times New Roman" w:cs="Times New Roman"/>
                <w:sz w:val="24"/>
                <w:szCs w:val="24"/>
              </w:rPr>
            </w:pPr>
          </w:p>
        </w:tc>
        <w:tc>
          <w:tcPr>
            <w:tcW w:w="1530" w:type="dxa"/>
            <w:tcBorders>
              <w:bottom w:val="nil"/>
            </w:tcBorders>
          </w:tcPr>
          <w:p w14:paraId="14CD015C"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710" w:type="dxa"/>
            <w:tcBorders>
              <w:bottom w:val="nil"/>
            </w:tcBorders>
          </w:tcPr>
          <w:p w14:paraId="17B9D7A7"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c>
          <w:tcPr>
            <w:tcW w:w="1800" w:type="dxa"/>
            <w:tcBorders>
              <w:bottom w:val="nil"/>
            </w:tcBorders>
          </w:tcPr>
          <w:p w14:paraId="4F92E21B" w14:textId="77777777" w:rsidR="00F16651" w:rsidRPr="007A16D8" w:rsidRDefault="00F16651" w:rsidP="00F16651">
            <w:pPr>
              <w:widowControl w:val="0"/>
              <w:spacing w:after="0" w:line="240" w:lineRule="auto"/>
              <w:ind w:left="323"/>
              <w:rPr>
                <w:rFonts w:ascii="Times New Roman" w:eastAsia="SimSun" w:hAnsi="Times New Roman" w:cs="Times New Roman"/>
                <w:sz w:val="24"/>
                <w:szCs w:val="24"/>
              </w:rPr>
            </w:pPr>
          </w:p>
        </w:tc>
      </w:tr>
      <w:tr w:rsidR="00F16651" w:rsidRPr="007A16D8" w14:paraId="7CA4D0F7" w14:textId="77777777" w:rsidTr="006E1DFC">
        <w:trPr>
          <w:trHeight w:val="258"/>
        </w:trPr>
        <w:tc>
          <w:tcPr>
            <w:tcW w:w="1795" w:type="dxa"/>
            <w:vMerge/>
          </w:tcPr>
          <w:p w14:paraId="7CAAC702" w14:textId="77777777" w:rsidR="00F16651" w:rsidRPr="007A16D8" w:rsidRDefault="00F16651" w:rsidP="00F16651">
            <w:pPr>
              <w:widowControl w:val="0"/>
              <w:spacing w:after="0" w:line="240" w:lineRule="auto"/>
              <w:ind w:right="96"/>
              <w:jc w:val="right"/>
              <w:rPr>
                <w:rFonts w:ascii="Times New Roman" w:eastAsia="SimSun" w:hAnsi="Times New Roman" w:cs="Times New Roman"/>
                <w:sz w:val="20"/>
                <w:szCs w:val="20"/>
              </w:rPr>
            </w:pPr>
          </w:p>
        </w:tc>
        <w:tc>
          <w:tcPr>
            <w:tcW w:w="1710" w:type="dxa"/>
            <w:tcBorders>
              <w:top w:val="nil"/>
              <w:bottom w:val="nil"/>
            </w:tcBorders>
          </w:tcPr>
          <w:p w14:paraId="3EA18067"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620" w:type="dxa"/>
            <w:tcBorders>
              <w:top w:val="nil"/>
              <w:bottom w:val="nil"/>
            </w:tcBorders>
          </w:tcPr>
          <w:p w14:paraId="54C7BFD1" w14:textId="77777777" w:rsidR="00F16651" w:rsidRPr="007A16D8" w:rsidRDefault="00F16651" w:rsidP="00F16651">
            <w:pPr>
              <w:widowControl w:val="0"/>
              <w:spacing w:before="20" w:after="0" w:line="240" w:lineRule="auto"/>
              <w:ind w:right="94"/>
              <w:jc w:val="right"/>
              <w:rPr>
                <w:rFonts w:ascii="Times New Roman" w:eastAsia="SimSun" w:hAnsi="Times New Roman" w:cs="Times New Roman"/>
                <w:i/>
                <w:sz w:val="24"/>
                <w:szCs w:val="24"/>
              </w:rPr>
            </w:pPr>
          </w:p>
        </w:tc>
        <w:tc>
          <w:tcPr>
            <w:tcW w:w="1620" w:type="dxa"/>
            <w:tcBorders>
              <w:top w:val="nil"/>
              <w:bottom w:val="nil"/>
            </w:tcBorders>
          </w:tcPr>
          <w:p w14:paraId="0E168AF2" w14:textId="77777777" w:rsidR="00F16651" w:rsidRPr="007A16D8" w:rsidRDefault="00F16651" w:rsidP="00F16651">
            <w:pPr>
              <w:widowControl w:val="0"/>
              <w:spacing w:before="20" w:after="0" w:line="240" w:lineRule="auto"/>
              <w:ind w:right="96"/>
              <w:jc w:val="right"/>
              <w:rPr>
                <w:rFonts w:ascii="Times New Roman" w:eastAsia="SimSun" w:hAnsi="Times New Roman" w:cs="Times New Roman"/>
                <w:i/>
                <w:sz w:val="24"/>
                <w:szCs w:val="24"/>
              </w:rPr>
            </w:pPr>
          </w:p>
        </w:tc>
        <w:tc>
          <w:tcPr>
            <w:tcW w:w="1530" w:type="dxa"/>
            <w:tcBorders>
              <w:top w:val="nil"/>
              <w:bottom w:val="nil"/>
            </w:tcBorders>
          </w:tcPr>
          <w:p w14:paraId="11DD2D79"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710" w:type="dxa"/>
            <w:tcBorders>
              <w:top w:val="nil"/>
              <w:bottom w:val="nil"/>
            </w:tcBorders>
          </w:tcPr>
          <w:p w14:paraId="6D264057"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c>
          <w:tcPr>
            <w:tcW w:w="1800" w:type="dxa"/>
            <w:tcBorders>
              <w:top w:val="nil"/>
              <w:bottom w:val="nil"/>
            </w:tcBorders>
          </w:tcPr>
          <w:p w14:paraId="6F7F2B16" w14:textId="77777777" w:rsidR="00F16651" w:rsidRPr="007A16D8" w:rsidRDefault="00F16651" w:rsidP="00F16651">
            <w:pPr>
              <w:widowControl w:val="0"/>
              <w:spacing w:before="20" w:after="0" w:line="240" w:lineRule="auto"/>
              <w:ind w:right="93"/>
              <w:jc w:val="right"/>
              <w:rPr>
                <w:rFonts w:ascii="Times New Roman" w:eastAsia="SimSun" w:hAnsi="Times New Roman" w:cs="Times New Roman"/>
                <w:i/>
                <w:sz w:val="24"/>
                <w:szCs w:val="24"/>
              </w:rPr>
            </w:pPr>
          </w:p>
        </w:tc>
      </w:tr>
      <w:tr w:rsidR="00F16651" w:rsidRPr="007A16D8" w14:paraId="41BBFE94" w14:textId="77777777" w:rsidTr="006E1DFC">
        <w:trPr>
          <w:trHeight w:val="236"/>
        </w:trPr>
        <w:tc>
          <w:tcPr>
            <w:tcW w:w="1795" w:type="dxa"/>
            <w:vMerge/>
            <w:tcBorders>
              <w:bottom w:val="single" w:sz="4" w:space="0" w:color="000000"/>
            </w:tcBorders>
          </w:tcPr>
          <w:p w14:paraId="59F19C2C"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0"/>
                <w:szCs w:val="20"/>
              </w:rPr>
            </w:pPr>
          </w:p>
        </w:tc>
        <w:tc>
          <w:tcPr>
            <w:tcW w:w="1710" w:type="dxa"/>
            <w:tcBorders>
              <w:top w:val="nil"/>
              <w:bottom w:val="single" w:sz="4" w:space="0" w:color="000000"/>
            </w:tcBorders>
          </w:tcPr>
          <w:p w14:paraId="25013B59"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3B4E865F" w14:textId="77777777" w:rsidR="00F16651" w:rsidRPr="007A16D8" w:rsidRDefault="00F16651" w:rsidP="00F16651">
            <w:pPr>
              <w:widowControl w:val="0"/>
              <w:spacing w:after="0" w:line="240" w:lineRule="auto"/>
              <w:ind w:right="94"/>
              <w:jc w:val="right"/>
              <w:rPr>
                <w:rFonts w:ascii="Times New Roman" w:eastAsia="SimSun" w:hAnsi="Times New Roman" w:cs="Times New Roman"/>
                <w:i/>
                <w:sz w:val="24"/>
                <w:szCs w:val="24"/>
              </w:rPr>
            </w:pPr>
          </w:p>
        </w:tc>
        <w:tc>
          <w:tcPr>
            <w:tcW w:w="1620" w:type="dxa"/>
            <w:tcBorders>
              <w:top w:val="nil"/>
              <w:bottom w:val="single" w:sz="4" w:space="0" w:color="000000"/>
            </w:tcBorders>
          </w:tcPr>
          <w:p w14:paraId="4E85B776" w14:textId="77777777" w:rsidR="00F16651" w:rsidRPr="007A16D8" w:rsidRDefault="00F16651" w:rsidP="00F16651">
            <w:pPr>
              <w:widowControl w:val="0"/>
              <w:spacing w:after="0" w:line="240" w:lineRule="auto"/>
              <w:ind w:right="96"/>
              <w:jc w:val="right"/>
              <w:rPr>
                <w:rFonts w:ascii="Times New Roman" w:eastAsia="SimSun" w:hAnsi="Times New Roman" w:cs="Times New Roman"/>
                <w:i/>
                <w:sz w:val="24"/>
                <w:szCs w:val="24"/>
              </w:rPr>
            </w:pPr>
          </w:p>
        </w:tc>
        <w:tc>
          <w:tcPr>
            <w:tcW w:w="1530" w:type="dxa"/>
            <w:tcBorders>
              <w:top w:val="nil"/>
              <w:bottom w:val="single" w:sz="4" w:space="0" w:color="000000"/>
            </w:tcBorders>
          </w:tcPr>
          <w:p w14:paraId="7ADC189C"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710" w:type="dxa"/>
            <w:tcBorders>
              <w:top w:val="nil"/>
              <w:bottom w:val="single" w:sz="4" w:space="0" w:color="000000"/>
            </w:tcBorders>
          </w:tcPr>
          <w:p w14:paraId="68A90457"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c>
          <w:tcPr>
            <w:tcW w:w="1800" w:type="dxa"/>
            <w:tcBorders>
              <w:top w:val="nil"/>
              <w:bottom w:val="single" w:sz="4" w:space="0" w:color="000000"/>
            </w:tcBorders>
          </w:tcPr>
          <w:p w14:paraId="37187E8F" w14:textId="77777777" w:rsidR="00F16651" w:rsidRPr="007A16D8" w:rsidRDefault="00F16651" w:rsidP="00F16651">
            <w:pPr>
              <w:widowControl w:val="0"/>
              <w:spacing w:after="0" w:line="240" w:lineRule="auto"/>
              <w:ind w:right="93"/>
              <w:jc w:val="right"/>
              <w:rPr>
                <w:rFonts w:ascii="Times New Roman" w:eastAsia="SimSun" w:hAnsi="Times New Roman" w:cs="Times New Roman"/>
                <w:i/>
                <w:sz w:val="24"/>
                <w:szCs w:val="24"/>
              </w:rPr>
            </w:pPr>
          </w:p>
        </w:tc>
      </w:tr>
      <w:tr w:rsidR="00F16651" w:rsidRPr="007A16D8" w14:paraId="17544F5B" w14:textId="77777777" w:rsidTr="006E1DFC">
        <w:trPr>
          <w:trHeight w:val="281"/>
        </w:trPr>
        <w:tc>
          <w:tcPr>
            <w:tcW w:w="1795" w:type="dxa"/>
          </w:tcPr>
          <w:p w14:paraId="4F853DCD" w14:textId="1D8B6E15" w:rsidR="00F16651" w:rsidRDefault="00F16651" w:rsidP="00F16651">
            <w:pPr>
              <w:widowControl w:val="0"/>
              <w:spacing w:after="0" w:line="240" w:lineRule="auto"/>
              <w:rPr>
                <w:rFonts w:ascii="Times New Roman" w:eastAsia="SimSun" w:hAnsi="Times New Roman" w:cs="Times New Roman"/>
                <w:sz w:val="20"/>
                <w:szCs w:val="20"/>
              </w:rPr>
            </w:pPr>
            <w:r>
              <w:rPr>
                <w:rFonts w:ascii="Times New Roman" w:eastAsia="SimSun" w:hAnsi="Times New Roman" w:cs="Times New Roman"/>
                <w:sz w:val="20"/>
                <w:szCs w:val="20"/>
              </w:rPr>
              <w:t>Sample Size</w:t>
            </w:r>
          </w:p>
        </w:tc>
        <w:tc>
          <w:tcPr>
            <w:tcW w:w="1710" w:type="dxa"/>
          </w:tcPr>
          <w:p w14:paraId="45A0B9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41F9C0D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2567C15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186FDF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16D63A2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3381D85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25A94B8" w14:textId="77777777" w:rsidTr="006E1DFC">
        <w:trPr>
          <w:trHeight w:val="281"/>
        </w:trPr>
        <w:tc>
          <w:tcPr>
            <w:tcW w:w="11785" w:type="dxa"/>
            <w:gridSpan w:val="7"/>
          </w:tcPr>
          <w:p w14:paraId="6906BBAC" w14:textId="77777777" w:rsidR="00F16651" w:rsidRPr="007A16D8" w:rsidRDefault="00F16651" w:rsidP="00F16651">
            <w:pPr>
              <w:widowControl w:val="0"/>
              <w:spacing w:after="0" w:line="240" w:lineRule="auto"/>
              <w:rPr>
                <w:rFonts w:ascii="Times New Roman" w:eastAsia="SimSun" w:hAnsi="Times New Roman" w:cs="Times New Roman"/>
                <w:b/>
                <w:bCs/>
                <w:i/>
                <w:iCs/>
                <w:sz w:val="20"/>
                <w:szCs w:val="20"/>
              </w:rPr>
            </w:pPr>
            <w:r w:rsidRPr="007A16D8">
              <w:rPr>
                <w:rFonts w:ascii="Times New Roman" w:eastAsia="SimSun" w:hAnsi="Times New Roman" w:cs="Times New Roman"/>
                <w:b/>
                <w:bCs/>
                <w:i/>
                <w:iCs/>
                <w:sz w:val="20"/>
                <w:szCs w:val="20"/>
              </w:rPr>
              <w:t>Panel B: SNAP and Employment Outcomes</w:t>
            </w:r>
          </w:p>
        </w:tc>
      </w:tr>
      <w:tr w:rsidR="00F16651" w:rsidRPr="007A16D8" w14:paraId="29756500" w14:textId="77777777" w:rsidTr="006E1DFC">
        <w:trPr>
          <w:trHeight w:val="281"/>
        </w:trPr>
        <w:tc>
          <w:tcPr>
            <w:tcW w:w="1795" w:type="dxa"/>
            <w:vMerge w:val="restart"/>
          </w:tcPr>
          <w:p w14:paraId="28082B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710" w:type="dxa"/>
            <w:tcBorders>
              <w:bottom w:val="nil"/>
            </w:tcBorders>
          </w:tcPr>
          <w:p w14:paraId="5C7A24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54CA6ED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50A490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6A06A1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313829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4E86EE6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D072982" w14:textId="77777777" w:rsidTr="006E1DFC">
        <w:trPr>
          <w:trHeight w:val="281"/>
        </w:trPr>
        <w:tc>
          <w:tcPr>
            <w:tcW w:w="1795" w:type="dxa"/>
            <w:vMerge/>
          </w:tcPr>
          <w:p w14:paraId="17B07A9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5B67D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5AB886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09CED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F5B9A2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835AB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1257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B3CE711" w14:textId="77777777" w:rsidTr="006E1DFC">
        <w:trPr>
          <w:trHeight w:val="281"/>
        </w:trPr>
        <w:tc>
          <w:tcPr>
            <w:tcW w:w="1795" w:type="dxa"/>
            <w:vMerge/>
            <w:tcBorders>
              <w:bottom w:val="single" w:sz="4" w:space="0" w:color="000000"/>
            </w:tcBorders>
          </w:tcPr>
          <w:p w14:paraId="76D053E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130233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C4659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F799BC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75935C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470AD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1C6307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4B530E6" w14:textId="77777777" w:rsidTr="006E1DFC">
        <w:trPr>
          <w:trHeight w:val="281"/>
        </w:trPr>
        <w:tc>
          <w:tcPr>
            <w:tcW w:w="1795" w:type="dxa"/>
            <w:vMerge w:val="restart"/>
          </w:tcPr>
          <w:p w14:paraId="6A7961B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710" w:type="dxa"/>
            <w:tcBorders>
              <w:bottom w:val="nil"/>
            </w:tcBorders>
          </w:tcPr>
          <w:p w14:paraId="4DA6DB6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53D1A6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429A1A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C2C4AA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A38DC9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7319E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3897671" w14:textId="77777777" w:rsidTr="006E1DFC">
        <w:trPr>
          <w:trHeight w:val="281"/>
        </w:trPr>
        <w:tc>
          <w:tcPr>
            <w:tcW w:w="1795" w:type="dxa"/>
            <w:vMerge/>
          </w:tcPr>
          <w:p w14:paraId="36219EB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2D22D3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1E72C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F26DC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0ED514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6B5529D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D32739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3C6E5CF" w14:textId="77777777" w:rsidTr="006E1DFC">
        <w:trPr>
          <w:trHeight w:val="281"/>
        </w:trPr>
        <w:tc>
          <w:tcPr>
            <w:tcW w:w="1795" w:type="dxa"/>
            <w:vMerge/>
            <w:tcBorders>
              <w:bottom w:val="single" w:sz="4" w:space="0" w:color="000000"/>
            </w:tcBorders>
          </w:tcPr>
          <w:p w14:paraId="5B91C04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18ABEA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C122D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61D2C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1E088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4DDD4B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3DA9524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58B7086" w14:textId="77777777" w:rsidTr="006E1DFC">
        <w:trPr>
          <w:trHeight w:val="281"/>
        </w:trPr>
        <w:tc>
          <w:tcPr>
            <w:tcW w:w="1795" w:type="dxa"/>
            <w:vMerge w:val="restart"/>
          </w:tcPr>
          <w:p w14:paraId="206AF2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710" w:type="dxa"/>
            <w:tcBorders>
              <w:bottom w:val="nil"/>
            </w:tcBorders>
          </w:tcPr>
          <w:p w14:paraId="41E694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5D28DC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96EBE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DE4F57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3AA2D2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291FC5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9D0DF78" w14:textId="77777777" w:rsidTr="006E1DFC">
        <w:trPr>
          <w:trHeight w:val="281"/>
        </w:trPr>
        <w:tc>
          <w:tcPr>
            <w:tcW w:w="1795" w:type="dxa"/>
            <w:vMerge/>
          </w:tcPr>
          <w:p w14:paraId="71689E5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59066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AF608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6169B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C638D8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239DC5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0C612E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F8DB335" w14:textId="77777777" w:rsidTr="006E1DFC">
        <w:trPr>
          <w:trHeight w:val="281"/>
        </w:trPr>
        <w:tc>
          <w:tcPr>
            <w:tcW w:w="1795" w:type="dxa"/>
            <w:vMerge/>
            <w:tcBorders>
              <w:bottom w:val="single" w:sz="4" w:space="0" w:color="000000"/>
            </w:tcBorders>
          </w:tcPr>
          <w:p w14:paraId="0D19E2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5121A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295DC6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A3428F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E1365C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33DD3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5BAEF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E52464D" w14:textId="77777777" w:rsidTr="006E1DFC">
        <w:trPr>
          <w:trHeight w:val="281"/>
        </w:trPr>
        <w:tc>
          <w:tcPr>
            <w:tcW w:w="1795" w:type="dxa"/>
            <w:vMerge w:val="restart"/>
          </w:tcPr>
          <w:p w14:paraId="6A20D3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Enrolled in SNAP at 9 months after enrollment deadline</w:t>
            </w:r>
          </w:p>
        </w:tc>
        <w:tc>
          <w:tcPr>
            <w:tcW w:w="1710" w:type="dxa"/>
            <w:tcBorders>
              <w:bottom w:val="nil"/>
            </w:tcBorders>
          </w:tcPr>
          <w:p w14:paraId="0850F29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477043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4E878E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57343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1EFB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5558E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AA5710" w14:textId="77777777" w:rsidTr="006E1DFC">
        <w:trPr>
          <w:trHeight w:val="281"/>
        </w:trPr>
        <w:tc>
          <w:tcPr>
            <w:tcW w:w="1795" w:type="dxa"/>
            <w:vMerge/>
          </w:tcPr>
          <w:p w14:paraId="255FB6B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F0590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951CC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17D6B4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388BD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FEB568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262AD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812BC94" w14:textId="77777777" w:rsidTr="006E1DFC">
        <w:trPr>
          <w:trHeight w:val="281"/>
        </w:trPr>
        <w:tc>
          <w:tcPr>
            <w:tcW w:w="1795" w:type="dxa"/>
            <w:vMerge/>
            <w:tcBorders>
              <w:bottom w:val="single" w:sz="4" w:space="0" w:color="000000"/>
            </w:tcBorders>
          </w:tcPr>
          <w:p w14:paraId="67DAFF8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894A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906E71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8DB868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08C43B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B3672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2E4A17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92F893" w14:textId="77777777" w:rsidTr="006E1DFC">
        <w:trPr>
          <w:trHeight w:val="281"/>
        </w:trPr>
        <w:tc>
          <w:tcPr>
            <w:tcW w:w="1795" w:type="dxa"/>
            <w:vMerge w:val="restart"/>
          </w:tcPr>
          <w:p w14:paraId="41D940A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710" w:type="dxa"/>
            <w:tcBorders>
              <w:bottom w:val="nil"/>
            </w:tcBorders>
          </w:tcPr>
          <w:p w14:paraId="4691F3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83EFA3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312B25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F5014E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E3E102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DFF3B4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517628" w14:textId="77777777" w:rsidTr="006E1DFC">
        <w:trPr>
          <w:trHeight w:val="281"/>
        </w:trPr>
        <w:tc>
          <w:tcPr>
            <w:tcW w:w="1795" w:type="dxa"/>
            <w:vMerge/>
          </w:tcPr>
          <w:p w14:paraId="7857062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D92FA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AB229E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FFE2C6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4FB43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5BCF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B3C88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C9E5B7A" w14:textId="77777777" w:rsidTr="006E1DFC">
        <w:trPr>
          <w:trHeight w:val="281"/>
        </w:trPr>
        <w:tc>
          <w:tcPr>
            <w:tcW w:w="1795" w:type="dxa"/>
            <w:vMerge/>
            <w:tcBorders>
              <w:bottom w:val="single" w:sz="4" w:space="0" w:color="000000"/>
            </w:tcBorders>
          </w:tcPr>
          <w:p w14:paraId="7C2E99D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2CFFD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03B4833"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D4D86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21D4D8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9354B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CA9E4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8C39D64" w14:textId="77777777" w:rsidTr="006E1DFC">
        <w:trPr>
          <w:trHeight w:val="281"/>
        </w:trPr>
        <w:tc>
          <w:tcPr>
            <w:tcW w:w="1795" w:type="dxa"/>
            <w:vMerge w:val="restart"/>
          </w:tcPr>
          <w:p w14:paraId="12283D3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710" w:type="dxa"/>
            <w:tcBorders>
              <w:bottom w:val="nil"/>
            </w:tcBorders>
          </w:tcPr>
          <w:p w14:paraId="2CC18EB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8E037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1B27AA0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BB3629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BD9A7E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80AFE1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B2DE913" w14:textId="77777777" w:rsidTr="006E1DFC">
        <w:trPr>
          <w:trHeight w:val="281"/>
        </w:trPr>
        <w:tc>
          <w:tcPr>
            <w:tcW w:w="1795" w:type="dxa"/>
            <w:vMerge/>
          </w:tcPr>
          <w:p w14:paraId="2379CCA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2AD463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C6C59A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03B7CD5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D4E01A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4A295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5E5D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527A4E" w14:textId="77777777" w:rsidTr="006E1DFC">
        <w:trPr>
          <w:trHeight w:val="281"/>
        </w:trPr>
        <w:tc>
          <w:tcPr>
            <w:tcW w:w="1795" w:type="dxa"/>
            <w:vMerge/>
            <w:tcBorders>
              <w:bottom w:val="single" w:sz="4" w:space="0" w:color="000000"/>
            </w:tcBorders>
          </w:tcPr>
          <w:p w14:paraId="5B536E2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AB55F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B11241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BA2E2B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2E08E8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BC98BA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DFFEDC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10F21C" w14:textId="77777777" w:rsidTr="006E1DFC">
        <w:trPr>
          <w:trHeight w:val="281"/>
        </w:trPr>
        <w:tc>
          <w:tcPr>
            <w:tcW w:w="1795" w:type="dxa"/>
            <w:vMerge w:val="restart"/>
          </w:tcPr>
          <w:p w14:paraId="3D2B025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710" w:type="dxa"/>
            <w:tcBorders>
              <w:bottom w:val="nil"/>
            </w:tcBorders>
          </w:tcPr>
          <w:p w14:paraId="36049A3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99C2F8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7D927B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0D461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EA3DE0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F8A274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E3AA9F1" w14:textId="77777777" w:rsidTr="006E1DFC">
        <w:trPr>
          <w:trHeight w:val="281"/>
        </w:trPr>
        <w:tc>
          <w:tcPr>
            <w:tcW w:w="1795" w:type="dxa"/>
            <w:vMerge/>
          </w:tcPr>
          <w:p w14:paraId="7F24DBA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40AD0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DE552D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1A8DA0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5C10E3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A4A4A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F26CAA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2E7D22E" w14:textId="77777777" w:rsidTr="006E1DFC">
        <w:trPr>
          <w:trHeight w:val="281"/>
        </w:trPr>
        <w:tc>
          <w:tcPr>
            <w:tcW w:w="1795" w:type="dxa"/>
            <w:vMerge/>
            <w:tcBorders>
              <w:bottom w:val="single" w:sz="4" w:space="0" w:color="000000"/>
            </w:tcBorders>
          </w:tcPr>
          <w:p w14:paraId="7B963A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D4FF47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F61F4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3BFF4D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52895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156B6C4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525B6E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4F67A9" w14:textId="77777777" w:rsidTr="006E1DFC">
        <w:trPr>
          <w:trHeight w:val="281"/>
        </w:trPr>
        <w:tc>
          <w:tcPr>
            <w:tcW w:w="1795" w:type="dxa"/>
            <w:vMerge w:val="restart"/>
          </w:tcPr>
          <w:p w14:paraId="3277030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710" w:type="dxa"/>
            <w:tcBorders>
              <w:bottom w:val="nil"/>
            </w:tcBorders>
          </w:tcPr>
          <w:p w14:paraId="1ABB24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872C0A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5565F5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D94C38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1D147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9A6E29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39E65C3" w14:textId="77777777" w:rsidTr="006E1DFC">
        <w:trPr>
          <w:trHeight w:val="281"/>
        </w:trPr>
        <w:tc>
          <w:tcPr>
            <w:tcW w:w="1795" w:type="dxa"/>
            <w:vMerge/>
          </w:tcPr>
          <w:p w14:paraId="1B48B0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4E971E5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673E93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77C6B5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D2443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132C10E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C90371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317F862" w14:textId="77777777" w:rsidTr="006E1DFC">
        <w:trPr>
          <w:trHeight w:val="281"/>
        </w:trPr>
        <w:tc>
          <w:tcPr>
            <w:tcW w:w="1795" w:type="dxa"/>
            <w:vMerge/>
            <w:tcBorders>
              <w:bottom w:val="single" w:sz="4" w:space="0" w:color="000000"/>
            </w:tcBorders>
          </w:tcPr>
          <w:p w14:paraId="4EB2E61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0312086"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7B9824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62C8CB1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C23381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E2CDB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19E00B2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F79F8D5" w14:textId="77777777" w:rsidTr="006E1DFC">
        <w:trPr>
          <w:trHeight w:val="281"/>
        </w:trPr>
        <w:tc>
          <w:tcPr>
            <w:tcW w:w="1795" w:type="dxa"/>
            <w:vMerge w:val="restart"/>
          </w:tcPr>
          <w:p w14:paraId="09A0AA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710" w:type="dxa"/>
            <w:tcBorders>
              <w:bottom w:val="nil"/>
            </w:tcBorders>
          </w:tcPr>
          <w:p w14:paraId="73A8CED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E144D0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BDBB2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64D526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2F5E74D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B5EE0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17B7DE" w14:textId="77777777" w:rsidTr="006E1DFC">
        <w:trPr>
          <w:trHeight w:val="281"/>
        </w:trPr>
        <w:tc>
          <w:tcPr>
            <w:tcW w:w="1795" w:type="dxa"/>
            <w:vMerge/>
          </w:tcPr>
          <w:p w14:paraId="454BDF3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AC01B8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6ECC0E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3B0C32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6F3C28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1E5F0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166F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637BABF" w14:textId="77777777" w:rsidTr="006E1DFC">
        <w:trPr>
          <w:trHeight w:val="281"/>
        </w:trPr>
        <w:tc>
          <w:tcPr>
            <w:tcW w:w="1795" w:type="dxa"/>
            <w:vMerge/>
            <w:tcBorders>
              <w:bottom w:val="single" w:sz="4" w:space="0" w:color="000000"/>
            </w:tcBorders>
          </w:tcPr>
          <w:p w14:paraId="35F5AAF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2CABE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954B98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25EE24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D1BEDB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37BB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D5879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2057DD4F" w14:textId="77777777" w:rsidTr="006E1DFC">
        <w:trPr>
          <w:trHeight w:val="281"/>
        </w:trPr>
        <w:tc>
          <w:tcPr>
            <w:tcW w:w="1795" w:type="dxa"/>
            <w:vMerge w:val="restart"/>
          </w:tcPr>
          <w:p w14:paraId="4303EAE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enrollment deadline</w:t>
            </w:r>
          </w:p>
        </w:tc>
        <w:tc>
          <w:tcPr>
            <w:tcW w:w="1710" w:type="dxa"/>
            <w:tcBorders>
              <w:bottom w:val="nil"/>
            </w:tcBorders>
          </w:tcPr>
          <w:p w14:paraId="0858997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4A04E88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3959BC5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9B370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79A4D0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589BE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E255A05" w14:textId="77777777" w:rsidTr="006E1DFC">
        <w:trPr>
          <w:trHeight w:val="281"/>
        </w:trPr>
        <w:tc>
          <w:tcPr>
            <w:tcW w:w="1795" w:type="dxa"/>
            <w:vMerge/>
          </w:tcPr>
          <w:p w14:paraId="65D1E10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FB2FF1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0F119FA"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C7E78F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AF474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F2DDB5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1D45143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283567" w14:textId="77777777" w:rsidTr="006E1DFC">
        <w:trPr>
          <w:trHeight w:val="281"/>
        </w:trPr>
        <w:tc>
          <w:tcPr>
            <w:tcW w:w="1795" w:type="dxa"/>
            <w:vMerge/>
            <w:tcBorders>
              <w:bottom w:val="single" w:sz="4" w:space="0" w:color="000000"/>
            </w:tcBorders>
          </w:tcPr>
          <w:p w14:paraId="79FB5C10"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B07C1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39851A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5814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B64F2F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AC99B0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534E8A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2DB9715" w14:textId="77777777" w:rsidTr="006E1DFC">
        <w:trPr>
          <w:trHeight w:val="281"/>
        </w:trPr>
        <w:tc>
          <w:tcPr>
            <w:tcW w:w="1795" w:type="dxa"/>
            <w:vMerge w:val="restart"/>
          </w:tcPr>
          <w:p w14:paraId="2C9562C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710" w:type="dxa"/>
            <w:tcBorders>
              <w:bottom w:val="nil"/>
            </w:tcBorders>
          </w:tcPr>
          <w:p w14:paraId="79FAFBC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C9AD85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4B6964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253520D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23A84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19EE37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71C9420" w14:textId="77777777" w:rsidTr="006E1DFC">
        <w:trPr>
          <w:trHeight w:val="281"/>
        </w:trPr>
        <w:tc>
          <w:tcPr>
            <w:tcW w:w="1795" w:type="dxa"/>
            <w:vMerge/>
          </w:tcPr>
          <w:p w14:paraId="1D3FF54B"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9B210F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7F41C1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BA688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424920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0A80A65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47A690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19CD22B" w14:textId="77777777" w:rsidTr="006E1DFC">
        <w:trPr>
          <w:trHeight w:val="281"/>
        </w:trPr>
        <w:tc>
          <w:tcPr>
            <w:tcW w:w="1795" w:type="dxa"/>
            <w:vMerge/>
            <w:tcBorders>
              <w:bottom w:val="single" w:sz="4" w:space="0" w:color="000000"/>
            </w:tcBorders>
          </w:tcPr>
          <w:p w14:paraId="4E6B7441"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B57B94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F6BC69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4AD602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2A4D6E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7A79EB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4801B1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6D88A3F" w14:textId="77777777" w:rsidTr="006E1DFC">
        <w:trPr>
          <w:trHeight w:val="281"/>
        </w:trPr>
        <w:tc>
          <w:tcPr>
            <w:tcW w:w="1795" w:type="dxa"/>
            <w:vMerge w:val="restart"/>
          </w:tcPr>
          <w:p w14:paraId="2837A319"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710" w:type="dxa"/>
            <w:tcBorders>
              <w:bottom w:val="nil"/>
            </w:tcBorders>
          </w:tcPr>
          <w:p w14:paraId="7978CA1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9ED2C7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0AD0C5B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63D3B6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61C63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3A255FC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6640E5F2" w14:textId="77777777" w:rsidTr="006E1DFC">
        <w:trPr>
          <w:trHeight w:val="281"/>
        </w:trPr>
        <w:tc>
          <w:tcPr>
            <w:tcW w:w="1795" w:type="dxa"/>
            <w:vMerge/>
          </w:tcPr>
          <w:p w14:paraId="7C3C5FC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332A39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38BBADE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30B58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353CC7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7C24E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744DC3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561FCA" w14:textId="77777777" w:rsidTr="006E1DFC">
        <w:trPr>
          <w:trHeight w:val="281"/>
        </w:trPr>
        <w:tc>
          <w:tcPr>
            <w:tcW w:w="1795" w:type="dxa"/>
            <w:vMerge/>
            <w:tcBorders>
              <w:bottom w:val="single" w:sz="4" w:space="0" w:color="000000"/>
            </w:tcBorders>
          </w:tcPr>
          <w:p w14:paraId="62C26A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577BA3E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3D4CEAF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4ADE7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D87C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290F4D1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B0C42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C55ACD6" w14:textId="77777777" w:rsidTr="006E1DFC">
        <w:trPr>
          <w:trHeight w:val="281"/>
        </w:trPr>
        <w:tc>
          <w:tcPr>
            <w:tcW w:w="1795" w:type="dxa"/>
            <w:vMerge w:val="restart"/>
          </w:tcPr>
          <w:p w14:paraId="730E44F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710" w:type="dxa"/>
            <w:tcBorders>
              <w:bottom w:val="nil"/>
            </w:tcBorders>
          </w:tcPr>
          <w:p w14:paraId="0579E8D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E56F4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CEA7FA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B2F545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61C2D25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A0C138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55FD8EC" w14:textId="77777777" w:rsidTr="006E1DFC">
        <w:trPr>
          <w:trHeight w:val="281"/>
        </w:trPr>
        <w:tc>
          <w:tcPr>
            <w:tcW w:w="1795" w:type="dxa"/>
            <w:vMerge/>
          </w:tcPr>
          <w:p w14:paraId="4DD447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3BCC8A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5C6B3118"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74751E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61E62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6C65E5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331EF31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03BF99E" w14:textId="77777777" w:rsidTr="006E1DFC">
        <w:trPr>
          <w:trHeight w:val="281"/>
        </w:trPr>
        <w:tc>
          <w:tcPr>
            <w:tcW w:w="1795" w:type="dxa"/>
            <w:vMerge/>
            <w:tcBorders>
              <w:bottom w:val="single" w:sz="4" w:space="0" w:color="000000"/>
            </w:tcBorders>
          </w:tcPr>
          <w:p w14:paraId="0911B85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07D9BCF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7325380"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0BA293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CB38E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F52082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90F6F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C633AA3" w14:textId="77777777" w:rsidTr="006E1DFC">
        <w:trPr>
          <w:trHeight w:val="281"/>
        </w:trPr>
        <w:tc>
          <w:tcPr>
            <w:tcW w:w="1795" w:type="dxa"/>
            <w:vMerge w:val="restart"/>
          </w:tcPr>
          <w:p w14:paraId="07E3FDF7"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 xml:space="preserve">Enrolled in SNAP at </w:t>
            </w:r>
            <w:r w:rsidRPr="007A16D8">
              <w:rPr>
                <w:rFonts w:ascii="Times New Roman" w:eastAsia="SimSun" w:hAnsi="Times New Roman" w:cs="Times New Roman"/>
                <w:i/>
                <w:sz w:val="20"/>
                <w:szCs w:val="20"/>
              </w:rPr>
              <w:lastRenderedPageBreak/>
              <w:t>9 months after outreach if lost coverage</w:t>
            </w:r>
          </w:p>
        </w:tc>
        <w:tc>
          <w:tcPr>
            <w:tcW w:w="1710" w:type="dxa"/>
            <w:tcBorders>
              <w:bottom w:val="nil"/>
            </w:tcBorders>
          </w:tcPr>
          <w:p w14:paraId="50929ED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3E52541"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28D305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428520F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4F485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967DC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5A2B4A7" w14:textId="77777777" w:rsidTr="006E1DFC">
        <w:trPr>
          <w:trHeight w:val="281"/>
        </w:trPr>
        <w:tc>
          <w:tcPr>
            <w:tcW w:w="1795" w:type="dxa"/>
            <w:vMerge/>
          </w:tcPr>
          <w:p w14:paraId="05CD842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3853158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66E65BD"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3441E13F"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5E6B02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A53A4E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EA39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363F6ED" w14:textId="77777777" w:rsidTr="006E1DFC">
        <w:trPr>
          <w:trHeight w:val="281"/>
        </w:trPr>
        <w:tc>
          <w:tcPr>
            <w:tcW w:w="1795" w:type="dxa"/>
            <w:vMerge/>
            <w:tcBorders>
              <w:bottom w:val="single" w:sz="4" w:space="0" w:color="000000"/>
            </w:tcBorders>
          </w:tcPr>
          <w:p w14:paraId="4DF915D3"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67C7317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FC19F0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21FFF3D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73396B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CEF06A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8DEB8C9"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B043C94" w14:textId="77777777" w:rsidTr="006E1DFC">
        <w:trPr>
          <w:trHeight w:val="281"/>
        </w:trPr>
        <w:tc>
          <w:tcPr>
            <w:tcW w:w="1795" w:type="dxa"/>
            <w:vMerge w:val="restart"/>
          </w:tcPr>
          <w:p w14:paraId="7D0497F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710" w:type="dxa"/>
            <w:tcBorders>
              <w:bottom w:val="nil"/>
            </w:tcBorders>
          </w:tcPr>
          <w:p w14:paraId="3446F5F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2155C0F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D7C5B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7DC8504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08BD5F9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6408A73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67A27F8" w14:textId="77777777" w:rsidTr="006E1DFC">
        <w:trPr>
          <w:trHeight w:val="281"/>
        </w:trPr>
        <w:tc>
          <w:tcPr>
            <w:tcW w:w="1795" w:type="dxa"/>
            <w:vMerge/>
          </w:tcPr>
          <w:p w14:paraId="2C94D1C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441B61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7F3333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57FFF0C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10C43C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34D69B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5BDE9EA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70E8D1D9" w14:textId="77777777" w:rsidTr="006E1DFC">
        <w:trPr>
          <w:trHeight w:val="281"/>
        </w:trPr>
        <w:tc>
          <w:tcPr>
            <w:tcW w:w="1795" w:type="dxa"/>
            <w:vMerge/>
            <w:tcBorders>
              <w:bottom w:val="single" w:sz="4" w:space="0" w:color="000000"/>
            </w:tcBorders>
          </w:tcPr>
          <w:p w14:paraId="175C15C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42BB83F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2EC1DE4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E789A2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BE1C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F651BB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24E499B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D114571" w14:textId="77777777" w:rsidTr="006E1DFC">
        <w:trPr>
          <w:trHeight w:val="281"/>
        </w:trPr>
        <w:tc>
          <w:tcPr>
            <w:tcW w:w="1795" w:type="dxa"/>
            <w:vMerge w:val="restart"/>
          </w:tcPr>
          <w:p w14:paraId="2EC754A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710" w:type="dxa"/>
            <w:tcBorders>
              <w:bottom w:val="nil"/>
            </w:tcBorders>
          </w:tcPr>
          <w:p w14:paraId="3007C7B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58575AC"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5C00182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AAC8E9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8E7876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0541817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ABB372" w14:textId="77777777" w:rsidTr="006E1DFC">
        <w:trPr>
          <w:trHeight w:val="281"/>
        </w:trPr>
        <w:tc>
          <w:tcPr>
            <w:tcW w:w="1795" w:type="dxa"/>
            <w:vMerge/>
          </w:tcPr>
          <w:p w14:paraId="5AA1E042"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F25268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F431D9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CD33E4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F0970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2822542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48025C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29C3C1D" w14:textId="77777777" w:rsidTr="006E1DFC">
        <w:trPr>
          <w:trHeight w:val="281"/>
        </w:trPr>
        <w:tc>
          <w:tcPr>
            <w:tcW w:w="1795" w:type="dxa"/>
            <w:vMerge/>
            <w:tcBorders>
              <w:bottom w:val="single" w:sz="4" w:space="0" w:color="000000"/>
            </w:tcBorders>
          </w:tcPr>
          <w:p w14:paraId="5F0FE385"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F984D9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0E67A3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74EC8040"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0010E6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3391BE9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794A4DEB"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C94AC8E" w14:textId="77777777" w:rsidTr="006E1DFC">
        <w:trPr>
          <w:trHeight w:val="281"/>
        </w:trPr>
        <w:tc>
          <w:tcPr>
            <w:tcW w:w="1795" w:type="dxa"/>
            <w:vMerge w:val="restart"/>
          </w:tcPr>
          <w:p w14:paraId="2EBAF53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710" w:type="dxa"/>
            <w:tcBorders>
              <w:bottom w:val="nil"/>
            </w:tcBorders>
          </w:tcPr>
          <w:p w14:paraId="555ECA53"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3084AF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D50FAB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56AFF8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37CC115F"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2AC32CA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0AAA393" w14:textId="77777777" w:rsidTr="006E1DFC">
        <w:trPr>
          <w:trHeight w:val="281"/>
        </w:trPr>
        <w:tc>
          <w:tcPr>
            <w:tcW w:w="1795" w:type="dxa"/>
            <w:vMerge/>
          </w:tcPr>
          <w:p w14:paraId="0EAC8BA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0C76EEE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49B8985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49BA36A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07D04D3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5D2FCE1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E02134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417704" w14:textId="77777777" w:rsidTr="006E1DFC">
        <w:trPr>
          <w:trHeight w:val="281"/>
        </w:trPr>
        <w:tc>
          <w:tcPr>
            <w:tcW w:w="1795" w:type="dxa"/>
            <w:vMerge/>
            <w:tcBorders>
              <w:bottom w:val="single" w:sz="4" w:space="0" w:color="000000"/>
            </w:tcBorders>
          </w:tcPr>
          <w:p w14:paraId="2D51FFE4"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DD29E3A"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540CF897"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10A98F07"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53E0AEA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6D99DFF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4332CF24"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9D09DB9" w14:textId="77777777" w:rsidTr="006E1DFC">
        <w:trPr>
          <w:trHeight w:val="281"/>
        </w:trPr>
        <w:tc>
          <w:tcPr>
            <w:tcW w:w="1795" w:type="dxa"/>
            <w:vMerge w:val="restart"/>
          </w:tcPr>
          <w:p w14:paraId="5D7F8D3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710" w:type="dxa"/>
            <w:tcBorders>
              <w:bottom w:val="nil"/>
            </w:tcBorders>
          </w:tcPr>
          <w:p w14:paraId="015A9DF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0C6A5AF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73111A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607ED0B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7C195EC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745707B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EE2CE23" w14:textId="77777777" w:rsidTr="006E1DFC">
        <w:trPr>
          <w:trHeight w:val="281"/>
        </w:trPr>
        <w:tc>
          <w:tcPr>
            <w:tcW w:w="1795" w:type="dxa"/>
            <w:vMerge/>
          </w:tcPr>
          <w:p w14:paraId="633FA7B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1C12B5D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14D7753E"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28B9877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08EC60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3051018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2EB41D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F0059BE" w14:textId="77777777" w:rsidTr="006E1DFC">
        <w:trPr>
          <w:trHeight w:val="281"/>
        </w:trPr>
        <w:tc>
          <w:tcPr>
            <w:tcW w:w="1795" w:type="dxa"/>
            <w:vMerge/>
            <w:tcBorders>
              <w:bottom w:val="single" w:sz="4" w:space="0" w:color="000000"/>
            </w:tcBorders>
          </w:tcPr>
          <w:p w14:paraId="6E0AE436"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2E1E11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1E859B75"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06A9986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334819B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700F056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0B4E1ECD"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F288502" w14:textId="77777777" w:rsidTr="006E1DFC">
        <w:trPr>
          <w:trHeight w:val="281"/>
        </w:trPr>
        <w:tc>
          <w:tcPr>
            <w:tcW w:w="1795" w:type="dxa"/>
            <w:vMerge w:val="restart"/>
          </w:tcPr>
          <w:p w14:paraId="5B7F9B7F"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710" w:type="dxa"/>
            <w:tcBorders>
              <w:bottom w:val="nil"/>
            </w:tcBorders>
          </w:tcPr>
          <w:p w14:paraId="497D504C"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677E426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71C77975"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0C8B753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5D1D893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124E315"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070766ED" w14:textId="77777777" w:rsidTr="006E1DFC">
        <w:trPr>
          <w:trHeight w:val="281"/>
        </w:trPr>
        <w:tc>
          <w:tcPr>
            <w:tcW w:w="1795" w:type="dxa"/>
            <w:vMerge/>
          </w:tcPr>
          <w:p w14:paraId="2083522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68F467E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03421349"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18EA8441"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77E075F2"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7919CEEE"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6E2470C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348B559E" w14:textId="77777777" w:rsidTr="006E1DFC">
        <w:trPr>
          <w:trHeight w:val="281"/>
        </w:trPr>
        <w:tc>
          <w:tcPr>
            <w:tcW w:w="1795" w:type="dxa"/>
            <w:vMerge/>
            <w:tcBorders>
              <w:bottom w:val="single" w:sz="4" w:space="0" w:color="000000"/>
            </w:tcBorders>
          </w:tcPr>
          <w:p w14:paraId="4204437A"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389D6DB2"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0A861F5B"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66DA9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4817B26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02300B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9DF3F4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2D61D65" w14:textId="77777777" w:rsidTr="006E1DFC">
        <w:trPr>
          <w:trHeight w:val="281"/>
        </w:trPr>
        <w:tc>
          <w:tcPr>
            <w:tcW w:w="1795" w:type="dxa"/>
            <w:vMerge w:val="restart"/>
          </w:tcPr>
          <w:p w14:paraId="60606B88"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12 months after outreach if lost coverage</w:t>
            </w:r>
          </w:p>
        </w:tc>
        <w:tc>
          <w:tcPr>
            <w:tcW w:w="1710" w:type="dxa"/>
            <w:tcBorders>
              <w:bottom w:val="nil"/>
            </w:tcBorders>
          </w:tcPr>
          <w:p w14:paraId="6E0A382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bottom w:val="nil"/>
            </w:tcBorders>
          </w:tcPr>
          <w:p w14:paraId="1918A0F6"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bottom w:val="nil"/>
            </w:tcBorders>
          </w:tcPr>
          <w:p w14:paraId="60E3B5C9"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bottom w:val="nil"/>
            </w:tcBorders>
          </w:tcPr>
          <w:p w14:paraId="1AC1D79C"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bottom w:val="nil"/>
            </w:tcBorders>
          </w:tcPr>
          <w:p w14:paraId="19792B4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bottom w:val="nil"/>
            </w:tcBorders>
          </w:tcPr>
          <w:p w14:paraId="587D1D33"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5839826A" w14:textId="77777777" w:rsidTr="006E1DFC">
        <w:trPr>
          <w:trHeight w:val="281"/>
        </w:trPr>
        <w:tc>
          <w:tcPr>
            <w:tcW w:w="1795" w:type="dxa"/>
            <w:vMerge/>
          </w:tcPr>
          <w:p w14:paraId="7B328CCC"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nil"/>
            </w:tcBorders>
          </w:tcPr>
          <w:p w14:paraId="5D505788"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nil"/>
            </w:tcBorders>
          </w:tcPr>
          <w:p w14:paraId="6E3AEC1F"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nil"/>
            </w:tcBorders>
          </w:tcPr>
          <w:p w14:paraId="65815AC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nil"/>
            </w:tcBorders>
          </w:tcPr>
          <w:p w14:paraId="2E850F9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nil"/>
            </w:tcBorders>
          </w:tcPr>
          <w:p w14:paraId="41B2DDC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nil"/>
            </w:tcBorders>
          </w:tcPr>
          <w:p w14:paraId="05F30CAA"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4D7BDAED" w14:textId="77777777" w:rsidTr="006E1DFC">
        <w:trPr>
          <w:trHeight w:val="281"/>
        </w:trPr>
        <w:tc>
          <w:tcPr>
            <w:tcW w:w="1795" w:type="dxa"/>
            <w:vMerge/>
            <w:tcBorders>
              <w:bottom w:val="single" w:sz="4" w:space="0" w:color="000000"/>
            </w:tcBorders>
          </w:tcPr>
          <w:p w14:paraId="314D003D"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p>
        </w:tc>
        <w:tc>
          <w:tcPr>
            <w:tcW w:w="1710" w:type="dxa"/>
            <w:tcBorders>
              <w:top w:val="nil"/>
              <w:bottom w:val="single" w:sz="4" w:space="0" w:color="000000"/>
            </w:tcBorders>
          </w:tcPr>
          <w:p w14:paraId="720EF4EE"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Borders>
              <w:top w:val="nil"/>
              <w:bottom w:val="single" w:sz="4" w:space="0" w:color="000000"/>
            </w:tcBorders>
          </w:tcPr>
          <w:p w14:paraId="42D74752"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Borders>
              <w:top w:val="nil"/>
              <w:bottom w:val="single" w:sz="4" w:space="0" w:color="000000"/>
            </w:tcBorders>
          </w:tcPr>
          <w:p w14:paraId="57D7EE2D"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Borders>
              <w:top w:val="nil"/>
              <w:bottom w:val="single" w:sz="4" w:space="0" w:color="000000"/>
            </w:tcBorders>
          </w:tcPr>
          <w:p w14:paraId="11D928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Borders>
              <w:top w:val="nil"/>
              <w:bottom w:val="single" w:sz="4" w:space="0" w:color="000000"/>
            </w:tcBorders>
          </w:tcPr>
          <w:p w14:paraId="53044AF0"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Borders>
              <w:top w:val="nil"/>
              <w:bottom w:val="single" w:sz="4" w:space="0" w:color="000000"/>
            </w:tcBorders>
          </w:tcPr>
          <w:p w14:paraId="66BBCB87"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tr w:rsidR="00F16651" w:rsidRPr="007A16D8" w14:paraId="1D60168E" w14:textId="77777777" w:rsidTr="006E1DFC">
        <w:trPr>
          <w:trHeight w:val="281"/>
        </w:trPr>
        <w:tc>
          <w:tcPr>
            <w:tcW w:w="1795" w:type="dxa"/>
          </w:tcPr>
          <w:p w14:paraId="238A8A9E" w14:textId="77777777" w:rsidR="00F16651" w:rsidRPr="007A16D8" w:rsidRDefault="00F16651" w:rsidP="00F16651">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710" w:type="dxa"/>
          </w:tcPr>
          <w:p w14:paraId="14F4A50B"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620" w:type="dxa"/>
          </w:tcPr>
          <w:p w14:paraId="086C6214" w14:textId="77777777" w:rsidR="00F16651" w:rsidRPr="007A16D8" w:rsidRDefault="00F16651" w:rsidP="00F16651">
            <w:pPr>
              <w:widowControl w:val="0"/>
              <w:spacing w:after="0" w:line="240" w:lineRule="auto"/>
              <w:ind w:left="293"/>
              <w:rPr>
                <w:rFonts w:ascii="Times New Roman" w:eastAsia="SimSun" w:hAnsi="Times New Roman" w:cs="Times New Roman"/>
                <w:sz w:val="24"/>
                <w:szCs w:val="24"/>
              </w:rPr>
            </w:pPr>
          </w:p>
        </w:tc>
        <w:tc>
          <w:tcPr>
            <w:tcW w:w="1620" w:type="dxa"/>
          </w:tcPr>
          <w:p w14:paraId="40FB4CE4" w14:textId="77777777" w:rsidR="00F16651" w:rsidRPr="007A16D8" w:rsidRDefault="00F16651" w:rsidP="00F16651">
            <w:pPr>
              <w:widowControl w:val="0"/>
              <w:spacing w:after="0" w:line="240" w:lineRule="auto"/>
              <w:ind w:left="8"/>
              <w:jc w:val="center"/>
              <w:rPr>
                <w:rFonts w:ascii="Times New Roman" w:eastAsia="SimSun" w:hAnsi="Times New Roman" w:cs="Times New Roman"/>
                <w:sz w:val="24"/>
                <w:szCs w:val="24"/>
              </w:rPr>
            </w:pPr>
          </w:p>
        </w:tc>
        <w:tc>
          <w:tcPr>
            <w:tcW w:w="1530" w:type="dxa"/>
          </w:tcPr>
          <w:p w14:paraId="03C1A671"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710" w:type="dxa"/>
          </w:tcPr>
          <w:p w14:paraId="371AE7D6"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c>
          <w:tcPr>
            <w:tcW w:w="1800" w:type="dxa"/>
          </w:tcPr>
          <w:p w14:paraId="1E3CCBB8" w14:textId="77777777" w:rsidR="00F16651" w:rsidRPr="007A16D8" w:rsidRDefault="00F16651" w:rsidP="00F16651">
            <w:pPr>
              <w:widowControl w:val="0"/>
              <w:spacing w:after="0" w:line="240" w:lineRule="auto"/>
              <w:ind w:left="294"/>
              <w:rPr>
                <w:rFonts w:ascii="Times New Roman" w:eastAsia="SimSun" w:hAnsi="Times New Roman" w:cs="Times New Roman"/>
                <w:sz w:val="24"/>
                <w:szCs w:val="24"/>
              </w:rPr>
            </w:pPr>
          </w:p>
        </w:tc>
      </w:tr>
      <w:bookmarkEnd w:id="97"/>
      <w:bookmarkEnd w:id="99"/>
    </w:tbl>
    <w:p w14:paraId="0A4E0EB8" w14:textId="77777777" w:rsidR="007A16D8" w:rsidRPr="007A16D8" w:rsidRDefault="007A16D8" w:rsidP="007A16D8">
      <w:pPr>
        <w:keepNext/>
        <w:keepLines/>
        <w:spacing w:before="40" w:after="0" w:line="240" w:lineRule="auto"/>
        <w:outlineLvl w:val="1"/>
        <w:rPr>
          <w:rFonts w:ascii="Times New Roman" w:eastAsia="SimSun" w:hAnsi="Times New Roman" w:cs="Times New Roman"/>
          <w:color w:val="2F5496"/>
          <w:sz w:val="24"/>
          <w:szCs w:val="24"/>
        </w:rPr>
      </w:pPr>
    </w:p>
    <w:p w14:paraId="6F97671B" w14:textId="77777777" w:rsidR="007A16D8" w:rsidRPr="007A16D8" w:rsidRDefault="007A16D8" w:rsidP="007A16D8">
      <w:pPr>
        <w:rPr>
          <w:rFonts w:ascii="Calibri" w:eastAsia="Calibri" w:hAnsi="Calibri" w:cs="Times New Roman"/>
        </w:rPr>
      </w:pPr>
    </w:p>
    <w:p w14:paraId="1E5B74D7"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BB2C3F0" w14:textId="2EF173CE" w:rsidR="000B2069" w:rsidRPr="007A16D8" w:rsidRDefault="007A16D8" w:rsidP="007A16D8">
      <w:pPr>
        <w:keepNext/>
        <w:keepLines/>
        <w:spacing w:before="40" w:after="0" w:line="240" w:lineRule="auto"/>
        <w:outlineLvl w:val="1"/>
        <w:rPr>
          <w:rFonts w:ascii="Times New Roman" w:eastAsia="SimSun" w:hAnsi="Times New Roman" w:cs="Times New Roman"/>
          <w:b/>
          <w:bCs/>
          <w:sz w:val="24"/>
          <w:szCs w:val="24"/>
        </w:rPr>
      </w:pPr>
      <w:bookmarkStart w:id="105" w:name="_Toc120022306"/>
      <w:r w:rsidRPr="007A16D8">
        <w:rPr>
          <w:rFonts w:ascii="Times New Roman" w:eastAsia="SimSun" w:hAnsi="Times New Roman" w:cs="Times New Roman"/>
          <w:b/>
          <w:bCs/>
          <w:sz w:val="24"/>
          <w:szCs w:val="24"/>
        </w:rPr>
        <w:lastRenderedPageBreak/>
        <w:t>Appendix Table 4: Impact of Contact Information Updating on Receipt of Outreach</w:t>
      </w:r>
      <w:bookmarkEnd w:id="105"/>
    </w:p>
    <w:p w14:paraId="0ECAF625" w14:textId="77777777" w:rsidR="007A16D8" w:rsidRPr="007A16D8" w:rsidRDefault="007A16D8" w:rsidP="001E6314">
      <w:pPr>
        <w:keepNext/>
        <w:keepLines/>
        <w:spacing w:before="40" w:after="0" w:line="240" w:lineRule="auto"/>
        <w:outlineLvl w:val="1"/>
        <w:rPr>
          <w:rFonts w:ascii="Calibri" w:eastAsia="Calibri" w:hAnsi="Calibri" w:cs="Times New Roman"/>
        </w:rPr>
      </w:pPr>
    </w:p>
    <w:tbl>
      <w:tblPr>
        <w:tblStyle w:val="TableGrid"/>
        <w:tblW w:w="12146" w:type="dxa"/>
        <w:tblLook w:val="04A0" w:firstRow="1" w:lastRow="0" w:firstColumn="1" w:lastColumn="0" w:noHBand="0" w:noVBand="1"/>
      </w:tblPr>
      <w:tblGrid>
        <w:gridCol w:w="1483"/>
        <w:gridCol w:w="1072"/>
        <w:gridCol w:w="1072"/>
        <w:gridCol w:w="1471"/>
        <w:gridCol w:w="1484"/>
        <w:gridCol w:w="1305"/>
        <w:gridCol w:w="1161"/>
        <w:gridCol w:w="1072"/>
        <w:gridCol w:w="2026"/>
      </w:tblGrid>
      <w:tr w:rsidR="000B2069" w:rsidRPr="007A16D8" w14:paraId="69419679" w14:textId="77777777" w:rsidTr="002246CB">
        <w:tc>
          <w:tcPr>
            <w:tcW w:w="12146" w:type="dxa"/>
            <w:gridSpan w:val="9"/>
          </w:tcPr>
          <w:p w14:paraId="785ED5EB" w14:textId="0D306BC1" w:rsidR="000B2069" w:rsidRDefault="000B2069" w:rsidP="007A16D8">
            <w:pPr>
              <w:jc w:val="center"/>
              <w:rPr>
                <w:rFonts w:ascii="Times New Roman" w:hAnsi="Times New Roman"/>
              </w:rPr>
            </w:pPr>
            <w:r w:rsidRPr="007A16D8">
              <w:rPr>
                <w:rFonts w:ascii="Times New Roman" w:hAnsi="Times New Roman"/>
              </w:rPr>
              <w:t>Proportion of messages not received</w:t>
            </w:r>
          </w:p>
        </w:tc>
      </w:tr>
      <w:tr w:rsidR="000B2069" w:rsidRPr="007A16D8" w14:paraId="4383D038" w14:textId="00138CA0" w:rsidTr="006004D8">
        <w:tc>
          <w:tcPr>
            <w:tcW w:w="1483" w:type="dxa"/>
          </w:tcPr>
          <w:p w14:paraId="030DC732" w14:textId="77777777" w:rsidR="000B2069" w:rsidRPr="007A16D8" w:rsidDel="00D40B11" w:rsidRDefault="000B2069" w:rsidP="007A16D8">
            <w:pPr>
              <w:rPr>
                <w:rFonts w:ascii="Times New Roman" w:hAnsi="Times New Roman"/>
              </w:rPr>
            </w:pPr>
          </w:p>
        </w:tc>
        <w:tc>
          <w:tcPr>
            <w:tcW w:w="2144" w:type="dxa"/>
            <w:gridSpan w:val="2"/>
          </w:tcPr>
          <w:p w14:paraId="429F7705" w14:textId="1B61548C" w:rsidR="000B2069" w:rsidRPr="007A16D8" w:rsidDel="00DA08D5" w:rsidRDefault="000B2069" w:rsidP="007A16D8">
            <w:pPr>
              <w:jc w:val="center"/>
              <w:rPr>
                <w:rFonts w:ascii="Times New Roman" w:hAnsi="Times New Roman"/>
              </w:rPr>
            </w:pPr>
            <w:r>
              <w:rPr>
                <w:rFonts w:ascii="Times New Roman" w:hAnsi="Times New Roman"/>
              </w:rPr>
              <w:t>Feedback from Contact Information Updating Vendor</w:t>
            </w:r>
          </w:p>
        </w:tc>
        <w:tc>
          <w:tcPr>
            <w:tcW w:w="2955" w:type="dxa"/>
            <w:gridSpan w:val="2"/>
          </w:tcPr>
          <w:p w14:paraId="47CD8ED8" w14:textId="00D5A360" w:rsidR="000B2069" w:rsidRPr="007A16D8" w:rsidRDefault="000B2069" w:rsidP="007A16D8">
            <w:pPr>
              <w:jc w:val="center"/>
              <w:rPr>
                <w:rFonts w:ascii="Times New Roman" w:hAnsi="Times New Roman"/>
              </w:rPr>
            </w:pPr>
            <w:r w:rsidRPr="007A16D8">
              <w:rPr>
                <w:rFonts w:ascii="Times New Roman" w:hAnsi="Times New Roman"/>
              </w:rPr>
              <w:t>Postcard</w:t>
            </w:r>
          </w:p>
        </w:tc>
        <w:tc>
          <w:tcPr>
            <w:tcW w:w="2466" w:type="dxa"/>
            <w:gridSpan w:val="2"/>
          </w:tcPr>
          <w:p w14:paraId="33EDC3F8" w14:textId="7699EF41" w:rsidR="000B2069" w:rsidRPr="007A16D8" w:rsidRDefault="000B2069" w:rsidP="007A16D8">
            <w:pPr>
              <w:jc w:val="center"/>
              <w:rPr>
                <w:rFonts w:ascii="Times New Roman" w:hAnsi="Times New Roman"/>
              </w:rPr>
            </w:pPr>
            <w:r w:rsidRPr="007A16D8">
              <w:rPr>
                <w:rFonts w:ascii="Times New Roman" w:hAnsi="Times New Roman"/>
              </w:rPr>
              <w:t xml:space="preserve">Text </w:t>
            </w:r>
            <w:r>
              <w:rPr>
                <w:rFonts w:ascii="Times New Roman" w:hAnsi="Times New Roman"/>
              </w:rPr>
              <w:t>M</w:t>
            </w:r>
            <w:r w:rsidRPr="007A16D8">
              <w:rPr>
                <w:rFonts w:ascii="Times New Roman" w:hAnsi="Times New Roman"/>
              </w:rPr>
              <w:t>essages</w:t>
            </w:r>
          </w:p>
        </w:tc>
        <w:tc>
          <w:tcPr>
            <w:tcW w:w="3098" w:type="dxa"/>
            <w:gridSpan w:val="2"/>
          </w:tcPr>
          <w:p w14:paraId="090692BF" w14:textId="3A368872" w:rsidR="000B2069" w:rsidRPr="007A16D8" w:rsidRDefault="000B2069" w:rsidP="007A16D8">
            <w:pPr>
              <w:jc w:val="center"/>
              <w:rPr>
                <w:rFonts w:ascii="Times New Roman" w:hAnsi="Times New Roman"/>
              </w:rPr>
            </w:pPr>
            <w:r>
              <w:rPr>
                <w:rFonts w:ascii="Times New Roman" w:hAnsi="Times New Roman"/>
              </w:rPr>
              <w:t>Outbound Call</w:t>
            </w:r>
          </w:p>
        </w:tc>
      </w:tr>
      <w:tr w:rsidR="000B2069" w:rsidRPr="007A16D8" w14:paraId="27C23BFD" w14:textId="5C385AD7" w:rsidTr="006004D8">
        <w:tc>
          <w:tcPr>
            <w:tcW w:w="1483" w:type="dxa"/>
          </w:tcPr>
          <w:p w14:paraId="32D7C6FE" w14:textId="77777777" w:rsidR="000B2069" w:rsidRPr="007A16D8" w:rsidRDefault="000B2069" w:rsidP="007A16D8">
            <w:pPr>
              <w:rPr>
                <w:rFonts w:ascii="Times New Roman" w:hAnsi="Times New Roman"/>
                <w:b/>
                <w:bCs/>
                <w:sz w:val="24"/>
                <w:szCs w:val="24"/>
              </w:rPr>
            </w:pPr>
            <w:bookmarkStart w:id="106" w:name="_Hlk119349271"/>
          </w:p>
        </w:tc>
        <w:tc>
          <w:tcPr>
            <w:tcW w:w="1072" w:type="dxa"/>
          </w:tcPr>
          <w:p w14:paraId="1AF9BF2A"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addresses that were incorrect</w:t>
            </w:r>
          </w:p>
        </w:tc>
        <w:tc>
          <w:tcPr>
            <w:tcW w:w="1072" w:type="dxa"/>
          </w:tcPr>
          <w:p w14:paraId="7A276D45" w14:textId="77777777" w:rsidR="000B2069" w:rsidRPr="007A16D8" w:rsidRDefault="000B2069" w:rsidP="007A16D8">
            <w:pPr>
              <w:jc w:val="center"/>
              <w:rPr>
                <w:rFonts w:ascii="Times New Roman" w:hAnsi="Times New Roman"/>
              </w:rPr>
            </w:pPr>
            <w:r w:rsidRPr="007A16D8">
              <w:rPr>
                <w:rFonts w:ascii="Times New Roman" w:hAnsi="Times New Roman"/>
              </w:rPr>
              <w:t>Proportion of original phone numbers that were incorrect</w:t>
            </w:r>
          </w:p>
        </w:tc>
        <w:tc>
          <w:tcPr>
            <w:tcW w:w="1471" w:type="dxa"/>
          </w:tcPr>
          <w:p w14:paraId="5729437F" w14:textId="7FF46080"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484" w:type="dxa"/>
          </w:tcPr>
          <w:p w14:paraId="650F4C01"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305" w:type="dxa"/>
          </w:tcPr>
          <w:p w14:paraId="16E3BFA5" w14:textId="5D271751" w:rsidR="000B2069" w:rsidRPr="007A16D8" w:rsidRDefault="000B2069" w:rsidP="007A16D8">
            <w:pPr>
              <w:jc w:val="center"/>
              <w:rPr>
                <w:rFonts w:ascii="Times New Roman" w:hAnsi="Times New Roman"/>
              </w:rPr>
            </w:pPr>
            <w:r w:rsidRPr="007A16D8">
              <w:rPr>
                <w:rFonts w:ascii="Times New Roman" w:hAnsi="Times New Roman"/>
              </w:rPr>
              <w:t xml:space="preserve">Proportion </w:t>
            </w:r>
            <w:r>
              <w:rPr>
                <w:rFonts w:ascii="Times New Roman" w:hAnsi="Times New Roman"/>
              </w:rPr>
              <w:t>undeliverable</w:t>
            </w:r>
            <w:r w:rsidRPr="007A16D8">
              <w:rPr>
                <w:rFonts w:ascii="Times New Roman" w:hAnsi="Times New Roman"/>
              </w:rPr>
              <w:t xml:space="preserve"> under the status quo</w:t>
            </w:r>
          </w:p>
        </w:tc>
        <w:tc>
          <w:tcPr>
            <w:tcW w:w="1161" w:type="dxa"/>
          </w:tcPr>
          <w:p w14:paraId="3A3BEB64" w14:textId="77777777" w:rsidR="000B2069" w:rsidRPr="007A16D8" w:rsidRDefault="000B2069" w:rsidP="007A16D8">
            <w:pPr>
              <w:jc w:val="center"/>
              <w:rPr>
                <w:rFonts w:ascii="Times New Roman" w:hAnsi="Times New Roman"/>
              </w:rPr>
            </w:pPr>
            <w:r w:rsidRPr="007A16D8">
              <w:rPr>
                <w:rFonts w:ascii="Times New Roman" w:hAnsi="Times New Roman"/>
              </w:rPr>
              <w:t xml:space="preserve">Impact of contact information updating </w:t>
            </w:r>
          </w:p>
        </w:tc>
        <w:tc>
          <w:tcPr>
            <w:tcW w:w="1072" w:type="dxa"/>
          </w:tcPr>
          <w:p w14:paraId="5B371E37" w14:textId="29C690C6" w:rsidR="000B2069" w:rsidRPr="007A16D8" w:rsidRDefault="000B2069" w:rsidP="007A16D8">
            <w:pPr>
              <w:jc w:val="center"/>
              <w:rPr>
                <w:rFonts w:ascii="Times New Roman" w:hAnsi="Times New Roman"/>
              </w:rPr>
            </w:pPr>
            <w:r>
              <w:rPr>
                <w:rFonts w:ascii="Times New Roman" w:hAnsi="Times New Roman"/>
              </w:rPr>
              <w:t>Proportion of outbound calls not received under the status quo</w:t>
            </w:r>
          </w:p>
        </w:tc>
        <w:tc>
          <w:tcPr>
            <w:tcW w:w="2026" w:type="dxa"/>
          </w:tcPr>
          <w:p w14:paraId="7901CD1A" w14:textId="1464B7A7" w:rsidR="000B2069" w:rsidRPr="007A16D8" w:rsidRDefault="000B2069" w:rsidP="007A16D8">
            <w:pPr>
              <w:jc w:val="center"/>
              <w:rPr>
                <w:rFonts w:ascii="Times New Roman" w:hAnsi="Times New Roman"/>
              </w:rPr>
            </w:pPr>
            <w:r w:rsidRPr="00F5369D">
              <w:rPr>
                <w:rFonts w:ascii="Times New Roman" w:hAnsi="Times New Roman"/>
              </w:rPr>
              <w:t>Impact of contact information updating on successful placement of outbound call (either spoke with or left a voicemail, not a wrong number</w:t>
            </w:r>
            <w:r>
              <w:rPr>
                <w:rFonts w:ascii="Times New Roman" w:hAnsi="Times New Roman"/>
              </w:rPr>
              <w:t>)</w:t>
            </w:r>
          </w:p>
        </w:tc>
      </w:tr>
      <w:tr w:rsidR="000B2069" w:rsidRPr="007A16D8" w14:paraId="2FD1F7ED" w14:textId="552654C2" w:rsidTr="006004D8">
        <w:tc>
          <w:tcPr>
            <w:tcW w:w="1483" w:type="dxa"/>
          </w:tcPr>
          <w:p w14:paraId="61841886" w14:textId="77777777" w:rsidR="000B2069" w:rsidRPr="007A16D8" w:rsidRDefault="000B2069" w:rsidP="007A16D8">
            <w:pPr>
              <w:rPr>
                <w:rFonts w:ascii="Times New Roman" w:hAnsi="Times New Roman"/>
              </w:rPr>
            </w:pPr>
          </w:p>
        </w:tc>
        <w:tc>
          <w:tcPr>
            <w:tcW w:w="1072" w:type="dxa"/>
          </w:tcPr>
          <w:p w14:paraId="23ADAEB0" w14:textId="77777777" w:rsidR="000B2069" w:rsidRPr="007A16D8" w:rsidRDefault="000B2069" w:rsidP="007A16D8">
            <w:pPr>
              <w:jc w:val="center"/>
              <w:rPr>
                <w:rFonts w:ascii="Times New Roman" w:hAnsi="Times New Roman"/>
              </w:rPr>
            </w:pPr>
            <w:r w:rsidRPr="007A16D8">
              <w:rPr>
                <w:rFonts w:ascii="Times New Roman" w:hAnsi="Times New Roman"/>
              </w:rPr>
              <w:t>(1)</w:t>
            </w:r>
          </w:p>
        </w:tc>
        <w:tc>
          <w:tcPr>
            <w:tcW w:w="1072" w:type="dxa"/>
          </w:tcPr>
          <w:p w14:paraId="59135FE4" w14:textId="77777777" w:rsidR="000B2069" w:rsidRPr="007A16D8" w:rsidRDefault="000B2069" w:rsidP="007A16D8">
            <w:pPr>
              <w:jc w:val="center"/>
              <w:rPr>
                <w:rFonts w:ascii="Times New Roman" w:hAnsi="Times New Roman"/>
              </w:rPr>
            </w:pPr>
            <w:r w:rsidRPr="007A16D8">
              <w:rPr>
                <w:rFonts w:ascii="Times New Roman" w:hAnsi="Times New Roman"/>
              </w:rPr>
              <w:t>(2)</w:t>
            </w:r>
          </w:p>
        </w:tc>
        <w:tc>
          <w:tcPr>
            <w:tcW w:w="1471" w:type="dxa"/>
          </w:tcPr>
          <w:p w14:paraId="7CB4777F" w14:textId="77777777" w:rsidR="000B2069" w:rsidRPr="007A16D8" w:rsidRDefault="000B2069" w:rsidP="007A16D8">
            <w:pPr>
              <w:jc w:val="center"/>
              <w:rPr>
                <w:rFonts w:ascii="Times New Roman" w:hAnsi="Times New Roman"/>
              </w:rPr>
            </w:pPr>
            <w:r w:rsidRPr="007A16D8">
              <w:rPr>
                <w:rFonts w:ascii="Times New Roman" w:hAnsi="Times New Roman"/>
              </w:rPr>
              <w:t>(5)</w:t>
            </w:r>
          </w:p>
        </w:tc>
        <w:tc>
          <w:tcPr>
            <w:tcW w:w="1484" w:type="dxa"/>
          </w:tcPr>
          <w:p w14:paraId="325946F0" w14:textId="77777777" w:rsidR="000B2069" w:rsidRPr="007A16D8" w:rsidRDefault="000B2069" w:rsidP="007A16D8">
            <w:pPr>
              <w:jc w:val="center"/>
              <w:rPr>
                <w:rFonts w:ascii="Times New Roman" w:hAnsi="Times New Roman"/>
              </w:rPr>
            </w:pPr>
            <w:r w:rsidRPr="007A16D8">
              <w:rPr>
                <w:rFonts w:ascii="Times New Roman" w:hAnsi="Times New Roman"/>
              </w:rPr>
              <w:t>(6)</w:t>
            </w:r>
          </w:p>
        </w:tc>
        <w:tc>
          <w:tcPr>
            <w:tcW w:w="1305" w:type="dxa"/>
          </w:tcPr>
          <w:p w14:paraId="26032C26" w14:textId="77777777" w:rsidR="000B2069" w:rsidRPr="007A16D8" w:rsidRDefault="000B2069" w:rsidP="007A16D8">
            <w:pPr>
              <w:jc w:val="center"/>
              <w:rPr>
                <w:rFonts w:ascii="Times New Roman" w:hAnsi="Times New Roman"/>
              </w:rPr>
            </w:pPr>
            <w:r w:rsidRPr="007A16D8">
              <w:rPr>
                <w:rFonts w:ascii="Times New Roman" w:hAnsi="Times New Roman"/>
              </w:rPr>
              <w:t>(7)</w:t>
            </w:r>
          </w:p>
        </w:tc>
        <w:tc>
          <w:tcPr>
            <w:tcW w:w="1161" w:type="dxa"/>
          </w:tcPr>
          <w:p w14:paraId="62C161CE" w14:textId="77777777" w:rsidR="000B2069" w:rsidRPr="007A16D8" w:rsidRDefault="000B2069" w:rsidP="007A16D8">
            <w:pPr>
              <w:jc w:val="center"/>
              <w:rPr>
                <w:rFonts w:ascii="Times New Roman" w:hAnsi="Times New Roman"/>
              </w:rPr>
            </w:pPr>
            <w:r w:rsidRPr="007A16D8">
              <w:rPr>
                <w:rFonts w:ascii="Times New Roman" w:hAnsi="Times New Roman"/>
              </w:rPr>
              <w:t>(8)</w:t>
            </w:r>
          </w:p>
        </w:tc>
        <w:tc>
          <w:tcPr>
            <w:tcW w:w="1072" w:type="dxa"/>
          </w:tcPr>
          <w:p w14:paraId="46FF3831" w14:textId="2084A0A3" w:rsidR="000B2069" w:rsidRPr="007A16D8" w:rsidRDefault="000B2069" w:rsidP="007A16D8">
            <w:pPr>
              <w:jc w:val="center"/>
              <w:rPr>
                <w:rFonts w:ascii="Times New Roman" w:hAnsi="Times New Roman"/>
              </w:rPr>
            </w:pPr>
            <w:r>
              <w:rPr>
                <w:rFonts w:ascii="Times New Roman" w:hAnsi="Times New Roman"/>
              </w:rPr>
              <w:t>(9)</w:t>
            </w:r>
          </w:p>
        </w:tc>
        <w:tc>
          <w:tcPr>
            <w:tcW w:w="2026" w:type="dxa"/>
          </w:tcPr>
          <w:p w14:paraId="3A8E6920" w14:textId="5135C3D0" w:rsidR="000B2069" w:rsidRPr="007A16D8" w:rsidRDefault="000B2069" w:rsidP="007A16D8">
            <w:pPr>
              <w:jc w:val="center"/>
              <w:rPr>
                <w:rFonts w:ascii="Times New Roman" w:hAnsi="Times New Roman"/>
              </w:rPr>
            </w:pPr>
            <w:r>
              <w:rPr>
                <w:rFonts w:ascii="Times New Roman" w:hAnsi="Times New Roman"/>
              </w:rPr>
              <w:t>(10)</w:t>
            </w:r>
          </w:p>
        </w:tc>
      </w:tr>
      <w:bookmarkEnd w:id="106"/>
      <w:tr w:rsidR="000B2069" w:rsidRPr="007A16D8" w14:paraId="0351D0AE" w14:textId="64D9A1B7" w:rsidTr="006004D8">
        <w:tc>
          <w:tcPr>
            <w:tcW w:w="1483" w:type="dxa"/>
          </w:tcPr>
          <w:p w14:paraId="49BE9610" w14:textId="77777777" w:rsidR="000B2069" w:rsidRPr="007A16D8" w:rsidRDefault="000B2069" w:rsidP="007A16D8">
            <w:pPr>
              <w:rPr>
                <w:rFonts w:ascii="Times New Roman" w:hAnsi="Times New Roman"/>
              </w:rPr>
            </w:pPr>
            <w:r w:rsidRPr="007A16D8">
              <w:rPr>
                <w:rFonts w:ascii="Times New Roman" w:hAnsi="Times New Roman"/>
              </w:rPr>
              <w:t>Overall</w:t>
            </w:r>
          </w:p>
        </w:tc>
        <w:tc>
          <w:tcPr>
            <w:tcW w:w="1072" w:type="dxa"/>
          </w:tcPr>
          <w:p w14:paraId="2F8FB928" w14:textId="77777777" w:rsidR="000B2069" w:rsidRPr="007A16D8" w:rsidRDefault="000B2069" w:rsidP="007A16D8">
            <w:pPr>
              <w:rPr>
                <w:rFonts w:ascii="Times New Roman" w:hAnsi="Times New Roman"/>
              </w:rPr>
            </w:pPr>
          </w:p>
        </w:tc>
        <w:tc>
          <w:tcPr>
            <w:tcW w:w="1072" w:type="dxa"/>
          </w:tcPr>
          <w:p w14:paraId="37BF091A" w14:textId="77777777" w:rsidR="000B2069" w:rsidRPr="007A16D8" w:rsidRDefault="000B2069" w:rsidP="007A16D8">
            <w:pPr>
              <w:rPr>
                <w:rFonts w:ascii="Times New Roman" w:hAnsi="Times New Roman"/>
              </w:rPr>
            </w:pPr>
          </w:p>
        </w:tc>
        <w:tc>
          <w:tcPr>
            <w:tcW w:w="1471" w:type="dxa"/>
          </w:tcPr>
          <w:p w14:paraId="6CA9DAE5" w14:textId="77777777" w:rsidR="000B2069" w:rsidRPr="007A16D8" w:rsidRDefault="000B2069" w:rsidP="007A16D8">
            <w:pPr>
              <w:rPr>
                <w:rFonts w:ascii="Times New Roman" w:hAnsi="Times New Roman"/>
              </w:rPr>
            </w:pPr>
          </w:p>
        </w:tc>
        <w:tc>
          <w:tcPr>
            <w:tcW w:w="1484" w:type="dxa"/>
          </w:tcPr>
          <w:p w14:paraId="4B3F7E4C" w14:textId="77777777" w:rsidR="000B2069" w:rsidRPr="007A16D8" w:rsidRDefault="000B2069" w:rsidP="007A16D8">
            <w:pPr>
              <w:rPr>
                <w:rFonts w:ascii="Times New Roman" w:hAnsi="Times New Roman"/>
              </w:rPr>
            </w:pPr>
          </w:p>
        </w:tc>
        <w:tc>
          <w:tcPr>
            <w:tcW w:w="1305" w:type="dxa"/>
          </w:tcPr>
          <w:p w14:paraId="5DDD143B" w14:textId="77777777" w:rsidR="000B2069" w:rsidRPr="007A16D8" w:rsidRDefault="000B2069" w:rsidP="007A16D8">
            <w:pPr>
              <w:rPr>
                <w:rFonts w:ascii="Times New Roman" w:hAnsi="Times New Roman"/>
              </w:rPr>
            </w:pPr>
          </w:p>
        </w:tc>
        <w:tc>
          <w:tcPr>
            <w:tcW w:w="1161" w:type="dxa"/>
          </w:tcPr>
          <w:p w14:paraId="055E077C" w14:textId="77777777" w:rsidR="000B2069" w:rsidRPr="007A16D8" w:rsidRDefault="000B2069" w:rsidP="007A16D8">
            <w:pPr>
              <w:rPr>
                <w:rFonts w:ascii="Times New Roman" w:hAnsi="Times New Roman"/>
              </w:rPr>
            </w:pPr>
          </w:p>
        </w:tc>
        <w:tc>
          <w:tcPr>
            <w:tcW w:w="1072" w:type="dxa"/>
          </w:tcPr>
          <w:p w14:paraId="44DB9241" w14:textId="77777777" w:rsidR="000B2069" w:rsidRPr="007A16D8" w:rsidRDefault="000B2069" w:rsidP="007A16D8">
            <w:pPr>
              <w:rPr>
                <w:rFonts w:ascii="Times New Roman" w:hAnsi="Times New Roman"/>
              </w:rPr>
            </w:pPr>
          </w:p>
        </w:tc>
        <w:tc>
          <w:tcPr>
            <w:tcW w:w="2026" w:type="dxa"/>
          </w:tcPr>
          <w:p w14:paraId="0C1DD468" w14:textId="77777777" w:rsidR="000B2069" w:rsidRPr="007A16D8" w:rsidRDefault="000B2069" w:rsidP="007A16D8">
            <w:pPr>
              <w:rPr>
                <w:rFonts w:ascii="Times New Roman" w:hAnsi="Times New Roman"/>
              </w:rPr>
            </w:pPr>
          </w:p>
        </w:tc>
      </w:tr>
      <w:tr w:rsidR="000B2069" w:rsidRPr="007A16D8" w14:paraId="1D0C2319" w14:textId="17E78A83" w:rsidTr="006004D8">
        <w:tc>
          <w:tcPr>
            <w:tcW w:w="1483" w:type="dxa"/>
          </w:tcPr>
          <w:p w14:paraId="76253C83" w14:textId="77777777" w:rsidR="000B2069" w:rsidRPr="007A16D8" w:rsidRDefault="000B2069" w:rsidP="007A16D8">
            <w:pPr>
              <w:rPr>
                <w:rFonts w:ascii="Times New Roman" w:hAnsi="Times New Roman"/>
              </w:rPr>
            </w:pPr>
            <w:r w:rsidRPr="007A16D8">
              <w:rPr>
                <w:rFonts w:ascii="Times New Roman" w:hAnsi="Times New Roman"/>
              </w:rPr>
              <w:t>Non-Hispanic white</w:t>
            </w:r>
          </w:p>
        </w:tc>
        <w:tc>
          <w:tcPr>
            <w:tcW w:w="1072" w:type="dxa"/>
          </w:tcPr>
          <w:p w14:paraId="0D8F6960" w14:textId="77777777" w:rsidR="000B2069" w:rsidRPr="007A16D8" w:rsidRDefault="000B2069" w:rsidP="007A16D8">
            <w:pPr>
              <w:rPr>
                <w:rFonts w:ascii="Times New Roman" w:hAnsi="Times New Roman"/>
              </w:rPr>
            </w:pPr>
          </w:p>
        </w:tc>
        <w:tc>
          <w:tcPr>
            <w:tcW w:w="1072" w:type="dxa"/>
          </w:tcPr>
          <w:p w14:paraId="51CA3E0C" w14:textId="77777777" w:rsidR="000B2069" w:rsidRPr="007A16D8" w:rsidRDefault="000B2069" w:rsidP="007A16D8">
            <w:pPr>
              <w:rPr>
                <w:rFonts w:ascii="Times New Roman" w:hAnsi="Times New Roman"/>
              </w:rPr>
            </w:pPr>
          </w:p>
        </w:tc>
        <w:tc>
          <w:tcPr>
            <w:tcW w:w="1471" w:type="dxa"/>
          </w:tcPr>
          <w:p w14:paraId="0767FBA9" w14:textId="77777777" w:rsidR="000B2069" w:rsidRPr="007A16D8" w:rsidRDefault="000B2069" w:rsidP="007A16D8">
            <w:pPr>
              <w:rPr>
                <w:rFonts w:ascii="Times New Roman" w:hAnsi="Times New Roman"/>
              </w:rPr>
            </w:pPr>
          </w:p>
        </w:tc>
        <w:tc>
          <w:tcPr>
            <w:tcW w:w="1484" w:type="dxa"/>
          </w:tcPr>
          <w:p w14:paraId="3B2E4275" w14:textId="77777777" w:rsidR="000B2069" w:rsidRPr="007A16D8" w:rsidRDefault="000B2069" w:rsidP="007A16D8">
            <w:pPr>
              <w:rPr>
                <w:rFonts w:ascii="Times New Roman" w:hAnsi="Times New Roman"/>
              </w:rPr>
            </w:pPr>
          </w:p>
        </w:tc>
        <w:tc>
          <w:tcPr>
            <w:tcW w:w="1305" w:type="dxa"/>
          </w:tcPr>
          <w:p w14:paraId="78B867F4" w14:textId="77777777" w:rsidR="000B2069" w:rsidRPr="007A16D8" w:rsidRDefault="000B2069" w:rsidP="007A16D8">
            <w:pPr>
              <w:rPr>
                <w:rFonts w:ascii="Times New Roman" w:hAnsi="Times New Roman"/>
              </w:rPr>
            </w:pPr>
          </w:p>
        </w:tc>
        <w:tc>
          <w:tcPr>
            <w:tcW w:w="1161" w:type="dxa"/>
          </w:tcPr>
          <w:p w14:paraId="5578F998" w14:textId="77777777" w:rsidR="000B2069" w:rsidRPr="007A16D8" w:rsidRDefault="000B2069" w:rsidP="007A16D8">
            <w:pPr>
              <w:rPr>
                <w:rFonts w:ascii="Times New Roman" w:hAnsi="Times New Roman"/>
              </w:rPr>
            </w:pPr>
          </w:p>
        </w:tc>
        <w:tc>
          <w:tcPr>
            <w:tcW w:w="1072" w:type="dxa"/>
          </w:tcPr>
          <w:p w14:paraId="67F4F78C" w14:textId="77777777" w:rsidR="000B2069" w:rsidRPr="007A16D8" w:rsidRDefault="000B2069" w:rsidP="007A16D8">
            <w:pPr>
              <w:rPr>
                <w:rFonts w:ascii="Times New Roman" w:hAnsi="Times New Roman"/>
              </w:rPr>
            </w:pPr>
          </w:p>
        </w:tc>
        <w:tc>
          <w:tcPr>
            <w:tcW w:w="2026" w:type="dxa"/>
          </w:tcPr>
          <w:p w14:paraId="28B972A6" w14:textId="77777777" w:rsidR="000B2069" w:rsidRPr="007A16D8" w:rsidRDefault="000B2069" w:rsidP="007A16D8">
            <w:pPr>
              <w:rPr>
                <w:rFonts w:ascii="Times New Roman" w:hAnsi="Times New Roman"/>
              </w:rPr>
            </w:pPr>
          </w:p>
        </w:tc>
      </w:tr>
      <w:tr w:rsidR="000B2069" w:rsidRPr="007A16D8" w14:paraId="123345CC" w14:textId="6D70007A" w:rsidTr="006004D8">
        <w:tc>
          <w:tcPr>
            <w:tcW w:w="1483" w:type="dxa"/>
          </w:tcPr>
          <w:p w14:paraId="75AB389E" w14:textId="77777777" w:rsidR="000B2069" w:rsidRPr="007A16D8" w:rsidRDefault="000B2069" w:rsidP="007A16D8">
            <w:pPr>
              <w:rPr>
                <w:rFonts w:ascii="Times New Roman" w:hAnsi="Times New Roman"/>
              </w:rPr>
            </w:pPr>
            <w:r w:rsidRPr="007A16D8">
              <w:rPr>
                <w:rFonts w:ascii="Times New Roman" w:hAnsi="Times New Roman"/>
              </w:rPr>
              <w:t>Any racial/ethnicity minority group</w:t>
            </w:r>
          </w:p>
        </w:tc>
        <w:tc>
          <w:tcPr>
            <w:tcW w:w="1072" w:type="dxa"/>
          </w:tcPr>
          <w:p w14:paraId="44A7EAA0" w14:textId="77777777" w:rsidR="000B2069" w:rsidRPr="007A16D8" w:rsidRDefault="000B2069" w:rsidP="007A16D8">
            <w:pPr>
              <w:rPr>
                <w:rFonts w:ascii="Times New Roman" w:hAnsi="Times New Roman"/>
              </w:rPr>
            </w:pPr>
          </w:p>
        </w:tc>
        <w:tc>
          <w:tcPr>
            <w:tcW w:w="1072" w:type="dxa"/>
          </w:tcPr>
          <w:p w14:paraId="78E0E53F" w14:textId="77777777" w:rsidR="000B2069" w:rsidRPr="007A16D8" w:rsidRDefault="000B2069" w:rsidP="007A16D8">
            <w:pPr>
              <w:rPr>
                <w:rFonts w:ascii="Times New Roman" w:hAnsi="Times New Roman"/>
              </w:rPr>
            </w:pPr>
          </w:p>
        </w:tc>
        <w:tc>
          <w:tcPr>
            <w:tcW w:w="1471" w:type="dxa"/>
          </w:tcPr>
          <w:p w14:paraId="69250A87" w14:textId="77777777" w:rsidR="000B2069" w:rsidRPr="007A16D8" w:rsidRDefault="000B2069" w:rsidP="007A16D8">
            <w:pPr>
              <w:rPr>
                <w:rFonts w:ascii="Times New Roman" w:hAnsi="Times New Roman"/>
              </w:rPr>
            </w:pPr>
          </w:p>
        </w:tc>
        <w:tc>
          <w:tcPr>
            <w:tcW w:w="1484" w:type="dxa"/>
          </w:tcPr>
          <w:p w14:paraId="4D11D168" w14:textId="77777777" w:rsidR="000B2069" w:rsidRPr="007A16D8" w:rsidRDefault="000B2069" w:rsidP="007A16D8">
            <w:pPr>
              <w:rPr>
                <w:rFonts w:ascii="Times New Roman" w:hAnsi="Times New Roman"/>
              </w:rPr>
            </w:pPr>
          </w:p>
        </w:tc>
        <w:tc>
          <w:tcPr>
            <w:tcW w:w="1305" w:type="dxa"/>
          </w:tcPr>
          <w:p w14:paraId="3F9B5FFE" w14:textId="77777777" w:rsidR="000B2069" w:rsidRPr="007A16D8" w:rsidRDefault="000B2069" w:rsidP="007A16D8">
            <w:pPr>
              <w:rPr>
                <w:rFonts w:ascii="Times New Roman" w:hAnsi="Times New Roman"/>
              </w:rPr>
            </w:pPr>
          </w:p>
        </w:tc>
        <w:tc>
          <w:tcPr>
            <w:tcW w:w="1161" w:type="dxa"/>
          </w:tcPr>
          <w:p w14:paraId="46BE6B9D" w14:textId="77777777" w:rsidR="000B2069" w:rsidRPr="007A16D8" w:rsidRDefault="000B2069" w:rsidP="007A16D8">
            <w:pPr>
              <w:rPr>
                <w:rFonts w:ascii="Times New Roman" w:hAnsi="Times New Roman"/>
              </w:rPr>
            </w:pPr>
          </w:p>
        </w:tc>
        <w:tc>
          <w:tcPr>
            <w:tcW w:w="1072" w:type="dxa"/>
          </w:tcPr>
          <w:p w14:paraId="402745DA" w14:textId="77777777" w:rsidR="000B2069" w:rsidRPr="007A16D8" w:rsidRDefault="000B2069" w:rsidP="007A16D8">
            <w:pPr>
              <w:rPr>
                <w:rFonts w:ascii="Times New Roman" w:hAnsi="Times New Roman"/>
              </w:rPr>
            </w:pPr>
          </w:p>
        </w:tc>
        <w:tc>
          <w:tcPr>
            <w:tcW w:w="2026" w:type="dxa"/>
          </w:tcPr>
          <w:p w14:paraId="7CCF2EAB" w14:textId="77777777" w:rsidR="000B2069" w:rsidRPr="007A16D8" w:rsidRDefault="000B2069" w:rsidP="007A16D8">
            <w:pPr>
              <w:rPr>
                <w:rFonts w:ascii="Times New Roman" w:hAnsi="Times New Roman"/>
              </w:rPr>
            </w:pPr>
          </w:p>
        </w:tc>
      </w:tr>
      <w:tr w:rsidR="000B2069" w:rsidRPr="007A16D8" w14:paraId="1F229546" w14:textId="333E5B1F" w:rsidTr="006004D8">
        <w:tc>
          <w:tcPr>
            <w:tcW w:w="1483" w:type="dxa"/>
          </w:tcPr>
          <w:p w14:paraId="54095BD4" w14:textId="77777777" w:rsidR="000B2069" w:rsidRPr="007A16D8" w:rsidRDefault="000B2069" w:rsidP="007A16D8">
            <w:pPr>
              <w:rPr>
                <w:rFonts w:ascii="Times New Roman" w:hAnsi="Times New Roman"/>
              </w:rPr>
            </w:pPr>
            <w:r w:rsidRPr="007A16D8">
              <w:rPr>
                <w:rFonts w:ascii="Times New Roman" w:hAnsi="Times New Roman"/>
              </w:rPr>
              <w:t>Black</w:t>
            </w:r>
          </w:p>
        </w:tc>
        <w:tc>
          <w:tcPr>
            <w:tcW w:w="1072" w:type="dxa"/>
          </w:tcPr>
          <w:p w14:paraId="0614C11D" w14:textId="77777777" w:rsidR="000B2069" w:rsidRPr="007A16D8" w:rsidRDefault="000B2069" w:rsidP="007A16D8">
            <w:pPr>
              <w:rPr>
                <w:rFonts w:ascii="Times New Roman" w:hAnsi="Times New Roman"/>
              </w:rPr>
            </w:pPr>
          </w:p>
        </w:tc>
        <w:tc>
          <w:tcPr>
            <w:tcW w:w="1072" w:type="dxa"/>
          </w:tcPr>
          <w:p w14:paraId="65413AFE" w14:textId="77777777" w:rsidR="000B2069" w:rsidRPr="007A16D8" w:rsidRDefault="000B2069" w:rsidP="007A16D8">
            <w:pPr>
              <w:rPr>
                <w:rFonts w:ascii="Times New Roman" w:hAnsi="Times New Roman"/>
              </w:rPr>
            </w:pPr>
          </w:p>
        </w:tc>
        <w:tc>
          <w:tcPr>
            <w:tcW w:w="1471" w:type="dxa"/>
          </w:tcPr>
          <w:p w14:paraId="41819153" w14:textId="77777777" w:rsidR="000B2069" w:rsidRPr="007A16D8" w:rsidRDefault="000B2069" w:rsidP="007A16D8">
            <w:pPr>
              <w:rPr>
                <w:rFonts w:ascii="Times New Roman" w:hAnsi="Times New Roman"/>
              </w:rPr>
            </w:pPr>
          </w:p>
        </w:tc>
        <w:tc>
          <w:tcPr>
            <w:tcW w:w="1484" w:type="dxa"/>
          </w:tcPr>
          <w:p w14:paraId="22B0E7B5" w14:textId="77777777" w:rsidR="000B2069" w:rsidRPr="007A16D8" w:rsidRDefault="000B2069" w:rsidP="007A16D8">
            <w:pPr>
              <w:rPr>
                <w:rFonts w:ascii="Times New Roman" w:hAnsi="Times New Roman"/>
              </w:rPr>
            </w:pPr>
          </w:p>
        </w:tc>
        <w:tc>
          <w:tcPr>
            <w:tcW w:w="1305" w:type="dxa"/>
          </w:tcPr>
          <w:p w14:paraId="77B5DA53" w14:textId="77777777" w:rsidR="000B2069" w:rsidRPr="007A16D8" w:rsidRDefault="000B2069" w:rsidP="007A16D8">
            <w:pPr>
              <w:rPr>
                <w:rFonts w:ascii="Times New Roman" w:hAnsi="Times New Roman"/>
              </w:rPr>
            </w:pPr>
          </w:p>
        </w:tc>
        <w:tc>
          <w:tcPr>
            <w:tcW w:w="1161" w:type="dxa"/>
          </w:tcPr>
          <w:p w14:paraId="16859E9C" w14:textId="77777777" w:rsidR="000B2069" w:rsidRPr="007A16D8" w:rsidRDefault="000B2069" w:rsidP="007A16D8">
            <w:pPr>
              <w:rPr>
                <w:rFonts w:ascii="Times New Roman" w:hAnsi="Times New Roman"/>
              </w:rPr>
            </w:pPr>
          </w:p>
        </w:tc>
        <w:tc>
          <w:tcPr>
            <w:tcW w:w="1072" w:type="dxa"/>
          </w:tcPr>
          <w:p w14:paraId="150D1E15" w14:textId="77777777" w:rsidR="000B2069" w:rsidRPr="007A16D8" w:rsidRDefault="000B2069" w:rsidP="007A16D8">
            <w:pPr>
              <w:rPr>
                <w:rFonts w:ascii="Times New Roman" w:hAnsi="Times New Roman"/>
              </w:rPr>
            </w:pPr>
          </w:p>
        </w:tc>
        <w:tc>
          <w:tcPr>
            <w:tcW w:w="2026" w:type="dxa"/>
          </w:tcPr>
          <w:p w14:paraId="7A3A779E" w14:textId="77777777" w:rsidR="000B2069" w:rsidRPr="007A16D8" w:rsidRDefault="000B2069" w:rsidP="007A16D8">
            <w:pPr>
              <w:rPr>
                <w:rFonts w:ascii="Times New Roman" w:hAnsi="Times New Roman"/>
              </w:rPr>
            </w:pPr>
          </w:p>
        </w:tc>
      </w:tr>
      <w:tr w:rsidR="000B2069" w:rsidRPr="007A16D8" w14:paraId="77C77E25" w14:textId="300BF3EB" w:rsidTr="006004D8">
        <w:tc>
          <w:tcPr>
            <w:tcW w:w="1483" w:type="dxa"/>
          </w:tcPr>
          <w:p w14:paraId="0CC566AA" w14:textId="77777777" w:rsidR="000B2069" w:rsidRPr="007A16D8" w:rsidRDefault="000B2069" w:rsidP="007A16D8">
            <w:pPr>
              <w:rPr>
                <w:rFonts w:ascii="Times New Roman" w:hAnsi="Times New Roman"/>
              </w:rPr>
            </w:pPr>
            <w:r w:rsidRPr="007A16D8">
              <w:rPr>
                <w:rFonts w:ascii="Times New Roman" w:hAnsi="Times New Roman"/>
              </w:rPr>
              <w:t>Hispanic</w:t>
            </w:r>
          </w:p>
        </w:tc>
        <w:tc>
          <w:tcPr>
            <w:tcW w:w="1072" w:type="dxa"/>
          </w:tcPr>
          <w:p w14:paraId="0C003F22" w14:textId="77777777" w:rsidR="000B2069" w:rsidRPr="007A16D8" w:rsidRDefault="000B2069" w:rsidP="007A16D8">
            <w:pPr>
              <w:rPr>
                <w:rFonts w:ascii="Times New Roman" w:hAnsi="Times New Roman"/>
              </w:rPr>
            </w:pPr>
          </w:p>
        </w:tc>
        <w:tc>
          <w:tcPr>
            <w:tcW w:w="1072" w:type="dxa"/>
          </w:tcPr>
          <w:p w14:paraId="0082B7BF" w14:textId="77777777" w:rsidR="000B2069" w:rsidRPr="007A16D8" w:rsidRDefault="000B2069" w:rsidP="007A16D8">
            <w:pPr>
              <w:rPr>
                <w:rFonts w:ascii="Times New Roman" w:hAnsi="Times New Roman"/>
              </w:rPr>
            </w:pPr>
          </w:p>
        </w:tc>
        <w:tc>
          <w:tcPr>
            <w:tcW w:w="1471" w:type="dxa"/>
          </w:tcPr>
          <w:p w14:paraId="02859960" w14:textId="77777777" w:rsidR="000B2069" w:rsidRPr="007A16D8" w:rsidRDefault="000B2069" w:rsidP="007A16D8">
            <w:pPr>
              <w:rPr>
                <w:rFonts w:ascii="Times New Roman" w:hAnsi="Times New Roman"/>
              </w:rPr>
            </w:pPr>
          </w:p>
        </w:tc>
        <w:tc>
          <w:tcPr>
            <w:tcW w:w="1484" w:type="dxa"/>
          </w:tcPr>
          <w:p w14:paraId="5A59AED5" w14:textId="77777777" w:rsidR="000B2069" w:rsidRPr="007A16D8" w:rsidRDefault="000B2069" w:rsidP="007A16D8">
            <w:pPr>
              <w:rPr>
                <w:rFonts w:ascii="Times New Roman" w:hAnsi="Times New Roman"/>
              </w:rPr>
            </w:pPr>
          </w:p>
        </w:tc>
        <w:tc>
          <w:tcPr>
            <w:tcW w:w="1305" w:type="dxa"/>
          </w:tcPr>
          <w:p w14:paraId="3D95175B" w14:textId="77777777" w:rsidR="000B2069" w:rsidRPr="007A16D8" w:rsidRDefault="000B2069" w:rsidP="007A16D8">
            <w:pPr>
              <w:rPr>
                <w:rFonts w:ascii="Times New Roman" w:hAnsi="Times New Roman"/>
              </w:rPr>
            </w:pPr>
          </w:p>
        </w:tc>
        <w:tc>
          <w:tcPr>
            <w:tcW w:w="1161" w:type="dxa"/>
          </w:tcPr>
          <w:p w14:paraId="1BADDB6C" w14:textId="77777777" w:rsidR="000B2069" w:rsidRPr="007A16D8" w:rsidRDefault="000B2069" w:rsidP="007A16D8">
            <w:pPr>
              <w:rPr>
                <w:rFonts w:ascii="Times New Roman" w:hAnsi="Times New Roman"/>
              </w:rPr>
            </w:pPr>
          </w:p>
        </w:tc>
        <w:tc>
          <w:tcPr>
            <w:tcW w:w="1072" w:type="dxa"/>
          </w:tcPr>
          <w:p w14:paraId="624782CE" w14:textId="77777777" w:rsidR="000B2069" w:rsidRPr="007A16D8" w:rsidRDefault="000B2069" w:rsidP="007A16D8">
            <w:pPr>
              <w:rPr>
                <w:rFonts w:ascii="Times New Roman" w:hAnsi="Times New Roman"/>
              </w:rPr>
            </w:pPr>
          </w:p>
        </w:tc>
        <w:tc>
          <w:tcPr>
            <w:tcW w:w="2026" w:type="dxa"/>
          </w:tcPr>
          <w:p w14:paraId="55993A3D" w14:textId="77777777" w:rsidR="000B2069" w:rsidRPr="007A16D8" w:rsidRDefault="000B2069" w:rsidP="007A16D8">
            <w:pPr>
              <w:rPr>
                <w:rFonts w:ascii="Times New Roman" w:hAnsi="Times New Roman"/>
              </w:rPr>
            </w:pPr>
          </w:p>
        </w:tc>
      </w:tr>
      <w:tr w:rsidR="000B2069" w:rsidRPr="007A16D8" w14:paraId="57BC6781" w14:textId="725C1504" w:rsidTr="006004D8">
        <w:tc>
          <w:tcPr>
            <w:tcW w:w="1483" w:type="dxa"/>
          </w:tcPr>
          <w:p w14:paraId="3B3F4F52" w14:textId="77777777" w:rsidR="000B2069" w:rsidRPr="007A16D8" w:rsidRDefault="000B2069" w:rsidP="007A16D8">
            <w:pPr>
              <w:rPr>
                <w:rFonts w:ascii="Times New Roman" w:hAnsi="Times New Roman"/>
              </w:rPr>
            </w:pPr>
            <w:r w:rsidRPr="007A16D8">
              <w:rPr>
                <w:rFonts w:ascii="Times New Roman" w:hAnsi="Times New Roman"/>
              </w:rPr>
              <w:t>Asian or Pacific Islander</w:t>
            </w:r>
          </w:p>
        </w:tc>
        <w:tc>
          <w:tcPr>
            <w:tcW w:w="1072" w:type="dxa"/>
          </w:tcPr>
          <w:p w14:paraId="06D2DCA0" w14:textId="77777777" w:rsidR="000B2069" w:rsidRPr="007A16D8" w:rsidRDefault="000B2069" w:rsidP="007A16D8">
            <w:pPr>
              <w:rPr>
                <w:rFonts w:ascii="Times New Roman" w:hAnsi="Times New Roman"/>
              </w:rPr>
            </w:pPr>
          </w:p>
        </w:tc>
        <w:tc>
          <w:tcPr>
            <w:tcW w:w="1072" w:type="dxa"/>
          </w:tcPr>
          <w:p w14:paraId="6266A5D0" w14:textId="77777777" w:rsidR="000B2069" w:rsidRPr="007A16D8" w:rsidRDefault="000B2069" w:rsidP="007A16D8">
            <w:pPr>
              <w:rPr>
                <w:rFonts w:ascii="Times New Roman" w:hAnsi="Times New Roman"/>
              </w:rPr>
            </w:pPr>
          </w:p>
        </w:tc>
        <w:tc>
          <w:tcPr>
            <w:tcW w:w="1471" w:type="dxa"/>
          </w:tcPr>
          <w:p w14:paraId="55B39CA8" w14:textId="77777777" w:rsidR="000B2069" w:rsidRPr="007A16D8" w:rsidRDefault="000B2069" w:rsidP="007A16D8">
            <w:pPr>
              <w:rPr>
                <w:rFonts w:ascii="Times New Roman" w:hAnsi="Times New Roman"/>
              </w:rPr>
            </w:pPr>
          </w:p>
        </w:tc>
        <w:tc>
          <w:tcPr>
            <w:tcW w:w="1484" w:type="dxa"/>
          </w:tcPr>
          <w:p w14:paraId="668DCC92" w14:textId="77777777" w:rsidR="000B2069" w:rsidRPr="007A16D8" w:rsidRDefault="000B2069" w:rsidP="007A16D8">
            <w:pPr>
              <w:rPr>
                <w:rFonts w:ascii="Times New Roman" w:hAnsi="Times New Roman"/>
              </w:rPr>
            </w:pPr>
          </w:p>
        </w:tc>
        <w:tc>
          <w:tcPr>
            <w:tcW w:w="1305" w:type="dxa"/>
          </w:tcPr>
          <w:p w14:paraId="68EDDA53" w14:textId="77777777" w:rsidR="000B2069" w:rsidRPr="007A16D8" w:rsidRDefault="000B2069" w:rsidP="007A16D8">
            <w:pPr>
              <w:rPr>
                <w:rFonts w:ascii="Times New Roman" w:hAnsi="Times New Roman"/>
              </w:rPr>
            </w:pPr>
          </w:p>
        </w:tc>
        <w:tc>
          <w:tcPr>
            <w:tcW w:w="1161" w:type="dxa"/>
          </w:tcPr>
          <w:p w14:paraId="07DD8177" w14:textId="77777777" w:rsidR="000B2069" w:rsidRPr="007A16D8" w:rsidRDefault="000B2069" w:rsidP="007A16D8">
            <w:pPr>
              <w:rPr>
                <w:rFonts w:ascii="Times New Roman" w:hAnsi="Times New Roman"/>
              </w:rPr>
            </w:pPr>
          </w:p>
        </w:tc>
        <w:tc>
          <w:tcPr>
            <w:tcW w:w="1072" w:type="dxa"/>
          </w:tcPr>
          <w:p w14:paraId="6FC46B7A" w14:textId="77777777" w:rsidR="000B2069" w:rsidRPr="007A16D8" w:rsidRDefault="000B2069" w:rsidP="007A16D8">
            <w:pPr>
              <w:rPr>
                <w:rFonts w:ascii="Times New Roman" w:hAnsi="Times New Roman"/>
              </w:rPr>
            </w:pPr>
          </w:p>
        </w:tc>
        <w:tc>
          <w:tcPr>
            <w:tcW w:w="2026" w:type="dxa"/>
          </w:tcPr>
          <w:p w14:paraId="519F3902" w14:textId="77777777" w:rsidR="000B2069" w:rsidRPr="007A16D8" w:rsidRDefault="000B2069" w:rsidP="007A16D8">
            <w:pPr>
              <w:rPr>
                <w:rFonts w:ascii="Times New Roman" w:hAnsi="Times New Roman"/>
              </w:rPr>
            </w:pPr>
          </w:p>
        </w:tc>
      </w:tr>
      <w:tr w:rsidR="000B2069" w:rsidRPr="007A16D8" w14:paraId="7D935D01" w14:textId="324C2650" w:rsidTr="006004D8">
        <w:tc>
          <w:tcPr>
            <w:tcW w:w="1483" w:type="dxa"/>
          </w:tcPr>
          <w:p w14:paraId="5BA72513" w14:textId="77777777" w:rsidR="000B2069" w:rsidRPr="007A16D8" w:rsidRDefault="000B2069" w:rsidP="007A16D8">
            <w:pPr>
              <w:rPr>
                <w:rFonts w:ascii="Times New Roman" w:hAnsi="Times New Roman"/>
              </w:rPr>
            </w:pPr>
            <w:r w:rsidRPr="007A16D8">
              <w:rPr>
                <w:rFonts w:ascii="Times New Roman" w:hAnsi="Times New Roman"/>
              </w:rPr>
              <w:t>Tribal member</w:t>
            </w:r>
          </w:p>
        </w:tc>
        <w:tc>
          <w:tcPr>
            <w:tcW w:w="1072" w:type="dxa"/>
          </w:tcPr>
          <w:p w14:paraId="36463B32" w14:textId="77777777" w:rsidR="000B2069" w:rsidRPr="007A16D8" w:rsidRDefault="000B2069" w:rsidP="007A16D8">
            <w:pPr>
              <w:rPr>
                <w:rFonts w:ascii="Times New Roman" w:hAnsi="Times New Roman"/>
              </w:rPr>
            </w:pPr>
          </w:p>
        </w:tc>
        <w:tc>
          <w:tcPr>
            <w:tcW w:w="1072" w:type="dxa"/>
          </w:tcPr>
          <w:p w14:paraId="3F59B937" w14:textId="77777777" w:rsidR="000B2069" w:rsidRPr="007A16D8" w:rsidRDefault="000B2069" w:rsidP="007A16D8">
            <w:pPr>
              <w:rPr>
                <w:rFonts w:ascii="Times New Roman" w:hAnsi="Times New Roman"/>
              </w:rPr>
            </w:pPr>
          </w:p>
        </w:tc>
        <w:tc>
          <w:tcPr>
            <w:tcW w:w="1471" w:type="dxa"/>
          </w:tcPr>
          <w:p w14:paraId="69604162" w14:textId="77777777" w:rsidR="000B2069" w:rsidRPr="007A16D8" w:rsidRDefault="000B2069" w:rsidP="007A16D8">
            <w:pPr>
              <w:rPr>
                <w:rFonts w:ascii="Times New Roman" w:hAnsi="Times New Roman"/>
              </w:rPr>
            </w:pPr>
          </w:p>
        </w:tc>
        <w:tc>
          <w:tcPr>
            <w:tcW w:w="1484" w:type="dxa"/>
          </w:tcPr>
          <w:p w14:paraId="2CB9417E" w14:textId="77777777" w:rsidR="000B2069" w:rsidRPr="007A16D8" w:rsidRDefault="000B2069" w:rsidP="007A16D8">
            <w:pPr>
              <w:rPr>
                <w:rFonts w:ascii="Times New Roman" w:hAnsi="Times New Roman"/>
              </w:rPr>
            </w:pPr>
          </w:p>
        </w:tc>
        <w:tc>
          <w:tcPr>
            <w:tcW w:w="1305" w:type="dxa"/>
          </w:tcPr>
          <w:p w14:paraId="5A124009" w14:textId="77777777" w:rsidR="000B2069" w:rsidRPr="007A16D8" w:rsidRDefault="000B2069" w:rsidP="007A16D8">
            <w:pPr>
              <w:rPr>
                <w:rFonts w:ascii="Times New Roman" w:hAnsi="Times New Roman"/>
              </w:rPr>
            </w:pPr>
          </w:p>
        </w:tc>
        <w:tc>
          <w:tcPr>
            <w:tcW w:w="1161" w:type="dxa"/>
          </w:tcPr>
          <w:p w14:paraId="092F7B21" w14:textId="77777777" w:rsidR="000B2069" w:rsidRPr="007A16D8" w:rsidRDefault="000B2069" w:rsidP="007A16D8">
            <w:pPr>
              <w:rPr>
                <w:rFonts w:ascii="Times New Roman" w:hAnsi="Times New Roman"/>
              </w:rPr>
            </w:pPr>
          </w:p>
        </w:tc>
        <w:tc>
          <w:tcPr>
            <w:tcW w:w="1072" w:type="dxa"/>
          </w:tcPr>
          <w:p w14:paraId="4111114D" w14:textId="77777777" w:rsidR="000B2069" w:rsidRPr="007A16D8" w:rsidRDefault="000B2069" w:rsidP="007A16D8">
            <w:pPr>
              <w:rPr>
                <w:rFonts w:ascii="Times New Roman" w:hAnsi="Times New Roman"/>
              </w:rPr>
            </w:pPr>
          </w:p>
        </w:tc>
        <w:tc>
          <w:tcPr>
            <w:tcW w:w="2026" w:type="dxa"/>
          </w:tcPr>
          <w:p w14:paraId="2E6697F1" w14:textId="77777777" w:rsidR="000B2069" w:rsidRPr="007A16D8" w:rsidRDefault="000B2069" w:rsidP="007A16D8">
            <w:pPr>
              <w:rPr>
                <w:rFonts w:ascii="Times New Roman" w:hAnsi="Times New Roman"/>
              </w:rPr>
            </w:pPr>
          </w:p>
        </w:tc>
      </w:tr>
      <w:tr w:rsidR="000B2069" w:rsidRPr="007A16D8" w14:paraId="3B632123" w14:textId="72D5B908" w:rsidTr="006004D8">
        <w:tc>
          <w:tcPr>
            <w:tcW w:w="1483" w:type="dxa"/>
          </w:tcPr>
          <w:p w14:paraId="0E1B910B" w14:textId="77777777" w:rsidR="000B2069" w:rsidRPr="007A16D8" w:rsidRDefault="000B2069" w:rsidP="007A16D8">
            <w:pPr>
              <w:rPr>
                <w:rFonts w:ascii="Times New Roman" w:hAnsi="Times New Roman"/>
              </w:rPr>
            </w:pPr>
            <w:r w:rsidRPr="007A16D8">
              <w:rPr>
                <w:rFonts w:ascii="Times New Roman" w:hAnsi="Times New Roman"/>
              </w:rPr>
              <w:t>Prefer Spanish</w:t>
            </w:r>
          </w:p>
        </w:tc>
        <w:tc>
          <w:tcPr>
            <w:tcW w:w="1072" w:type="dxa"/>
          </w:tcPr>
          <w:p w14:paraId="52980CEA" w14:textId="77777777" w:rsidR="000B2069" w:rsidRPr="007A16D8" w:rsidRDefault="000B2069" w:rsidP="007A16D8">
            <w:pPr>
              <w:rPr>
                <w:rFonts w:ascii="Times New Roman" w:hAnsi="Times New Roman"/>
              </w:rPr>
            </w:pPr>
          </w:p>
        </w:tc>
        <w:tc>
          <w:tcPr>
            <w:tcW w:w="1072" w:type="dxa"/>
          </w:tcPr>
          <w:p w14:paraId="2E345682" w14:textId="77777777" w:rsidR="000B2069" w:rsidRPr="007A16D8" w:rsidRDefault="000B2069" w:rsidP="007A16D8">
            <w:pPr>
              <w:rPr>
                <w:rFonts w:ascii="Times New Roman" w:hAnsi="Times New Roman"/>
              </w:rPr>
            </w:pPr>
          </w:p>
        </w:tc>
        <w:tc>
          <w:tcPr>
            <w:tcW w:w="1471" w:type="dxa"/>
          </w:tcPr>
          <w:p w14:paraId="56B4A037" w14:textId="77777777" w:rsidR="000B2069" w:rsidRPr="007A16D8" w:rsidRDefault="000B2069" w:rsidP="007A16D8">
            <w:pPr>
              <w:rPr>
                <w:rFonts w:ascii="Times New Roman" w:hAnsi="Times New Roman"/>
              </w:rPr>
            </w:pPr>
          </w:p>
        </w:tc>
        <w:tc>
          <w:tcPr>
            <w:tcW w:w="1484" w:type="dxa"/>
          </w:tcPr>
          <w:p w14:paraId="6A7348FA" w14:textId="77777777" w:rsidR="000B2069" w:rsidRPr="007A16D8" w:rsidRDefault="000B2069" w:rsidP="007A16D8">
            <w:pPr>
              <w:rPr>
                <w:rFonts w:ascii="Times New Roman" w:hAnsi="Times New Roman"/>
              </w:rPr>
            </w:pPr>
          </w:p>
        </w:tc>
        <w:tc>
          <w:tcPr>
            <w:tcW w:w="1305" w:type="dxa"/>
          </w:tcPr>
          <w:p w14:paraId="63C38758" w14:textId="77777777" w:rsidR="000B2069" w:rsidRPr="007A16D8" w:rsidRDefault="000B2069" w:rsidP="007A16D8">
            <w:pPr>
              <w:rPr>
                <w:rFonts w:ascii="Times New Roman" w:hAnsi="Times New Roman"/>
              </w:rPr>
            </w:pPr>
          </w:p>
        </w:tc>
        <w:tc>
          <w:tcPr>
            <w:tcW w:w="1161" w:type="dxa"/>
          </w:tcPr>
          <w:p w14:paraId="5F2C23B8" w14:textId="77777777" w:rsidR="000B2069" w:rsidRPr="007A16D8" w:rsidRDefault="000B2069" w:rsidP="007A16D8">
            <w:pPr>
              <w:rPr>
                <w:rFonts w:ascii="Times New Roman" w:hAnsi="Times New Roman"/>
              </w:rPr>
            </w:pPr>
          </w:p>
        </w:tc>
        <w:tc>
          <w:tcPr>
            <w:tcW w:w="1072" w:type="dxa"/>
          </w:tcPr>
          <w:p w14:paraId="6FC8F5D1" w14:textId="77777777" w:rsidR="000B2069" w:rsidRPr="007A16D8" w:rsidRDefault="000B2069" w:rsidP="007A16D8">
            <w:pPr>
              <w:rPr>
                <w:rFonts w:ascii="Times New Roman" w:hAnsi="Times New Roman"/>
              </w:rPr>
            </w:pPr>
          </w:p>
        </w:tc>
        <w:tc>
          <w:tcPr>
            <w:tcW w:w="2026" w:type="dxa"/>
          </w:tcPr>
          <w:p w14:paraId="0C285574" w14:textId="77777777" w:rsidR="000B2069" w:rsidRPr="007A16D8" w:rsidRDefault="000B2069" w:rsidP="007A16D8">
            <w:pPr>
              <w:rPr>
                <w:rFonts w:ascii="Times New Roman" w:hAnsi="Times New Roman"/>
              </w:rPr>
            </w:pPr>
          </w:p>
        </w:tc>
      </w:tr>
      <w:tr w:rsidR="000B2069" w:rsidRPr="007A16D8" w14:paraId="6985A4BC" w14:textId="6AB3F571" w:rsidTr="006004D8">
        <w:tc>
          <w:tcPr>
            <w:tcW w:w="1483" w:type="dxa"/>
          </w:tcPr>
          <w:p w14:paraId="2017FF20" w14:textId="77777777" w:rsidR="000B2069" w:rsidRPr="007A16D8" w:rsidRDefault="000B2069" w:rsidP="007A16D8">
            <w:pPr>
              <w:rPr>
                <w:rFonts w:ascii="Times New Roman" w:hAnsi="Times New Roman"/>
              </w:rPr>
            </w:pPr>
            <w:r w:rsidRPr="007A16D8">
              <w:rPr>
                <w:rFonts w:ascii="Times New Roman" w:hAnsi="Times New Roman"/>
              </w:rPr>
              <w:t xml:space="preserve">&lt;18 </w:t>
            </w:r>
          </w:p>
        </w:tc>
        <w:tc>
          <w:tcPr>
            <w:tcW w:w="1072" w:type="dxa"/>
          </w:tcPr>
          <w:p w14:paraId="53A33F06" w14:textId="77777777" w:rsidR="000B2069" w:rsidRPr="007A16D8" w:rsidRDefault="000B2069" w:rsidP="007A16D8">
            <w:pPr>
              <w:rPr>
                <w:rFonts w:ascii="Times New Roman" w:hAnsi="Times New Roman"/>
              </w:rPr>
            </w:pPr>
          </w:p>
        </w:tc>
        <w:tc>
          <w:tcPr>
            <w:tcW w:w="1072" w:type="dxa"/>
          </w:tcPr>
          <w:p w14:paraId="38B59F33" w14:textId="77777777" w:rsidR="000B2069" w:rsidRPr="007A16D8" w:rsidRDefault="000B2069" w:rsidP="007A16D8">
            <w:pPr>
              <w:rPr>
                <w:rFonts w:ascii="Times New Roman" w:hAnsi="Times New Roman"/>
              </w:rPr>
            </w:pPr>
          </w:p>
        </w:tc>
        <w:tc>
          <w:tcPr>
            <w:tcW w:w="1471" w:type="dxa"/>
          </w:tcPr>
          <w:p w14:paraId="4A00585B" w14:textId="77777777" w:rsidR="000B2069" w:rsidRPr="007A16D8" w:rsidRDefault="000B2069" w:rsidP="007A16D8">
            <w:pPr>
              <w:rPr>
                <w:rFonts w:ascii="Times New Roman" w:hAnsi="Times New Roman"/>
              </w:rPr>
            </w:pPr>
          </w:p>
        </w:tc>
        <w:tc>
          <w:tcPr>
            <w:tcW w:w="1484" w:type="dxa"/>
          </w:tcPr>
          <w:p w14:paraId="0A4A80F7" w14:textId="77777777" w:rsidR="000B2069" w:rsidRPr="007A16D8" w:rsidRDefault="000B2069" w:rsidP="007A16D8">
            <w:pPr>
              <w:rPr>
                <w:rFonts w:ascii="Times New Roman" w:hAnsi="Times New Roman"/>
              </w:rPr>
            </w:pPr>
          </w:p>
        </w:tc>
        <w:tc>
          <w:tcPr>
            <w:tcW w:w="1305" w:type="dxa"/>
          </w:tcPr>
          <w:p w14:paraId="67423867" w14:textId="77777777" w:rsidR="000B2069" w:rsidRPr="007A16D8" w:rsidRDefault="000B2069" w:rsidP="007A16D8">
            <w:pPr>
              <w:rPr>
                <w:rFonts w:ascii="Times New Roman" w:hAnsi="Times New Roman"/>
              </w:rPr>
            </w:pPr>
          </w:p>
        </w:tc>
        <w:tc>
          <w:tcPr>
            <w:tcW w:w="1161" w:type="dxa"/>
          </w:tcPr>
          <w:p w14:paraId="727ABBDB" w14:textId="77777777" w:rsidR="000B2069" w:rsidRPr="007A16D8" w:rsidRDefault="000B2069" w:rsidP="007A16D8">
            <w:pPr>
              <w:rPr>
                <w:rFonts w:ascii="Times New Roman" w:hAnsi="Times New Roman"/>
              </w:rPr>
            </w:pPr>
          </w:p>
        </w:tc>
        <w:tc>
          <w:tcPr>
            <w:tcW w:w="1072" w:type="dxa"/>
          </w:tcPr>
          <w:p w14:paraId="3BD52D76" w14:textId="77777777" w:rsidR="000B2069" w:rsidRPr="007A16D8" w:rsidRDefault="000B2069" w:rsidP="007A16D8">
            <w:pPr>
              <w:rPr>
                <w:rFonts w:ascii="Times New Roman" w:hAnsi="Times New Roman"/>
              </w:rPr>
            </w:pPr>
          </w:p>
        </w:tc>
        <w:tc>
          <w:tcPr>
            <w:tcW w:w="2026" w:type="dxa"/>
          </w:tcPr>
          <w:p w14:paraId="14DBCE17" w14:textId="77777777" w:rsidR="000B2069" w:rsidRPr="007A16D8" w:rsidRDefault="000B2069" w:rsidP="007A16D8">
            <w:pPr>
              <w:rPr>
                <w:rFonts w:ascii="Times New Roman" w:hAnsi="Times New Roman"/>
              </w:rPr>
            </w:pPr>
          </w:p>
        </w:tc>
      </w:tr>
      <w:tr w:rsidR="000B2069" w:rsidRPr="007A16D8" w14:paraId="4D2CF827" w14:textId="4F7DFA42" w:rsidTr="006004D8">
        <w:tc>
          <w:tcPr>
            <w:tcW w:w="1483" w:type="dxa"/>
          </w:tcPr>
          <w:p w14:paraId="470DBAF4" w14:textId="77777777" w:rsidR="000B2069" w:rsidRPr="007A16D8" w:rsidRDefault="000B2069" w:rsidP="007A16D8">
            <w:pPr>
              <w:rPr>
                <w:rFonts w:ascii="Times New Roman" w:hAnsi="Times New Roman"/>
              </w:rPr>
            </w:pPr>
            <w:r w:rsidRPr="007A16D8">
              <w:rPr>
                <w:rFonts w:ascii="Times New Roman" w:hAnsi="Times New Roman"/>
              </w:rPr>
              <w:t>18-25</w:t>
            </w:r>
          </w:p>
        </w:tc>
        <w:tc>
          <w:tcPr>
            <w:tcW w:w="1072" w:type="dxa"/>
          </w:tcPr>
          <w:p w14:paraId="74CA09BD" w14:textId="77777777" w:rsidR="000B2069" w:rsidRPr="007A16D8" w:rsidRDefault="000B2069" w:rsidP="007A16D8">
            <w:pPr>
              <w:rPr>
                <w:rFonts w:ascii="Times New Roman" w:hAnsi="Times New Roman"/>
              </w:rPr>
            </w:pPr>
          </w:p>
        </w:tc>
        <w:tc>
          <w:tcPr>
            <w:tcW w:w="1072" w:type="dxa"/>
          </w:tcPr>
          <w:p w14:paraId="05E49578" w14:textId="77777777" w:rsidR="000B2069" w:rsidRPr="007A16D8" w:rsidRDefault="000B2069" w:rsidP="007A16D8">
            <w:pPr>
              <w:rPr>
                <w:rFonts w:ascii="Times New Roman" w:hAnsi="Times New Roman"/>
              </w:rPr>
            </w:pPr>
          </w:p>
        </w:tc>
        <w:tc>
          <w:tcPr>
            <w:tcW w:w="1471" w:type="dxa"/>
          </w:tcPr>
          <w:p w14:paraId="162C3E52" w14:textId="77777777" w:rsidR="000B2069" w:rsidRPr="007A16D8" w:rsidRDefault="000B2069" w:rsidP="007A16D8">
            <w:pPr>
              <w:rPr>
                <w:rFonts w:ascii="Times New Roman" w:hAnsi="Times New Roman"/>
              </w:rPr>
            </w:pPr>
          </w:p>
        </w:tc>
        <w:tc>
          <w:tcPr>
            <w:tcW w:w="1484" w:type="dxa"/>
          </w:tcPr>
          <w:p w14:paraId="3A5F9985" w14:textId="77777777" w:rsidR="000B2069" w:rsidRPr="007A16D8" w:rsidRDefault="000B2069" w:rsidP="007A16D8">
            <w:pPr>
              <w:rPr>
                <w:rFonts w:ascii="Times New Roman" w:hAnsi="Times New Roman"/>
              </w:rPr>
            </w:pPr>
          </w:p>
        </w:tc>
        <w:tc>
          <w:tcPr>
            <w:tcW w:w="1305" w:type="dxa"/>
          </w:tcPr>
          <w:p w14:paraId="009152F8" w14:textId="77777777" w:rsidR="000B2069" w:rsidRPr="007A16D8" w:rsidRDefault="000B2069" w:rsidP="007A16D8">
            <w:pPr>
              <w:rPr>
                <w:rFonts w:ascii="Times New Roman" w:hAnsi="Times New Roman"/>
              </w:rPr>
            </w:pPr>
          </w:p>
        </w:tc>
        <w:tc>
          <w:tcPr>
            <w:tcW w:w="1161" w:type="dxa"/>
          </w:tcPr>
          <w:p w14:paraId="6228AACA" w14:textId="77777777" w:rsidR="000B2069" w:rsidRPr="007A16D8" w:rsidRDefault="000B2069" w:rsidP="007A16D8">
            <w:pPr>
              <w:rPr>
                <w:rFonts w:ascii="Times New Roman" w:hAnsi="Times New Roman"/>
              </w:rPr>
            </w:pPr>
          </w:p>
        </w:tc>
        <w:tc>
          <w:tcPr>
            <w:tcW w:w="1072" w:type="dxa"/>
          </w:tcPr>
          <w:p w14:paraId="6E02C32C" w14:textId="77777777" w:rsidR="000B2069" w:rsidRPr="007A16D8" w:rsidRDefault="000B2069" w:rsidP="007A16D8">
            <w:pPr>
              <w:rPr>
                <w:rFonts w:ascii="Times New Roman" w:hAnsi="Times New Roman"/>
              </w:rPr>
            </w:pPr>
          </w:p>
        </w:tc>
        <w:tc>
          <w:tcPr>
            <w:tcW w:w="2026" w:type="dxa"/>
          </w:tcPr>
          <w:p w14:paraId="2EF68EC5" w14:textId="77777777" w:rsidR="000B2069" w:rsidRPr="007A16D8" w:rsidRDefault="000B2069" w:rsidP="007A16D8">
            <w:pPr>
              <w:rPr>
                <w:rFonts w:ascii="Times New Roman" w:hAnsi="Times New Roman"/>
              </w:rPr>
            </w:pPr>
          </w:p>
        </w:tc>
      </w:tr>
      <w:tr w:rsidR="000B2069" w:rsidRPr="007A16D8" w14:paraId="4EB0C8B9" w14:textId="43CFD869" w:rsidTr="006004D8">
        <w:tc>
          <w:tcPr>
            <w:tcW w:w="1483" w:type="dxa"/>
          </w:tcPr>
          <w:p w14:paraId="5138BD45" w14:textId="77777777" w:rsidR="000B2069" w:rsidRPr="007A16D8" w:rsidRDefault="000B2069" w:rsidP="007A16D8">
            <w:pPr>
              <w:rPr>
                <w:rFonts w:ascii="Times New Roman" w:hAnsi="Times New Roman"/>
              </w:rPr>
            </w:pPr>
            <w:r w:rsidRPr="007A16D8">
              <w:rPr>
                <w:rFonts w:ascii="Times New Roman" w:hAnsi="Times New Roman"/>
              </w:rPr>
              <w:t>26-49</w:t>
            </w:r>
          </w:p>
        </w:tc>
        <w:tc>
          <w:tcPr>
            <w:tcW w:w="1072" w:type="dxa"/>
          </w:tcPr>
          <w:p w14:paraId="08C1D663" w14:textId="77777777" w:rsidR="000B2069" w:rsidRPr="007A16D8" w:rsidRDefault="000B2069" w:rsidP="007A16D8">
            <w:pPr>
              <w:rPr>
                <w:rFonts w:ascii="Times New Roman" w:hAnsi="Times New Roman"/>
              </w:rPr>
            </w:pPr>
          </w:p>
        </w:tc>
        <w:tc>
          <w:tcPr>
            <w:tcW w:w="1072" w:type="dxa"/>
          </w:tcPr>
          <w:p w14:paraId="0F4A5109" w14:textId="77777777" w:rsidR="000B2069" w:rsidRPr="007A16D8" w:rsidRDefault="000B2069" w:rsidP="007A16D8">
            <w:pPr>
              <w:rPr>
                <w:rFonts w:ascii="Times New Roman" w:hAnsi="Times New Roman"/>
              </w:rPr>
            </w:pPr>
          </w:p>
        </w:tc>
        <w:tc>
          <w:tcPr>
            <w:tcW w:w="1471" w:type="dxa"/>
          </w:tcPr>
          <w:p w14:paraId="7EBC02C2" w14:textId="77777777" w:rsidR="000B2069" w:rsidRPr="007A16D8" w:rsidRDefault="000B2069" w:rsidP="007A16D8">
            <w:pPr>
              <w:rPr>
                <w:rFonts w:ascii="Times New Roman" w:hAnsi="Times New Roman"/>
              </w:rPr>
            </w:pPr>
          </w:p>
        </w:tc>
        <w:tc>
          <w:tcPr>
            <w:tcW w:w="1484" w:type="dxa"/>
          </w:tcPr>
          <w:p w14:paraId="0DC2C830" w14:textId="77777777" w:rsidR="000B2069" w:rsidRPr="007A16D8" w:rsidRDefault="000B2069" w:rsidP="007A16D8">
            <w:pPr>
              <w:rPr>
                <w:rFonts w:ascii="Times New Roman" w:hAnsi="Times New Roman"/>
              </w:rPr>
            </w:pPr>
          </w:p>
        </w:tc>
        <w:tc>
          <w:tcPr>
            <w:tcW w:w="1305" w:type="dxa"/>
          </w:tcPr>
          <w:p w14:paraId="048688B9" w14:textId="77777777" w:rsidR="000B2069" w:rsidRPr="007A16D8" w:rsidRDefault="000B2069" w:rsidP="007A16D8">
            <w:pPr>
              <w:rPr>
                <w:rFonts w:ascii="Times New Roman" w:hAnsi="Times New Roman"/>
              </w:rPr>
            </w:pPr>
          </w:p>
        </w:tc>
        <w:tc>
          <w:tcPr>
            <w:tcW w:w="1161" w:type="dxa"/>
          </w:tcPr>
          <w:p w14:paraId="3837C5EC" w14:textId="77777777" w:rsidR="000B2069" w:rsidRPr="007A16D8" w:rsidRDefault="000B2069" w:rsidP="007A16D8">
            <w:pPr>
              <w:rPr>
                <w:rFonts w:ascii="Times New Roman" w:hAnsi="Times New Roman"/>
              </w:rPr>
            </w:pPr>
          </w:p>
        </w:tc>
        <w:tc>
          <w:tcPr>
            <w:tcW w:w="1072" w:type="dxa"/>
          </w:tcPr>
          <w:p w14:paraId="3ED92DB9" w14:textId="77777777" w:rsidR="000B2069" w:rsidRPr="007A16D8" w:rsidRDefault="000B2069" w:rsidP="007A16D8">
            <w:pPr>
              <w:rPr>
                <w:rFonts w:ascii="Times New Roman" w:hAnsi="Times New Roman"/>
              </w:rPr>
            </w:pPr>
          </w:p>
        </w:tc>
        <w:tc>
          <w:tcPr>
            <w:tcW w:w="2026" w:type="dxa"/>
          </w:tcPr>
          <w:p w14:paraId="17ADFA81" w14:textId="77777777" w:rsidR="000B2069" w:rsidRPr="007A16D8" w:rsidRDefault="000B2069" w:rsidP="007A16D8">
            <w:pPr>
              <w:rPr>
                <w:rFonts w:ascii="Times New Roman" w:hAnsi="Times New Roman"/>
              </w:rPr>
            </w:pPr>
          </w:p>
        </w:tc>
      </w:tr>
      <w:tr w:rsidR="000B2069" w:rsidRPr="007A16D8" w14:paraId="37477711" w14:textId="086FEFD9" w:rsidTr="006004D8">
        <w:tc>
          <w:tcPr>
            <w:tcW w:w="1483" w:type="dxa"/>
          </w:tcPr>
          <w:p w14:paraId="6F1140D0" w14:textId="77777777" w:rsidR="000B2069" w:rsidRPr="007A16D8" w:rsidRDefault="000B2069" w:rsidP="007A16D8">
            <w:pPr>
              <w:rPr>
                <w:rFonts w:ascii="Times New Roman" w:hAnsi="Times New Roman"/>
              </w:rPr>
            </w:pPr>
            <w:r w:rsidRPr="007A16D8">
              <w:rPr>
                <w:rFonts w:ascii="Times New Roman" w:hAnsi="Times New Roman"/>
              </w:rPr>
              <w:t>50-64</w:t>
            </w:r>
          </w:p>
        </w:tc>
        <w:tc>
          <w:tcPr>
            <w:tcW w:w="1072" w:type="dxa"/>
          </w:tcPr>
          <w:p w14:paraId="03F06314" w14:textId="77777777" w:rsidR="000B2069" w:rsidRPr="007A16D8" w:rsidRDefault="000B2069" w:rsidP="007A16D8">
            <w:pPr>
              <w:rPr>
                <w:rFonts w:ascii="Times New Roman" w:hAnsi="Times New Roman"/>
              </w:rPr>
            </w:pPr>
          </w:p>
        </w:tc>
        <w:tc>
          <w:tcPr>
            <w:tcW w:w="1072" w:type="dxa"/>
          </w:tcPr>
          <w:p w14:paraId="38159EF4" w14:textId="77777777" w:rsidR="000B2069" w:rsidRPr="007A16D8" w:rsidRDefault="000B2069" w:rsidP="007A16D8">
            <w:pPr>
              <w:rPr>
                <w:rFonts w:ascii="Times New Roman" w:hAnsi="Times New Roman"/>
              </w:rPr>
            </w:pPr>
          </w:p>
        </w:tc>
        <w:tc>
          <w:tcPr>
            <w:tcW w:w="1471" w:type="dxa"/>
          </w:tcPr>
          <w:p w14:paraId="4FE2DF1D" w14:textId="77777777" w:rsidR="000B2069" w:rsidRPr="007A16D8" w:rsidRDefault="000B2069" w:rsidP="007A16D8">
            <w:pPr>
              <w:rPr>
                <w:rFonts w:ascii="Times New Roman" w:hAnsi="Times New Roman"/>
              </w:rPr>
            </w:pPr>
          </w:p>
        </w:tc>
        <w:tc>
          <w:tcPr>
            <w:tcW w:w="1484" w:type="dxa"/>
          </w:tcPr>
          <w:p w14:paraId="4D962FAE" w14:textId="77777777" w:rsidR="000B2069" w:rsidRPr="007A16D8" w:rsidRDefault="000B2069" w:rsidP="007A16D8">
            <w:pPr>
              <w:rPr>
                <w:rFonts w:ascii="Times New Roman" w:hAnsi="Times New Roman"/>
              </w:rPr>
            </w:pPr>
          </w:p>
        </w:tc>
        <w:tc>
          <w:tcPr>
            <w:tcW w:w="1305" w:type="dxa"/>
          </w:tcPr>
          <w:p w14:paraId="15AFFF61" w14:textId="77777777" w:rsidR="000B2069" w:rsidRPr="007A16D8" w:rsidRDefault="000B2069" w:rsidP="007A16D8">
            <w:pPr>
              <w:rPr>
                <w:rFonts w:ascii="Times New Roman" w:hAnsi="Times New Roman"/>
              </w:rPr>
            </w:pPr>
          </w:p>
        </w:tc>
        <w:tc>
          <w:tcPr>
            <w:tcW w:w="1161" w:type="dxa"/>
          </w:tcPr>
          <w:p w14:paraId="1BE4E590" w14:textId="77777777" w:rsidR="000B2069" w:rsidRPr="007A16D8" w:rsidRDefault="000B2069" w:rsidP="007A16D8">
            <w:pPr>
              <w:rPr>
                <w:rFonts w:ascii="Times New Roman" w:hAnsi="Times New Roman"/>
              </w:rPr>
            </w:pPr>
          </w:p>
        </w:tc>
        <w:tc>
          <w:tcPr>
            <w:tcW w:w="1072" w:type="dxa"/>
          </w:tcPr>
          <w:p w14:paraId="3EC32C65" w14:textId="77777777" w:rsidR="000B2069" w:rsidRPr="007A16D8" w:rsidRDefault="000B2069" w:rsidP="007A16D8">
            <w:pPr>
              <w:rPr>
                <w:rFonts w:ascii="Times New Roman" w:hAnsi="Times New Roman"/>
              </w:rPr>
            </w:pPr>
          </w:p>
        </w:tc>
        <w:tc>
          <w:tcPr>
            <w:tcW w:w="2026" w:type="dxa"/>
          </w:tcPr>
          <w:p w14:paraId="49510829" w14:textId="77777777" w:rsidR="000B2069" w:rsidRPr="007A16D8" w:rsidRDefault="000B2069" w:rsidP="007A16D8">
            <w:pPr>
              <w:rPr>
                <w:rFonts w:ascii="Times New Roman" w:hAnsi="Times New Roman"/>
              </w:rPr>
            </w:pPr>
          </w:p>
        </w:tc>
      </w:tr>
      <w:tr w:rsidR="000B2069" w:rsidRPr="007A16D8" w14:paraId="78EE948B" w14:textId="44B2ECCE" w:rsidTr="006004D8">
        <w:tc>
          <w:tcPr>
            <w:tcW w:w="1483" w:type="dxa"/>
          </w:tcPr>
          <w:p w14:paraId="4BAF9207" w14:textId="77777777" w:rsidR="000B2069" w:rsidRPr="007A16D8" w:rsidRDefault="000B2069" w:rsidP="007A16D8">
            <w:pPr>
              <w:rPr>
                <w:rFonts w:ascii="Times New Roman" w:hAnsi="Times New Roman"/>
              </w:rPr>
            </w:pPr>
            <w:r w:rsidRPr="007A16D8">
              <w:rPr>
                <w:rFonts w:ascii="Times New Roman" w:hAnsi="Times New Roman"/>
              </w:rPr>
              <w:t>65+</w:t>
            </w:r>
          </w:p>
        </w:tc>
        <w:tc>
          <w:tcPr>
            <w:tcW w:w="1072" w:type="dxa"/>
          </w:tcPr>
          <w:p w14:paraId="298201FE" w14:textId="77777777" w:rsidR="000B2069" w:rsidRPr="007A16D8" w:rsidRDefault="000B2069" w:rsidP="007A16D8">
            <w:pPr>
              <w:rPr>
                <w:rFonts w:ascii="Times New Roman" w:hAnsi="Times New Roman"/>
              </w:rPr>
            </w:pPr>
          </w:p>
        </w:tc>
        <w:tc>
          <w:tcPr>
            <w:tcW w:w="1072" w:type="dxa"/>
          </w:tcPr>
          <w:p w14:paraId="7B9332E1" w14:textId="77777777" w:rsidR="000B2069" w:rsidRPr="007A16D8" w:rsidRDefault="000B2069" w:rsidP="007A16D8">
            <w:pPr>
              <w:rPr>
                <w:rFonts w:ascii="Times New Roman" w:hAnsi="Times New Roman"/>
              </w:rPr>
            </w:pPr>
          </w:p>
        </w:tc>
        <w:tc>
          <w:tcPr>
            <w:tcW w:w="1471" w:type="dxa"/>
          </w:tcPr>
          <w:p w14:paraId="4E06B06B" w14:textId="77777777" w:rsidR="000B2069" w:rsidRPr="007A16D8" w:rsidRDefault="000B2069" w:rsidP="007A16D8">
            <w:pPr>
              <w:rPr>
                <w:rFonts w:ascii="Times New Roman" w:hAnsi="Times New Roman"/>
              </w:rPr>
            </w:pPr>
          </w:p>
        </w:tc>
        <w:tc>
          <w:tcPr>
            <w:tcW w:w="1484" w:type="dxa"/>
          </w:tcPr>
          <w:p w14:paraId="71AAE2BE" w14:textId="77777777" w:rsidR="000B2069" w:rsidRPr="007A16D8" w:rsidRDefault="000B2069" w:rsidP="007A16D8">
            <w:pPr>
              <w:rPr>
                <w:rFonts w:ascii="Times New Roman" w:hAnsi="Times New Roman"/>
              </w:rPr>
            </w:pPr>
          </w:p>
        </w:tc>
        <w:tc>
          <w:tcPr>
            <w:tcW w:w="1305" w:type="dxa"/>
          </w:tcPr>
          <w:p w14:paraId="43C9861D" w14:textId="77777777" w:rsidR="000B2069" w:rsidRPr="007A16D8" w:rsidRDefault="000B2069" w:rsidP="007A16D8">
            <w:pPr>
              <w:rPr>
                <w:rFonts w:ascii="Times New Roman" w:hAnsi="Times New Roman"/>
              </w:rPr>
            </w:pPr>
          </w:p>
        </w:tc>
        <w:tc>
          <w:tcPr>
            <w:tcW w:w="1161" w:type="dxa"/>
          </w:tcPr>
          <w:p w14:paraId="252AE060" w14:textId="77777777" w:rsidR="000B2069" w:rsidRPr="007A16D8" w:rsidRDefault="000B2069" w:rsidP="007A16D8">
            <w:pPr>
              <w:rPr>
                <w:rFonts w:ascii="Times New Roman" w:hAnsi="Times New Roman"/>
              </w:rPr>
            </w:pPr>
          </w:p>
        </w:tc>
        <w:tc>
          <w:tcPr>
            <w:tcW w:w="1072" w:type="dxa"/>
          </w:tcPr>
          <w:p w14:paraId="4FD1BB0B" w14:textId="77777777" w:rsidR="000B2069" w:rsidRPr="007A16D8" w:rsidRDefault="000B2069" w:rsidP="007A16D8">
            <w:pPr>
              <w:rPr>
                <w:rFonts w:ascii="Times New Roman" w:hAnsi="Times New Roman"/>
              </w:rPr>
            </w:pPr>
          </w:p>
        </w:tc>
        <w:tc>
          <w:tcPr>
            <w:tcW w:w="2026" w:type="dxa"/>
          </w:tcPr>
          <w:p w14:paraId="1F33617F" w14:textId="77777777" w:rsidR="000B2069" w:rsidRPr="007A16D8" w:rsidRDefault="000B2069" w:rsidP="007A16D8">
            <w:pPr>
              <w:rPr>
                <w:rFonts w:ascii="Times New Roman" w:hAnsi="Times New Roman"/>
              </w:rPr>
            </w:pPr>
          </w:p>
        </w:tc>
      </w:tr>
      <w:tr w:rsidR="000B2069" w:rsidRPr="007A16D8" w14:paraId="0B944E86" w14:textId="1F9C7713" w:rsidTr="006004D8">
        <w:tc>
          <w:tcPr>
            <w:tcW w:w="1483" w:type="dxa"/>
          </w:tcPr>
          <w:p w14:paraId="749EFD04" w14:textId="77777777" w:rsidR="000B2069" w:rsidRPr="007A16D8" w:rsidRDefault="000B2069" w:rsidP="007A16D8">
            <w:pPr>
              <w:rPr>
                <w:rFonts w:ascii="Times New Roman" w:hAnsi="Times New Roman"/>
              </w:rPr>
            </w:pPr>
            <w:r w:rsidRPr="007A16D8">
              <w:rPr>
                <w:rFonts w:ascii="Times New Roman" w:hAnsi="Times New Roman"/>
              </w:rPr>
              <w:t>Live in rural areas</w:t>
            </w:r>
          </w:p>
        </w:tc>
        <w:tc>
          <w:tcPr>
            <w:tcW w:w="1072" w:type="dxa"/>
          </w:tcPr>
          <w:p w14:paraId="125D77B8" w14:textId="77777777" w:rsidR="000B2069" w:rsidRPr="007A16D8" w:rsidRDefault="000B2069" w:rsidP="007A16D8">
            <w:pPr>
              <w:rPr>
                <w:rFonts w:ascii="Times New Roman" w:hAnsi="Times New Roman"/>
              </w:rPr>
            </w:pPr>
          </w:p>
        </w:tc>
        <w:tc>
          <w:tcPr>
            <w:tcW w:w="1072" w:type="dxa"/>
          </w:tcPr>
          <w:p w14:paraId="26C68BA9" w14:textId="77777777" w:rsidR="000B2069" w:rsidRPr="007A16D8" w:rsidRDefault="000B2069" w:rsidP="007A16D8">
            <w:pPr>
              <w:rPr>
                <w:rFonts w:ascii="Times New Roman" w:hAnsi="Times New Roman"/>
              </w:rPr>
            </w:pPr>
          </w:p>
        </w:tc>
        <w:tc>
          <w:tcPr>
            <w:tcW w:w="1471" w:type="dxa"/>
          </w:tcPr>
          <w:p w14:paraId="62CF0E2F" w14:textId="77777777" w:rsidR="000B2069" w:rsidRPr="007A16D8" w:rsidRDefault="000B2069" w:rsidP="007A16D8">
            <w:pPr>
              <w:rPr>
                <w:rFonts w:ascii="Times New Roman" w:hAnsi="Times New Roman"/>
              </w:rPr>
            </w:pPr>
          </w:p>
        </w:tc>
        <w:tc>
          <w:tcPr>
            <w:tcW w:w="1484" w:type="dxa"/>
          </w:tcPr>
          <w:p w14:paraId="3C5FF991" w14:textId="77777777" w:rsidR="000B2069" w:rsidRPr="007A16D8" w:rsidRDefault="000B2069" w:rsidP="007A16D8">
            <w:pPr>
              <w:rPr>
                <w:rFonts w:ascii="Times New Roman" w:hAnsi="Times New Roman"/>
              </w:rPr>
            </w:pPr>
          </w:p>
        </w:tc>
        <w:tc>
          <w:tcPr>
            <w:tcW w:w="1305" w:type="dxa"/>
          </w:tcPr>
          <w:p w14:paraId="48F5F702" w14:textId="77777777" w:rsidR="000B2069" w:rsidRPr="007A16D8" w:rsidRDefault="000B2069" w:rsidP="007A16D8">
            <w:pPr>
              <w:rPr>
                <w:rFonts w:ascii="Times New Roman" w:hAnsi="Times New Roman"/>
              </w:rPr>
            </w:pPr>
          </w:p>
        </w:tc>
        <w:tc>
          <w:tcPr>
            <w:tcW w:w="1161" w:type="dxa"/>
          </w:tcPr>
          <w:p w14:paraId="1F11DE92" w14:textId="77777777" w:rsidR="000B2069" w:rsidRPr="007A16D8" w:rsidRDefault="000B2069" w:rsidP="007A16D8">
            <w:pPr>
              <w:rPr>
                <w:rFonts w:ascii="Times New Roman" w:hAnsi="Times New Roman"/>
              </w:rPr>
            </w:pPr>
          </w:p>
        </w:tc>
        <w:tc>
          <w:tcPr>
            <w:tcW w:w="1072" w:type="dxa"/>
          </w:tcPr>
          <w:p w14:paraId="5280534F" w14:textId="77777777" w:rsidR="000B2069" w:rsidRPr="007A16D8" w:rsidRDefault="000B2069" w:rsidP="007A16D8">
            <w:pPr>
              <w:rPr>
                <w:rFonts w:ascii="Times New Roman" w:hAnsi="Times New Roman"/>
              </w:rPr>
            </w:pPr>
          </w:p>
        </w:tc>
        <w:tc>
          <w:tcPr>
            <w:tcW w:w="2026" w:type="dxa"/>
          </w:tcPr>
          <w:p w14:paraId="5090CC79" w14:textId="77777777" w:rsidR="000B2069" w:rsidRPr="007A16D8" w:rsidRDefault="000B2069" w:rsidP="007A16D8">
            <w:pPr>
              <w:rPr>
                <w:rFonts w:ascii="Times New Roman" w:hAnsi="Times New Roman"/>
              </w:rPr>
            </w:pPr>
          </w:p>
        </w:tc>
      </w:tr>
      <w:tr w:rsidR="000B2069" w:rsidRPr="007A16D8" w14:paraId="318F8774" w14:textId="45FD3648" w:rsidTr="006004D8">
        <w:tc>
          <w:tcPr>
            <w:tcW w:w="1483" w:type="dxa"/>
          </w:tcPr>
          <w:p w14:paraId="392D2651" w14:textId="77777777" w:rsidR="000B2069" w:rsidRPr="007A16D8" w:rsidRDefault="000B2069" w:rsidP="007A16D8">
            <w:pPr>
              <w:rPr>
                <w:rFonts w:ascii="Times New Roman" w:hAnsi="Times New Roman"/>
              </w:rPr>
            </w:pPr>
            <w:r w:rsidRPr="007A16D8">
              <w:rPr>
                <w:rFonts w:ascii="Times New Roman" w:hAnsi="Times New Roman"/>
              </w:rPr>
              <w:t>Employed at baseline if adult</w:t>
            </w:r>
          </w:p>
        </w:tc>
        <w:tc>
          <w:tcPr>
            <w:tcW w:w="1072" w:type="dxa"/>
          </w:tcPr>
          <w:p w14:paraId="1423CFFD" w14:textId="77777777" w:rsidR="000B2069" w:rsidRPr="007A16D8" w:rsidRDefault="000B2069" w:rsidP="007A16D8">
            <w:pPr>
              <w:rPr>
                <w:rFonts w:ascii="Times New Roman" w:hAnsi="Times New Roman"/>
              </w:rPr>
            </w:pPr>
          </w:p>
        </w:tc>
        <w:tc>
          <w:tcPr>
            <w:tcW w:w="1072" w:type="dxa"/>
          </w:tcPr>
          <w:p w14:paraId="3CEED93A" w14:textId="77777777" w:rsidR="000B2069" w:rsidRPr="007A16D8" w:rsidRDefault="000B2069" w:rsidP="007A16D8">
            <w:pPr>
              <w:rPr>
                <w:rFonts w:ascii="Times New Roman" w:hAnsi="Times New Roman"/>
              </w:rPr>
            </w:pPr>
          </w:p>
        </w:tc>
        <w:tc>
          <w:tcPr>
            <w:tcW w:w="1471" w:type="dxa"/>
          </w:tcPr>
          <w:p w14:paraId="046A9D77" w14:textId="77777777" w:rsidR="000B2069" w:rsidRPr="007A16D8" w:rsidRDefault="000B2069" w:rsidP="007A16D8">
            <w:pPr>
              <w:rPr>
                <w:rFonts w:ascii="Times New Roman" w:hAnsi="Times New Roman"/>
              </w:rPr>
            </w:pPr>
          </w:p>
        </w:tc>
        <w:tc>
          <w:tcPr>
            <w:tcW w:w="1484" w:type="dxa"/>
          </w:tcPr>
          <w:p w14:paraId="09278A11" w14:textId="77777777" w:rsidR="000B2069" w:rsidRPr="007A16D8" w:rsidRDefault="000B2069" w:rsidP="007A16D8">
            <w:pPr>
              <w:rPr>
                <w:rFonts w:ascii="Times New Roman" w:hAnsi="Times New Roman"/>
              </w:rPr>
            </w:pPr>
          </w:p>
        </w:tc>
        <w:tc>
          <w:tcPr>
            <w:tcW w:w="1305" w:type="dxa"/>
          </w:tcPr>
          <w:p w14:paraId="4CE86B9E" w14:textId="77777777" w:rsidR="000B2069" w:rsidRPr="007A16D8" w:rsidRDefault="000B2069" w:rsidP="007A16D8">
            <w:pPr>
              <w:rPr>
                <w:rFonts w:ascii="Times New Roman" w:hAnsi="Times New Roman"/>
              </w:rPr>
            </w:pPr>
          </w:p>
        </w:tc>
        <w:tc>
          <w:tcPr>
            <w:tcW w:w="1161" w:type="dxa"/>
          </w:tcPr>
          <w:p w14:paraId="0B756425" w14:textId="77777777" w:rsidR="000B2069" w:rsidRPr="007A16D8" w:rsidRDefault="000B2069" w:rsidP="007A16D8">
            <w:pPr>
              <w:rPr>
                <w:rFonts w:ascii="Times New Roman" w:hAnsi="Times New Roman"/>
              </w:rPr>
            </w:pPr>
          </w:p>
        </w:tc>
        <w:tc>
          <w:tcPr>
            <w:tcW w:w="1072" w:type="dxa"/>
          </w:tcPr>
          <w:p w14:paraId="0FD97A09" w14:textId="77777777" w:rsidR="000B2069" w:rsidRPr="007A16D8" w:rsidRDefault="000B2069" w:rsidP="007A16D8">
            <w:pPr>
              <w:rPr>
                <w:rFonts w:ascii="Times New Roman" w:hAnsi="Times New Roman"/>
              </w:rPr>
            </w:pPr>
          </w:p>
        </w:tc>
        <w:tc>
          <w:tcPr>
            <w:tcW w:w="2026" w:type="dxa"/>
          </w:tcPr>
          <w:p w14:paraId="1E1850FC" w14:textId="77777777" w:rsidR="000B2069" w:rsidRPr="007A16D8" w:rsidRDefault="000B2069" w:rsidP="007A16D8">
            <w:pPr>
              <w:rPr>
                <w:rFonts w:ascii="Times New Roman" w:hAnsi="Times New Roman"/>
              </w:rPr>
            </w:pPr>
          </w:p>
        </w:tc>
      </w:tr>
      <w:tr w:rsidR="000B2069" w:rsidRPr="007A16D8" w14:paraId="6AB98466" w14:textId="4D016622" w:rsidTr="006004D8">
        <w:tc>
          <w:tcPr>
            <w:tcW w:w="1483" w:type="dxa"/>
          </w:tcPr>
          <w:p w14:paraId="1BD7C32B" w14:textId="77777777" w:rsidR="000B2069" w:rsidRPr="007A16D8" w:rsidRDefault="000B2069" w:rsidP="007A16D8">
            <w:pPr>
              <w:rPr>
                <w:rFonts w:ascii="Times New Roman" w:hAnsi="Times New Roman"/>
              </w:rPr>
            </w:pPr>
            <w:r w:rsidRPr="007A16D8">
              <w:rPr>
                <w:rFonts w:ascii="Times New Roman" w:hAnsi="Times New Roman"/>
              </w:rPr>
              <w:lastRenderedPageBreak/>
              <w:t>Enrolled in SNAP at baseline</w:t>
            </w:r>
          </w:p>
        </w:tc>
        <w:tc>
          <w:tcPr>
            <w:tcW w:w="1072" w:type="dxa"/>
          </w:tcPr>
          <w:p w14:paraId="3F671619" w14:textId="77777777" w:rsidR="000B2069" w:rsidRPr="007A16D8" w:rsidRDefault="000B2069" w:rsidP="007A16D8">
            <w:pPr>
              <w:rPr>
                <w:rFonts w:ascii="Times New Roman" w:hAnsi="Times New Roman"/>
              </w:rPr>
            </w:pPr>
          </w:p>
        </w:tc>
        <w:tc>
          <w:tcPr>
            <w:tcW w:w="1072" w:type="dxa"/>
          </w:tcPr>
          <w:p w14:paraId="70C78FE0" w14:textId="77777777" w:rsidR="000B2069" w:rsidRPr="007A16D8" w:rsidRDefault="000B2069" w:rsidP="007A16D8">
            <w:pPr>
              <w:rPr>
                <w:rFonts w:ascii="Times New Roman" w:hAnsi="Times New Roman"/>
              </w:rPr>
            </w:pPr>
          </w:p>
        </w:tc>
        <w:tc>
          <w:tcPr>
            <w:tcW w:w="1471" w:type="dxa"/>
          </w:tcPr>
          <w:p w14:paraId="367A1B27" w14:textId="77777777" w:rsidR="000B2069" w:rsidRPr="007A16D8" w:rsidRDefault="000B2069" w:rsidP="007A16D8">
            <w:pPr>
              <w:rPr>
                <w:rFonts w:ascii="Times New Roman" w:hAnsi="Times New Roman"/>
              </w:rPr>
            </w:pPr>
          </w:p>
        </w:tc>
        <w:tc>
          <w:tcPr>
            <w:tcW w:w="1484" w:type="dxa"/>
          </w:tcPr>
          <w:p w14:paraId="057064D6" w14:textId="77777777" w:rsidR="000B2069" w:rsidRPr="007A16D8" w:rsidRDefault="000B2069" w:rsidP="007A16D8">
            <w:pPr>
              <w:rPr>
                <w:rFonts w:ascii="Times New Roman" w:hAnsi="Times New Roman"/>
              </w:rPr>
            </w:pPr>
          </w:p>
        </w:tc>
        <w:tc>
          <w:tcPr>
            <w:tcW w:w="1305" w:type="dxa"/>
          </w:tcPr>
          <w:p w14:paraId="43D92C06" w14:textId="77777777" w:rsidR="000B2069" w:rsidRPr="007A16D8" w:rsidRDefault="000B2069" w:rsidP="007A16D8">
            <w:pPr>
              <w:rPr>
                <w:rFonts w:ascii="Times New Roman" w:hAnsi="Times New Roman"/>
              </w:rPr>
            </w:pPr>
          </w:p>
        </w:tc>
        <w:tc>
          <w:tcPr>
            <w:tcW w:w="1161" w:type="dxa"/>
          </w:tcPr>
          <w:p w14:paraId="7D7ACA8D" w14:textId="77777777" w:rsidR="000B2069" w:rsidRPr="007A16D8" w:rsidRDefault="000B2069" w:rsidP="007A16D8">
            <w:pPr>
              <w:rPr>
                <w:rFonts w:ascii="Times New Roman" w:hAnsi="Times New Roman"/>
              </w:rPr>
            </w:pPr>
          </w:p>
        </w:tc>
        <w:tc>
          <w:tcPr>
            <w:tcW w:w="1072" w:type="dxa"/>
          </w:tcPr>
          <w:p w14:paraId="59A5DA58" w14:textId="77777777" w:rsidR="000B2069" w:rsidRPr="007A16D8" w:rsidRDefault="000B2069" w:rsidP="007A16D8">
            <w:pPr>
              <w:rPr>
                <w:rFonts w:ascii="Times New Roman" w:hAnsi="Times New Roman"/>
              </w:rPr>
            </w:pPr>
          </w:p>
        </w:tc>
        <w:tc>
          <w:tcPr>
            <w:tcW w:w="2026" w:type="dxa"/>
          </w:tcPr>
          <w:p w14:paraId="49B80AAE" w14:textId="77777777" w:rsidR="000B2069" w:rsidRPr="007A16D8" w:rsidRDefault="000B2069" w:rsidP="007A16D8">
            <w:pPr>
              <w:rPr>
                <w:rFonts w:ascii="Times New Roman" w:hAnsi="Times New Roman"/>
              </w:rPr>
            </w:pPr>
          </w:p>
        </w:tc>
      </w:tr>
      <w:tr w:rsidR="000B2069" w:rsidRPr="007A16D8" w14:paraId="5B60F58F" w14:textId="490A60F2" w:rsidTr="006004D8">
        <w:tc>
          <w:tcPr>
            <w:tcW w:w="1483" w:type="dxa"/>
          </w:tcPr>
          <w:p w14:paraId="7431075D" w14:textId="77777777" w:rsidR="000B2069" w:rsidRPr="007A16D8" w:rsidRDefault="000B2069" w:rsidP="007A16D8">
            <w:pPr>
              <w:rPr>
                <w:rFonts w:ascii="Times New Roman" w:hAnsi="Times New Roman"/>
              </w:rPr>
            </w:pPr>
            <w:r w:rsidRPr="007A16D8">
              <w:rPr>
                <w:rFonts w:ascii="Times New Roman" w:hAnsi="Times New Roman"/>
              </w:rPr>
              <w:t>Below median household income</w:t>
            </w:r>
          </w:p>
        </w:tc>
        <w:tc>
          <w:tcPr>
            <w:tcW w:w="1072" w:type="dxa"/>
          </w:tcPr>
          <w:p w14:paraId="17F4657C" w14:textId="77777777" w:rsidR="000B2069" w:rsidRPr="007A16D8" w:rsidRDefault="000B2069" w:rsidP="007A16D8">
            <w:pPr>
              <w:rPr>
                <w:rFonts w:ascii="Times New Roman" w:hAnsi="Times New Roman"/>
              </w:rPr>
            </w:pPr>
          </w:p>
        </w:tc>
        <w:tc>
          <w:tcPr>
            <w:tcW w:w="1072" w:type="dxa"/>
          </w:tcPr>
          <w:p w14:paraId="15E612B4" w14:textId="77777777" w:rsidR="000B2069" w:rsidRPr="007A16D8" w:rsidRDefault="000B2069" w:rsidP="007A16D8">
            <w:pPr>
              <w:rPr>
                <w:rFonts w:ascii="Times New Roman" w:hAnsi="Times New Roman"/>
              </w:rPr>
            </w:pPr>
          </w:p>
        </w:tc>
        <w:tc>
          <w:tcPr>
            <w:tcW w:w="1471" w:type="dxa"/>
          </w:tcPr>
          <w:p w14:paraId="34370F59" w14:textId="77777777" w:rsidR="000B2069" w:rsidRPr="007A16D8" w:rsidRDefault="000B2069" w:rsidP="007A16D8">
            <w:pPr>
              <w:rPr>
                <w:rFonts w:ascii="Times New Roman" w:hAnsi="Times New Roman"/>
              </w:rPr>
            </w:pPr>
          </w:p>
        </w:tc>
        <w:tc>
          <w:tcPr>
            <w:tcW w:w="1484" w:type="dxa"/>
          </w:tcPr>
          <w:p w14:paraId="3F549B14" w14:textId="77777777" w:rsidR="000B2069" w:rsidRPr="007A16D8" w:rsidRDefault="000B2069" w:rsidP="007A16D8">
            <w:pPr>
              <w:rPr>
                <w:rFonts w:ascii="Times New Roman" w:hAnsi="Times New Roman"/>
              </w:rPr>
            </w:pPr>
          </w:p>
        </w:tc>
        <w:tc>
          <w:tcPr>
            <w:tcW w:w="1305" w:type="dxa"/>
          </w:tcPr>
          <w:p w14:paraId="2BCE2EA0" w14:textId="77777777" w:rsidR="000B2069" w:rsidRPr="007A16D8" w:rsidRDefault="000B2069" w:rsidP="007A16D8">
            <w:pPr>
              <w:rPr>
                <w:rFonts w:ascii="Times New Roman" w:hAnsi="Times New Roman"/>
              </w:rPr>
            </w:pPr>
          </w:p>
        </w:tc>
        <w:tc>
          <w:tcPr>
            <w:tcW w:w="1161" w:type="dxa"/>
          </w:tcPr>
          <w:p w14:paraId="1FDF7A3B" w14:textId="77777777" w:rsidR="000B2069" w:rsidRPr="007A16D8" w:rsidRDefault="000B2069" w:rsidP="007A16D8">
            <w:pPr>
              <w:rPr>
                <w:rFonts w:ascii="Times New Roman" w:hAnsi="Times New Roman"/>
              </w:rPr>
            </w:pPr>
          </w:p>
        </w:tc>
        <w:tc>
          <w:tcPr>
            <w:tcW w:w="1072" w:type="dxa"/>
          </w:tcPr>
          <w:p w14:paraId="56D3D900" w14:textId="77777777" w:rsidR="000B2069" w:rsidRPr="007A16D8" w:rsidRDefault="000B2069" w:rsidP="007A16D8">
            <w:pPr>
              <w:rPr>
                <w:rFonts w:ascii="Times New Roman" w:hAnsi="Times New Roman"/>
              </w:rPr>
            </w:pPr>
          </w:p>
        </w:tc>
        <w:tc>
          <w:tcPr>
            <w:tcW w:w="2026" w:type="dxa"/>
          </w:tcPr>
          <w:p w14:paraId="2E35F55D" w14:textId="77777777" w:rsidR="000B2069" w:rsidRPr="007A16D8" w:rsidRDefault="000B2069" w:rsidP="007A16D8">
            <w:pPr>
              <w:rPr>
                <w:rFonts w:ascii="Times New Roman" w:hAnsi="Times New Roman"/>
              </w:rPr>
            </w:pPr>
          </w:p>
        </w:tc>
      </w:tr>
      <w:tr w:rsidR="000B2069" w:rsidRPr="007A16D8" w14:paraId="6A02D4A5" w14:textId="6712B544" w:rsidTr="006004D8">
        <w:tc>
          <w:tcPr>
            <w:tcW w:w="1483" w:type="dxa"/>
          </w:tcPr>
          <w:p w14:paraId="31B95DC5" w14:textId="77777777" w:rsidR="000B2069" w:rsidRPr="007A16D8" w:rsidRDefault="000B2069" w:rsidP="007A16D8">
            <w:pPr>
              <w:rPr>
                <w:rFonts w:ascii="Times New Roman" w:hAnsi="Times New Roman"/>
              </w:rPr>
            </w:pPr>
            <w:r w:rsidRPr="007A16D8">
              <w:rPr>
                <w:rFonts w:ascii="Times New Roman" w:hAnsi="Times New Roman"/>
              </w:rPr>
              <w:t>Case had childless adults with baseline household income &gt;50% FPL</w:t>
            </w:r>
          </w:p>
        </w:tc>
        <w:tc>
          <w:tcPr>
            <w:tcW w:w="1072" w:type="dxa"/>
          </w:tcPr>
          <w:p w14:paraId="2F4F1AD8" w14:textId="77777777" w:rsidR="000B2069" w:rsidRPr="007A16D8" w:rsidRDefault="000B2069" w:rsidP="007A16D8">
            <w:pPr>
              <w:rPr>
                <w:rFonts w:ascii="Times New Roman" w:hAnsi="Times New Roman"/>
              </w:rPr>
            </w:pPr>
          </w:p>
        </w:tc>
        <w:tc>
          <w:tcPr>
            <w:tcW w:w="1072" w:type="dxa"/>
          </w:tcPr>
          <w:p w14:paraId="08C5A6DD" w14:textId="77777777" w:rsidR="000B2069" w:rsidRPr="007A16D8" w:rsidRDefault="000B2069" w:rsidP="007A16D8">
            <w:pPr>
              <w:rPr>
                <w:rFonts w:ascii="Times New Roman" w:hAnsi="Times New Roman"/>
              </w:rPr>
            </w:pPr>
          </w:p>
        </w:tc>
        <w:tc>
          <w:tcPr>
            <w:tcW w:w="1471" w:type="dxa"/>
          </w:tcPr>
          <w:p w14:paraId="6A7DDDD0" w14:textId="77777777" w:rsidR="000B2069" w:rsidRPr="007A16D8" w:rsidRDefault="000B2069" w:rsidP="007A16D8">
            <w:pPr>
              <w:rPr>
                <w:rFonts w:ascii="Times New Roman" w:hAnsi="Times New Roman"/>
              </w:rPr>
            </w:pPr>
          </w:p>
        </w:tc>
        <w:tc>
          <w:tcPr>
            <w:tcW w:w="1484" w:type="dxa"/>
          </w:tcPr>
          <w:p w14:paraId="79B36F5E" w14:textId="77777777" w:rsidR="000B2069" w:rsidRPr="007A16D8" w:rsidRDefault="000B2069" w:rsidP="007A16D8">
            <w:pPr>
              <w:rPr>
                <w:rFonts w:ascii="Times New Roman" w:hAnsi="Times New Roman"/>
              </w:rPr>
            </w:pPr>
          </w:p>
        </w:tc>
        <w:tc>
          <w:tcPr>
            <w:tcW w:w="1305" w:type="dxa"/>
          </w:tcPr>
          <w:p w14:paraId="73C45E2F" w14:textId="77777777" w:rsidR="000B2069" w:rsidRPr="007A16D8" w:rsidRDefault="000B2069" w:rsidP="007A16D8">
            <w:pPr>
              <w:rPr>
                <w:rFonts w:ascii="Times New Roman" w:hAnsi="Times New Roman"/>
              </w:rPr>
            </w:pPr>
          </w:p>
        </w:tc>
        <w:tc>
          <w:tcPr>
            <w:tcW w:w="1161" w:type="dxa"/>
          </w:tcPr>
          <w:p w14:paraId="4F5E26C9" w14:textId="77777777" w:rsidR="000B2069" w:rsidRPr="007A16D8" w:rsidRDefault="000B2069" w:rsidP="007A16D8">
            <w:pPr>
              <w:rPr>
                <w:rFonts w:ascii="Times New Roman" w:hAnsi="Times New Roman"/>
              </w:rPr>
            </w:pPr>
          </w:p>
        </w:tc>
        <w:tc>
          <w:tcPr>
            <w:tcW w:w="1072" w:type="dxa"/>
          </w:tcPr>
          <w:p w14:paraId="559D517A" w14:textId="77777777" w:rsidR="000B2069" w:rsidRPr="007A16D8" w:rsidRDefault="000B2069" w:rsidP="007A16D8">
            <w:pPr>
              <w:rPr>
                <w:rFonts w:ascii="Times New Roman" w:hAnsi="Times New Roman"/>
              </w:rPr>
            </w:pPr>
          </w:p>
        </w:tc>
        <w:tc>
          <w:tcPr>
            <w:tcW w:w="2026" w:type="dxa"/>
          </w:tcPr>
          <w:p w14:paraId="53C0F2A7" w14:textId="77777777" w:rsidR="000B2069" w:rsidRPr="007A16D8" w:rsidRDefault="000B2069" w:rsidP="007A16D8">
            <w:pPr>
              <w:rPr>
                <w:rFonts w:ascii="Times New Roman" w:hAnsi="Times New Roman"/>
              </w:rPr>
            </w:pPr>
          </w:p>
        </w:tc>
      </w:tr>
      <w:tr w:rsidR="000B2069" w:rsidRPr="007A16D8" w14:paraId="0B5356F1" w14:textId="2C29E1A9" w:rsidTr="006004D8">
        <w:tc>
          <w:tcPr>
            <w:tcW w:w="1483" w:type="dxa"/>
          </w:tcPr>
          <w:p w14:paraId="09A49FCD" w14:textId="77777777" w:rsidR="000B2069" w:rsidRPr="007A16D8" w:rsidRDefault="000B2069" w:rsidP="007A16D8">
            <w:pPr>
              <w:rPr>
                <w:rFonts w:ascii="Times New Roman" w:hAnsi="Times New Roman"/>
              </w:rPr>
            </w:pPr>
            <w:r w:rsidRPr="007A16D8">
              <w:rPr>
                <w:rFonts w:ascii="Times New Roman" w:hAnsi="Times New Roman"/>
              </w:rPr>
              <w:t>If adult, case had enrolled children with baseline household income &gt;200% FPL</w:t>
            </w:r>
          </w:p>
        </w:tc>
        <w:tc>
          <w:tcPr>
            <w:tcW w:w="1072" w:type="dxa"/>
          </w:tcPr>
          <w:p w14:paraId="0B93377E" w14:textId="77777777" w:rsidR="000B2069" w:rsidRPr="007A16D8" w:rsidRDefault="000B2069" w:rsidP="007A16D8">
            <w:pPr>
              <w:rPr>
                <w:rFonts w:ascii="Times New Roman" w:hAnsi="Times New Roman"/>
              </w:rPr>
            </w:pPr>
          </w:p>
        </w:tc>
        <w:tc>
          <w:tcPr>
            <w:tcW w:w="1072" w:type="dxa"/>
          </w:tcPr>
          <w:p w14:paraId="29C4A335" w14:textId="77777777" w:rsidR="000B2069" w:rsidRPr="007A16D8" w:rsidRDefault="000B2069" w:rsidP="007A16D8">
            <w:pPr>
              <w:rPr>
                <w:rFonts w:ascii="Times New Roman" w:hAnsi="Times New Roman"/>
              </w:rPr>
            </w:pPr>
          </w:p>
        </w:tc>
        <w:tc>
          <w:tcPr>
            <w:tcW w:w="1471" w:type="dxa"/>
          </w:tcPr>
          <w:p w14:paraId="5EE1504C" w14:textId="77777777" w:rsidR="000B2069" w:rsidRPr="007A16D8" w:rsidRDefault="000B2069" w:rsidP="007A16D8">
            <w:pPr>
              <w:rPr>
                <w:rFonts w:ascii="Times New Roman" w:hAnsi="Times New Roman"/>
              </w:rPr>
            </w:pPr>
          </w:p>
        </w:tc>
        <w:tc>
          <w:tcPr>
            <w:tcW w:w="1484" w:type="dxa"/>
          </w:tcPr>
          <w:p w14:paraId="04D26B0D" w14:textId="77777777" w:rsidR="000B2069" w:rsidRPr="007A16D8" w:rsidRDefault="000B2069" w:rsidP="007A16D8">
            <w:pPr>
              <w:rPr>
                <w:rFonts w:ascii="Times New Roman" w:hAnsi="Times New Roman"/>
              </w:rPr>
            </w:pPr>
          </w:p>
        </w:tc>
        <w:tc>
          <w:tcPr>
            <w:tcW w:w="1305" w:type="dxa"/>
          </w:tcPr>
          <w:p w14:paraId="1761735E" w14:textId="77777777" w:rsidR="000B2069" w:rsidRPr="007A16D8" w:rsidRDefault="000B2069" w:rsidP="007A16D8">
            <w:pPr>
              <w:rPr>
                <w:rFonts w:ascii="Times New Roman" w:hAnsi="Times New Roman"/>
              </w:rPr>
            </w:pPr>
          </w:p>
        </w:tc>
        <w:tc>
          <w:tcPr>
            <w:tcW w:w="1161" w:type="dxa"/>
          </w:tcPr>
          <w:p w14:paraId="1093A5FB" w14:textId="77777777" w:rsidR="000B2069" w:rsidRPr="007A16D8" w:rsidRDefault="000B2069" w:rsidP="007A16D8">
            <w:pPr>
              <w:rPr>
                <w:rFonts w:ascii="Times New Roman" w:hAnsi="Times New Roman"/>
              </w:rPr>
            </w:pPr>
          </w:p>
        </w:tc>
        <w:tc>
          <w:tcPr>
            <w:tcW w:w="1072" w:type="dxa"/>
          </w:tcPr>
          <w:p w14:paraId="63CDC663" w14:textId="77777777" w:rsidR="000B2069" w:rsidRPr="007A16D8" w:rsidRDefault="000B2069" w:rsidP="007A16D8">
            <w:pPr>
              <w:rPr>
                <w:rFonts w:ascii="Times New Roman" w:hAnsi="Times New Roman"/>
              </w:rPr>
            </w:pPr>
          </w:p>
        </w:tc>
        <w:tc>
          <w:tcPr>
            <w:tcW w:w="2026" w:type="dxa"/>
          </w:tcPr>
          <w:p w14:paraId="5DC2E6EF" w14:textId="77777777" w:rsidR="000B2069" w:rsidRPr="007A16D8" w:rsidRDefault="000B2069" w:rsidP="007A16D8">
            <w:pPr>
              <w:rPr>
                <w:rFonts w:ascii="Times New Roman" w:hAnsi="Times New Roman"/>
              </w:rPr>
            </w:pPr>
          </w:p>
        </w:tc>
      </w:tr>
      <w:tr w:rsidR="000B2069" w:rsidRPr="007A16D8" w14:paraId="125E7FF7" w14:textId="4050E5DA" w:rsidTr="006004D8">
        <w:tc>
          <w:tcPr>
            <w:tcW w:w="1483" w:type="dxa"/>
          </w:tcPr>
          <w:p w14:paraId="4D0D857C" w14:textId="77777777" w:rsidR="000B2069" w:rsidRPr="007A16D8" w:rsidRDefault="000B2069" w:rsidP="007A16D8">
            <w:pPr>
              <w:rPr>
                <w:rFonts w:ascii="Times New Roman" w:hAnsi="Times New Roman"/>
              </w:rPr>
            </w:pPr>
            <w:r w:rsidRPr="007A16D8">
              <w:rPr>
                <w:rFonts w:ascii="Times New Roman" w:hAnsi="Times New Roman"/>
              </w:rPr>
              <w:t>If adult, case had any children</w:t>
            </w:r>
          </w:p>
        </w:tc>
        <w:tc>
          <w:tcPr>
            <w:tcW w:w="1072" w:type="dxa"/>
          </w:tcPr>
          <w:p w14:paraId="1AC6D578" w14:textId="77777777" w:rsidR="000B2069" w:rsidRPr="007A16D8" w:rsidRDefault="000B2069" w:rsidP="007A16D8">
            <w:pPr>
              <w:rPr>
                <w:rFonts w:ascii="Times New Roman" w:hAnsi="Times New Roman"/>
              </w:rPr>
            </w:pPr>
          </w:p>
        </w:tc>
        <w:tc>
          <w:tcPr>
            <w:tcW w:w="1072" w:type="dxa"/>
          </w:tcPr>
          <w:p w14:paraId="58F813E4" w14:textId="77777777" w:rsidR="000B2069" w:rsidRPr="007A16D8" w:rsidRDefault="000B2069" w:rsidP="007A16D8">
            <w:pPr>
              <w:rPr>
                <w:rFonts w:ascii="Times New Roman" w:hAnsi="Times New Roman"/>
              </w:rPr>
            </w:pPr>
          </w:p>
        </w:tc>
        <w:tc>
          <w:tcPr>
            <w:tcW w:w="1471" w:type="dxa"/>
          </w:tcPr>
          <w:p w14:paraId="1E9D964C" w14:textId="77777777" w:rsidR="000B2069" w:rsidRPr="007A16D8" w:rsidRDefault="000B2069" w:rsidP="007A16D8">
            <w:pPr>
              <w:rPr>
                <w:rFonts w:ascii="Times New Roman" w:hAnsi="Times New Roman"/>
              </w:rPr>
            </w:pPr>
          </w:p>
        </w:tc>
        <w:tc>
          <w:tcPr>
            <w:tcW w:w="1484" w:type="dxa"/>
          </w:tcPr>
          <w:p w14:paraId="1E9B9337" w14:textId="77777777" w:rsidR="000B2069" w:rsidRPr="007A16D8" w:rsidRDefault="000B2069" w:rsidP="007A16D8">
            <w:pPr>
              <w:rPr>
                <w:rFonts w:ascii="Times New Roman" w:hAnsi="Times New Roman"/>
              </w:rPr>
            </w:pPr>
          </w:p>
        </w:tc>
        <w:tc>
          <w:tcPr>
            <w:tcW w:w="1305" w:type="dxa"/>
          </w:tcPr>
          <w:p w14:paraId="516B61E5" w14:textId="77777777" w:rsidR="000B2069" w:rsidRPr="007A16D8" w:rsidRDefault="000B2069" w:rsidP="007A16D8">
            <w:pPr>
              <w:rPr>
                <w:rFonts w:ascii="Times New Roman" w:hAnsi="Times New Roman"/>
              </w:rPr>
            </w:pPr>
          </w:p>
        </w:tc>
        <w:tc>
          <w:tcPr>
            <w:tcW w:w="1161" w:type="dxa"/>
          </w:tcPr>
          <w:p w14:paraId="1F9781E2" w14:textId="77777777" w:rsidR="000B2069" w:rsidRPr="007A16D8" w:rsidRDefault="000B2069" w:rsidP="007A16D8">
            <w:pPr>
              <w:rPr>
                <w:rFonts w:ascii="Times New Roman" w:hAnsi="Times New Roman"/>
              </w:rPr>
            </w:pPr>
          </w:p>
        </w:tc>
        <w:tc>
          <w:tcPr>
            <w:tcW w:w="1072" w:type="dxa"/>
          </w:tcPr>
          <w:p w14:paraId="26F6B084" w14:textId="77777777" w:rsidR="000B2069" w:rsidRPr="007A16D8" w:rsidRDefault="000B2069" w:rsidP="007A16D8">
            <w:pPr>
              <w:rPr>
                <w:rFonts w:ascii="Times New Roman" w:hAnsi="Times New Roman"/>
              </w:rPr>
            </w:pPr>
          </w:p>
        </w:tc>
        <w:tc>
          <w:tcPr>
            <w:tcW w:w="2026" w:type="dxa"/>
          </w:tcPr>
          <w:p w14:paraId="7A8EA971" w14:textId="77777777" w:rsidR="000B2069" w:rsidRPr="007A16D8" w:rsidRDefault="000B2069" w:rsidP="007A16D8">
            <w:pPr>
              <w:rPr>
                <w:rFonts w:ascii="Times New Roman" w:hAnsi="Times New Roman"/>
              </w:rPr>
            </w:pPr>
          </w:p>
        </w:tc>
      </w:tr>
      <w:tr w:rsidR="000B2069" w:rsidRPr="007A16D8" w14:paraId="5DB7FB46" w14:textId="0489EF75" w:rsidTr="006004D8">
        <w:tc>
          <w:tcPr>
            <w:tcW w:w="1483" w:type="dxa"/>
          </w:tcPr>
          <w:p w14:paraId="098DB389" w14:textId="77777777" w:rsidR="000B2069" w:rsidRPr="007A16D8" w:rsidRDefault="000B2069" w:rsidP="007A16D8">
            <w:pPr>
              <w:rPr>
                <w:rFonts w:ascii="Times New Roman" w:hAnsi="Times New Roman"/>
              </w:rPr>
            </w:pPr>
            <w:r w:rsidRPr="007A16D8">
              <w:rPr>
                <w:rFonts w:ascii="Times New Roman" w:hAnsi="Times New Roman"/>
              </w:rPr>
              <w:t>Baseline health care costs above sample median</w:t>
            </w:r>
          </w:p>
        </w:tc>
        <w:tc>
          <w:tcPr>
            <w:tcW w:w="1072" w:type="dxa"/>
          </w:tcPr>
          <w:p w14:paraId="1C2D4F23" w14:textId="77777777" w:rsidR="000B2069" w:rsidRPr="007A16D8" w:rsidRDefault="000B2069" w:rsidP="007A16D8">
            <w:pPr>
              <w:rPr>
                <w:rFonts w:ascii="Times New Roman" w:hAnsi="Times New Roman"/>
              </w:rPr>
            </w:pPr>
          </w:p>
        </w:tc>
        <w:tc>
          <w:tcPr>
            <w:tcW w:w="1072" w:type="dxa"/>
          </w:tcPr>
          <w:p w14:paraId="1141A651" w14:textId="77777777" w:rsidR="000B2069" w:rsidRPr="007A16D8" w:rsidRDefault="000B2069" w:rsidP="007A16D8">
            <w:pPr>
              <w:rPr>
                <w:rFonts w:ascii="Times New Roman" w:hAnsi="Times New Roman"/>
              </w:rPr>
            </w:pPr>
          </w:p>
        </w:tc>
        <w:tc>
          <w:tcPr>
            <w:tcW w:w="1471" w:type="dxa"/>
          </w:tcPr>
          <w:p w14:paraId="1A5F709A" w14:textId="77777777" w:rsidR="000B2069" w:rsidRPr="007A16D8" w:rsidRDefault="000B2069" w:rsidP="007A16D8">
            <w:pPr>
              <w:rPr>
                <w:rFonts w:ascii="Times New Roman" w:hAnsi="Times New Roman"/>
              </w:rPr>
            </w:pPr>
          </w:p>
        </w:tc>
        <w:tc>
          <w:tcPr>
            <w:tcW w:w="1484" w:type="dxa"/>
          </w:tcPr>
          <w:p w14:paraId="5A6F813C" w14:textId="77777777" w:rsidR="000B2069" w:rsidRPr="007A16D8" w:rsidRDefault="000B2069" w:rsidP="007A16D8">
            <w:pPr>
              <w:rPr>
                <w:rFonts w:ascii="Times New Roman" w:hAnsi="Times New Roman"/>
              </w:rPr>
            </w:pPr>
          </w:p>
        </w:tc>
        <w:tc>
          <w:tcPr>
            <w:tcW w:w="1305" w:type="dxa"/>
          </w:tcPr>
          <w:p w14:paraId="02BDCAF8" w14:textId="77777777" w:rsidR="000B2069" w:rsidRPr="007A16D8" w:rsidRDefault="000B2069" w:rsidP="007A16D8">
            <w:pPr>
              <w:rPr>
                <w:rFonts w:ascii="Times New Roman" w:hAnsi="Times New Roman"/>
              </w:rPr>
            </w:pPr>
          </w:p>
        </w:tc>
        <w:tc>
          <w:tcPr>
            <w:tcW w:w="1161" w:type="dxa"/>
          </w:tcPr>
          <w:p w14:paraId="46203C59" w14:textId="77777777" w:rsidR="000B2069" w:rsidRPr="007A16D8" w:rsidRDefault="000B2069" w:rsidP="007A16D8">
            <w:pPr>
              <w:rPr>
                <w:rFonts w:ascii="Times New Roman" w:hAnsi="Times New Roman"/>
              </w:rPr>
            </w:pPr>
          </w:p>
        </w:tc>
        <w:tc>
          <w:tcPr>
            <w:tcW w:w="1072" w:type="dxa"/>
          </w:tcPr>
          <w:p w14:paraId="430FD502" w14:textId="77777777" w:rsidR="000B2069" w:rsidRPr="007A16D8" w:rsidRDefault="000B2069" w:rsidP="007A16D8">
            <w:pPr>
              <w:rPr>
                <w:rFonts w:ascii="Times New Roman" w:hAnsi="Times New Roman"/>
              </w:rPr>
            </w:pPr>
          </w:p>
        </w:tc>
        <w:tc>
          <w:tcPr>
            <w:tcW w:w="2026" w:type="dxa"/>
          </w:tcPr>
          <w:p w14:paraId="3AB408D6" w14:textId="77777777" w:rsidR="000B2069" w:rsidRPr="007A16D8" w:rsidRDefault="000B2069" w:rsidP="007A16D8">
            <w:pPr>
              <w:rPr>
                <w:rFonts w:ascii="Times New Roman" w:hAnsi="Times New Roman"/>
              </w:rPr>
            </w:pPr>
          </w:p>
        </w:tc>
      </w:tr>
      <w:tr w:rsidR="000B2069" w:rsidRPr="007A16D8" w14:paraId="53D4C0F9" w14:textId="35D4EDE0" w:rsidTr="006004D8">
        <w:tc>
          <w:tcPr>
            <w:tcW w:w="1483" w:type="dxa"/>
          </w:tcPr>
          <w:p w14:paraId="66E8C275" w14:textId="77777777" w:rsidR="000B2069" w:rsidRPr="007A16D8" w:rsidRDefault="000B2069" w:rsidP="007A16D8">
            <w:pPr>
              <w:rPr>
                <w:rFonts w:ascii="Times New Roman" w:hAnsi="Times New Roman"/>
              </w:rPr>
            </w:pPr>
            <w:r w:rsidRPr="007A16D8">
              <w:rPr>
                <w:rFonts w:ascii="Times New Roman" w:hAnsi="Times New Roman"/>
              </w:rPr>
              <w:t>Children</w:t>
            </w:r>
          </w:p>
        </w:tc>
        <w:tc>
          <w:tcPr>
            <w:tcW w:w="1072" w:type="dxa"/>
          </w:tcPr>
          <w:p w14:paraId="0A78F872" w14:textId="77777777" w:rsidR="000B2069" w:rsidRPr="007A16D8" w:rsidRDefault="000B2069" w:rsidP="007A16D8">
            <w:pPr>
              <w:rPr>
                <w:rFonts w:ascii="Times New Roman" w:hAnsi="Times New Roman"/>
              </w:rPr>
            </w:pPr>
          </w:p>
        </w:tc>
        <w:tc>
          <w:tcPr>
            <w:tcW w:w="1072" w:type="dxa"/>
          </w:tcPr>
          <w:p w14:paraId="5DDFDD24" w14:textId="77777777" w:rsidR="000B2069" w:rsidRPr="007A16D8" w:rsidRDefault="000B2069" w:rsidP="007A16D8">
            <w:pPr>
              <w:rPr>
                <w:rFonts w:ascii="Times New Roman" w:hAnsi="Times New Roman"/>
              </w:rPr>
            </w:pPr>
          </w:p>
        </w:tc>
        <w:tc>
          <w:tcPr>
            <w:tcW w:w="1471" w:type="dxa"/>
          </w:tcPr>
          <w:p w14:paraId="7A4315FD" w14:textId="77777777" w:rsidR="000B2069" w:rsidRPr="007A16D8" w:rsidRDefault="000B2069" w:rsidP="007A16D8">
            <w:pPr>
              <w:rPr>
                <w:rFonts w:ascii="Times New Roman" w:hAnsi="Times New Roman"/>
              </w:rPr>
            </w:pPr>
          </w:p>
        </w:tc>
        <w:tc>
          <w:tcPr>
            <w:tcW w:w="1484" w:type="dxa"/>
          </w:tcPr>
          <w:p w14:paraId="7AAF7442" w14:textId="77777777" w:rsidR="000B2069" w:rsidRPr="007A16D8" w:rsidRDefault="000B2069" w:rsidP="007A16D8">
            <w:pPr>
              <w:rPr>
                <w:rFonts w:ascii="Times New Roman" w:hAnsi="Times New Roman"/>
              </w:rPr>
            </w:pPr>
          </w:p>
        </w:tc>
        <w:tc>
          <w:tcPr>
            <w:tcW w:w="1305" w:type="dxa"/>
          </w:tcPr>
          <w:p w14:paraId="380BF0CD" w14:textId="77777777" w:rsidR="000B2069" w:rsidRPr="007A16D8" w:rsidRDefault="000B2069" w:rsidP="007A16D8">
            <w:pPr>
              <w:rPr>
                <w:rFonts w:ascii="Times New Roman" w:hAnsi="Times New Roman"/>
              </w:rPr>
            </w:pPr>
          </w:p>
        </w:tc>
        <w:tc>
          <w:tcPr>
            <w:tcW w:w="1161" w:type="dxa"/>
          </w:tcPr>
          <w:p w14:paraId="3D21C6CF" w14:textId="77777777" w:rsidR="000B2069" w:rsidRPr="007A16D8" w:rsidRDefault="000B2069" w:rsidP="007A16D8">
            <w:pPr>
              <w:rPr>
                <w:rFonts w:ascii="Times New Roman" w:hAnsi="Times New Roman"/>
              </w:rPr>
            </w:pPr>
          </w:p>
        </w:tc>
        <w:tc>
          <w:tcPr>
            <w:tcW w:w="1072" w:type="dxa"/>
          </w:tcPr>
          <w:p w14:paraId="13815389" w14:textId="77777777" w:rsidR="000B2069" w:rsidRPr="007A16D8" w:rsidRDefault="000B2069" w:rsidP="007A16D8">
            <w:pPr>
              <w:rPr>
                <w:rFonts w:ascii="Times New Roman" w:hAnsi="Times New Roman"/>
              </w:rPr>
            </w:pPr>
          </w:p>
        </w:tc>
        <w:tc>
          <w:tcPr>
            <w:tcW w:w="2026" w:type="dxa"/>
          </w:tcPr>
          <w:p w14:paraId="44B68A5C" w14:textId="77777777" w:rsidR="000B2069" w:rsidRPr="007A16D8" w:rsidRDefault="000B2069" w:rsidP="007A16D8">
            <w:pPr>
              <w:rPr>
                <w:rFonts w:ascii="Times New Roman" w:hAnsi="Times New Roman"/>
              </w:rPr>
            </w:pPr>
          </w:p>
        </w:tc>
      </w:tr>
      <w:tr w:rsidR="000B2069" w:rsidRPr="007A16D8" w14:paraId="7A30E7F2" w14:textId="29E6B90D" w:rsidTr="006004D8">
        <w:tc>
          <w:tcPr>
            <w:tcW w:w="1483" w:type="dxa"/>
          </w:tcPr>
          <w:p w14:paraId="23FBFF21" w14:textId="77777777" w:rsidR="000B2069" w:rsidRPr="007A16D8" w:rsidRDefault="000B2069" w:rsidP="007A16D8">
            <w:pPr>
              <w:rPr>
                <w:rFonts w:ascii="Times New Roman" w:hAnsi="Times New Roman"/>
              </w:rPr>
            </w:pPr>
            <w:r w:rsidRPr="007A16D8">
              <w:rPr>
                <w:rFonts w:ascii="Times New Roman" w:hAnsi="Times New Roman"/>
              </w:rPr>
              <w:t>Aged/Disabled</w:t>
            </w:r>
          </w:p>
        </w:tc>
        <w:tc>
          <w:tcPr>
            <w:tcW w:w="1072" w:type="dxa"/>
          </w:tcPr>
          <w:p w14:paraId="15775355" w14:textId="77777777" w:rsidR="000B2069" w:rsidRPr="007A16D8" w:rsidRDefault="000B2069" w:rsidP="007A16D8">
            <w:pPr>
              <w:rPr>
                <w:rFonts w:ascii="Times New Roman" w:hAnsi="Times New Roman"/>
              </w:rPr>
            </w:pPr>
          </w:p>
        </w:tc>
        <w:tc>
          <w:tcPr>
            <w:tcW w:w="1072" w:type="dxa"/>
          </w:tcPr>
          <w:p w14:paraId="1DC49C27" w14:textId="77777777" w:rsidR="000B2069" w:rsidRPr="007A16D8" w:rsidRDefault="000B2069" w:rsidP="007A16D8">
            <w:pPr>
              <w:rPr>
                <w:rFonts w:ascii="Times New Roman" w:hAnsi="Times New Roman"/>
              </w:rPr>
            </w:pPr>
          </w:p>
        </w:tc>
        <w:tc>
          <w:tcPr>
            <w:tcW w:w="1471" w:type="dxa"/>
          </w:tcPr>
          <w:p w14:paraId="5858555A" w14:textId="77777777" w:rsidR="000B2069" w:rsidRPr="007A16D8" w:rsidRDefault="000B2069" w:rsidP="007A16D8">
            <w:pPr>
              <w:rPr>
                <w:rFonts w:ascii="Times New Roman" w:hAnsi="Times New Roman"/>
              </w:rPr>
            </w:pPr>
          </w:p>
        </w:tc>
        <w:tc>
          <w:tcPr>
            <w:tcW w:w="1484" w:type="dxa"/>
          </w:tcPr>
          <w:p w14:paraId="4FCF549B" w14:textId="77777777" w:rsidR="000B2069" w:rsidRPr="007A16D8" w:rsidRDefault="000B2069" w:rsidP="007A16D8">
            <w:pPr>
              <w:rPr>
                <w:rFonts w:ascii="Times New Roman" w:hAnsi="Times New Roman"/>
              </w:rPr>
            </w:pPr>
          </w:p>
        </w:tc>
        <w:tc>
          <w:tcPr>
            <w:tcW w:w="1305" w:type="dxa"/>
          </w:tcPr>
          <w:p w14:paraId="5FEDA243" w14:textId="77777777" w:rsidR="000B2069" w:rsidRPr="007A16D8" w:rsidRDefault="000B2069" w:rsidP="007A16D8">
            <w:pPr>
              <w:rPr>
                <w:rFonts w:ascii="Times New Roman" w:hAnsi="Times New Roman"/>
              </w:rPr>
            </w:pPr>
          </w:p>
        </w:tc>
        <w:tc>
          <w:tcPr>
            <w:tcW w:w="1161" w:type="dxa"/>
          </w:tcPr>
          <w:p w14:paraId="3A76CA05" w14:textId="77777777" w:rsidR="000B2069" w:rsidRPr="007A16D8" w:rsidRDefault="000B2069" w:rsidP="007A16D8">
            <w:pPr>
              <w:rPr>
                <w:rFonts w:ascii="Times New Roman" w:hAnsi="Times New Roman"/>
              </w:rPr>
            </w:pPr>
          </w:p>
        </w:tc>
        <w:tc>
          <w:tcPr>
            <w:tcW w:w="1072" w:type="dxa"/>
          </w:tcPr>
          <w:p w14:paraId="1FE0B859" w14:textId="77777777" w:rsidR="000B2069" w:rsidRPr="007A16D8" w:rsidRDefault="000B2069" w:rsidP="007A16D8">
            <w:pPr>
              <w:rPr>
                <w:rFonts w:ascii="Times New Roman" w:hAnsi="Times New Roman"/>
              </w:rPr>
            </w:pPr>
          </w:p>
        </w:tc>
        <w:tc>
          <w:tcPr>
            <w:tcW w:w="2026" w:type="dxa"/>
          </w:tcPr>
          <w:p w14:paraId="1355E218" w14:textId="77777777" w:rsidR="000B2069" w:rsidRPr="007A16D8" w:rsidRDefault="000B2069" w:rsidP="007A16D8">
            <w:pPr>
              <w:rPr>
                <w:rFonts w:ascii="Times New Roman" w:hAnsi="Times New Roman"/>
              </w:rPr>
            </w:pPr>
          </w:p>
        </w:tc>
      </w:tr>
      <w:tr w:rsidR="000B2069" w:rsidRPr="007A16D8" w14:paraId="4FF76FED" w14:textId="60CF794D" w:rsidTr="006004D8">
        <w:tc>
          <w:tcPr>
            <w:tcW w:w="1483" w:type="dxa"/>
          </w:tcPr>
          <w:p w14:paraId="413F2FB7" w14:textId="77777777" w:rsidR="000B2069" w:rsidRPr="007A16D8" w:rsidRDefault="000B2069" w:rsidP="007A16D8">
            <w:pPr>
              <w:rPr>
                <w:rFonts w:ascii="Times New Roman" w:hAnsi="Times New Roman"/>
              </w:rPr>
            </w:pPr>
            <w:r w:rsidRPr="007A16D8">
              <w:rPr>
                <w:rFonts w:ascii="Times New Roman" w:hAnsi="Times New Roman"/>
              </w:rPr>
              <w:t>Pregnant</w:t>
            </w:r>
          </w:p>
        </w:tc>
        <w:tc>
          <w:tcPr>
            <w:tcW w:w="1072" w:type="dxa"/>
          </w:tcPr>
          <w:p w14:paraId="3016629D" w14:textId="77777777" w:rsidR="000B2069" w:rsidRPr="007A16D8" w:rsidRDefault="000B2069" w:rsidP="007A16D8">
            <w:pPr>
              <w:rPr>
                <w:rFonts w:ascii="Times New Roman" w:hAnsi="Times New Roman"/>
              </w:rPr>
            </w:pPr>
          </w:p>
        </w:tc>
        <w:tc>
          <w:tcPr>
            <w:tcW w:w="1072" w:type="dxa"/>
          </w:tcPr>
          <w:p w14:paraId="65D1E06C" w14:textId="77777777" w:rsidR="000B2069" w:rsidRPr="007A16D8" w:rsidRDefault="000B2069" w:rsidP="007A16D8">
            <w:pPr>
              <w:rPr>
                <w:rFonts w:ascii="Times New Roman" w:hAnsi="Times New Roman"/>
              </w:rPr>
            </w:pPr>
          </w:p>
        </w:tc>
        <w:tc>
          <w:tcPr>
            <w:tcW w:w="1471" w:type="dxa"/>
          </w:tcPr>
          <w:p w14:paraId="19AB8A67" w14:textId="77777777" w:rsidR="000B2069" w:rsidRPr="007A16D8" w:rsidRDefault="000B2069" w:rsidP="007A16D8">
            <w:pPr>
              <w:rPr>
                <w:rFonts w:ascii="Times New Roman" w:hAnsi="Times New Roman"/>
              </w:rPr>
            </w:pPr>
          </w:p>
        </w:tc>
        <w:tc>
          <w:tcPr>
            <w:tcW w:w="1484" w:type="dxa"/>
          </w:tcPr>
          <w:p w14:paraId="64E94651" w14:textId="77777777" w:rsidR="000B2069" w:rsidRPr="007A16D8" w:rsidRDefault="000B2069" w:rsidP="007A16D8">
            <w:pPr>
              <w:rPr>
                <w:rFonts w:ascii="Times New Roman" w:hAnsi="Times New Roman"/>
              </w:rPr>
            </w:pPr>
          </w:p>
        </w:tc>
        <w:tc>
          <w:tcPr>
            <w:tcW w:w="1305" w:type="dxa"/>
          </w:tcPr>
          <w:p w14:paraId="643B7467" w14:textId="77777777" w:rsidR="000B2069" w:rsidRPr="007A16D8" w:rsidRDefault="000B2069" w:rsidP="007A16D8">
            <w:pPr>
              <w:rPr>
                <w:rFonts w:ascii="Times New Roman" w:hAnsi="Times New Roman"/>
              </w:rPr>
            </w:pPr>
          </w:p>
        </w:tc>
        <w:tc>
          <w:tcPr>
            <w:tcW w:w="1161" w:type="dxa"/>
          </w:tcPr>
          <w:p w14:paraId="57ED9199" w14:textId="77777777" w:rsidR="000B2069" w:rsidRPr="007A16D8" w:rsidRDefault="000B2069" w:rsidP="007A16D8">
            <w:pPr>
              <w:rPr>
                <w:rFonts w:ascii="Times New Roman" w:hAnsi="Times New Roman"/>
              </w:rPr>
            </w:pPr>
          </w:p>
        </w:tc>
        <w:tc>
          <w:tcPr>
            <w:tcW w:w="1072" w:type="dxa"/>
          </w:tcPr>
          <w:p w14:paraId="0D7B179C" w14:textId="77777777" w:rsidR="000B2069" w:rsidRPr="007A16D8" w:rsidRDefault="000B2069" w:rsidP="007A16D8">
            <w:pPr>
              <w:rPr>
                <w:rFonts w:ascii="Times New Roman" w:hAnsi="Times New Roman"/>
              </w:rPr>
            </w:pPr>
          </w:p>
        </w:tc>
        <w:tc>
          <w:tcPr>
            <w:tcW w:w="2026" w:type="dxa"/>
          </w:tcPr>
          <w:p w14:paraId="126D5CDC" w14:textId="77777777" w:rsidR="000B2069" w:rsidRPr="007A16D8" w:rsidRDefault="000B2069" w:rsidP="007A16D8">
            <w:pPr>
              <w:rPr>
                <w:rFonts w:ascii="Times New Roman" w:hAnsi="Times New Roman"/>
              </w:rPr>
            </w:pPr>
          </w:p>
        </w:tc>
      </w:tr>
      <w:tr w:rsidR="000B2069" w:rsidRPr="007A16D8" w14:paraId="7921F5AB" w14:textId="08902E41" w:rsidTr="006004D8">
        <w:tc>
          <w:tcPr>
            <w:tcW w:w="1483" w:type="dxa"/>
          </w:tcPr>
          <w:p w14:paraId="628DACAA" w14:textId="77777777" w:rsidR="000B2069" w:rsidRPr="007A16D8" w:rsidRDefault="000B2069" w:rsidP="007A16D8">
            <w:pPr>
              <w:rPr>
                <w:rFonts w:ascii="Times New Roman" w:hAnsi="Times New Roman"/>
              </w:rPr>
            </w:pPr>
            <w:r w:rsidRPr="007A16D8">
              <w:rPr>
                <w:rFonts w:ascii="Times New Roman" w:hAnsi="Times New Roman"/>
              </w:rPr>
              <w:t>Parents</w:t>
            </w:r>
          </w:p>
        </w:tc>
        <w:tc>
          <w:tcPr>
            <w:tcW w:w="1072" w:type="dxa"/>
          </w:tcPr>
          <w:p w14:paraId="7025E03A" w14:textId="77777777" w:rsidR="000B2069" w:rsidRPr="007A16D8" w:rsidRDefault="000B2069" w:rsidP="007A16D8">
            <w:pPr>
              <w:rPr>
                <w:rFonts w:ascii="Times New Roman" w:hAnsi="Times New Roman"/>
              </w:rPr>
            </w:pPr>
          </w:p>
        </w:tc>
        <w:tc>
          <w:tcPr>
            <w:tcW w:w="1072" w:type="dxa"/>
          </w:tcPr>
          <w:p w14:paraId="7818158A" w14:textId="77777777" w:rsidR="000B2069" w:rsidRPr="007A16D8" w:rsidRDefault="000B2069" w:rsidP="007A16D8">
            <w:pPr>
              <w:rPr>
                <w:rFonts w:ascii="Times New Roman" w:hAnsi="Times New Roman"/>
              </w:rPr>
            </w:pPr>
          </w:p>
        </w:tc>
        <w:tc>
          <w:tcPr>
            <w:tcW w:w="1471" w:type="dxa"/>
          </w:tcPr>
          <w:p w14:paraId="3CD6FD65" w14:textId="77777777" w:rsidR="000B2069" w:rsidRPr="007A16D8" w:rsidRDefault="000B2069" w:rsidP="007A16D8">
            <w:pPr>
              <w:rPr>
                <w:rFonts w:ascii="Times New Roman" w:hAnsi="Times New Roman"/>
              </w:rPr>
            </w:pPr>
          </w:p>
        </w:tc>
        <w:tc>
          <w:tcPr>
            <w:tcW w:w="1484" w:type="dxa"/>
          </w:tcPr>
          <w:p w14:paraId="1EC3F0C6" w14:textId="77777777" w:rsidR="000B2069" w:rsidRPr="007A16D8" w:rsidRDefault="000B2069" w:rsidP="007A16D8">
            <w:pPr>
              <w:rPr>
                <w:rFonts w:ascii="Times New Roman" w:hAnsi="Times New Roman"/>
              </w:rPr>
            </w:pPr>
          </w:p>
        </w:tc>
        <w:tc>
          <w:tcPr>
            <w:tcW w:w="1305" w:type="dxa"/>
          </w:tcPr>
          <w:p w14:paraId="5DF890AD" w14:textId="77777777" w:rsidR="000B2069" w:rsidRPr="007A16D8" w:rsidRDefault="000B2069" w:rsidP="007A16D8">
            <w:pPr>
              <w:rPr>
                <w:rFonts w:ascii="Times New Roman" w:hAnsi="Times New Roman"/>
              </w:rPr>
            </w:pPr>
          </w:p>
        </w:tc>
        <w:tc>
          <w:tcPr>
            <w:tcW w:w="1161" w:type="dxa"/>
          </w:tcPr>
          <w:p w14:paraId="23D33842" w14:textId="77777777" w:rsidR="000B2069" w:rsidRPr="007A16D8" w:rsidRDefault="000B2069" w:rsidP="007A16D8">
            <w:pPr>
              <w:rPr>
                <w:rFonts w:ascii="Times New Roman" w:hAnsi="Times New Roman"/>
              </w:rPr>
            </w:pPr>
          </w:p>
        </w:tc>
        <w:tc>
          <w:tcPr>
            <w:tcW w:w="1072" w:type="dxa"/>
          </w:tcPr>
          <w:p w14:paraId="705E5B21" w14:textId="77777777" w:rsidR="000B2069" w:rsidRPr="007A16D8" w:rsidRDefault="000B2069" w:rsidP="007A16D8">
            <w:pPr>
              <w:rPr>
                <w:rFonts w:ascii="Times New Roman" w:hAnsi="Times New Roman"/>
              </w:rPr>
            </w:pPr>
          </w:p>
        </w:tc>
        <w:tc>
          <w:tcPr>
            <w:tcW w:w="2026" w:type="dxa"/>
          </w:tcPr>
          <w:p w14:paraId="1E4B2E49" w14:textId="77777777" w:rsidR="000B2069" w:rsidRPr="007A16D8" w:rsidRDefault="000B2069" w:rsidP="007A16D8">
            <w:pPr>
              <w:rPr>
                <w:rFonts w:ascii="Times New Roman" w:hAnsi="Times New Roman"/>
              </w:rPr>
            </w:pPr>
          </w:p>
        </w:tc>
      </w:tr>
      <w:tr w:rsidR="000B2069" w:rsidRPr="007A16D8" w14:paraId="28BC5EE0" w14:textId="453B629D" w:rsidTr="006004D8">
        <w:tc>
          <w:tcPr>
            <w:tcW w:w="1483" w:type="dxa"/>
          </w:tcPr>
          <w:p w14:paraId="26DA9C15" w14:textId="77777777" w:rsidR="000B2069" w:rsidRPr="007A16D8" w:rsidRDefault="000B2069" w:rsidP="007A16D8">
            <w:pPr>
              <w:rPr>
                <w:rFonts w:ascii="Times New Roman" w:hAnsi="Times New Roman"/>
              </w:rPr>
            </w:pPr>
            <w:r w:rsidRPr="007A16D8">
              <w:rPr>
                <w:rFonts w:ascii="Times New Roman" w:hAnsi="Times New Roman"/>
              </w:rPr>
              <w:t xml:space="preserve">Adult without dependent children </w:t>
            </w:r>
          </w:p>
        </w:tc>
        <w:tc>
          <w:tcPr>
            <w:tcW w:w="1072" w:type="dxa"/>
          </w:tcPr>
          <w:p w14:paraId="2BA287F4" w14:textId="77777777" w:rsidR="000B2069" w:rsidRPr="007A16D8" w:rsidRDefault="000B2069" w:rsidP="007A16D8">
            <w:pPr>
              <w:rPr>
                <w:rFonts w:ascii="Times New Roman" w:hAnsi="Times New Roman"/>
              </w:rPr>
            </w:pPr>
          </w:p>
        </w:tc>
        <w:tc>
          <w:tcPr>
            <w:tcW w:w="1072" w:type="dxa"/>
          </w:tcPr>
          <w:p w14:paraId="15466992" w14:textId="77777777" w:rsidR="000B2069" w:rsidRPr="007A16D8" w:rsidRDefault="000B2069" w:rsidP="007A16D8">
            <w:pPr>
              <w:rPr>
                <w:rFonts w:ascii="Times New Roman" w:hAnsi="Times New Roman"/>
              </w:rPr>
            </w:pPr>
          </w:p>
        </w:tc>
        <w:tc>
          <w:tcPr>
            <w:tcW w:w="1471" w:type="dxa"/>
          </w:tcPr>
          <w:p w14:paraId="5850CEC3" w14:textId="77777777" w:rsidR="000B2069" w:rsidRPr="007A16D8" w:rsidRDefault="000B2069" w:rsidP="007A16D8">
            <w:pPr>
              <w:rPr>
                <w:rFonts w:ascii="Times New Roman" w:hAnsi="Times New Roman"/>
              </w:rPr>
            </w:pPr>
          </w:p>
        </w:tc>
        <w:tc>
          <w:tcPr>
            <w:tcW w:w="1484" w:type="dxa"/>
          </w:tcPr>
          <w:p w14:paraId="2F18F172" w14:textId="77777777" w:rsidR="000B2069" w:rsidRPr="007A16D8" w:rsidRDefault="000B2069" w:rsidP="007A16D8">
            <w:pPr>
              <w:rPr>
                <w:rFonts w:ascii="Times New Roman" w:hAnsi="Times New Roman"/>
              </w:rPr>
            </w:pPr>
          </w:p>
        </w:tc>
        <w:tc>
          <w:tcPr>
            <w:tcW w:w="1305" w:type="dxa"/>
          </w:tcPr>
          <w:p w14:paraId="6AF37DC0" w14:textId="77777777" w:rsidR="000B2069" w:rsidRPr="007A16D8" w:rsidRDefault="000B2069" w:rsidP="007A16D8">
            <w:pPr>
              <w:rPr>
                <w:rFonts w:ascii="Times New Roman" w:hAnsi="Times New Roman"/>
              </w:rPr>
            </w:pPr>
          </w:p>
        </w:tc>
        <w:tc>
          <w:tcPr>
            <w:tcW w:w="1161" w:type="dxa"/>
          </w:tcPr>
          <w:p w14:paraId="1A2C18B4" w14:textId="77777777" w:rsidR="000B2069" w:rsidRPr="007A16D8" w:rsidRDefault="000B2069" w:rsidP="007A16D8">
            <w:pPr>
              <w:rPr>
                <w:rFonts w:ascii="Times New Roman" w:hAnsi="Times New Roman"/>
              </w:rPr>
            </w:pPr>
          </w:p>
        </w:tc>
        <w:tc>
          <w:tcPr>
            <w:tcW w:w="1072" w:type="dxa"/>
          </w:tcPr>
          <w:p w14:paraId="61F4D01E" w14:textId="77777777" w:rsidR="000B2069" w:rsidRPr="007A16D8" w:rsidRDefault="000B2069" w:rsidP="007A16D8">
            <w:pPr>
              <w:rPr>
                <w:rFonts w:ascii="Times New Roman" w:hAnsi="Times New Roman"/>
              </w:rPr>
            </w:pPr>
          </w:p>
        </w:tc>
        <w:tc>
          <w:tcPr>
            <w:tcW w:w="2026" w:type="dxa"/>
          </w:tcPr>
          <w:p w14:paraId="1242EE70" w14:textId="77777777" w:rsidR="000B2069" w:rsidRPr="007A16D8" w:rsidRDefault="000B2069" w:rsidP="007A16D8">
            <w:pPr>
              <w:rPr>
                <w:rFonts w:ascii="Times New Roman" w:hAnsi="Times New Roman"/>
              </w:rPr>
            </w:pPr>
          </w:p>
        </w:tc>
      </w:tr>
      <w:tr w:rsidR="000B2069" w:rsidRPr="007A16D8" w14:paraId="48AD4223" w14:textId="2CC20A84" w:rsidTr="006004D8">
        <w:tc>
          <w:tcPr>
            <w:tcW w:w="1483" w:type="dxa"/>
          </w:tcPr>
          <w:p w14:paraId="5D9074AA" w14:textId="77777777" w:rsidR="000B2069" w:rsidRPr="007A16D8" w:rsidRDefault="000B2069" w:rsidP="007A16D8">
            <w:pPr>
              <w:rPr>
                <w:rFonts w:ascii="Times New Roman" w:hAnsi="Times New Roman"/>
              </w:rPr>
            </w:pPr>
            <w:r w:rsidRPr="007A16D8">
              <w:rPr>
                <w:rFonts w:ascii="Times New Roman" w:hAnsi="Times New Roman"/>
              </w:rPr>
              <w:t>Extensions</w:t>
            </w:r>
          </w:p>
        </w:tc>
        <w:tc>
          <w:tcPr>
            <w:tcW w:w="1072" w:type="dxa"/>
          </w:tcPr>
          <w:p w14:paraId="09D88DEE" w14:textId="77777777" w:rsidR="000B2069" w:rsidRPr="007A16D8" w:rsidRDefault="000B2069" w:rsidP="007A16D8">
            <w:pPr>
              <w:rPr>
                <w:rFonts w:ascii="Times New Roman" w:hAnsi="Times New Roman"/>
              </w:rPr>
            </w:pPr>
          </w:p>
        </w:tc>
        <w:tc>
          <w:tcPr>
            <w:tcW w:w="1072" w:type="dxa"/>
          </w:tcPr>
          <w:p w14:paraId="53C993B7" w14:textId="77777777" w:rsidR="000B2069" w:rsidRPr="007A16D8" w:rsidRDefault="000B2069" w:rsidP="007A16D8">
            <w:pPr>
              <w:rPr>
                <w:rFonts w:ascii="Times New Roman" w:hAnsi="Times New Roman"/>
              </w:rPr>
            </w:pPr>
          </w:p>
        </w:tc>
        <w:tc>
          <w:tcPr>
            <w:tcW w:w="1471" w:type="dxa"/>
          </w:tcPr>
          <w:p w14:paraId="110735B9" w14:textId="77777777" w:rsidR="000B2069" w:rsidRPr="007A16D8" w:rsidRDefault="000B2069" w:rsidP="007A16D8">
            <w:pPr>
              <w:rPr>
                <w:rFonts w:ascii="Times New Roman" w:hAnsi="Times New Roman"/>
              </w:rPr>
            </w:pPr>
          </w:p>
        </w:tc>
        <w:tc>
          <w:tcPr>
            <w:tcW w:w="1484" w:type="dxa"/>
          </w:tcPr>
          <w:p w14:paraId="5CA4AB82" w14:textId="77777777" w:rsidR="000B2069" w:rsidRPr="007A16D8" w:rsidRDefault="000B2069" w:rsidP="007A16D8">
            <w:pPr>
              <w:rPr>
                <w:rFonts w:ascii="Times New Roman" w:hAnsi="Times New Roman"/>
              </w:rPr>
            </w:pPr>
          </w:p>
        </w:tc>
        <w:tc>
          <w:tcPr>
            <w:tcW w:w="1305" w:type="dxa"/>
          </w:tcPr>
          <w:p w14:paraId="345487FF" w14:textId="77777777" w:rsidR="000B2069" w:rsidRPr="007A16D8" w:rsidRDefault="000B2069" w:rsidP="007A16D8">
            <w:pPr>
              <w:rPr>
                <w:rFonts w:ascii="Times New Roman" w:hAnsi="Times New Roman"/>
              </w:rPr>
            </w:pPr>
          </w:p>
        </w:tc>
        <w:tc>
          <w:tcPr>
            <w:tcW w:w="1161" w:type="dxa"/>
          </w:tcPr>
          <w:p w14:paraId="29F21F73" w14:textId="77777777" w:rsidR="000B2069" w:rsidRPr="007A16D8" w:rsidRDefault="000B2069" w:rsidP="007A16D8">
            <w:pPr>
              <w:rPr>
                <w:rFonts w:ascii="Times New Roman" w:hAnsi="Times New Roman"/>
              </w:rPr>
            </w:pPr>
          </w:p>
        </w:tc>
        <w:tc>
          <w:tcPr>
            <w:tcW w:w="1072" w:type="dxa"/>
          </w:tcPr>
          <w:p w14:paraId="5AFFA450" w14:textId="77777777" w:rsidR="000B2069" w:rsidRPr="007A16D8" w:rsidRDefault="000B2069" w:rsidP="007A16D8">
            <w:pPr>
              <w:rPr>
                <w:rFonts w:ascii="Times New Roman" w:hAnsi="Times New Roman"/>
              </w:rPr>
            </w:pPr>
          </w:p>
        </w:tc>
        <w:tc>
          <w:tcPr>
            <w:tcW w:w="2026" w:type="dxa"/>
          </w:tcPr>
          <w:p w14:paraId="2B1A3CE6" w14:textId="77777777" w:rsidR="000B2069" w:rsidRPr="007A16D8" w:rsidRDefault="000B2069" w:rsidP="007A16D8">
            <w:pPr>
              <w:rPr>
                <w:rFonts w:ascii="Times New Roman" w:hAnsi="Times New Roman"/>
              </w:rPr>
            </w:pPr>
          </w:p>
        </w:tc>
      </w:tr>
      <w:tr w:rsidR="000B2069" w:rsidRPr="007A16D8" w14:paraId="59CAA000" w14:textId="289F2051" w:rsidTr="006004D8">
        <w:tc>
          <w:tcPr>
            <w:tcW w:w="1483" w:type="dxa"/>
          </w:tcPr>
          <w:p w14:paraId="39CF1DDE" w14:textId="77777777" w:rsidR="000B2069" w:rsidRPr="007A16D8" w:rsidRDefault="000B2069" w:rsidP="007A16D8">
            <w:pPr>
              <w:rPr>
                <w:rFonts w:ascii="Times New Roman" w:hAnsi="Times New Roman"/>
              </w:rPr>
            </w:pPr>
            <w:r w:rsidRPr="007A16D8">
              <w:rPr>
                <w:rFonts w:ascii="Times New Roman" w:hAnsi="Times New Roman"/>
              </w:rPr>
              <w:t>Other</w:t>
            </w:r>
          </w:p>
        </w:tc>
        <w:tc>
          <w:tcPr>
            <w:tcW w:w="1072" w:type="dxa"/>
          </w:tcPr>
          <w:p w14:paraId="59B9AFBA" w14:textId="77777777" w:rsidR="000B2069" w:rsidRPr="007A16D8" w:rsidRDefault="000B2069" w:rsidP="007A16D8">
            <w:pPr>
              <w:rPr>
                <w:rFonts w:ascii="Times New Roman" w:hAnsi="Times New Roman"/>
              </w:rPr>
            </w:pPr>
          </w:p>
        </w:tc>
        <w:tc>
          <w:tcPr>
            <w:tcW w:w="1072" w:type="dxa"/>
          </w:tcPr>
          <w:p w14:paraId="439769DB" w14:textId="77777777" w:rsidR="000B2069" w:rsidRPr="007A16D8" w:rsidRDefault="000B2069" w:rsidP="007A16D8">
            <w:pPr>
              <w:rPr>
                <w:rFonts w:ascii="Times New Roman" w:hAnsi="Times New Roman"/>
              </w:rPr>
            </w:pPr>
          </w:p>
        </w:tc>
        <w:tc>
          <w:tcPr>
            <w:tcW w:w="1471" w:type="dxa"/>
          </w:tcPr>
          <w:p w14:paraId="5285E156" w14:textId="77777777" w:rsidR="000B2069" w:rsidRPr="007A16D8" w:rsidRDefault="000B2069" w:rsidP="007A16D8">
            <w:pPr>
              <w:rPr>
                <w:rFonts w:ascii="Times New Roman" w:hAnsi="Times New Roman"/>
              </w:rPr>
            </w:pPr>
          </w:p>
        </w:tc>
        <w:tc>
          <w:tcPr>
            <w:tcW w:w="1484" w:type="dxa"/>
          </w:tcPr>
          <w:p w14:paraId="75228F82" w14:textId="77777777" w:rsidR="000B2069" w:rsidRPr="007A16D8" w:rsidRDefault="000B2069" w:rsidP="007A16D8">
            <w:pPr>
              <w:rPr>
                <w:rFonts w:ascii="Times New Roman" w:hAnsi="Times New Roman"/>
              </w:rPr>
            </w:pPr>
          </w:p>
        </w:tc>
        <w:tc>
          <w:tcPr>
            <w:tcW w:w="1305" w:type="dxa"/>
          </w:tcPr>
          <w:p w14:paraId="49E86450" w14:textId="77777777" w:rsidR="000B2069" w:rsidRPr="007A16D8" w:rsidRDefault="000B2069" w:rsidP="007A16D8">
            <w:pPr>
              <w:rPr>
                <w:rFonts w:ascii="Times New Roman" w:hAnsi="Times New Roman"/>
              </w:rPr>
            </w:pPr>
          </w:p>
        </w:tc>
        <w:tc>
          <w:tcPr>
            <w:tcW w:w="1161" w:type="dxa"/>
          </w:tcPr>
          <w:p w14:paraId="735D3517" w14:textId="77777777" w:rsidR="000B2069" w:rsidRPr="007A16D8" w:rsidRDefault="000B2069" w:rsidP="007A16D8">
            <w:pPr>
              <w:rPr>
                <w:rFonts w:ascii="Times New Roman" w:hAnsi="Times New Roman"/>
              </w:rPr>
            </w:pPr>
          </w:p>
        </w:tc>
        <w:tc>
          <w:tcPr>
            <w:tcW w:w="1072" w:type="dxa"/>
          </w:tcPr>
          <w:p w14:paraId="2FA7DBDD" w14:textId="77777777" w:rsidR="000B2069" w:rsidRPr="007A16D8" w:rsidRDefault="000B2069" w:rsidP="007A16D8">
            <w:pPr>
              <w:rPr>
                <w:rFonts w:ascii="Times New Roman" w:hAnsi="Times New Roman"/>
              </w:rPr>
            </w:pPr>
          </w:p>
        </w:tc>
        <w:tc>
          <w:tcPr>
            <w:tcW w:w="2026" w:type="dxa"/>
          </w:tcPr>
          <w:p w14:paraId="7BA79851" w14:textId="77777777" w:rsidR="000B2069" w:rsidRPr="007A16D8" w:rsidRDefault="000B2069" w:rsidP="007A16D8">
            <w:pPr>
              <w:rPr>
                <w:rFonts w:ascii="Times New Roman" w:hAnsi="Times New Roman"/>
              </w:rPr>
            </w:pPr>
          </w:p>
        </w:tc>
      </w:tr>
      <w:tr w:rsidR="000B2069" w:rsidRPr="007A16D8" w14:paraId="59AFE792" w14:textId="28AFC08C" w:rsidTr="006004D8">
        <w:tc>
          <w:tcPr>
            <w:tcW w:w="1483" w:type="dxa"/>
          </w:tcPr>
          <w:p w14:paraId="26068441" w14:textId="77777777" w:rsidR="000B2069" w:rsidRPr="007A16D8" w:rsidRDefault="000B2069" w:rsidP="007A16D8">
            <w:pPr>
              <w:rPr>
                <w:rFonts w:ascii="Times New Roman" w:hAnsi="Times New Roman"/>
              </w:rPr>
            </w:pPr>
            <w:r w:rsidRPr="007A16D8">
              <w:rPr>
                <w:rFonts w:ascii="Times New Roman" w:hAnsi="Times New Roman"/>
              </w:rPr>
              <w:t>Q1</w:t>
            </w:r>
          </w:p>
        </w:tc>
        <w:tc>
          <w:tcPr>
            <w:tcW w:w="1072" w:type="dxa"/>
          </w:tcPr>
          <w:p w14:paraId="630C7C8A" w14:textId="77777777" w:rsidR="000B2069" w:rsidRPr="007A16D8" w:rsidRDefault="000B2069" w:rsidP="007A16D8">
            <w:pPr>
              <w:rPr>
                <w:rFonts w:ascii="Times New Roman" w:hAnsi="Times New Roman"/>
              </w:rPr>
            </w:pPr>
          </w:p>
        </w:tc>
        <w:tc>
          <w:tcPr>
            <w:tcW w:w="1072" w:type="dxa"/>
          </w:tcPr>
          <w:p w14:paraId="7112AC8C" w14:textId="77777777" w:rsidR="000B2069" w:rsidRPr="007A16D8" w:rsidRDefault="000B2069" w:rsidP="007A16D8">
            <w:pPr>
              <w:rPr>
                <w:rFonts w:ascii="Times New Roman" w:hAnsi="Times New Roman"/>
              </w:rPr>
            </w:pPr>
          </w:p>
        </w:tc>
        <w:tc>
          <w:tcPr>
            <w:tcW w:w="1471" w:type="dxa"/>
          </w:tcPr>
          <w:p w14:paraId="6B2C29C9" w14:textId="77777777" w:rsidR="000B2069" w:rsidRPr="007A16D8" w:rsidRDefault="000B2069" w:rsidP="007A16D8">
            <w:pPr>
              <w:rPr>
                <w:rFonts w:ascii="Times New Roman" w:hAnsi="Times New Roman"/>
              </w:rPr>
            </w:pPr>
          </w:p>
        </w:tc>
        <w:tc>
          <w:tcPr>
            <w:tcW w:w="1484" w:type="dxa"/>
          </w:tcPr>
          <w:p w14:paraId="184BF0AB" w14:textId="77777777" w:rsidR="000B2069" w:rsidRPr="007A16D8" w:rsidRDefault="000B2069" w:rsidP="007A16D8">
            <w:pPr>
              <w:rPr>
                <w:rFonts w:ascii="Times New Roman" w:hAnsi="Times New Roman"/>
              </w:rPr>
            </w:pPr>
          </w:p>
        </w:tc>
        <w:tc>
          <w:tcPr>
            <w:tcW w:w="1305" w:type="dxa"/>
          </w:tcPr>
          <w:p w14:paraId="345C9249" w14:textId="77777777" w:rsidR="000B2069" w:rsidRPr="007A16D8" w:rsidRDefault="000B2069" w:rsidP="007A16D8">
            <w:pPr>
              <w:rPr>
                <w:rFonts w:ascii="Times New Roman" w:hAnsi="Times New Roman"/>
              </w:rPr>
            </w:pPr>
          </w:p>
        </w:tc>
        <w:tc>
          <w:tcPr>
            <w:tcW w:w="1161" w:type="dxa"/>
          </w:tcPr>
          <w:p w14:paraId="5E64BCE8" w14:textId="77777777" w:rsidR="000B2069" w:rsidRPr="007A16D8" w:rsidRDefault="000B2069" w:rsidP="007A16D8">
            <w:pPr>
              <w:rPr>
                <w:rFonts w:ascii="Times New Roman" w:hAnsi="Times New Roman"/>
              </w:rPr>
            </w:pPr>
          </w:p>
        </w:tc>
        <w:tc>
          <w:tcPr>
            <w:tcW w:w="1072" w:type="dxa"/>
          </w:tcPr>
          <w:p w14:paraId="38817925" w14:textId="77777777" w:rsidR="000B2069" w:rsidRPr="007A16D8" w:rsidRDefault="000B2069" w:rsidP="007A16D8">
            <w:pPr>
              <w:rPr>
                <w:rFonts w:ascii="Times New Roman" w:hAnsi="Times New Roman"/>
              </w:rPr>
            </w:pPr>
          </w:p>
        </w:tc>
        <w:tc>
          <w:tcPr>
            <w:tcW w:w="2026" w:type="dxa"/>
          </w:tcPr>
          <w:p w14:paraId="797A88DB" w14:textId="77777777" w:rsidR="000B2069" w:rsidRPr="007A16D8" w:rsidRDefault="000B2069" w:rsidP="007A16D8">
            <w:pPr>
              <w:rPr>
                <w:rFonts w:ascii="Times New Roman" w:hAnsi="Times New Roman"/>
              </w:rPr>
            </w:pPr>
          </w:p>
        </w:tc>
      </w:tr>
      <w:tr w:rsidR="000B2069" w:rsidRPr="007A16D8" w14:paraId="17A9CB60" w14:textId="6CE13D21" w:rsidTr="006004D8">
        <w:tc>
          <w:tcPr>
            <w:tcW w:w="1483" w:type="dxa"/>
          </w:tcPr>
          <w:p w14:paraId="4C53BD55" w14:textId="77777777" w:rsidR="000B2069" w:rsidRPr="007A16D8" w:rsidRDefault="000B2069" w:rsidP="007A16D8">
            <w:pPr>
              <w:rPr>
                <w:rFonts w:ascii="Times New Roman" w:hAnsi="Times New Roman"/>
              </w:rPr>
            </w:pPr>
            <w:r w:rsidRPr="007A16D8">
              <w:rPr>
                <w:rFonts w:ascii="Times New Roman" w:hAnsi="Times New Roman"/>
              </w:rPr>
              <w:t>Q2</w:t>
            </w:r>
          </w:p>
        </w:tc>
        <w:tc>
          <w:tcPr>
            <w:tcW w:w="1072" w:type="dxa"/>
          </w:tcPr>
          <w:p w14:paraId="439331EE" w14:textId="77777777" w:rsidR="000B2069" w:rsidRPr="007A16D8" w:rsidRDefault="000B2069" w:rsidP="007A16D8">
            <w:pPr>
              <w:rPr>
                <w:rFonts w:ascii="Times New Roman" w:hAnsi="Times New Roman"/>
              </w:rPr>
            </w:pPr>
          </w:p>
        </w:tc>
        <w:tc>
          <w:tcPr>
            <w:tcW w:w="1072" w:type="dxa"/>
          </w:tcPr>
          <w:p w14:paraId="00EF5F51" w14:textId="77777777" w:rsidR="000B2069" w:rsidRPr="007A16D8" w:rsidRDefault="000B2069" w:rsidP="007A16D8">
            <w:pPr>
              <w:rPr>
                <w:rFonts w:ascii="Times New Roman" w:hAnsi="Times New Roman"/>
              </w:rPr>
            </w:pPr>
          </w:p>
        </w:tc>
        <w:tc>
          <w:tcPr>
            <w:tcW w:w="1471" w:type="dxa"/>
          </w:tcPr>
          <w:p w14:paraId="59939B8F" w14:textId="77777777" w:rsidR="000B2069" w:rsidRPr="007A16D8" w:rsidRDefault="000B2069" w:rsidP="007A16D8">
            <w:pPr>
              <w:rPr>
                <w:rFonts w:ascii="Times New Roman" w:hAnsi="Times New Roman"/>
              </w:rPr>
            </w:pPr>
          </w:p>
        </w:tc>
        <w:tc>
          <w:tcPr>
            <w:tcW w:w="1484" w:type="dxa"/>
          </w:tcPr>
          <w:p w14:paraId="0EC3A7BA" w14:textId="77777777" w:rsidR="000B2069" w:rsidRPr="007A16D8" w:rsidRDefault="000B2069" w:rsidP="007A16D8">
            <w:pPr>
              <w:rPr>
                <w:rFonts w:ascii="Times New Roman" w:hAnsi="Times New Roman"/>
              </w:rPr>
            </w:pPr>
          </w:p>
        </w:tc>
        <w:tc>
          <w:tcPr>
            <w:tcW w:w="1305" w:type="dxa"/>
          </w:tcPr>
          <w:p w14:paraId="030637D5" w14:textId="77777777" w:rsidR="000B2069" w:rsidRPr="007A16D8" w:rsidRDefault="000B2069" w:rsidP="007A16D8">
            <w:pPr>
              <w:rPr>
                <w:rFonts w:ascii="Times New Roman" w:hAnsi="Times New Roman"/>
              </w:rPr>
            </w:pPr>
          </w:p>
        </w:tc>
        <w:tc>
          <w:tcPr>
            <w:tcW w:w="1161" w:type="dxa"/>
          </w:tcPr>
          <w:p w14:paraId="20988EC4" w14:textId="77777777" w:rsidR="000B2069" w:rsidRPr="007A16D8" w:rsidRDefault="000B2069" w:rsidP="007A16D8">
            <w:pPr>
              <w:rPr>
                <w:rFonts w:ascii="Times New Roman" w:hAnsi="Times New Roman"/>
              </w:rPr>
            </w:pPr>
          </w:p>
        </w:tc>
        <w:tc>
          <w:tcPr>
            <w:tcW w:w="1072" w:type="dxa"/>
          </w:tcPr>
          <w:p w14:paraId="633ACD70" w14:textId="77777777" w:rsidR="000B2069" w:rsidRPr="007A16D8" w:rsidRDefault="000B2069" w:rsidP="007A16D8">
            <w:pPr>
              <w:rPr>
                <w:rFonts w:ascii="Times New Roman" w:hAnsi="Times New Roman"/>
              </w:rPr>
            </w:pPr>
          </w:p>
        </w:tc>
        <w:tc>
          <w:tcPr>
            <w:tcW w:w="2026" w:type="dxa"/>
          </w:tcPr>
          <w:p w14:paraId="17F319B2" w14:textId="77777777" w:rsidR="000B2069" w:rsidRPr="007A16D8" w:rsidRDefault="000B2069" w:rsidP="007A16D8">
            <w:pPr>
              <w:rPr>
                <w:rFonts w:ascii="Times New Roman" w:hAnsi="Times New Roman"/>
              </w:rPr>
            </w:pPr>
          </w:p>
        </w:tc>
      </w:tr>
      <w:tr w:rsidR="000B2069" w:rsidRPr="007A16D8" w14:paraId="0C1AD400" w14:textId="642D7B22" w:rsidTr="006004D8">
        <w:tc>
          <w:tcPr>
            <w:tcW w:w="1483" w:type="dxa"/>
          </w:tcPr>
          <w:p w14:paraId="67EBE801" w14:textId="77777777" w:rsidR="000B2069" w:rsidRPr="007A16D8" w:rsidRDefault="000B2069" w:rsidP="007A16D8">
            <w:pPr>
              <w:rPr>
                <w:rFonts w:ascii="Times New Roman" w:hAnsi="Times New Roman"/>
              </w:rPr>
            </w:pPr>
            <w:r w:rsidRPr="007A16D8">
              <w:rPr>
                <w:rFonts w:ascii="Times New Roman" w:hAnsi="Times New Roman"/>
              </w:rPr>
              <w:t>Q3</w:t>
            </w:r>
          </w:p>
        </w:tc>
        <w:tc>
          <w:tcPr>
            <w:tcW w:w="1072" w:type="dxa"/>
          </w:tcPr>
          <w:p w14:paraId="60306F2A" w14:textId="77777777" w:rsidR="000B2069" w:rsidRPr="007A16D8" w:rsidRDefault="000B2069" w:rsidP="007A16D8">
            <w:pPr>
              <w:rPr>
                <w:rFonts w:ascii="Times New Roman" w:hAnsi="Times New Roman"/>
              </w:rPr>
            </w:pPr>
          </w:p>
        </w:tc>
        <w:tc>
          <w:tcPr>
            <w:tcW w:w="1072" w:type="dxa"/>
          </w:tcPr>
          <w:p w14:paraId="3D258150" w14:textId="77777777" w:rsidR="000B2069" w:rsidRPr="007A16D8" w:rsidRDefault="000B2069" w:rsidP="007A16D8">
            <w:pPr>
              <w:rPr>
                <w:rFonts w:ascii="Times New Roman" w:hAnsi="Times New Roman"/>
              </w:rPr>
            </w:pPr>
          </w:p>
        </w:tc>
        <w:tc>
          <w:tcPr>
            <w:tcW w:w="1471" w:type="dxa"/>
          </w:tcPr>
          <w:p w14:paraId="0C01A508" w14:textId="77777777" w:rsidR="000B2069" w:rsidRPr="007A16D8" w:rsidRDefault="000B2069" w:rsidP="007A16D8">
            <w:pPr>
              <w:rPr>
                <w:rFonts w:ascii="Times New Roman" w:hAnsi="Times New Roman"/>
              </w:rPr>
            </w:pPr>
          </w:p>
        </w:tc>
        <w:tc>
          <w:tcPr>
            <w:tcW w:w="1484" w:type="dxa"/>
          </w:tcPr>
          <w:p w14:paraId="3624E47F" w14:textId="77777777" w:rsidR="000B2069" w:rsidRPr="007A16D8" w:rsidRDefault="000B2069" w:rsidP="007A16D8">
            <w:pPr>
              <w:rPr>
                <w:rFonts w:ascii="Times New Roman" w:hAnsi="Times New Roman"/>
              </w:rPr>
            </w:pPr>
          </w:p>
        </w:tc>
        <w:tc>
          <w:tcPr>
            <w:tcW w:w="1305" w:type="dxa"/>
          </w:tcPr>
          <w:p w14:paraId="405EA5A4" w14:textId="77777777" w:rsidR="000B2069" w:rsidRPr="007A16D8" w:rsidRDefault="000B2069" w:rsidP="007A16D8">
            <w:pPr>
              <w:rPr>
                <w:rFonts w:ascii="Times New Roman" w:hAnsi="Times New Roman"/>
              </w:rPr>
            </w:pPr>
          </w:p>
        </w:tc>
        <w:tc>
          <w:tcPr>
            <w:tcW w:w="1161" w:type="dxa"/>
          </w:tcPr>
          <w:p w14:paraId="0A0565B0" w14:textId="77777777" w:rsidR="000B2069" w:rsidRPr="007A16D8" w:rsidRDefault="000B2069" w:rsidP="007A16D8">
            <w:pPr>
              <w:rPr>
                <w:rFonts w:ascii="Times New Roman" w:hAnsi="Times New Roman"/>
              </w:rPr>
            </w:pPr>
          </w:p>
        </w:tc>
        <w:tc>
          <w:tcPr>
            <w:tcW w:w="1072" w:type="dxa"/>
          </w:tcPr>
          <w:p w14:paraId="233ADBC6" w14:textId="77777777" w:rsidR="000B2069" w:rsidRPr="007A16D8" w:rsidRDefault="000B2069" w:rsidP="007A16D8">
            <w:pPr>
              <w:rPr>
                <w:rFonts w:ascii="Times New Roman" w:hAnsi="Times New Roman"/>
              </w:rPr>
            </w:pPr>
          </w:p>
        </w:tc>
        <w:tc>
          <w:tcPr>
            <w:tcW w:w="2026" w:type="dxa"/>
          </w:tcPr>
          <w:p w14:paraId="3FD9AD67" w14:textId="77777777" w:rsidR="000B2069" w:rsidRPr="007A16D8" w:rsidRDefault="000B2069" w:rsidP="007A16D8">
            <w:pPr>
              <w:rPr>
                <w:rFonts w:ascii="Times New Roman" w:hAnsi="Times New Roman"/>
              </w:rPr>
            </w:pPr>
          </w:p>
        </w:tc>
      </w:tr>
      <w:tr w:rsidR="000B2069" w:rsidRPr="007A16D8" w14:paraId="45C67683" w14:textId="1CDE3165" w:rsidTr="006004D8">
        <w:tc>
          <w:tcPr>
            <w:tcW w:w="1483" w:type="dxa"/>
          </w:tcPr>
          <w:p w14:paraId="7C43CD47" w14:textId="77777777" w:rsidR="000B2069" w:rsidRPr="007A16D8" w:rsidRDefault="000B2069" w:rsidP="007A16D8">
            <w:pPr>
              <w:rPr>
                <w:rFonts w:ascii="Times New Roman" w:hAnsi="Times New Roman"/>
              </w:rPr>
            </w:pPr>
            <w:r w:rsidRPr="007A16D8">
              <w:rPr>
                <w:rFonts w:ascii="Times New Roman" w:hAnsi="Times New Roman"/>
              </w:rPr>
              <w:t>Q4</w:t>
            </w:r>
          </w:p>
        </w:tc>
        <w:tc>
          <w:tcPr>
            <w:tcW w:w="1072" w:type="dxa"/>
          </w:tcPr>
          <w:p w14:paraId="50270F5C" w14:textId="77777777" w:rsidR="000B2069" w:rsidRPr="007A16D8" w:rsidRDefault="000B2069" w:rsidP="007A16D8">
            <w:pPr>
              <w:rPr>
                <w:rFonts w:ascii="Times New Roman" w:hAnsi="Times New Roman"/>
              </w:rPr>
            </w:pPr>
          </w:p>
        </w:tc>
        <w:tc>
          <w:tcPr>
            <w:tcW w:w="1072" w:type="dxa"/>
          </w:tcPr>
          <w:p w14:paraId="05850BED" w14:textId="77777777" w:rsidR="000B2069" w:rsidRPr="007A16D8" w:rsidRDefault="000B2069" w:rsidP="007A16D8">
            <w:pPr>
              <w:rPr>
                <w:rFonts w:ascii="Times New Roman" w:hAnsi="Times New Roman"/>
              </w:rPr>
            </w:pPr>
          </w:p>
        </w:tc>
        <w:tc>
          <w:tcPr>
            <w:tcW w:w="1471" w:type="dxa"/>
          </w:tcPr>
          <w:p w14:paraId="2140C6EE" w14:textId="77777777" w:rsidR="000B2069" w:rsidRPr="007A16D8" w:rsidRDefault="000B2069" w:rsidP="007A16D8">
            <w:pPr>
              <w:rPr>
                <w:rFonts w:ascii="Times New Roman" w:hAnsi="Times New Roman"/>
              </w:rPr>
            </w:pPr>
          </w:p>
        </w:tc>
        <w:tc>
          <w:tcPr>
            <w:tcW w:w="1484" w:type="dxa"/>
          </w:tcPr>
          <w:p w14:paraId="4D1C577A" w14:textId="77777777" w:rsidR="000B2069" w:rsidRPr="007A16D8" w:rsidRDefault="000B2069" w:rsidP="007A16D8">
            <w:pPr>
              <w:rPr>
                <w:rFonts w:ascii="Times New Roman" w:hAnsi="Times New Roman"/>
              </w:rPr>
            </w:pPr>
          </w:p>
        </w:tc>
        <w:tc>
          <w:tcPr>
            <w:tcW w:w="1305" w:type="dxa"/>
          </w:tcPr>
          <w:p w14:paraId="5354B3F1" w14:textId="77777777" w:rsidR="000B2069" w:rsidRPr="007A16D8" w:rsidRDefault="000B2069" w:rsidP="007A16D8">
            <w:pPr>
              <w:rPr>
                <w:rFonts w:ascii="Times New Roman" w:hAnsi="Times New Roman"/>
              </w:rPr>
            </w:pPr>
          </w:p>
        </w:tc>
        <w:tc>
          <w:tcPr>
            <w:tcW w:w="1161" w:type="dxa"/>
          </w:tcPr>
          <w:p w14:paraId="73880F78" w14:textId="77777777" w:rsidR="000B2069" w:rsidRPr="007A16D8" w:rsidRDefault="000B2069" w:rsidP="007A16D8">
            <w:pPr>
              <w:rPr>
                <w:rFonts w:ascii="Times New Roman" w:hAnsi="Times New Roman"/>
              </w:rPr>
            </w:pPr>
          </w:p>
        </w:tc>
        <w:tc>
          <w:tcPr>
            <w:tcW w:w="1072" w:type="dxa"/>
          </w:tcPr>
          <w:p w14:paraId="481D9F52" w14:textId="77777777" w:rsidR="000B2069" w:rsidRPr="007A16D8" w:rsidRDefault="000B2069" w:rsidP="007A16D8">
            <w:pPr>
              <w:rPr>
                <w:rFonts w:ascii="Times New Roman" w:hAnsi="Times New Roman"/>
              </w:rPr>
            </w:pPr>
          </w:p>
        </w:tc>
        <w:tc>
          <w:tcPr>
            <w:tcW w:w="2026" w:type="dxa"/>
          </w:tcPr>
          <w:p w14:paraId="1319B587" w14:textId="77777777" w:rsidR="000B2069" w:rsidRPr="007A16D8" w:rsidRDefault="000B2069" w:rsidP="007A16D8">
            <w:pPr>
              <w:rPr>
                <w:rFonts w:ascii="Times New Roman" w:hAnsi="Times New Roman"/>
              </w:rPr>
            </w:pPr>
          </w:p>
        </w:tc>
      </w:tr>
      <w:tr w:rsidR="000B2069" w:rsidRPr="007A16D8" w14:paraId="78E65A8D" w14:textId="5C55BA9B" w:rsidTr="006004D8">
        <w:tc>
          <w:tcPr>
            <w:tcW w:w="1483" w:type="dxa"/>
          </w:tcPr>
          <w:p w14:paraId="69BD6C9C" w14:textId="77777777" w:rsidR="000B2069" w:rsidRPr="007A16D8" w:rsidRDefault="000B2069" w:rsidP="007A16D8">
            <w:pPr>
              <w:rPr>
                <w:rFonts w:ascii="Times New Roman" w:hAnsi="Times New Roman"/>
              </w:rPr>
            </w:pPr>
            <w:r w:rsidRPr="007A16D8">
              <w:rPr>
                <w:rFonts w:ascii="Times New Roman" w:hAnsi="Times New Roman"/>
              </w:rPr>
              <w:lastRenderedPageBreak/>
              <w:t>Enrolled long enough to have been required to do a prior redetermination</w:t>
            </w:r>
          </w:p>
        </w:tc>
        <w:tc>
          <w:tcPr>
            <w:tcW w:w="1072" w:type="dxa"/>
          </w:tcPr>
          <w:p w14:paraId="22FC8187" w14:textId="77777777" w:rsidR="000B2069" w:rsidRPr="007A16D8" w:rsidRDefault="000B2069" w:rsidP="007A16D8">
            <w:pPr>
              <w:rPr>
                <w:rFonts w:ascii="Times New Roman" w:hAnsi="Times New Roman"/>
              </w:rPr>
            </w:pPr>
          </w:p>
        </w:tc>
        <w:tc>
          <w:tcPr>
            <w:tcW w:w="1072" w:type="dxa"/>
          </w:tcPr>
          <w:p w14:paraId="4C01DE40" w14:textId="77777777" w:rsidR="000B2069" w:rsidRPr="007A16D8" w:rsidRDefault="000B2069" w:rsidP="007A16D8">
            <w:pPr>
              <w:rPr>
                <w:rFonts w:ascii="Times New Roman" w:hAnsi="Times New Roman"/>
              </w:rPr>
            </w:pPr>
          </w:p>
        </w:tc>
        <w:tc>
          <w:tcPr>
            <w:tcW w:w="1471" w:type="dxa"/>
          </w:tcPr>
          <w:p w14:paraId="6C5B6FF6" w14:textId="77777777" w:rsidR="000B2069" w:rsidRPr="007A16D8" w:rsidRDefault="000B2069" w:rsidP="007A16D8">
            <w:pPr>
              <w:rPr>
                <w:rFonts w:ascii="Times New Roman" w:hAnsi="Times New Roman"/>
              </w:rPr>
            </w:pPr>
          </w:p>
        </w:tc>
        <w:tc>
          <w:tcPr>
            <w:tcW w:w="1484" w:type="dxa"/>
          </w:tcPr>
          <w:p w14:paraId="0AE32B7A" w14:textId="77777777" w:rsidR="000B2069" w:rsidRPr="007A16D8" w:rsidRDefault="000B2069" w:rsidP="007A16D8">
            <w:pPr>
              <w:rPr>
                <w:rFonts w:ascii="Times New Roman" w:hAnsi="Times New Roman"/>
              </w:rPr>
            </w:pPr>
          </w:p>
        </w:tc>
        <w:tc>
          <w:tcPr>
            <w:tcW w:w="1305" w:type="dxa"/>
          </w:tcPr>
          <w:p w14:paraId="4807AB94" w14:textId="77777777" w:rsidR="000B2069" w:rsidRPr="007A16D8" w:rsidRDefault="000B2069" w:rsidP="007A16D8">
            <w:pPr>
              <w:rPr>
                <w:rFonts w:ascii="Times New Roman" w:hAnsi="Times New Roman"/>
              </w:rPr>
            </w:pPr>
          </w:p>
        </w:tc>
        <w:tc>
          <w:tcPr>
            <w:tcW w:w="1161" w:type="dxa"/>
          </w:tcPr>
          <w:p w14:paraId="694E38CF" w14:textId="77777777" w:rsidR="000B2069" w:rsidRPr="007A16D8" w:rsidRDefault="000B2069" w:rsidP="007A16D8">
            <w:pPr>
              <w:rPr>
                <w:rFonts w:ascii="Times New Roman" w:hAnsi="Times New Roman"/>
              </w:rPr>
            </w:pPr>
          </w:p>
        </w:tc>
        <w:tc>
          <w:tcPr>
            <w:tcW w:w="1072" w:type="dxa"/>
          </w:tcPr>
          <w:p w14:paraId="4CE122E0" w14:textId="77777777" w:rsidR="000B2069" w:rsidRPr="007A16D8" w:rsidRDefault="000B2069" w:rsidP="007A16D8">
            <w:pPr>
              <w:rPr>
                <w:rFonts w:ascii="Times New Roman" w:hAnsi="Times New Roman"/>
              </w:rPr>
            </w:pPr>
          </w:p>
        </w:tc>
        <w:tc>
          <w:tcPr>
            <w:tcW w:w="2026" w:type="dxa"/>
          </w:tcPr>
          <w:p w14:paraId="5FE4BFD9" w14:textId="77777777" w:rsidR="000B2069" w:rsidRPr="007A16D8" w:rsidRDefault="000B2069" w:rsidP="007A16D8">
            <w:pPr>
              <w:rPr>
                <w:rFonts w:ascii="Times New Roman" w:hAnsi="Times New Roman"/>
              </w:rPr>
            </w:pPr>
          </w:p>
        </w:tc>
      </w:tr>
      <w:tr w:rsidR="000B2069" w:rsidRPr="007A16D8" w14:paraId="18FDD5A6" w14:textId="65A0C51E" w:rsidTr="006004D8">
        <w:tc>
          <w:tcPr>
            <w:tcW w:w="1483" w:type="dxa"/>
          </w:tcPr>
          <w:p w14:paraId="382CCF01" w14:textId="77777777" w:rsidR="000B2069" w:rsidRPr="007A16D8" w:rsidRDefault="000B2069" w:rsidP="007A16D8">
            <w:pPr>
              <w:rPr>
                <w:rFonts w:ascii="Times New Roman" w:hAnsi="Times New Roman"/>
              </w:rPr>
            </w:pPr>
            <w:r w:rsidRPr="007A16D8">
              <w:rPr>
                <w:rFonts w:ascii="Times New Roman" w:hAnsi="Times New Roman"/>
              </w:rPr>
              <w:t>Not enrolled long enough to have been required to do a prior redetermination</w:t>
            </w:r>
          </w:p>
        </w:tc>
        <w:tc>
          <w:tcPr>
            <w:tcW w:w="1072" w:type="dxa"/>
          </w:tcPr>
          <w:p w14:paraId="2A0E35E7" w14:textId="77777777" w:rsidR="000B2069" w:rsidRPr="007A16D8" w:rsidRDefault="000B2069" w:rsidP="007A16D8">
            <w:pPr>
              <w:rPr>
                <w:rFonts w:ascii="Times New Roman" w:hAnsi="Times New Roman"/>
              </w:rPr>
            </w:pPr>
          </w:p>
        </w:tc>
        <w:tc>
          <w:tcPr>
            <w:tcW w:w="1072" w:type="dxa"/>
          </w:tcPr>
          <w:p w14:paraId="7E369EE7" w14:textId="77777777" w:rsidR="000B2069" w:rsidRPr="007A16D8" w:rsidRDefault="000B2069" w:rsidP="007A16D8">
            <w:pPr>
              <w:rPr>
                <w:rFonts w:ascii="Times New Roman" w:hAnsi="Times New Roman"/>
              </w:rPr>
            </w:pPr>
          </w:p>
        </w:tc>
        <w:tc>
          <w:tcPr>
            <w:tcW w:w="1471" w:type="dxa"/>
          </w:tcPr>
          <w:p w14:paraId="7BA7314D" w14:textId="77777777" w:rsidR="000B2069" w:rsidRPr="007A16D8" w:rsidRDefault="000B2069" w:rsidP="007A16D8">
            <w:pPr>
              <w:rPr>
                <w:rFonts w:ascii="Times New Roman" w:hAnsi="Times New Roman"/>
              </w:rPr>
            </w:pPr>
          </w:p>
        </w:tc>
        <w:tc>
          <w:tcPr>
            <w:tcW w:w="1484" w:type="dxa"/>
          </w:tcPr>
          <w:p w14:paraId="581B5EAB" w14:textId="77777777" w:rsidR="000B2069" w:rsidRPr="007A16D8" w:rsidRDefault="000B2069" w:rsidP="007A16D8">
            <w:pPr>
              <w:rPr>
                <w:rFonts w:ascii="Times New Roman" w:hAnsi="Times New Roman"/>
              </w:rPr>
            </w:pPr>
          </w:p>
        </w:tc>
        <w:tc>
          <w:tcPr>
            <w:tcW w:w="1305" w:type="dxa"/>
          </w:tcPr>
          <w:p w14:paraId="2D0B9E2A" w14:textId="77777777" w:rsidR="000B2069" w:rsidRPr="007A16D8" w:rsidRDefault="000B2069" w:rsidP="007A16D8">
            <w:pPr>
              <w:rPr>
                <w:rFonts w:ascii="Times New Roman" w:hAnsi="Times New Roman"/>
              </w:rPr>
            </w:pPr>
          </w:p>
        </w:tc>
        <w:tc>
          <w:tcPr>
            <w:tcW w:w="1161" w:type="dxa"/>
          </w:tcPr>
          <w:p w14:paraId="31BF7525" w14:textId="77777777" w:rsidR="000B2069" w:rsidRPr="007A16D8" w:rsidRDefault="000B2069" w:rsidP="007A16D8">
            <w:pPr>
              <w:rPr>
                <w:rFonts w:ascii="Times New Roman" w:hAnsi="Times New Roman"/>
              </w:rPr>
            </w:pPr>
          </w:p>
        </w:tc>
        <w:tc>
          <w:tcPr>
            <w:tcW w:w="1072" w:type="dxa"/>
          </w:tcPr>
          <w:p w14:paraId="5118F07C" w14:textId="77777777" w:rsidR="000B2069" w:rsidRPr="007A16D8" w:rsidRDefault="000B2069" w:rsidP="007A16D8">
            <w:pPr>
              <w:rPr>
                <w:rFonts w:ascii="Times New Roman" w:hAnsi="Times New Roman"/>
              </w:rPr>
            </w:pPr>
          </w:p>
        </w:tc>
        <w:tc>
          <w:tcPr>
            <w:tcW w:w="2026" w:type="dxa"/>
          </w:tcPr>
          <w:p w14:paraId="63B6EF35" w14:textId="77777777" w:rsidR="000B2069" w:rsidRPr="007A16D8" w:rsidRDefault="000B2069" w:rsidP="007A16D8">
            <w:pPr>
              <w:rPr>
                <w:rFonts w:ascii="Times New Roman" w:hAnsi="Times New Roman"/>
              </w:rPr>
            </w:pPr>
          </w:p>
        </w:tc>
      </w:tr>
    </w:tbl>
    <w:p w14:paraId="5CFA0689" w14:textId="15403E75" w:rsidR="00F935DF" w:rsidRDefault="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t xml:space="preserve"> </w:t>
      </w:r>
      <w:r w:rsidRPr="007A16D8">
        <w:rPr>
          <w:rFonts w:ascii="Times New Roman" w:eastAsia="Calibri" w:hAnsi="Times New Roman" w:cs="Times New Roman"/>
          <w:b/>
          <w:bCs/>
          <w:sz w:val="24"/>
          <w:szCs w:val="24"/>
        </w:rPr>
        <w:br w:type="page"/>
      </w:r>
    </w:p>
    <w:p w14:paraId="6DD1211F" w14:textId="3FB67257" w:rsidR="00F23C00" w:rsidRPr="001E6314" w:rsidRDefault="00F23C00" w:rsidP="00F23C00">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5</w:t>
      </w:r>
      <w:r>
        <w:rPr>
          <w:rFonts w:ascii="Times New Roman" w:eastAsia="Calibri" w:hAnsi="Times New Roman" w:cs="Times New Roman"/>
          <w:b/>
          <w:bCs/>
          <w:sz w:val="24"/>
          <w:szCs w:val="24"/>
        </w:rPr>
        <w:t xml:space="preserve">: Self-reported receipt of outreach </w:t>
      </w:r>
    </w:p>
    <w:tbl>
      <w:tblPr>
        <w:tblW w:w="11330" w:type="dxa"/>
        <w:tblLook w:val="04A0" w:firstRow="1" w:lastRow="0" w:firstColumn="1" w:lastColumn="0" w:noHBand="0" w:noVBand="1"/>
      </w:tblPr>
      <w:tblGrid>
        <w:gridCol w:w="2555"/>
        <w:gridCol w:w="2113"/>
        <w:gridCol w:w="1985"/>
        <w:gridCol w:w="2268"/>
        <w:gridCol w:w="2409"/>
      </w:tblGrid>
      <w:tr w:rsidR="00550FB7" w:rsidRPr="001E6314" w14:paraId="616BD280" w14:textId="77777777" w:rsidTr="001E6314">
        <w:trPr>
          <w:trHeight w:val="300"/>
        </w:trPr>
        <w:tc>
          <w:tcPr>
            <w:tcW w:w="1133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7FE3CE3C" w14:textId="77777777" w:rsidR="00550FB7" w:rsidRPr="001E6314" w:rsidRDefault="00550FB7"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of messages not received</w:t>
            </w:r>
          </w:p>
        </w:tc>
      </w:tr>
      <w:tr w:rsidR="00550FB7" w:rsidRPr="001E6314" w14:paraId="0A63EB23" w14:textId="77777777" w:rsidTr="001E6314">
        <w:trPr>
          <w:trHeight w:val="79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00775856" w14:textId="77777777" w:rsidR="00550FB7" w:rsidRPr="001E6314" w:rsidRDefault="00550FB7">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4098" w:type="dxa"/>
            <w:gridSpan w:val="2"/>
            <w:tcBorders>
              <w:top w:val="single" w:sz="8" w:space="0" w:color="auto"/>
              <w:left w:val="nil"/>
              <w:bottom w:val="single" w:sz="8" w:space="0" w:color="auto"/>
              <w:right w:val="nil"/>
            </w:tcBorders>
            <w:shd w:val="clear" w:color="auto" w:fill="auto"/>
            <w:vAlign w:val="center"/>
            <w:hideMark/>
          </w:tcPr>
          <w:p w14:paraId="7D849AEE"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Postcard</w:t>
            </w:r>
          </w:p>
        </w:tc>
        <w:tc>
          <w:tcPr>
            <w:tcW w:w="4677"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6338856F" w14:textId="77777777" w:rsidR="00550FB7" w:rsidRPr="001E6314" w:rsidRDefault="00550FB7">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Text Messages</w:t>
            </w:r>
          </w:p>
        </w:tc>
      </w:tr>
      <w:tr w:rsidR="006004D8" w:rsidRPr="001E6314" w14:paraId="483CC329" w14:textId="77777777" w:rsidTr="006004D8">
        <w:trPr>
          <w:trHeight w:val="882"/>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36406233" w14:textId="1EE5D180" w:rsidR="006004D8" w:rsidRPr="001E6314" w:rsidRDefault="006004D8">
            <w:pPr>
              <w:rPr>
                <w:rFonts w:ascii="Times New Roman" w:hAnsi="Times New Roman" w:cs="Times New Roman"/>
                <w:b/>
                <w:bCs/>
                <w:color w:val="000000"/>
                <w:sz w:val="20"/>
                <w:szCs w:val="20"/>
              </w:rPr>
            </w:pPr>
            <w:bookmarkStart w:id="107" w:name="RANGE!A4"/>
            <w:r w:rsidRPr="001E6314">
              <w:rPr>
                <w:rFonts w:ascii="Times New Roman" w:eastAsia="SimSun" w:hAnsi="Times New Roman" w:cs="Times New Roman"/>
                <w:b/>
                <w:bCs/>
                <w:color w:val="000000"/>
                <w:sz w:val="20"/>
                <w:szCs w:val="20"/>
              </w:rPr>
              <w:t> </w:t>
            </w:r>
            <w:bookmarkEnd w:id="107"/>
          </w:p>
        </w:tc>
        <w:tc>
          <w:tcPr>
            <w:tcW w:w="2113" w:type="dxa"/>
            <w:tcBorders>
              <w:top w:val="nil"/>
              <w:left w:val="nil"/>
              <w:bottom w:val="single" w:sz="8" w:space="0" w:color="auto"/>
              <w:right w:val="single" w:sz="8" w:space="0" w:color="auto"/>
            </w:tcBorders>
            <w:shd w:val="clear" w:color="auto" w:fill="auto"/>
            <w:vAlign w:val="center"/>
            <w:hideMark/>
          </w:tcPr>
          <w:p w14:paraId="5F04191D"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1985" w:type="dxa"/>
            <w:tcBorders>
              <w:top w:val="nil"/>
              <w:left w:val="nil"/>
              <w:bottom w:val="single" w:sz="8" w:space="0" w:color="auto"/>
              <w:right w:val="nil"/>
            </w:tcBorders>
            <w:shd w:val="clear" w:color="auto" w:fill="auto"/>
            <w:vAlign w:val="center"/>
            <w:hideMark/>
          </w:tcPr>
          <w:p w14:paraId="3B445E87"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c>
          <w:tcPr>
            <w:tcW w:w="2268" w:type="dxa"/>
            <w:tcBorders>
              <w:top w:val="nil"/>
              <w:left w:val="single" w:sz="8" w:space="0" w:color="auto"/>
              <w:bottom w:val="nil"/>
              <w:right w:val="nil"/>
            </w:tcBorders>
            <w:shd w:val="clear" w:color="auto" w:fill="auto"/>
            <w:vAlign w:val="center"/>
            <w:hideMark/>
          </w:tcPr>
          <w:p w14:paraId="48EB3796" w14:textId="77777777" w:rsidR="006004D8" w:rsidRPr="001E6314" w:rsidRDefault="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Proportion undeliverable under the status quo</w:t>
            </w:r>
          </w:p>
        </w:tc>
        <w:tc>
          <w:tcPr>
            <w:tcW w:w="2409" w:type="dxa"/>
            <w:tcBorders>
              <w:top w:val="nil"/>
              <w:left w:val="single" w:sz="8" w:space="0" w:color="auto"/>
              <w:bottom w:val="nil"/>
              <w:right w:val="single" w:sz="8" w:space="0" w:color="auto"/>
            </w:tcBorders>
            <w:shd w:val="clear" w:color="auto" w:fill="auto"/>
            <w:vAlign w:val="center"/>
            <w:hideMark/>
          </w:tcPr>
          <w:p w14:paraId="25826F22" w14:textId="22BFCC76" w:rsidR="006004D8" w:rsidRPr="001E6314" w:rsidRDefault="006004D8" w:rsidP="006004D8">
            <w:pPr>
              <w:jc w:val="cente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xml:space="preserve">Impact of contact information updating </w:t>
            </w:r>
          </w:p>
        </w:tc>
      </w:tr>
      <w:tr w:rsidR="006004D8" w:rsidRPr="001E6314" w14:paraId="6F421AAD" w14:textId="77777777" w:rsidTr="00747E1C">
        <w:trPr>
          <w:trHeight w:val="300"/>
        </w:trPr>
        <w:tc>
          <w:tcPr>
            <w:tcW w:w="2555" w:type="dxa"/>
            <w:tcBorders>
              <w:top w:val="nil"/>
              <w:left w:val="single" w:sz="8" w:space="0" w:color="auto"/>
              <w:bottom w:val="single" w:sz="8" w:space="0" w:color="auto"/>
              <w:right w:val="single" w:sz="8" w:space="0" w:color="auto"/>
            </w:tcBorders>
            <w:shd w:val="clear" w:color="auto" w:fill="auto"/>
            <w:vAlign w:val="center"/>
            <w:hideMark/>
          </w:tcPr>
          <w:p w14:paraId="26AB61FA" w14:textId="77777777" w:rsidR="006004D8" w:rsidRPr="001E6314" w:rsidRDefault="006004D8">
            <w:pPr>
              <w:rPr>
                <w:rFonts w:ascii="Times New Roman" w:hAnsi="Times New Roman" w:cs="Times New Roman"/>
                <w:color w:val="000000"/>
                <w:sz w:val="20"/>
                <w:szCs w:val="20"/>
              </w:rPr>
            </w:pPr>
            <w:r w:rsidRPr="001E6314">
              <w:rPr>
                <w:rFonts w:ascii="Times New Roman" w:eastAsia="SimSun" w:hAnsi="Times New Roman" w:cs="Times New Roman"/>
                <w:color w:val="000000"/>
                <w:sz w:val="20"/>
                <w:szCs w:val="20"/>
              </w:rPr>
              <w:t> </w:t>
            </w:r>
          </w:p>
        </w:tc>
        <w:tc>
          <w:tcPr>
            <w:tcW w:w="2113" w:type="dxa"/>
            <w:tcBorders>
              <w:top w:val="nil"/>
              <w:left w:val="nil"/>
              <w:bottom w:val="single" w:sz="8" w:space="0" w:color="auto"/>
              <w:right w:val="single" w:sz="8" w:space="0" w:color="auto"/>
            </w:tcBorders>
            <w:shd w:val="clear" w:color="auto" w:fill="auto"/>
            <w:vAlign w:val="center"/>
            <w:hideMark/>
          </w:tcPr>
          <w:p w14:paraId="17DA68A6" w14:textId="41D735DC" w:rsidR="006004D8" w:rsidRPr="001E6314" w:rsidRDefault="006004D8">
            <w:pPr>
              <w:jc w:val="center"/>
              <w:rPr>
                <w:rFonts w:ascii="Times New Roma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hideMark/>
          </w:tcPr>
          <w:p w14:paraId="30ED5DF4" w14:textId="5A13BA19" w:rsidR="006004D8" w:rsidRPr="001E6314" w:rsidRDefault="006004D8">
            <w:pPr>
              <w:jc w:val="center"/>
              <w:rPr>
                <w:rFonts w:ascii="Times New Roman" w:hAnsi="Times New Roman" w:cs="Times New Roman"/>
                <w:color w:val="000000"/>
                <w:sz w:val="20"/>
                <w:szCs w:val="20"/>
              </w:rPr>
            </w:pP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D3A3595" w14:textId="47F69735" w:rsidR="006004D8" w:rsidRPr="001E6314" w:rsidRDefault="006004D8">
            <w:pPr>
              <w:jc w:val="center"/>
              <w:rPr>
                <w:rFonts w:ascii="Times New Roman" w:hAnsi="Times New Roman" w:cs="Times New Roman"/>
                <w:color w:val="000000"/>
                <w:sz w:val="20"/>
                <w:szCs w:val="20"/>
              </w:rPr>
            </w:pPr>
          </w:p>
        </w:tc>
        <w:tc>
          <w:tcPr>
            <w:tcW w:w="2409" w:type="dxa"/>
            <w:tcBorders>
              <w:top w:val="single" w:sz="8" w:space="0" w:color="auto"/>
              <w:left w:val="nil"/>
              <w:bottom w:val="single" w:sz="8" w:space="0" w:color="auto"/>
              <w:right w:val="single" w:sz="8" w:space="0" w:color="auto"/>
            </w:tcBorders>
            <w:shd w:val="clear" w:color="auto" w:fill="auto"/>
            <w:vAlign w:val="center"/>
            <w:hideMark/>
          </w:tcPr>
          <w:p w14:paraId="20015C64" w14:textId="53643FF6" w:rsidR="006004D8" w:rsidRPr="001E6314" w:rsidRDefault="006004D8">
            <w:pPr>
              <w:jc w:val="center"/>
              <w:rPr>
                <w:rFonts w:ascii="Times New Roman" w:hAnsi="Times New Roman" w:cs="Times New Roman"/>
                <w:color w:val="000000"/>
                <w:sz w:val="20"/>
                <w:szCs w:val="20"/>
              </w:rPr>
            </w:pPr>
          </w:p>
        </w:tc>
      </w:tr>
      <w:tr w:rsidR="006004D8" w:rsidRPr="001E6314" w14:paraId="7421ACCA" w14:textId="77777777" w:rsidTr="00766F83">
        <w:trPr>
          <w:trHeight w:val="804"/>
        </w:trPr>
        <w:tc>
          <w:tcPr>
            <w:tcW w:w="2555" w:type="dxa"/>
            <w:tcBorders>
              <w:top w:val="nil"/>
              <w:left w:val="single" w:sz="8" w:space="0" w:color="auto"/>
              <w:bottom w:val="single" w:sz="8" w:space="0" w:color="auto"/>
              <w:right w:val="single" w:sz="8" w:space="0" w:color="auto"/>
            </w:tcBorders>
            <w:shd w:val="clear" w:color="auto" w:fill="auto"/>
            <w:vAlign w:val="center"/>
          </w:tcPr>
          <w:p w14:paraId="5BDD927C" w14:textId="220E8EEF" w:rsidR="006004D8" w:rsidRPr="001E6314" w:rsidRDefault="006004D8">
            <w:pPr>
              <w:rPr>
                <w:rFonts w:ascii="Times New Roman" w:eastAsia="SimSun" w:hAnsi="Times New Roman" w:cs="Times New Roman"/>
                <w:color w:val="000000"/>
                <w:sz w:val="20"/>
                <w:szCs w:val="20"/>
              </w:rPr>
            </w:pPr>
            <w:r w:rsidRPr="001E6314">
              <w:rPr>
                <w:rFonts w:ascii="Times New Roman" w:eastAsia="SimSun" w:hAnsi="Times New Roman" w:cs="Times New Roman"/>
                <w:color w:val="000000"/>
                <w:sz w:val="20"/>
                <w:szCs w:val="20"/>
              </w:rPr>
              <w:t>Total Sample</w:t>
            </w:r>
          </w:p>
        </w:tc>
        <w:tc>
          <w:tcPr>
            <w:tcW w:w="2113" w:type="dxa"/>
            <w:tcBorders>
              <w:top w:val="nil"/>
              <w:left w:val="nil"/>
              <w:bottom w:val="single" w:sz="8" w:space="0" w:color="auto"/>
              <w:right w:val="single" w:sz="8" w:space="0" w:color="auto"/>
            </w:tcBorders>
            <w:shd w:val="clear" w:color="auto" w:fill="auto"/>
            <w:vAlign w:val="center"/>
          </w:tcPr>
          <w:p w14:paraId="5E498865" w14:textId="77777777" w:rsidR="006004D8" w:rsidRPr="001E6314" w:rsidRDefault="006004D8">
            <w:pPr>
              <w:rPr>
                <w:rFonts w:ascii="Times New Roman" w:eastAsia="SimSun" w:hAnsi="Times New Roman" w:cs="Times New Roman"/>
                <w:color w:val="000000"/>
                <w:sz w:val="20"/>
                <w:szCs w:val="20"/>
              </w:rPr>
            </w:pPr>
          </w:p>
        </w:tc>
        <w:tc>
          <w:tcPr>
            <w:tcW w:w="1985" w:type="dxa"/>
            <w:tcBorders>
              <w:top w:val="nil"/>
              <w:left w:val="nil"/>
              <w:bottom w:val="single" w:sz="8" w:space="0" w:color="auto"/>
              <w:right w:val="nil"/>
            </w:tcBorders>
            <w:shd w:val="clear" w:color="auto" w:fill="auto"/>
            <w:vAlign w:val="center"/>
          </w:tcPr>
          <w:p w14:paraId="4602735E" w14:textId="77777777" w:rsidR="006004D8" w:rsidRPr="001E6314" w:rsidRDefault="006004D8">
            <w:pPr>
              <w:rPr>
                <w:rFonts w:ascii="Times New Roman" w:eastAsia="SimSun" w:hAnsi="Times New Roman" w:cs="Times New Roman"/>
                <w:color w:val="000000"/>
                <w:sz w:val="20"/>
                <w:szCs w:val="20"/>
              </w:rPr>
            </w:pPr>
          </w:p>
        </w:tc>
        <w:tc>
          <w:tcPr>
            <w:tcW w:w="2268" w:type="dxa"/>
            <w:tcBorders>
              <w:top w:val="nil"/>
              <w:left w:val="single" w:sz="8" w:space="0" w:color="auto"/>
              <w:bottom w:val="single" w:sz="8" w:space="0" w:color="auto"/>
              <w:right w:val="single" w:sz="8" w:space="0" w:color="auto"/>
            </w:tcBorders>
            <w:shd w:val="clear" w:color="auto" w:fill="auto"/>
            <w:vAlign w:val="center"/>
          </w:tcPr>
          <w:p w14:paraId="6710AD78" w14:textId="77777777" w:rsidR="006004D8" w:rsidRPr="001E6314" w:rsidRDefault="006004D8">
            <w:pPr>
              <w:rPr>
                <w:rFonts w:ascii="Times New Roman" w:eastAsia="SimSun" w:hAnsi="Times New Roman" w:cs="Times New Roman"/>
                <w:color w:val="000000"/>
                <w:sz w:val="20"/>
                <w:szCs w:val="20"/>
              </w:rPr>
            </w:pPr>
          </w:p>
        </w:tc>
        <w:tc>
          <w:tcPr>
            <w:tcW w:w="2409" w:type="dxa"/>
            <w:tcBorders>
              <w:top w:val="nil"/>
              <w:left w:val="nil"/>
              <w:bottom w:val="single" w:sz="8" w:space="0" w:color="auto"/>
              <w:right w:val="single" w:sz="8" w:space="0" w:color="auto"/>
            </w:tcBorders>
            <w:shd w:val="clear" w:color="auto" w:fill="auto"/>
            <w:vAlign w:val="center"/>
          </w:tcPr>
          <w:p w14:paraId="5BE17A67" w14:textId="77777777" w:rsidR="006004D8" w:rsidRPr="001E6314" w:rsidRDefault="006004D8">
            <w:pPr>
              <w:rPr>
                <w:rFonts w:ascii="Times New Roman" w:hAnsi="Times New Roman" w:cs="Times New Roman"/>
                <w:color w:val="000000"/>
                <w:sz w:val="20"/>
                <w:szCs w:val="20"/>
              </w:rPr>
            </w:pPr>
          </w:p>
        </w:tc>
      </w:tr>
    </w:tbl>
    <w:p w14:paraId="6B08C916" w14:textId="61A1D17C" w:rsidR="00F23C00" w:rsidRDefault="00F23C00" w:rsidP="00F23C00">
      <w:pPr>
        <w:rPr>
          <w:rFonts w:ascii="Times New Roman" w:eastAsia="Calibri" w:hAnsi="Times New Roman" w:cs="Times New Roman"/>
          <w:b/>
          <w:bCs/>
          <w:sz w:val="24"/>
          <w:szCs w:val="24"/>
        </w:rPr>
      </w:pPr>
    </w:p>
    <w:p w14:paraId="54CC66F0" w14:textId="77777777" w:rsidR="00016933" w:rsidRDefault="00016933" w:rsidP="00016933">
      <w:pPr>
        <w:rPr>
          <w:rFonts w:ascii="Times New Roman" w:eastAsia="Calibri" w:hAnsi="Times New Roman" w:cs="Times New Roman"/>
          <w:b/>
          <w:bCs/>
          <w:sz w:val="24"/>
          <w:szCs w:val="24"/>
        </w:rPr>
      </w:pPr>
    </w:p>
    <w:p w14:paraId="213B0620" w14:textId="77777777" w:rsidR="006004D8" w:rsidRDefault="006004D8">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7ED9AFAD" w14:textId="4E4DFEF6" w:rsidR="007A16D8" w:rsidRPr="007A16D8" w:rsidRDefault="007A16D8" w:rsidP="007A16D8">
      <w:pPr>
        <w:rPr>
          <w:rFonts w:ascii="Times New Roman" w:eastAsia="Calibri" w:hAnsi="Times New Roman" w:cs="Times New Roman"/>
          <w:b/>
          <w:bCs/>
          <w:sz w:val="24"/>
          <w:szCs w:val="24"/>
        </w:rPr>
      </w:pPr>
      <w:r w:rsidRPr="007A16D8">
        <w:rPr>
          <w:rFonts w:ascii="Times New Roman" w:eastAsia="Calibri" w:hAnsi="Times New Roman" w:cs="Times New Roman"/>
          <w:b/>
          <w:bCs/>
          <w:sz w:val="24"/>
          <w:szCs w:val="24"/>
        </w:rPr>
        <w:lastRenderedPageBreak/>
        <w:t xml:space="preserve">Appendix Table </w:t>
      </w:r>
      <w:r w:rsidR="00F22CEE">
        <w:rPr>
          <w:rFonts w:ascii="Times New Roman" w:eastAsia="Calibri" w:hAnsi="Times New Roman" w:cs="Times New Roman"/>
          <w:b/>
          <w:bCs/>
          <w:sz w:val="24"/>
          <w:szCs w:val="24"/>
        </w:rPr>
        <w:t>6:</w:t>
      </w:r>
      <w:r w:rsidRPr="007A16D8">
        <w:rPr>
          <w:rFonts w:ascii="Times New Roman" w:eastAsia="Calibri" w:hAnsi="Times New Roman" w:cs="Times New Roman"/>
          <w:b/>
          <w:bCs/>
          <w:sz w:val="24"/>
          <w:szCs w:val="24"/>
        </w:rPr>
        <w:t xml:space="preserve"> Treatment on the Treated Effects</w:t>
      </w:r>
    </w:p>
    <w:tbl>
      <w:tblPr>
        <w:tblpPr w:leftFromText="180" w:rightFromText="180" w:horzAnchor="margin" w:tblpY="1160"/>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30"/>
        <w:gridCol w:w="1440"/>
        <w:gridCol w:w="1529"/>
        <w:gridCol w:w="1529"/>
        <w:gridCol w:w="1439"/>
        <w:gridCol w:w="1533"/>
      </w:tblGrid>
      <w:tr w:rsidR="009A5274" w:rsidRPr="007A16D8" w14:paraId="0259409D" w14:textId="77777777" w:rsidTr="00176564">
        <w:trPr>
          <w:trHeight w:val="887"/>
        </w:trPr>
        <w:tc>
          <w:tcPr>
            <w:tcW w:w="1795" w:type="dxa"/>
            <w:shd w:val="clear" w:color="auto" w:fill="auto"/>
          </w:tcPr>
          <w:p w14:paraId="00356DFF"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530" w:type="dxa"/>
            <w:tcBorders>
              <w:top w:val="single" w:sz="4" w:space="0" w:color="auto"/>
            </w:tcBorders>
            <w:shd w:val="clear" w:color="auto" w:fill="auto"/>
          </w:tcPr>
          <w:p w14:paraId="1CC983B7"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18"/>
                <w:szCs w:val="18"/>
                <w:vertAlign w:val="subscript"/>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440" w:type="dxa"/>
            <w:tcBorders>
              <w:top w:val="single" w:sz="4" w:space="0" w:color="auto"/>
            </w:tcBorders>
          </w:tcPr>
          <w:p w14:paraId="79CEC02C" w14:textId="77777777" w:rsidR="009A5274" w:rsidRPr="007A16D8" w:rsidRDefault="009A5274" w:rsidP="007A16D8">
            <w:pPr>
              <w:widowControl w:val="0"/>
              <w:spacing w:after="0" w:line="240" w:lineRule="auto"/>
              <w:ind w:left="108" w:right="93"/>
              <w:jc w:val="center"/>
              <w:rPr>
                <w:rFonts w:ascii="Times New Roman" w:eastAsia="SimSun" w:hAnsi="Times New Roman" w:cs="Times New Roman"/>
                <w:sz w:val="24"/>
                <w:szCs w:val="24"/>
                <w:vertAlign w:val="subscript"/>
              </w:rPr>
            </w:pPr>
            <w:r w:rsidRPr="007A16D8">
              <w:rPr>
                <w:rFonts w:ascii="Times New Roman" w:eastAsia="SimSun" w:hAnsi="Times New Roman" w:cs="Times New Roman"/>
                <w:iCs/>
                <w:sz w:val="20"/>
                <w:szCs w:val="20"/>
              </w:rPr>
              <w:t>Impact of any text</w:t>
            </w:r>
          </w:p>
        </w:tc>
        <w:tc>
          <w:tcPr>
            <w:tcW w:w="1529" w:type="dxa"/>
            <w:tcBorders>
              <w:top w:val="single" w:sz="4" w:space="0" w:color="auto"/>
            </w:tcBorders>
          </w:tcPr>
          <w:p w14:paraId="0BAF4529"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vertAlign w:val="subscript"/>
              </w:rPr>
            </w:pPr>
            <w:r w:rsidRPr="007A16D8">
              <w:rPr>
                <w:rFonts w:ascii="Times New Roman" w:eastAsia="SimSun" w:hAnsi="Times New Roman" w:cs="Times New Roman"/>
                <w:iCs/>
                <w:sz w:val="20"/>
                <w:szCs w:val="20"/>
              </w:rPr>
              <w:t>Impact of hotline text</w:t>
            </w:r>
          </w:p>
        </w:tc>
        <w:tc>
          <w:tcPr>
            <w:tcW w:w="1529" w:type="dxa"/>
            <w:tcBorders>
              <w:top w:val="single" w:sz="4" w:space="0" w:color="auto"/>
            </w:tcBorders>
          </w:tcPr>
          <w:p w14:paraId="5DFCDC08"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b/>
                <w:bCs/>
                <w:sz w:val="20"/>
                <w:szCs w:val="20"/>
                <w:vertAlign w:val="subscript"/>
              </w:rPr>
            </w:pPr>
            <w:r w:rsidRPr="007A16D8">
              <w:rPr>
                <w:rFonts w:ascii="Times New Roman" w:eastAsia="SimSun" w:hAnsi="Times New Roman" w:cs="Times New Roman"/>
                <w:iCs/>
                <w:sz w:val="20"/>
                <w:szCs w:val="20"/>
              </w:rPr>
              <w:t>Impact of chatbot text</w:t>
            </w:r>
          </w:p>
        </w:tc>
        <w:tc>
          <w:tcPr>
            <w:tcW w:w="1439" w:type="dxa"/>
            <w:tcBorders>
              <w:top w:val="single" w:sz="4" w:space="0" w:color="auto"/>
            </w:tcBorders>
          </w:tcPr>
          <w:p w14:paraId="48920A3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 xml:space="preserve">Impact of additional reminder </w:t>
            </w:r>
          </w:p>
        </w:tc>
        <w:tc>
          <w:tcPr>
            <w:tcW w:w="1533" w:type="dxa"/>
            <w:tcBorders>
              <w:top w:val="single" w:sz="4" w:space="0" w:color="auto"/>
            </w:tcBorders>
          </w:tcPr>
          <w:p w14:paraId="259E4AE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9A5274" w:rsidRPr="007A16D8" w14:paraId="7320CEAF" w14:textId="77777777" w:rsidTr="00176564">
        <w:trPr>
          <w:trHeight w:val="302"/>
        </w:trPr>
        <w:tc>
          <w:tcPr>
            <w:tcW w:w="1795" w:type="dxa"/>
          </w:tcPr>
          <w:p w14:paraId="35106708" w14:textId="77777777" w:rsidR="009A5274" w:rsidRPr="007A16D8" w:rsidRDefault="009A5274" w:rsidP="007A16D8">
            <w:pPr>
              <w:widowControl w:val="0"/>
              <w:spacing w:after="0" w:line="240" w:lineRule="auto"/>
              <w:rPr>
                <w:rFonts w:ascii="Times New Roman" w:eastAsia="SimSun" w:hAnsi="Times New Roman" w:cs="Times New Roman"/>
                <w:sz w:val="20"/>
                <w:szCs w:val="20"/>
              </w:rPr>
            </w:pPr>
          </w:p>
        </w:tc>
        <w:tc>
          <w:tcPr>
            <w:tcW w:w="1530" w:type="dxa"/>
            <w:tcBorders>
              <w:top w:val="single" w:sz="4" w:space="0" w:color="auto"/>
            </w:tcBorders>
            <w:shd w:val="clear" w:color="auto" w:fill="auto"/>
          </w:tcPr>
          <w:p w14:paraId="514D66E3" w14:textId="77777777" w:rsidR="009A5274" w:rsidRPr="007A16D8" w:rsidRDefault="009A5274" w:rsidP="007A16D8">
            <w:pPr>
              <w:widowControl w:val="0"/>
              <w:spacing w:after="0" w:line="240" w:lineRule="auto"/>
              <w:ind w:left="108" w:right="314"/>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440" w:type="dxa"/>
            <w:tcBorders>
              <w:top w:val="single" w:sz="4" w:space="0" w:color="auto"/>
            </w:tcBorders>
          </w:tcPr>
          <w:p w14:paraId="21710029" w14:textId="77777777" w:rsidR="009A5274" w:rsidRPr="007A16D8" w:rsidRDefault="009A5274" w:rsidP="007A16D8">
            <w:pPr>
              <w:widowControl w:val="0"/>
              <w:spacing w:after="0" w:line="240" w:lineRule="auto"/>
              <w:ind w:left="108"/>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529" w:type="dxa"/>
            <w:tcBorders>
              <w:top w:val="single" w:sz="4" w:space="0" w:color="auto"/>
            </w:tcBorders>
          </w:tcPr>
          <w:p w14:paraId="071FFBBD" w14:textId="77777777" w:rsidR="009A5274" w:rsidRPr="007A16D8" w:rsidRDefault="009A5274" w:rsidP="007A16D8">
            <w:pPr>
              <w:widowControl w:val="0"/>
              <w:spacing w:after="0" w:line="240" w:lineRule="auto"/>
              <w:ind w:left="106" w:right="313"/>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529" w:type="dxa"/>
            <w:tcBorders>
              <w:top w:val="single" w:sz="4" w:space="0" w:color="auto"/>
            </w:tcBorders>
            <w:shd w:val="clear" w:color="auto" w:fill="auto"/>
          </w:tcPr>
          <w:p w14:paraId="71094924"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439" w:type="dxa"/>
          </w:tcPr>
          <w:p w14:paraId="0C47CEDC"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533" w:type="dxa"/>
          </w:tcPr>
          <w:p w14:paraId="39D78D3D" w14:textId="77777777" w:rsidR="009A5274" w:rsidRPr="007A16D8" w:rsidRDefault="009A5274" w:rsidP="007A16D8">
            <w:pPr>
              <w:widowControl w:val="0"/>
              <w:spacing w:after="0" w:line="240" w:lineRule="auto"/>
              <w:ind w:left="109" w:right="92"/>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9A5274" w:rsidRPr="007A16D8" w14:paraId="355CB365" w14:textId="77777777" w:rsidTr="00176564">
        <w:trPr>
          <w:trHeight w:val="302"/>
        </w:trPr>
        <w:tc>
          <w:tcPr>
            <w:tcW w:w="10795" w:type="dxa"/>
            <w:gridSpan w:val="7"/>
            <w:tcBorders>
              <w:right w:val="single" w:sz="4" w:space="0" w:color="auto"/>
            </w:tcBorders>
          </w:tcPr>
          <w:p w14:paraId="4CA5F2A1" w14:textId="77777777" w:rsidR="009A5274" w:rsidRPr="007A16D8" w:rsidRDefault="009A5274" w:rsidP="007A16D8">
            <w:pPr>
              <w:widowControl w:val="0"/>
              <w:spacing w:after="0" w:line="240" w:lineRule="auto"/>
              <w:ind w:right="92"/>
              <w:rPr>
                <w:rFonts w:ascii="Times New Roman" w:eastAsia="SimSun" w:hAnsi="Times New Roman" w:cs="Times New Roman"/>
                <w:sz w:val="20"/>
                <w:szCs w:val="20"/>
              </w:rPr>
            </w:pPr>
            <w:r w:rsidRPr="007A16D8">
              <w:rPr>
                <w:rFonts w:ascii="Times New Roman" w:eastAsia="SimSun" w:hAnsi="Times New Roman" w:cs="Times New Roman"/>
                <w:b/>
                <w:bCs/>
                <w:i/>
                <w:iCs/>
                <w:sz w:val="20"/>
                <w:szCs w:val="20"/>
              </w:rPr>
              <w:t>Panel A: Application and Enrollment Outcomes</w:t>
            </w:r>
          </w:p>
        </w:tc>
      </w:tr>
      <w:tr w:rsidR="009A5274" w:rsidRPr="007A16D8" w14:paraId="037D2939" w14:textId="77777777" w:rsidTr="00176564">
        <w:trPr>
          <w:trHeight w:val="238"/>
        </w:trPr>
        <w:tc>
          <w:tcPr>
            <w:tcW w:w="1795" w:type="dxa"/>
            <w:vMerge w:val="restart"/>
          </w:tcPr>
          <w:p w14:paraId="405AF764"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No application filed by end of redetermination deadline</w:t>
            </w:r>
          </w:p>
          <w:p w14:paraId="7CD19F07"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0CEB85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583CC7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C487ED3"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54362C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D6797B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right w:val="single" w:sz="4" w:space="0" w:color="auto"/>
            </w:tcBorders>
          </w:tcPr>
          <w:p w14:paraId="4A33D96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89F69C7" w14:textId="77777777" w:rsidTr="00176564">
        <w:trPr>
          <w:trHeight w:val="229"/>
        </w:trPr>
        <w:tc>
          <w:tcPr>
            <w:tcW w:w="1795" w:type="dxa"/>
            <w:vMerge/>
          </w:tcPr>
          <w:p w14:paraId="73A32F8B"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663DE6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0581FC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FC934D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4FD2AD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F617B4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9C358B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44871C19" w14:textId="77777777" w:rsidTr="00176564">
        <w:trPr>
          <w:trHeight w:val="236"/>
        </w:trPr>
        <w:tc>
          <w:tcPr>
            <w:tcW w:w="1795" w:type="dxa"/>
            <w:vMerge/>
            <w:tcBorders>
              <w:bottom w:val="single" w:sz="4" w:space="0" w:color="000000"/>
            </w:tcBorders>
          </w:tcPr>
          <w:p w14:paraId="46A9E21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5279C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D1755DC"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345AF2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35DBAB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DD104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69C07A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21249CA0" w14:textId="77777777" w:rsidTr="00176564">
        <w:trPr>
          <w:trHeight w:val="303"/>
        </w:trPr>
        <w:tc>
          <w:tcPr>
            <w:tcW w:w="1795" w:type="dxa"/>
            <w:vMerge w:val="restart"/>
          </w:tcPr>
          <w:p w14:paraId="0E4DC5C0"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r w:rsidRPr="007A16D8">
              <w:rPr>
                <w:rFonts w:ascii="Times New Roman" w:eastAsia="SimSun" w:hAnsi="Times New Roman" w:cs="Times New Roman"/>
                <w:i/>
                <w:sz w:val="20"/>
                <w:szCs w:val="20"/>
              </w:rPr>
              <w:t>Application filed by end of redetermination deadline but denied due to lack of eligibility</w:t>
            </w:r>
          </w:p>
        </w:tc>
        <w:tc>
          <w:tcPr>
            <w:tcW w:w="1530" w:type="dxa"/>
            <w:tcBorders>
              <w:bottom w:val="nil"/>
            </w:tcBorders>
          </w:tcPr>
          <w:p w14:paraId="58A801F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060F2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6255E67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476486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8C5737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9EB44F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4EF81E7" w14:textId="77777777" w:rsidTr="00176564">
        <w:trPr>
          <w:trHeight w:val="258"/>
        </w:trPr>
        <w:tc>
          <w:tcPr>
            <w:tcW w:w="1795" w:type="dxa"/>
            <w:vMerge/>
          </w:tcPr>
          <w:p w14:paraId="14996525"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BC9FDB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6F16C43F"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5773874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619289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E366653"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800263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3C7A9A65" w14:textId="77777777" w:rsidTr="00176564">
        <w:trPr>
          <w:trHeight w:val="275"/>
        </w:trPr>
        <w:tc>
          <w:tcPr>
            <w:tcW w:w="1795" w:type="dxa"/>
            <w:vMerge/>
            <w:tcBorders>
              <w:bottom w:val="single" w:sz="4" w:space="0" w:color="000000"/>
            </w:tcBorders>
          </w:tcPr>
          <w:p w14:paraId="33575C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994BA0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9B2694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C7D997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976424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DA616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CD7C00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946EEDC" w14:textId="77777777" w:rsidTr="00176564">
        <w:trPr>
          <w:trHeight w:val="303"/>
        </w:trPr>
        <w:tc>
          <w:tcPr>
            <w:tcW w:w="1795" w:type="dxa"/>
            <w:vMerge w:val="restart"/>
          </w:tcPr>
          <w:p w14:paraId="4681F739"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filed by end of redetermination deadline but denied due to administrative reasons</w:t>
            </w:r>
          </w:p>
        </w:tc>
        <w:tc>
          <w:tcPr>
            <w:tcW w:w="1530" w:type="dxa"/>
            <w:tcBorders>
              <w:bottom w:val="nil"/>
            </w:tcBorders>
          </w:tcPr>
          <w:p w14:paraId="02F61A1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65338F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BD7BC8"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4D42718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090A725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0D1E1E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950A8D0" w14:textId="77777777" w:rsidTr="00176564">
        <w:trPr>
          <w:trHeight w:val="258"/>
        </w:trPr>
        <w:tc>
          <w:tcPr>
            <w:tcW w:w="1795" w:type="dxa"/>
            <w:vMerge/>
          </w:tcPr>
          <w:p w14:paraId="414650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18666A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5C1C6D67"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99E01B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DB519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3799A6C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1C9FCC0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A4A8921" w14:textId="77777777" w:rsidTr="00176564">
        <w:trPr>
          <w:trHeight w:val="236"/>
        </w:trPr>
        <w:tc>
          <w:tcPr>
            <w:tcW w:w="1795" w:type="dxa"/>
            <w:vMerge/>
            <w:tcBorders>
              <w:bottom w:val="single" w:sz="4" w:space="0" w:color="000000"/>
            </w:tcBorders>
          </w:tcPr>
          <w:p w14:paraId="3669019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56DCE8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098C30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F7E76A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19AA45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4A0200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DF9BF1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E6F9BC" w14:textId="77777777" w:rsidTr="00176564">
        <w:trPr>
          <w:trHeight w:val="303"/>
        </w:trPr>
        <w:tc>
          <w:tcPr>
            <w:tcW w:w="1795" w:type="dxa"/>
            <w:vMerge w:val="restart"/>
          </w:tcPr>
          <w:p w14:paraId="087B74E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Application accepted</w:t>
            </w:r>
          </w:p>
        </w:tc>
        <w:tc>
          <w:tcPr>
            <w:tcW w:w="1530" w:type="dxa"/>
            <w:tcBorders>
              <w:bottom w:val="nil"/>
            </w:tcBorders>
          </w:tcPr>
          <w:p w14:paraId="033FB6E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E597E1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47D41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0A12226"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0A7B577"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7CE96FC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2D51CF0" w14:textId="77777777" w:rsidTr="00176564">
        <w:trPr>
          <w:trHeight w:val="258"/>
        </w:trPr>
        <w:tc>
          <w:tcPr>
            <w:tcW w:w="1795" w:type="dxa"/>
            <w:vMerge/>
          </w:tcPr>
          <w:p w14:paraId="3807644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9F06D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5D5F52C"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C2B39A6"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214F9D0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646E10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83426E1"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2F2CE51" w14:textId="77777777" w:rsidTr="00176564">
        <w:trPr>
          <w:trHeight w:val="236"/>
        </w:trPr>
        <w:tc>
          <w:tcPr>
            <w:tcW w:w="1795" w:type="dxa"/>
            <w:vMerge/>
            <w:tcBorders>
              <w:bottom w:val="single" w:sz="4" w:space="0" w:color="000000"/>
            </w:tcBorders>
          </w:tcPr>
          <w:p w14:paraId="14C3D05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71D944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4CEDB8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EC8EBE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D0E4A7E"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84C943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CE011D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369F62C" w14:textId="77777777" w:rsidTr="00176564">
        <w:trPr>
          <w:trHeight w:val="303"/>
        </w:trPr>
        <w:tc>
          <w:tcPr>
            <w:tcW w:w="1795" w:type="dxa"/>
            <w:vMerge w:val="restart"/>
          </w:tcPr>
          <w:p w14:paraId="67E1FDD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 month after enrollment deadline</w:t>
            </w:r>
          </w:p>
        </w:tc>
        <w:tc>
          <w:tcPr>
            <w:tcW w:w="1530" w:type="dxa"/>
            <w:tcBorders>
              <w:bottom w:val="nil"/>
            </w:tcBorders>
          </w:tcPr>
          <w:p w14:paraId="63D35FFE"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3F16730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B47D8FD"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6E5C4F0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64FC52F"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D4C849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7340DE6D" w14:textId="77777777" w:rsidTr="00176564">
        <w:trPr>
          <w:trHeight w:val="258"/>
        </w:trPr>
        <w:tc>
          <w:tcPr>
            <w:tcW w:w="1795" w:type="dxa"/>
            <w:vMerge/>
          </w:tcPr>
          <w:p w14:paraId="5315C0E9"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4969D1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2114304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1E8DCA6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099748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A184CF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714D651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05786898" w14:textId="77777777" w:rsidTr="00176564">
        <w:trPr>
          <w:trHeight w:val="236"/>
        </w:trPr>
        <w:tc>
          <w:tcPr>
            <w:tcW w:w="1795" w:type="dxa"/>
            <w:vMerge/>
            <w:tcBorders>
              <w:bottom w:val="single" w:sz="4" w:space="0" w:color="000000"/>
            </w:tcBorders>
          </w:tcPr>
          <w:p w14:paraId="1AA203F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547F0B0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28D7AFEA"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8474B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57E0F47"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001D1A99"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792002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184494C" w14:textId="77777777" w:rsidTr="00176564">
        <w:trPr>
          <w:trHeight w:val="303"/>
        </w:trPr>
        <w:tc>
          <w:tcPr>
            <w:tcW w:w="1795" w:type="dxa"/>
            <w:vMerge w:val="restart"/>
          </w:tcPr>
          <w:p w14:paraId="775146F6"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 xml:space="preserve">Maintenance of Medicaid enrollment </w:t>
            </w:r>
            <w:r w:rsidRPr="007A16D8">
              <w:rPr>
                <w:rFonts w:ascii="Times New Roman" w:eastAsia="SimSun" w:hAnsi="Times New Roman" w:cs="Times New Roman"/>
                <w:i/>
                <w:sz w:val="20"/>
                <w:szCs w:val="20"/>
              </w:rPr>
              <w:lastRenderedPageBreak/>
              <w:t>at 3 months after enrollment deadline</w:t>
            </w:r>
          </w:p>
        </w:tc>
        <w:tc>
          <w:tcPr>
            <w:tcW w:w="1530" w:type="dxa"/>
            <w:tcBorders>
              <w:bottom w:val="nil"/>
            </w:tcBorders>
          </w:tcPr>
          <w:p w14:paraId="041C50F8"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4D5AE879"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395548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2D7BDF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99EA1A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45ACCBC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63782D0B" w14:textId="77777777" w:rsidTr="00176564">
        <w:trPr>
          <w:trHeight w:val="258"/>
        </w:trPr>
        <w:tc>
          <w:tcPr>
            <w:tcW w:w="1795" w:type="dxa"/>
            <w:vMerge/>
          </w:tcPr>
          <w:p w14:paraId="3AFCC60C"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E46813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1D8FAEB"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C1EE99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8F3B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087EF8F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A227CE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4CC5A15" w14:textId="77777777" w:rsidTr="00176564">
        <w:trPr>
          <w:trHeight w:val="236"/>
        </w:trPr>
        <w:tc>
          <w:tcPr>
            <w:tcW w:w="1795" w:type="dxa"/>
            <w:vMerge/>
            <w:tcBorders>
              <w:bottom w:val="single" w:sz="4" w:space="0" w:color="000000"/>
            </w:tcBorders>
          </w:tcPr>
          <w:p w14:paraId="1464E5A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DCAE54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BCB863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9E83A7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D174B9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1BB6C1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6E2DB95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C3532CD" w14:textId="77777777" w:rsidTr="00176564">
        <w:trPr>
          <w:trHeight w:val="303"/>
        </w:trPr>
        <w:tc>
          <w:tcPr>
            <w:tcW w:w="1795" w:type="dxa"/>
            <w:vMerge w:val="restart"/>
          </w:tcPr>
          <w:p w14:paraId="5EA8D4AF"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6 months after enrollment deadline</w:t>
            </w:r>
          </w:p>
        </w:tc>
        <w:tc>
          <w:tcPr>
            <w:tcW w:w="1530" w:type="dxa"/>
            <w:tcBorders>
              <w:bottom w:val="nil"/>
            </w:tcBorders>
          </w:tcPr>
          <w:p w14:paraId="0DF41D90"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691EC49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C681C2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210C314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6BCC0E7E"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E54E87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0158F7C2" w14:textId="77777777" w:rsidTr="00176564">
        <w:trPr>
          <w:trHeight w:val="258"/>
        </w:trPr>
        <w:tc>
          <w:tcPr>
            <w:tcW w:w="1795" w:type="dxa"/>
            <w:vMerge/>
          </w:tcPr>
          <w:p w14:paraId="6FEA898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13AA326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035D05D2"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2B4FFB0"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14C1D7D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81D87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F5B83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1146701" w14:textId="77777777" w:rsidTr="00176564">
        <w:trPr>
          <w:trHeight w:val="236"/>
        </w:trPr>
        <w:tc>
          <w:tcPr>
            <w:tcW w:w="1795" w:type="dxa"/>
            <w:vMerge/>
            <w:tcBorders>
              <w:bottom w:val="single" w:sz="4" w:space="0" w:color="000000"/>
            </w:tcBorders>
          </w:tcPr>
          <w:p w14:paraId="4D25872C"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33BF7795"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35B50D7"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1392D6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98FDEC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5F63273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9E4C43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506BA37" w14:textId="77777777" w:rsidTr="00176564">
        <w:trPr>
          <w:trHeight w:val="303"/>
        </w:trPr>
        <w:tc>
          <w:tcPr>
            <w:tcW w:w="1795" w:type="dxa"/>
            <w:vMerge w:val="restart"/>
          </w:tcPr>
          <w:p w14:paraId="36C087C0"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9 months after enrollment deadline</w:t>
            </w:r>
          </w:p>
        </w:tc>
        <w:tc>
          <w:tcPr>
            <w:tcW w:w="1530" w:type="dxa"/>
            <w:tcBorders>
              <w:bottom w:val="nil"/>
            </w:tcBorders>
          </w:tcPr>
          <w:p w14:paraId="1324AA4B"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0A5B50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01F50DE"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7C6E47B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2DC3030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2D58675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BDF7059" w14:textId="77777777" w:rsidTr="00176564">
        <w:trPr>
          <w:trHeight w:val="258"/>
        </w:trPr>
        <w:tc>
          <w:tcPr>
            <w:tcW w:w="1795" w:type="dxa"/>
            <w:vMerge/>
          </w:tcPr>
          <w:p w14:paraId="1E22BD3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35C22D9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55CCE2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45E95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3B86F632"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39FA3C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E5B957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3A484BB" w14:textId="77777777" w:rsidTr="00176564">
        <w:trPr>
          <w:trHeight w:val="236"/>
        </w:trPr>
        <w:tc>
          <w:tcPr>
            <w:tcW w:w="1795" w:type="dxa"/>
            <w:vMerge/>
            <w:tcBorders>
              <w:bottom w:val="single" w:sz="4" w:space="0" w:color="000000"/>
            </w:tcBorders>
          </w:tcPr>
          <w:p w14:paraId="25E5DDED"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7E7F8D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7E65A2B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C1F967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2DBA98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002404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3169E2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1E41FF7" w14:textId="77777777" w:rsidTr="00176564">
        <w:trPr>
          <w:trHeight w:val="303"/>
        </w:trPr>
        <w:tc>
          <w:tcPr>
            <w:tcW w:w="1795" w:type="dxa"/>
            <w:vMerge w:val="restart"/>
          </w:tcPr>
          <w:p w14:paraId="0984F365"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r w:rsidRPr="007A16D8">
              <w:rPr>
                <w:rFonts w:ascii="Times New Roman" w:eastAsia="SimSun" w:hAnsi="Times New Roman" w:cs="Times New Roman"/>
                <w:i/>
                <w:sz w:val="20"/>
                <w:szCs w:val="20"/>
              </w:rPr>
              <w:t>Maintenance of Medicaid enrollment at 12 months after enrollment deadline</w:t>
            </w:r>
          </w:p>
        </w:tc>
        <w:tc>
          <w:tcPr>
            <w:tcW w:w="1530" w:type="dxa"/>
            <w:tcBorders>
              <w:bottom w:val="nil"/>
            </w:tcBorders>
          </w:tcPr>
          <w:p w14:paraId="4C7A2E1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06476F1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7D7CADEC"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3293344"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4EA08D5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005B5A6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2CFB2D" w14:textId="77777777" w:rsidTr="00176564">
        <w:trPr>
          <w:trHeight w:val="258"/>
        </w:trPr>
        <w:tc>
          <w:tcPr>
            <w:tcW w:w="1795" w:type="dxa"/>
            <w:vMerge/>
          </w:tcPr>
          <w:p w14:paraId="77AAFFE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76280B18"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793E9153"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705A15D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B058AB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2EA84B3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959DBD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2D9B6403" w14:textId="77777777" w:rsidTr="00176564">
        <w:trPr>
          <w:trHeight w:val="236"/>
        </w:trPr>
        <w:tc>
          <w:tcPr>
            <w:tcW w:w="1795" w:type="dxa"/>
            <w:vMerge/>
            <w:tcBorders>
              <w:bottom w:val="single" w:sz="4" w:space="0" w:color="000000"/>
            </w:tcBorders>
          </w:tcPr>
          <w:p w14:paraId="5BACE0F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23F21A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F9ABF4"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746654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2A8A3D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AA1845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215E90F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BF1D74B" w14:textId="77777777" w:rsidTr="00176564">
        <w:trPr>
          <w:trHeight w:val="236"/>
        </w:trPr>
        <w:tc>
          <w:tcPr>
            <w:tcW w:w="1795" w:type="dxa"/>
            <w:vMerge w:val="restart"/>
          </w:tcPr>
          <w:p w14:paraId="3D5885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Successful redetermination after 12 months after outreach if lost coverage</w:t>
            </w:r>
          </w:p>
        </w:tc>
        <w:tc>
          <w:tcPr>
            <w:tcW w:w="1530" w:type="dxa"/>
            <w:tcBorders>
              <w:bottom w:val="nil"/>
            </w:tcBorders>
          </w:tcPr>
          <w:p w14:paraId="08120AF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bottom w:val="nil"/>
            </w:tcBorders>
          </w:tcPr>
          <w:p w14:paraId="373AE152"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bottom w:val="nil"/>
            </w:tcBorders>
          </w:tcPr>
          <w:p w14:paraId="68E2E6D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bottom w:val="nil"/>
            </w:tcBorders>
          </w:tcPr>
          <w:p w14:paraId="63BEE76D"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bottom w:val="nil"/>
            </w:tcBorders>
          </w:tcPr>
          <w:p w14:paraId="2DC11D3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bottom w:val="nil"/>
            </w:tcBorders>
          </w:tcPr>
          <w:p w14:paraId="648A679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002CD950" w14:textId="77777777" w:rsidTr="00176564">
        <w:trPr>
          <w:trHeight w:val="236"/>
        </w:trPr>
        <w:tc>
          <w:tcPr>
            <w:tcW w:w="1795" w:type="dxa"/>
            <w:vMerge/>
          </w:tcPr>
          <w:p w14:paraId="27DD14C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nil"/>
            </w:tcBorders>
          </w:tcPr>
          <w:p w14:paraId="67735A3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5962E6"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3333E6C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281B6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2AF4AF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59DB50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D226DE7" w14:textId="77777777" w:rsidTr="00176564">
        <w:trPr>
          <w:trHeight w:val="236"/>
        </w:trPr>
        <w:tc>
          <w:tcPr>
            <w:tcW w:w="1795" w:type="dxa"/>
            <w:vMerge/>
            <w:tcBorders>
              <w:bottom w:val="single" w:sz="4" w:space="0" w:color="000000"/>
            </w:tcBorders>
          </w:tcPr>
          <w:p w14:paraId="53998B88"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448AC676"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1AEC6DDE"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7B3F9EA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2B792E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678AFD4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A23A5C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6C644E8A" w14:textId="77777777" w:rsidTr="00176564">
        <w:trPr>
          <w:trHeight w:val="238"/>
        </w:trPr>
        <w:tc>
          <w:tcPr>
            <w:tcW w:w="1795" w:type="dxa"/>
            <w:vMerge w:val="restart"/>
          </w:tcPr>
          <w:p w14:paraId="4CDEE7B2" w14:textId="77777777" w:rsidR="009A5274" w:rsidRPr="007A16D8" w:rsidRDefault="009A5274"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1 month after outreach if lost coverage</w:t>
            </w:r>
          </w:p>
          <w:p w14:paraId="1E6B7B05" w14:textId="77777777" w:rsidR="009A5274" w:rsidRPr="007A16D8" w:rsidRDefault="009A5274" w:rsidP="007A16D8">
            <w:pPr>
              <w:widowControl w:val="0"/>
              <w:spacing w:after="0" w:line="240" w:lineRule="auto"/>
              <w:ind w:right="96"/>
              <w:jc w:val="right"/>
              <w:rPr>
                <w:rFonts w:ascii="Times New Roman" w:eastAsia="SimSun" w:hAnsi="Times New Roman" w:cs="Times New Roman"/>
                <w:i/>
                <w:iCs/>
                <w:sz w:val="20"/>
                <w:szCs w:val="20"/>
              </w:rPr>
            </w:pPr>
          </w:p>
        </w:tc>
        <w:tc>
          <w:tcPr>
            <w:tcW w:w="1530" w:type="dxa"/>
            <w:tcBorders>
              <w:bottom w:val="nil"/>
            </w:tcBorders>
          </w:tcPr>
          <w:p w14:paraId="1C5B431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742A7045"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1B2204E0"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0321B7F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3F9AD66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3220AB5A"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332A3484" w14:textId="77777777" w:rsidTr="00176564">
        <w:trPr>
          <w:trHeight w:val="229"/>
        </w:trPr>
        <w:tc>
          <w:tcPr>
            <w:tcW w:w="1795" w:type="dxa"/>
            <w:vMerge/>
          </w:tcPr>
          <w:p w14:paraId="5F260861"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511C620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8E8A85D"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208FD61F"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9163109"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736414F0"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1841FE4"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E948445" w14:textId="77777777" w:rsidTr="00176564">
        <w:trPr>
          <w:trHeight w:val="236"/>
        </w:trPr>
        <w:tc>
          <w:tcPr>
            <w:tcW w:w="1795" w:type="dxa"/>
            <w:vMerge/>
            <w:tcBorders>
              <w:bottom w:val="single" w:sz="4" w:space="0" w:color="000000"/>
            </w:tcBorders>
          </w:tcPr>
          <w:p w14:paraId="752D8A23"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1946EA"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37C275E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3A329C6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2A6E1B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72D7868"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4670E23B"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4E138933" w14:textId="77777777" w:rsidTr="00176564">
        <w:trPr>
          <w:trHeight w:val="303"/>
        </w:trPr>
        <w:tc>
          <w:tcPr>
            <w:tcW w:w="1795" w:type="dxa"/>
            <w:vMerge w:val="restart"/>
          </w:tcPr>
          <w:p w14:paraId="52A344AD"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2 months after outreach</w:t>
            </w:r>
          </w:p>
          <w:p w14:paraId="5C8E7331" w14:textId="77777777" w:rsidR="009A5274" w:rsidRPr="007A16D8" w:rsidRDefault="009A5274" w:rsidP="007A16D8">
            <w:pPr>
              <w:widowControl w:val="0"/>
              <w:tabs>
                <w:tab w:val="left" w:pos="2152"/>
              </w:tabs>
              <w:spacing w:after="0" w:line="240" w:lineRule="auto"/>
              <w:rPr>
                <w:rFonts w:ascii="Times New Roman" w:eastAsia="SimSun" w:hAnsi="Times New Roman" w:cs="Times New Roman"/>
                <w:b/>
                <w:bCs/>
                <w:i/>
                <w:sz w:val="20"/>
                <w:szCs w:val="20"/>
              </w:rPr>
            </w:pPr>
          </w:p>
        </w:tc>
        <w:tc>
          <w:tcPr>
            <w:tcW w:w="1530" w:type="dxa"/>
            <w:tcBorders>
              <w:bottom w:val="nil"/>
            </w:tcBorders>
          </w:tcPr>
          <w:p w14:paraId="5FE6108A"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81573FF"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0A0FCCC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2F277D"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7B0AA74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62C0F3FC"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46F48B7C" w14:textId="77777777" w:rsidTr="00176564">
        <w:trPr>
          <w:trHeight w:val="258"/>
        </w:trPr>
        <w:tc>
          <w:tcPr>
            <w:tcW w:w="1795" w:type="dxa"/>
            <w:vMerge/>
          </w:tcPr>
          <w:p w14:paraId="5E8346F6"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6D46389C"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39F6B26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828063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42846206"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BB1506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0C67540C"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7D28E664" w14:textId="77777777" w:rsidTr="00176564">
        <w:trPr>
          <w:trHeight w:val="275"/>
        </w:trPr>
        <w:tc>
          <w:tcPr>
            <w:tcW w:w="1795" w:type="dxa"/>
            <w:vMerge/>
            <w:tcBorders>
              <w:bottom w:val="single" w:sz="4" w:space="0" w:color="000000"/>
            </w:tcBorders>
          </w:tcPr>
          <w:p w14:paraId="2E97F47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168AE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6950517B"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952CAE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083DE27F"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4926E3EC"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7402C10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E2D40ED" w14:textId="77777777" w:rsidTr="00176564">
        <w:trPr>
          <w:trHeight w:val="303"/>
        </w:trPr>
        <w:tc>
          <w:tcPr>
            <w:tcW w:w="1795" w:type="dxa"/>
            <w:vMerge w:val="restart"/>
          </w:tcPr>
          <w:p w14:paraId="251B8E5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3 months after outreach if lost coverage</w:t>
            </w:r>
          </w:p>
          <w:p w14:paraId="2D30EEA2"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93F91D2"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26C9FE61"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2E30A7F4"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BA817E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1AA8DD38"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B3B75F3"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23E9E205" w14:textId="77777777" w:rsidTr="00176564">
        <w:trPr>
          <w:trHeight w:val="258"/>
        </w:trPr>
        <w:tc>
          <w:tcPr>
            <w:tcW w:w="1795" w:type="dxa"/>
            <w:vMerge/>
          </w:tcPr>
          <w:p w14:paraId="492088E2"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00301634"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FD08309"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D3FC851"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2F47755"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5792E2A7"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390DF44A"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160213DD" w14:textId="77777777" w:rsidTr="00176564">
        <w:trPr>
          <w:trHeight w:val="236"/>
        </w:trPr>
        <w:tc>
          <w:tcPr>
            <w:tcW w:w="1795" w:type="dxa"/>
            <w:vMerge/>
            <w:tcBorders>
              <w:bottom w:val="single" w:sz="4" w:space="0" w:color="000000"/>
            </w:tcBorders>
          </w:tcPr>
          <w:p w14:paraId="5E90AF4F"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FA24D34"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4078A61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6F89D231"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51A75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788CE90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0D39AA3"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3FEA7590" w14:textId="77777777" w:rsidTr="00176564">
        <w:trPr>
          <w:trHeight w:val="303"/>
        </w:trPr>
        <w:tc>
          <w:tcPr>
            <w:tcW w:w="1795" w:type="dxa"/>
            <w:vMerge w:val="restart"/>
          </w:tcPr>
          <w:p w14:paraId="68C0BCCE"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Regained coverage 6 months after outreach if lost coverage</w:t>
            </w:r>
          </w:p>
          <w:p w14:paraId="45181B87"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48E4EB13"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11B1A5C"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57CF08D2"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3C92527B"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4730BA1"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5C91FC40"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10A8FBDE" w14:textId="77777777" w:rsidTr="00176564">
        <w:trPr>
          <w:trHeight w:val="258"/>
        </w:trPr>
        <w:tc>
          <w:tcPr>
            <w:tcW w:w="1795" w:type="dxa"/>
            <w:vMerge/>
          </w:tcPr>
          <w:p w14:paraId="20ACF227"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25D277AB"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1645A920"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0975E77A"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0B3DE54D"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6092745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87193B"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5703C114" w14:textId="77777777" w:rsidTr="00176564">
        <w:trPr>
          <w:trHeight w:val="236"/>
        </w:trPr>
        <w:tc>
          <w:tcPr>
            <w:tcW w:w="1795" w:type="dxa"/>
            <w:vMerge/>
            <w:tcBorders>
              <w:bottom w:val="single" w:sz="4" w:space="0" w:color="000000"/>
            </w:tcBorders>
          </w:tcPr>
          <w:p w14:paraId="3DD335D0"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6AC42EF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0349F793"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47AB670B"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159CE406"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3EE46830"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5B7DC124"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7D22B116" w14:textId="77777777" w:rsidTr="00176564">
        <w:trPr>
          <w:trHeight w:val="303"/>
        </w:trPr>
        <w:tc>
          <w:tcPr>
            <w:tcW w:w="1795" w:type="dxa"/>
            <w:vMerge w:val="restart"/>
          </w:tcPr>
          <w:p w14:paraId="461302EB" w14:textId="77777777" w:rsidR="009A5274" w:rsidRPr="007A16D8" w:rsidRDefault="009A5274" w:rsidP="007A16D8">
            <w:pPr>
              <w:widowControl w:val="0"/>
              <w:spacing w:after="0" w:line="240" w:lineRule="auto"/>
              <w:ind w:right="96"/>
              <w:rPr>
                <w:rFonts w:ascii="Times New Roman" w:eastAsia="SimSun" w:hAnsi="Times New Roman" w:cs="Times New Roman"/>
                <w:i/>
                <w:sz w:val="20"/>
                <w:szCs w:val="20"/>
              </w:rPr>
            </w:pPr>
            <w:r w:rsidRPr="007A16D8">
              <w:rPr>
                <w:rFonts w:ascii="Times New Roman" w:eastAsia="SimSun" w:hAnsi="Times New Roman" w:cs="Times New Roman"/>
                <w:i/>
                <w:sz w:val="20"/>
                <w:szCs w:val="20"/>
              </w:rPr>
              <w:t xml:space="preserve">Regained coverage 12 months after </w:t>
            </w:r>
            <w:r w:rsidRPr="007A16D8">
              <w:rPr>
                <w:rFonts w:ascii="Times New Roman" w:eastAsia="SimSun" w:hAnsi="Times New Roman" w:cs="Times New Roman"/>
                <w:i/>
                <w:sz w:val="20"/>
                <w:szCs w:val="20"/>
              </w:rPr>
              <w:lastRenderedPageBreak/>
              <w:t>outreach if lost coverage</w:t>
            </w:r>
          </w:p>
          <w:p w14:paraId="6263DC5E" w14:textId="77777777" w:rsidR="009A5274" w:rsidRPr="007A16D8" w:rsidRDefault="009A5274" w:rsidP="007A16D8">
            <w:pPr>
              <w:widowControl w:val="0"/>
              <w:spacing w:after="0" w:line="240" w:lineRule="auto"/>
              <w:ind w:right="96"/>
              <w:rPr>
                <w:rFonts w:ascii="Times New Roman" w:eastAsia="SimSun" w:hAnsi="Times New Roman" w:cs="Times New Roman"/>
                <w:i/>
                <w:iCs/>
                <w:sz w:val="20"/>
                <w:szCs w:val="20"/>
              </w:rPr>
            </w:pPr>
          </w:p>
        </w:tc>
        <w:tc>
          <w:tcPr>
            <w:tcW w:w="1530" w:type="dxa"/>
            <w:tcBorders>
              <w:bottom w:val="nil"/>
            </w:tcBorders>
          </w:tcPr>
          <w:p w14:paraId="2C09EAA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440" w:type="dxa"/>
            <w:tcBorders>
              <w:bottom w:val="nil"/>
            </w:tcBorders>
          </w:tcPr>
          <w:p w14:paraId="137CB13D" w14:textId="77777777" w:rsidR="009A5274" w:rsidRPr="007A16D8" w:rsidRDefault="009A5274" w:rsidP="007A16D8">
            <w:pPr>
              <w:widowControl w:val="0"/>
              <w:spacing w:after="0" w:line="240" w:lineRule="auto"/>
              <w:ind w:left="322"/>
              <w:rPr>
                <w:rFonts w:ascii="Times New Roman" w:eastAsia="SimSun" w:hAnsi="Times New Roman" w:cs="Times New Roman"/>
                <w:sz w:val="24"/>
                <w:szCs w:val="24"/>
              </w:rPr>
            </w:pPr>
          </w:p>
        </w:tc>
        <w:tc>
          <w:tcPr>
            <w:tcW w:w="1529" w:type="dxa"/>
            <w:tcBorders>
              <w:bottom w:val="nil"/>
            </w:tcBorders>
          </w:tcPr>
          <w:p w14:paraId="31A82217" w14:textId="77777777" w:rsidR="009A5274" w:rsidRPr="007A16D8" w:rsidRDefault="009A5274" w:rsidP="007A16D8">
            <w:pPr>
              <w:widowControl w:val="0"/>
              <w:spacing w:after="0" w:line="240" w:lineRule="auto"/>
              <w:ind w:left="320"/>
              <w:rPr>
                <w:rFonts w:ascii="Times New Roman" w:eastAsia="SimSun" w:hAnsi="Times New Roman" w:cs="Times New Roman"/>
                <w:sz w:val="24"/>
                <w:szCs w:val="24"/>
              </w:rPr>
            </w:pPr>
          </w:p>
        </w:tc>
        <w:tc>
          <w:tcPr>
            <w:tcW w:w="1529" w:type="dxa"/>
            <w:tcBorders>
              <w:bottom w:val="nil"/>
            </w:tcBorders>
          </w:tcPr>
          <w:p w14:paraId="1A309749"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439" w:type="dxa"/>
            <w:tcBorders>
              <w:bottom w:val="nil"/>
            </w:tcBorders>
          </w:tcPr>
          <w:p w14:paraId="55289792"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c>
          <w:tcPr>
            <w:tcW w:w="1533" w:type="dxa"/>
            <w:tcBorders>
              <w:bottom w:val="nil"/>
            </w:tcBorders>
          </w:tcPr>
          <w:p w14:paraId="114BA3E5" w14:textId="77777777" w:rsidR="009A5274" w:rsidRPr="007A16D8" w:rsidRDefault="009A5274" w:rsidP="007A16D8">
            <w:pPr>
              <w:widowControl w:val="0"/>
              <w:spacing w:after="0" w:line="240" w:lineRule="auto"/>
              <w:ind w:left="323"/>
              <w:rPr>
                <w:rFonts w:ascii="Times New Roman" w:eastAsia="SimSun" w:hAnsi="Times New Roman" w:cs="Times New Roman"/>
                <w:sz w:val="24"/>
                <w:szCs w:val="24"/>
              </w:rPr>
            </w:pPr>
          </w:p>
        </w:tc>
      </w:tr>
      <w:tr w:rsidR="009A5274" w:rsidRPr="007A16D8" w14:paraId="5F83F332" w14:textId="77777777" w:rsidTr="00176564">
        <w:trPr>
          <w:trHeight w:val="258"/>
        </w:trPr>
        <w:tc>
          <w:tcPr>
            <w:tcW w:w="1795" w:type="dxa"/>
            <w:vMerge/>
          </w:tcPr>
          <w:p w14:paraId="36F086EA" w14:textId="77777777" w:rsidR="009A5274" w:rsidRPr="007A16D8" w:rsidRDefault="009A5274" w:rsidP="007A16D8">
            <w:pPr>
              <w:widowControl w:val="0"/>
              <w:spacing w:after="0" w:line="240" w:lineRule="auto"/>
              <w:ind w:right="96"/>
              <w:jc w:val="right"/>
              <w:rPr>
                <w:rFonts w:ascii="Times New Roman" w:eastAsia="SimSun" w:hAnsi="Times New Roman" w:cs="Times New Roman"/>
                <w:sz w:val="20"/>
                <w:szCs w:val="20"/>
              </w:rPr>
            </w:pPr>
          </w:p>
        </w:tc>
        <w:tc>
          <w:tcPr>
            <w:tcW w:w="1530" w:type="dxa"/>
            <w:tcBorders>
              <w:top w:val="nil"/>
              <w:bottom w:val="nil"/>
            </w:tcBorders>
          </w:tcPr>
          <w:p w14:paraId="44748477"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440" w:type="dxa"/>
            <w:tcBorders>
              <w:top w:val="nil"/>
              <w:bottom w:val="nil"/>
            </w:tcBorders>
          </w:tcPr>
          <w:p w14:paraId="450AB1AE" w14:textId="77777777" w:rsidR="009A5274" w:rsidRPr="007A16D8" w:rsidRDefault="009A5274" w:rsidP="007A16D8">
            <w:pPr>
              <w:widowControl w:val="0"/>
              <w:spacing w:before="20" w:after="0" w:line="240" w:lineRule="auto"/>
              <w:ind w:right="94"/>
              <w:jc w:val="right"/>
              <w:rPr>
                <w:rFonts w:ascii="Times New Roman" w:eastAsia="SimSun" w:hAnsi="Times New Roman" w:cs="Times New Roman"/>
                <w:i/>
                <w:sz w:val="24"/>
                <w:szCs w:val="24"/>
              </w:rPr>
            </w:pPr>
          </w:p>
        </w:tc>
        <w:tc>
          <w:tcPr>
            <w:tcW w:w="1529" w:type="dxa"/>
            <w:tcBorders>
              <w:top w:val="nil"/>
              <w:bottom w:val="nil"/>
            </w:tcBorders>
          </w:tcPr>
          <w:p w14:paraId="464F41FE" w14:textId="77777777" w:rsidR="009A5274" w:rsidRPr="007A16D8" w:rsidRDefault="009A5274" w:rsidP="007A16D8">
            <w:pPr>
              <w:widowControl w:val="0"/>
              <w:spacing w:before="20" w:after="0" w:line="240" w:lineRule="auto"/>
              <w:ind w:right="96"/>
              <w:jc w:val="right"/>
              <w:rPr>
                <w:rFonts w:ascii="Times New Roman" w:eastAsia="SimSun" w:hAnsi="Times New Roman" w:cs="Times New Roman"/>
                <w:i/>
                <w:sz w:val="24"/>
                <w:szCs w:val="24"/>
              </w:rPr>
            </w:pPr>
          </w:p>
        </w:tc>
        <w:tc>
          <w:tcPr>
            <w:tcW w:w="1529" w:type="dxa"/>
            <w:tcBorders>
              <w:top w:val="nil"/>
              <w:bottom w:val="nil"/>
            </w:tcBorders>
          </w:tcPr>
          <w:p w14:paraId="69A388AF"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439" w:type="dxa"/>
            <w:tcBorders>
              <w:top w:val="nil"/>
              <w:bottom w:val="nil"/>
            </w:tcBorders>
          </w:tcPr>
          <w:p w14:paraId="41BF927E"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c>
          <w:tcPr>
            <w:tcW w:w="1533" w:type="dxa"/>
            <w:tcBorders>
              <w:top w:val="nil"/>
              <w:bottom w:val="nil"/>
            </w:tcBorders>
          </w:tcPr>
          <w:p w14:paraId="6D63BB58" w14:textId="77777777" w:rsidR="009A5274" w:rsidRPr="007A16D8" w:rsidRDefault="009A5274" w:rsidP="007A16D8">
            <w:pPr>
              <w:widowControl w:val="0"/>
              <w:spacing w:before="20" w:after="0" w:line="240" w:lineRule="auto"/>
              <w:ind w:right="93"/>
              <w:jc w:val="right"/>
              <w:rPr>
                <w:rFonts w:ascii="Times New Roman" w:eastAsia="SimSun" w:hAnsi="Times New Roman" w:cs="Times New Roman"/>
                <w:i/>
                <w:sz w:val="24"/>
                <w:szCs w:val="24"/>
              </w:rPr>
            </w:pPr>
          </w:p>
        </w:tc>
      </w:tr>
      <w:tr w:rsidR="009A5274" w:rsidRPr="007A16D8" w14:paraId="60AA420D" w14:textId="77777777" w:rsidTr="00176564">
        <w:trPr>
          <w:trHeight w:val="236"/>
        </w:trPr>
        <w:tc>
          <w:tcPr>
            <w:tcW w:w="1795" w:type="dxa"/>
            <w:vMerge/>
            <w:tcBorders>
              <w:bottom w:val="single" w:sz="4" w:space="0" w:color="000000"/>
            </w:tcBorders>
          </w:tcPr>
          <w:p w14:paraId="6415B3C2"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0"/>
                <w:szCs w:val="20"/>
              </w:rPr>
            </w:pPr>
          </w:p>
        </w:tc>
        <w:tc>
          <w:tcPr>
            <w:tcW w:w="1530" w:type="dxa"/>
            <w:tcBorders>
              <w:top w:val="nil"/>
              <w:bottom w:val="single" w:sz="4" w:space="0" w:color="000000"/>
            </w:tcBorders>
          </w:tcPr>
          <w:p w14:paraId="2F9DF737"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440" w:type="dxa"/>
            <w:tcBorders>
              <w:top w:val="nil"/>
              <w:bottom w:val="single" w:sz="4" w:space="0" w:color="000000"/>
            </w:tcBorders>
          </w:tcPr>
          <w:p w14:paraId="5A21B55F" w14:textId="77777777" w:rsidR="009A5274" w:rsidRPr="007A16D8" w:rsidRDefault="009A5274" w:rsidP="007A16D8">
            <w:pPr>
              <w:widowControl w:val="0"/>
              <w:spacing w:after="0" w:line="240" w:lineRule="auto"/>
              <w:ind w:right="94"/>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5A37E6C9" w14:textId="77777777" w:rsidR="009A5274" w:rsidRPr="007A16D8" w:rsidRDefault="009A5274" w:rsidP="007A16D8">
            <w:pPr>
              <w:widowControl w:val="0"/>
              <w:spacing w:after="0" w:line="240" w:lineRule="auto"/>
              <w:ind w:right="96"/>
              <w:jc w:val="right"/>
              <w:rPr>
                <w:rFonts w:ascii="Times New Roman" w:eastAsia="SimSun" w:hAnsi="Times New Roman" w:cs="Times New Roman"/>
                <w:i/>
                <w:sz w:val="24"/>
                <w:szCs w:val="24"/>
              </w:rPr>
            </w:pPr>
          </w:p>
        </w:tc>
        <w:tc>
          <w:tcPr>
            <w:tcW w:w="1529" w:type="dxa"/>
            <w:tcBorders>
              <w:top w:val="nil"/>
              <w:bottom w:val="single" w:sz="4" w:space="0" w:color="000000"/>
            </w:tcBorders>
          </w:tcPr>
          <w:p w14:paraId="2D9D8EBA"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439" w:type="dxa"/>
            <w:tcBorders>
              <w:top w:val="nil"/>
              <w:bottom w:val="single" w:sz="4" w:space="0" w:color="000000"/>
            </w:tcBorders>
          </w:tcPr>
          <w:p w14:paraId="10794A05"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c>
          <w:tcPr>
            <w:tcW w:w="1533" w:type="dxa"/>
            <w:tcBorders>
              <w:top w:val="nil"/>
              <w:bottom w:val="single" w:sz="4" w:space="0" w:color="000000"/>
            </w:tcBorders>
          </w:tcPr>
          <w:p w14:paraId="18194A21" w14:textId="77777777" w:rsidR="009A5274" w:rsidRPr="007A16D8" w:rsidRDefault="009A5274" w:rsidP="007A16D8">
            <w:pPr>
              <w:widowControl w:val="0"/>
              <w:spacing w:after="0" w:line="240" w:lineRule="auto"/>
              <w:ind w:right="93"/>
              <w:jc w:val="right"/>
              <w:rPr>
                <w:rFonts w:ascii="Times New Roman" w:eastAsia="SimSun" w:hAnsi="Times New Roman" w:cs="Times New Roman"/>
                <w:i/>
                <w:sz w:val="24"/>
                <w:szCs w:val="24"/>
              </w:rPr>
            </w:pPr>
          </w:p>
        </w:tc>
      </w:tr>
      <w:tr w:rsidR="009A5274" w:rsidRPr="007A16D8" w14:paraId="172D80E6" w14:textId="77777777" w:rsidTr="00176564">
        <w:trPr>
          <w:trHeight w:val="281"/>
        </w:trPr>
        <w:tc>
          <w:tcPr>
            <w:tcW w:w="1795" w:type="dxa"/>
          </w:tcPr>
          <w:p w14:paraId="7EB4CFD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996C3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27E80E8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0C82356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7A465FA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78D0FB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043A7E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7D3288" w14:textId="77777777" w:rsidTr="00176564">
        <w:trPr>
          <w:trHeight w:val="281"/>
        </w:trPr>
        <w:tc>
          <w:tcPr>
            <w:tcW w:w="10795" w:type="dxa"/>
            <w:gridSpan w:val="7"/>
            <w:tcBorders>
              <w:right w:val="single" w:sz="4" w:space="0" w:color="auto"/>
            </w:tcBorders>
          </w:tcPr>
          <w:p w14:paraId="47B6A808" w14:textId="77777777" w:rsidR="009A5274" w:rsidRPr="007A16D8" w:rsidRDefault="009A5274" w:rsidP="007A16D8">
            <w:pPr>
              <w:widowControl w:val="0"/>
              <w:spacing w:after="0" w:line="240" w:lineRule="auto"/>
              <w:rPr>
                <w:rFonts w:ascii="Times New Roman" w:eastAsia="SimSun" w:hAnsi="Times New Roman" w:cs="Times New Roman"/>
                <w:sz w:val="24"/>
                <w:szCs w:val="24"/>
              </w:rPr>
            </w:pPr>
            <w:r w:rsidRPr="007A16D8">
              <w:rPr>
                <w:rFonts w:ascii="Times New Roman" w:eastAsia="SimSun" w:hAnsi="Times New Roman" w:cs="Times New Roman"/>
                <w:b/>
                <w:bCs/>
                <w:i/>
                <w:iCs/>
                <w:sz w:val="20"/>
                <w:szCs w:val="20"/>
              </w:rPr>
              <w:t>Panel B: SNAP and Employment Outcomes</w:t>
            </w:r>
          </w:p>
        </w:tc>
      </w:tr>
      <w:tr w:rsidR="009A5274" w:rsidRPr="007A16D8" w14:paraId="19D3EEE5" w14:textId="77777777" w:rsidTr="00176564">
        <w:trPr>
          <w:trHeight w:val="281"/>
        </w:trPr>
        <w:tc>
          <w:tcPr>
            <w:tcW w:w="1795" w:type="dxa"/>
            <w:vMerge w:val="restart"/>
          </w:tcPr>
          <w:p w14:paraId="46084AA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 after enrollment deadline</w:t>
            </w:r>
          </w:p>
        </w:tc>
        <w:tc>
          <w:tcPr>
            <w:tcW w:w="1530" w:type="dxa"/>
            <w:tcBorders>
              <w:bottom w:val="nil"/>
            </w:tcBorders>
          </w:tcPr>
          <w:p w14:paraId="4724817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E87B72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78A35D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C40A8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77F2C8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right w:val="single" w:sz="4" w:space="0" w:color="auto"/>
            </w:tcBorders>
          </w:tcPr>
          <w:p w14:paraId="74DCA49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AB7F9B7" w14:textId="77777777" w:rsidTr="00176564">
        <w:trPr>
          <w:trHeight w:val="281"/>
        </w:trPr>
        <w:tc>
          <w:tcPr>
            <w:tcW w:w="1795" w:type="dxa"/>
            <w:vMerge/>
          </w:tcPr>
          <w:p w14:paraId="72807F8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46A99B6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3BAFF1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7D975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1C905A5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8E6262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053682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68883FC" w14:textId="77777777" w:rsidTr="00176564">
        <w:trPr>
          <w:trHeight w:val="281"/>
        </w:trPr>
        <w:tc>
          <w:tcPr>
            <w:tcW w:w="1795" w:type="dxa"/>
            <w:vMerge/>
            <w:tcBorders>
              <w:bottom w:val="single" w:sz="4" w:space="0" w:color="000000"/>
            </w:tcBorders>
          </w:tcPr>
          <w:p w14:paraId="2EF3DFE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CE0CB5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6E604E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3156D72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B88C6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93C224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2FB3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C5AAA0" w14:textId="77777777" w:rsidTr="00176564">
        <w:trPr>
          <w:trHeight w:val="281"/>
        </w:trPr>
        <w:tc>
          <w:tcPr>
            <w:tcW w:w="1795" w:type="dxa"/>
            <w:vMerge w:val="restart"/>
          </w:tcPr>
          <w:p w14:paraId="6E3C4E0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enrollment deadline</w:t>
            </w:r>
          </w:p>
        </w:tc>
        <w:tc>
          <w:tcPr>
            <w:tcW w:w="1530" w:type="dxa"/>
            <w:tcBorders>
              <w:bottom w:val="nil"/>
            </w:tcBorders>
          </w:tcPr>
          <w:p w14:paraId="1A899F7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2CB81C2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1D08A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AE15A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265B23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273650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768A1CA" w14:textId="77777777" w:rsidTr="00176564">
        <w:trPr>
          <w:trHeight w:val="281"/>
        </w:trPr>
        <w:tc>
          <w:tcPr>
            <w:tcW w:w="1795" w:type="dxa"/>
            <w:vMerge/>
          </w:tcPr>
          <w:p w14:paraId="212F6E5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3A85AD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CB0D6A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72766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D8714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21CED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AC34BA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D9DB50" w14:textId="77777777" w:rsidTr="00176564">
        <w:trPr>
          <w:trHeight w:val="281"/>
        </w:trPr>
        <w:tc>
          <w:tcPr>
            <w:tcW w:w="1795" w:type="dxa"/>
            <w:vMerge/>
            <w:tcBorders>
              <w:bottom w:val="single" w:sz="4" w:space="0" w:color="000000"/>
            </w:tcBorders>
          </w:tcPr>
          <w:p w14:paraId="74138E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D54BF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74E6C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6A4FBE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25FEC5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4FA73E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073D953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4FA45BC" w14:textId="77777777" w:rsidTr="00176564">
        <w:trPr>
          <w:trHeight w:val="281"/>
        </w:trPr>
        <w:tc>
          <w:tcPr>
            <w:tcW w:w="1795" w:type="dxa"/>
            <w:vMerge w:val="restart"/>
          </w:tcPr>
          <w:p w14:paraId="41BF8B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enrollment deadline</w:t>
            </w:r>
          </w:p>
        </w:tc>
        <w:tc>
          <w:tcPr>
            <w:tcW w:w="1530" w:type="dxa"/>
            <w:tcBorders>
              <w:bottom w:val="nil"/>
            </w:tcBorders>
          </w:tcPr>
          <w:p w14:paraId="6C639F3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4E046C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6B08A19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452C72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526060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EC27C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D463B4" w14:textId="77777777" w:rsidTr="00176564">
        <w:trPr>
          <w:trHeight w:val="281"/>
        </w:trPr>
        <w:tc>
          <w:tcPr>
            <w:tcW w:w="1795" w:type="dxa"/>
            <w:vMerge/>
          </w:tcPr>
          <w:p w14:paraId="3051FB9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42C9AF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E42569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200BCA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52AF7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C22E6D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FE81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351D0A" w14:textId="77777777" w:rsidTr="00176564">
        <w:trPr>
          <w:trHeight w:val="281"/>
        </w:trPr>
        <w:tc>
          <w:tcPr>
            <w:tcW w:w="1795" w:type="dxa"/>
            <w:vMerge/>
            <w:tcBorders>
              <w:bottom w:val="single" w:sz="4" w:space="0" w:color="000000"/>
            </w:tcBorders>
          </w:tcPr>
          <w:p w14:paraId="0A01E3B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5895F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213870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22FCBB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EA62F5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087274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9F864D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1D9D5C1" w14:textId="77777777" w:rsidTr="00176564">
        <w:trPr>
          <w:trHeight w:val="281"/>
        </w:trPr>
        <w:tc>
          <w:tcPr>
            <w:tcW w:w="1795" w:type="dxa"/>
            <w:vMerge w:val="restart"/>
          </w:tcPr>
          <w:p w14:paraId="33A7F36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enrollment deadline</w:t>
            </w:r>
          </w:p>
        </w:tc>
        <w:tc>
          <w:tcPr>
            <w:tcW w:w="1530" w:type="dxa"/>
            <w:tcBorders>
              <w:bottom w:val="nil"/>
            </w:tcBorders>
          </w:tcPr>
          <w:p w14:paraId="4D31B07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64C0E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EC367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96D54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23F634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4CF5BE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979CF6" w14:textId="77777777" w:rsidTr="00176564">
        <w:trPr>
          <w:trHeight w:val="281"/>
        </w:trPr>
        <w:tc>
          <w:tcPr>
            <w:tcW w:w="1795" w:type="dxa"/>
            <w:vMerge/>
          </w:tcPr>
          <w:p w14:paraId="5CEA2AF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E80695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F559C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63895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F97B5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A2751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7B9E6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3086804" w14:textId="77777777" w:rsidTr="00176564">
        <w:trPr>
          <w:trHeight w:val="281"/>
        </w:trPr>
        <w:tc>
          <w:tcPr>
            <w:tcW w:w="1795" w:type="dxa"/>
            <w:vMerge/>
            <w:tcBorders>
              <w:bottom w:val="single" w:sz="4" w:space="0" w:color="000000"/>
            </w:tcBorders>
          </w:tcPr>
          <w:p w14:paraId="5B6D5B7D"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D5BA74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02BF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1CC4E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5F5F8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85CCDB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4C8F8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E70A72E" w14:textId="77777777" w:rsidTr="00176564">
        <w:trPr>
          <w:trHeight w:val="281"/>
        </w:trPr>
        <w:tc>
          <w:tcPr>
            <w:tcW w:w="1795" w:type="dxa"/>
            <w:vMerge w:val="restart"/>
          </w:tcPr>
          <w:p w14:paraId="448B26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enrollment deadline</w:t>
            </w:r>
          </w:p>
        </w:tc>
        <w:tc>
          <w:tcPr>
            <w:tcW w:w="1530" w:type="dxa"/>
            <w:tcBorders>
              <w:bottom w:val="nil"/>
            </w:tcBorders>
          </w:tcPr>
          <w:p w14:paraId="295DD83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3D05E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018712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4B966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79BDA4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11114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81147DD" w14:textId="77777777" w:rsidTr="00176564">
        <w:trPr>
          <w:trHeight w:val="281"/>
        </w:trPr>
        <w:tc>
          <w:tcPr>
            <w:tcW w:w="1795" w:type="dxa"/>
            <w:vMerge/>
          </w:tcPr>
          <w:p w14:paraId="02CA567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6318E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FBE0B7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8CAA6A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7168270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3AD8F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73A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84F8140" w14:textId="77777777" w:rsidTr="00176564">
        <w:trPr>
          <w:trHeight w:val="281"/>
        </w:trPr>
        <w:tc>
          <w:tcPr>
            <w:tcW w:w="1795" w:type="dxa"/>
            <w:vMerge/>
            <w:tcBorders>
              <w:bottom w:val="single" w:sz="4" w:space="0" w:color="000000"/>
            </w:tcBorders>
          </w:tcPr>
          <w:p w14:paraId="39FEB8D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C06A60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61BB5F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0211F7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1C03A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6884B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5C341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465E305" w14:textId="77777777" w:rsidTr="00176564">
        <w:trPr>
          <w:trHeight w:val="281"/>
        </w:trPr>
        <w:tc>
          <w:tcPr>
            <w:tcW w:w="1795" w:type="dxa"/>
            <w:vMerge w:val="restart"/>
          </w:tcPr>
          <w:p w14:paraId="6D1E2E2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 after enrollment deadline</w:t>
            </w:r>
          </w:p>
        </w:tc>
        <w:tc>
          <w:tcPr>
            <w:tcW w:w="1530" w:type="dxa"/>
            <w:tcBorders>
              <w:bottom w:val="nil"/>
            </w:tcBorders>
          </w:tcPr>
          <w:p w14:paraId="39DE111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743A28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BE4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636ED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439CE2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08A696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18FC3E7" w14:textId="77777777" w:rsidTr="00176564">
        <w:trPr>
          <w:trHeight w:val="281"/>
        </w:trPr>
        <w:tc>
          <w:tcPr>
            <w:tcW w:w="1795" w:type="dxa"/>
            <w:vMerge/>
          </w:tcPr>
          <w:p w14:paraId="53C2DB7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569EA8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B56FA6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52D15EF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5360F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6097AB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74B5F51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B038C0F" w14:textId="77777777" w:rsidTr="00176564">
        <w:trPr>
          <w:trHeight w:val="281"/>
        </w:trPr>
        <w:tc>
          <w:tcPr>
            <w:tcW w:w="1795" w:type="dxa"/>
            <w:vMerge/>
            <w:tcBorders>
              <w:bottom w:val="single" w:sz="4" w:space="0" w:color="000000"/>
            </w:tcBorders>
          </w:tcPr>
          <w:p w14:paraId="535B203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9F02A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D99BF18"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E44C7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3FA538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08609B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12F394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43DDB9" w14:textId="77777777" w:rsidTr="00176564">
        <w:trPr>
          <w:trHeight w:val="281"/>
        </w:trPr>
        <w:tc>
          <w:tcPr>
            <w:tcW w:w="1795" w:type="dxa"/>
            <w:vMerge w:val="restart"/>
          </w:tcPr>
          <w:p w14:paraId="4220D60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enrollment deadline</w:t>
            </w:r>
          </w:p>
        </w:tc>
        <w:tc>
          <w:tcPr>
            <w:tcW w:w="1530" w:type="dxa"/>
            <w:tcBorders>
              <w:bottom w:val="nil"/>
            </w:tcBorders>
          </w:tcPr>
          <w:p w14:paraId="00C03F7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6A50499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523317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22E90B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F7232B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B11655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55E38AC" w14:textId="77777777" w:rsidTr="00176564">
        <w:trPr>
          <w:trHeight w:val="281"/>
        </w:trPr>
        <w:tc>
          <w:tcPr>
            <w:tcW w:w="1795" w:type="dxa"/>
            <w:vMerge/>
          </w:tcPr>
          <w:p w14:paraId="619DF43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03B0004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1206C8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95919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A2D8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F47E6E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471B74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F6A4802" w14:textId="77777777" w:rsidTr="00176564">
        <w:trPr>
          <w:trHeight w:val="281"/>
        </w:trPr>
        <w:tc>
          <w:tcPr>
            <w:tcW w:w="1795" w:type="dxa"/>
            <w:vMerge/>
            <w:tcBorders>
              <w:bottom w:val="single" w:sz="4" w:space="0" w:color="000000"/>
            </w:tcBorders>
          </w:tcPr>
          <w:p w14:paraId="7AB0E41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2B3C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C61E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138F568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CF829B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764A6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B675E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8B9FC09" w14:textId="77777777" w:rsidTr="00176564">
        <w:trPr>
          <w:trHeight w:val="281"/>
        </w:trPr>
        <w:tc>
          <w:tcPr>
            <w:tcW w:w="1795" w:type="dxa"/>
            <w:vMerge w:val="restart"/>
          </w:tcPr>
          <w:p w14:paraId="3B59453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enrollment deadline</w:t>
            </w:r>
          </w:p>
        </w:tc>
        <w:tc>
          <w:tcPr>
            <w:tcW w:w="1530" w:type="dxa"/>
            <w:tcBorders>
              <w:bottom w:val="nil"/>
            </w:tcBorders>
          </w:tcPr>
          <w:p w14:paraId="6AC092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8C1956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58CE3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8F0A1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25E61C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9DB1B2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E0B3A75" w14:textId="77777777" w:rsidTr="00176564">
        <w:trPr>
          <w:trHeight w:val="281"/>
        </w:trPr>
        <w:tc>
          <w:tcPr>
            <w:tcW w:w="1795" w:type="dxa"/>
            <w:vMerge/>
          </w:tcPr>
          <w:p w14:paraId="1206D55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B34206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9CD1F6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D39E35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0D475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19F112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E615F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81187" w14:textId="77777777" w:rsidTr="00176564">
        <w:trPr>
          <w:trHeight w:val="281"/>
        </w:trPr>
        <w:tc>
          <w:tcPr>
            <w:tcW w:w="1795" w:type="dxa"/>
            <w:vMerge/>
            <w:tcBorders>
              <w:bottom w:val="single" w:sz="4" w:space="0" w:color="000000"/>
            </w:tcBorders>
          </w:tcPr>
          <w:p w14:paraId="5FCE4AC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816CD6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DD34CA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E3060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0FDC8D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230E1D4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85B90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37E448D" w14:textId="77777777" w:rsidTr="00176564">
        <w:trPr>
          <w:trHeight w:val="281"/>
        </w:trPr>
        <w:tc>
          <w:tcPr>
            <w:tcW w:w="1795" w:type="dxa"/>
            <w:vMerge w:val="restart"/>
          </w:tcPr>
          <w:p w14:paraId="0EE548EE"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enrollment deadline</w:t>
            </w:r>
          </w:p>
        </w:tc>
        <w:tc>
          <w:tcPr>
            <w:tcW w:w="1530" w:type="dxa"/>
            <w:tcBorders>
              <w:bottom w:val="nil"/>
            </w:tcBorders>
          </w:tcPr>
          <w:p w14:paraId="0D2B809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58F2030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576B881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3501AE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3247C7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9C6A5D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CB5C910" w14:textId="77777777" w:rsidTr="00176564">
        <w:trPr>
          <w:trHeight w:val="281"/>
        </w:trPr>
        <w:tc>
          <w:tcPr>
            <w:tcW w:w="1795" w:type="dxa"/>
            <w:vMerge/>
          </w:tcPr>
          <w:p w14:paraId="4E18C4B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73F85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AE25AD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8C3B18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67DCC6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3174EC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00360D7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5B6DB44" w14:textId="77777777" w:rsidTr="00176564">
        <w:trPr>
          <w:trHeight w:val="281"/>
        </w:trPr>
        <w:tc>
          <w:tcPr>
            <w:tcW w:w="1795" w:type="dxa"/>
            <w:vMerge/>
            <w:tcBorders>
              <w:bottom w:val="single" w:sz="4" w:space="0" w:color="000000"/>
            </w:tcBorders>
          </w:tcPr>
          <w:p w14:paraId="54EF334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778EAA5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729C85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8F85B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AEA3E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764EF3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63998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A0C9ED" w14:textId="77777777" w:rsidTr="00176564">
        <w:trPr>
          <w:trHeight w:val="281"/>
        </w:trPr>
        <w:tc>
          <w:tcPr>
            <w:tcW w:w="1795" w:type="dxa"/>
            <w:vMerge w:val="restart"/>
          </w:tcPr>
          <w:p w14:paraId="530674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enrollment deadline</w:t>
            </w:r>
          </w:p>
        </w:tc>
        <w:tc>
          <w:tcPr>
            <w:tcW w:w="1530" w:type="dxa"/>
            <w:tcBorders>
              <w:bottom w:val="nil"/>
            </w:tcBorders>
          </w:tcPr>
          <w:p w14:paraId="399FFBD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98CE8A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DC72D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D39F1A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2F981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48E8A9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040EEF5" w14:textId="77777777" w:rsidTr="00176564">
        <w:trPr>
          <w:trHeight w:val="281"/>
        </w:trPr>
        <w:tc>
          <w:tcPr>
            <w:tcW w:w="1795" w:type="dxa"/>
            <w:vMerge/>
          </w:tcPr>
          <w:p w14:paraId="4E6F77D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555EC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721D2C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A112D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95D5C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5DB5B81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F641CC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2757251" w14:textId="77777777" w:rsidTr="00176564">
        <w:trPr>
          <w:trHeight w:val="281"/>
        </w:trPr>
        <w:tc>
          <w:tcPr>
            <w:tcW w:w="1795" w:type="dxa"/>
            <w:vMerge/>
            <w:tcBorders>
              <w:bottom w:val="single" w:sz="4" w:space="0" w:color="000000"/>
            </w:tcBorders>
          </w:tcPr>
          <w:p w14:paraId="161BFC8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4AB2AFF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44164F8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6F6E1D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842B4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204D9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6F279E0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9780A79" w14:textId="77777777" w:rsidTr="00176564">
        <w:trPr>
          <w:trHeight w:val="281"/>
        </w:trPr>
        <w:tc>
          <w:tcPr>
            <w:tcW w:w="1795" w:type="dxa"/>
            <w:vMerge w:val="restart"/>
          </w:tcPr>
          <w:p w14:paraId="4EAF7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 months after outreach  if lost coverage</w:t>
            </w:r>
          </w:p>
        </w:tc>
        <w:tc>
          <w:tcPr>
            <w:tcW w:w="1530" w:type="dxa"/>
            <w:tcBorders>
              <w:bottom w:val="nil"/>
            </w:tcBorders>
          </w:tcPr>
          <w:p w14:paraId="3BBFFA5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EF4A33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A256DB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28EFA47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C84EA3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6219B49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64B00F2" w14:textId="77777777" w:rsidTr="00176564">
        <w:trPr>
          <w:trHeight w:val="281"/>
        </w:trPr>
        <w:tc>
          <w:tcPr>
            <w:tcW w:w="1795" w:type="dxa"/>
            <w:vMerge/>
          </w:tcPr>
          <w:p w14:paraId="5D368AC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0764DA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58CFDD2"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2CF21D1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F52868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BFF7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2C389F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DDE666D" w14:textId="77777777" w:rsidTr="00176564">
        <w:trPr>
          <w:trHeight w:val="281"/>
        </w:trPr>
        <w:tc>
          <w:tcPr>
            <w:tcW w:w="1795" w:type="dxa"/>
            <w:vMerge/>
            <w:tcBorders>
              <w:bottom w:val="single" w:sz="4" w:space="0" w:color="000000"/>
            </w:tcBorders>
          </w:tcPr>
          <w:p w14:paraId="06700A9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135267E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5B688266"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535F64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0D9DE1C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CEC54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177988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A767BB5" w14:textId="77777777" w:rsidTr="00176564">
        <w:trPr>
          <w:trHeight w:val="281"/>
        </w:trPr>
        <w:tc>
          <w:tcPr>
            <w:tcW w:w="1795" w:type="dxa"/>
            <w:vMerge w:val="restart"/>
          </w:tcPr>
          <w:p w14:paraId="080C641A"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3 months after outreach if lost coverage</w:t>
            </w:r>
          </w:p>
        </w:tc>
        <w:tc>
          <w:tcPr>
            <w:tcW w:w="1530" w:type="dxa"/>
            <w:tcBorders>
              <w:bottom w:val="nil"/>
            </w:tcBorders>
          </w:tcPr>
          <w:p w14:paraId="5E6900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7D4CC943"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05D2014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6488F1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4B1A8A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EA004A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BBFF6B" w14:textId="77777777" w:rsidTr="00176564">
        <w:trPr>
          <w:trHeight w:val="281"/>
        </w:trPr>
        <w:tc>
          <w:tcPr>
            <w:tcW w:w="1795" w:type="dxa"/>
            <w:vMerge/>
          </w:tcPr>
          <w:p w14:paraId="1E748C4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83611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D54C98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8C4D9F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42EBF92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71C348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6BD394E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11E0BDD" w14:textId="77777777" w:rsidTr="00176564">
        <w:trPr>
          <w:trHeight w:val="281"/>
        </w:trPr>
        <w:tc>
          <w:tcPr>
            <w:tcW w:w="1795" w:type="dxa"/>
            <w:vMerge/>
            <w:tcBorders>
              <w:bottom w:val="single" w:sz="4" w:space="0" w:color="000000"/>
            </w:tcBorders>
          </w:tcPr>
          <w:p w14:paraId="62429B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04963A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A819D6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97FF2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C81253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17C68A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CC7635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2D8C474" w14:textId="77777777" w:rsidTr="00176564">
        <w:trPr>
          <w:trHeight w:val="281"/>
        </w:trPr>
        <w:tc>
          <w:tcPr>
            <w:tcW w:w="1795" w:type="dxa"/>
            <w:vMerge w:val="restart"/>
          </w:tcPr>
          <w:p w14:paraId="68B9EAFC"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6 months after outreach if lost coverage</w:t>
            </w:r>
          </w:p>
        </w:tc>
        <w:tc>
          <w:tcPr>
            <w:tcW w:w="1530" w:type="dxa"/>
            <w:tcBorders>
              <w:bottom w:val="nil"/>
            </w:tcBorders>
          </w:tcPr>
          <w:p w14:paraId="3F78AD3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39B32B7"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3F54E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4CCA6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A0AE6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F44915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FD1F684" w14:textId="77777777" w:rsidTr="00176564">
        <w:trPr>
          <w:trHeight w:val="281"/>
        </w:trPr>
        <w:tc>
          <w:tcPr>
            <w:tcW w:w="1795" w:type="dxa"/>
            <w:vMerge/>
          </w:tcPr>
          <w:p w14:paraId="20F55A0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7F8B87B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26E395F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03FDB81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78C388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196060C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216DFA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F799E99" w14:textId="77777777" w:rsidTr="00176564">
        <w:trPr>
          <w:trHeight w:val="281"/>
        </w:trPr>
        <w:tc>
          <w:tcPr>
            <w:tcW w:w="1795" w:type="dxa"/>
            <w:vMerge/>
            <w:tcBorders>
              <w:bottom w:val="single" w:sz="4" w:space="0" w:color="000000"/>
            </w:tcBorders>
          </w:tcPr>
          <w:p w14:paraId="24EB02F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6DC9A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3832A1A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0970FB1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E5D25E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6684D20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1079798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D46F31" w14:textId="77777777" w:rsidTr="00176564">
        <w:trPr>
          <w:trHeight w:val="281"/>
        </w:trPr>
        <w:tc>
          <w:tcPr>
            <w:tcW w:w="1795" w:type="dxa"/>
            <w:vMerge w:val="restart"/>
          </w:tcPr>
          <w:p w14:paraId="27C64E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9 months after outreach if lost coverage</w:t>
            </w:r>
          </w:p>
        </w:tc>
        <w:tc>
          <w:tcPr>
            <w:tcW w:w="1530" w:type="dxa"/>
            <w:tcBorders>
              <w:bottom w:val="nil"/>
            </w:tcBorders>
          </w:tcPr>
          <w:p w14:paraId="7DC8805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0FF1040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C33E91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E81F6D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3AE6732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35DBDCE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FFFFBD6" w14:textId="77777777" w:rsidTr="00176564">
        <w:trPr>
          <w:trHeight w:val="281"/>
        </w:trPr>
        <w:tc>
          <w:tcPr>
            <w:tcW w:w="1795" w:type="dxa"/>
            <w:vMerge/>
          </w:tcPr>
          <w:p w14:paraId="20BA9247"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08A81C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4CA1ED9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B256198"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641E01F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E3D995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C2FDB0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207CBB13" w14:textId="77777777" w:rsidTr="00176564">
        <w:trPr>
          <w:trHeight w:val="281"/>
        </w:trPr>
        <w:tc>
          <w:tcPr>
            <w:tcW w:w="1795" w:type="dxa"/>
            <w:vMerge/>
            <w:tcBorders>
              <w:bottom w:val="single" w:sz="4" w:space="0" w:color="000000"/>
            </w:tcBorders>
          </w:tcPr>
          <w:p w14:paraId="1A6D3F99"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C2D97F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2C2CA2B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76B569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7BE4D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61EF01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BEDC01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E917632" w14:textId="77777777" w:rsidTr="00176564">
        <w:trPr>
          <w:trHeight w:val="281"/>
        </w:trPr>
        <w:tc>
          <w:tcPr>
            <w:tcW w:w="1795" w:type="dxa"/>
            <w:vMerge w:val="restart"/>
          </w:tcPr>
          <w:p w14:paraId="6C21904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Enrolled in SNAP at 12 months after outreach if lost coverage</w:t>
            </w:r>
          </w:p>
        </w:tc>
        <w:tc>
          <w:tcPr>
            <w:tcW w:w="1530" w:type="dxa"/>
            <w:tcBorders>
              <w:bottom w:val="nil"/>
            </w:tcBorders>
          </w:tcPr>
          <w:p w14:paraId="5EA905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551709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7059B4EF"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C7F31B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76A3A4F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EFD070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7BDE5E5" w14:textId="77777777" w:rsidTr="00176564">
        <w:trPr>
          <w:trHeight w:val="281"/>
        </w:trPr>
        <w:tc>
          <w:tcPr>
            <w:tcW w:w="1795" w:type="dxa"/>
            <w:vMerge/>
          </w:tcPr>
          <w:p w14:paraId="0D703BA0"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5AC2C5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592DB675"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9BD90D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0869E53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8A49E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14269E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E99098" w14:textId="77777777" w:rsidTr="00176564">
        <w:trPr>
          <w:trHeight w:val="281"/>
        </w:trPr>
        <w:tc>
          <w:tcPr>
            <w:tcW w:w="1795" w:type="dxa"/>
            <w:vMerge/>
            <w:tcBorders>
              <w:bottom w:val="single" w:sz="4" w:space="0" w:color="000000"/>
            </w:tcBorders>
          </w:tcPr>
          <w:p w14:paraId="6B2932D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268F77B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8F0374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85F83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890F44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7BF849D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7F36B01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29527C8" w14:textId="77777777" w:rsidTr="00176564">
        <w:trPr>
          <w:trHeight w:val="281"/>
        </w:trPr>
        <w:tc>
          <w:tcPr>
            <w:tcW w:w="1795" w:type="dxa"/>
            <w:vMerge w:val="restart"/>
          </w:tcPr>
          <w:p w14:paraId="365D00F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1 months after outreach if lost coverage</w:t>
            </w:r>
          </w:p>
        </w:tc>
        <w:tc>
          <w:tcPr>
            <w:tcW w:w="1530" w:type="dxa"/>
            <w:tcBorders>
              <w:bottom w:val="nil"/>
            </w:tcBorders>
          </w:tcPr>
          <w:p w14:paraId="28FA02B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A46957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20E113E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75C47F2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0E4F8C0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1CBCE39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6C46D66" w14:textId="77777777" w:rsidTr="00176564">
        <w:trPr>
          <w:trHeight w:val="281"/>
        </w:trPr>
        <w:tc>
          <w:tcPr>
            <w:tcW w:w="1795" w:type="dxa"/>
            <w:vMerge/>
          </w:tcPr>
          <w:p w14:paraId="1F23E632"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3F42CB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073B499"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71E3F80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51AEB8A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36EDAB3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56CE35B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791A0F7" w14:textId="77777777" w:rsidTr="00176564">
        <w:trPr>
          <w:trHeight w:val="281"/>
        </w:trPr>
        <w:tc>
          <w:tcPr>
            <w:tcW w:w="1795" w:type="dxa"/>
            <w:vMerge/>
            <w:tcBorders>
              <w:bottom w:val="single" w:sz="4" w:space="0" w:color="000000"/>
            </w:tcBorders>
          </w:tcPr>
          <w:p w14:paraId="78A5AAA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690EF9D"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14501D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4F63C07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0DA58C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38D02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3B89A4D"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0FF948E" w14:textId="77777777" w:rsidTr="00176564">
        <w:trPr>
          <w:trHeight w:val="281"/>
        </w:trPr>
        <w:tc>
          <w:tcPr>
            <w:tcW w:w="1795" w:type="dxa"/>
            <w:vMerge w:val="restart"/>
          </w:tcPr>
          <w:p w14:paraId="38D90DC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3 months after outreach if lost coverage</w:t>
            </w:r>
          </w:p>
        </w:tc>
        <w:tc>
          <w:tcPr>
            <w:tcW w:w="1530" w:type="dxa"/>
            <w:tcBorders>
              <w:bottom w:val="nil"/>
            </w:tcBorders>
          </w:tcPr>
          <w:p w14:paraId="79F17FC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40BFC6E4"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183DEB5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1A79A87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4840CAD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78B2DD1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57135D7F" w14:textId="77777777" w:rsidTr="00176564">
        <w:trPr>
          <w:trHeight w:val="281"/>
        </w:trPr>
        <w:tc>
          <w:tcPr>
            <w:tcW w:w="1795" w:type="dxa"/>
            <w:vMerge/>
          </w:tcPr>
          <w:p w14:paraId="17F2FBA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FAE1D6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35AAAE1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FE49E1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09293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231951B"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4331ED1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0645E6" w14:textId="77777777" w:rsidTr="00176564">
        <w:trPr>
          <w:trHeight w:val="281"/>
        </w:trPr>
        <w:tc>
          <w:tcPr>
            <w:tcW w:w="1795" w:type="dxa"/>
            <w:vMerge/>
            <w:tcBorders>
              <w:bottom w:val="single" w:sz="4" w:space="0" w:color="000000"/>
            </w:tcBorders>
          </w:tcPr>
          <w:p w14:paraId="1CF6B013"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3ECD81B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6CF57DBA"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0E5304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1379AFE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3E5D9C1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2839E52A"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ED173D6" w14:textId="77777777" w:rsidTr="00176564">
        <w:trPr>
          <w:trHeight w:val="281"/>
        </w:trPr>
        <w:tc>
          <w:tcPr>
            <w:tcW w:w="1795" w:type="dxa"/>
            <w:vMerge w:val="restart"/>
          </w:tcPr>
          <w:p w14:paraId="0CB4911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6 months after outreach if lost coverage</w:t>
            </w:r>
          </w:p>
        </w:tc>
        <w:tc>
          <w:tcPr>
            <w:tcW w:w="1530" w:type="dxa"/>
            <w:tcBorders>
              <w:bottom w:val="nil"/>
            </w:tcBorders>
          </w:tcPr>
          <w:p w14:paraId="062E5DF2"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3BD6D0C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3B1511A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3254057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5C61B9F5"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2C27DA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0B985D5" w14:textId="77777777" w:rsidTr="00176564">
        <w:trPr>
          <w:trHeight w:val="281"/>
        </w:trPr>
        <w:tc>
          <w:tcPr>
            <w:tcW w:w="1795" w:type="dxa"/>
            <w:vMerge/>
          </w:tcPr>
          <w:p w14:paraId="7455BFC4"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18AAB91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688C7190"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6EED8DF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A6BD86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0658DC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1A019E2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2734771" w14:textId="77777777" w:rsidTr="00176564">
        <w:trPr>
          <w:trHeight w:val="281"/>
        </w:trPr>
        <w:tc>
          <w:tcPr>
            <w:tcW w:w="1795" w:type="dxa"/>
            <w:vMerge/>
            <w:tcBorders>
              <w:bottom w:val="single" w:sz="4" w:space="0" w:color="000000"/>
            </w:tcBorders>
          </w:tcPr>
          <w:p w14:paraId="384FFD3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6FB11F3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79072F5C"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23B0C70C"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4FD0DD1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1ABFA5D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454ABA3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C9BE636" w14:textId="77777777" w:rsidTr="00176564">
        <w:trPr>
          <w:trHeight w:val="281"/>
        </w:trPr>
        <w:tc>
          <w:tcPr>
            <w:tcW w:w="1795" w:type="dxa"/>
            <w:vMerge w:val="restart"/>
          </w:tcPr>
          <w:p w14:paraId="4B88AA4B"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t>Employed (if adult) at 9 months after outreach if lost coverage</w:t>
            </w:r>
          </w:p>
        </w:tc>
        <w:tc>
          <w:tcPr>
            <w:tcW w:w="1530" w:type="dxa"/>
            <w:tcBorders>
              <w:bottom w:val="nil"/>
            </w:tcBorders>
          </w:tcPr>
          <w:p w14:paraId="54F9DCFB"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09F6BF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EFCBF76"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5149F39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1D1222D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BCFAD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164CF3F1" w14:textId="77777777" w:rsidTr="00176564">
        <w:trPr>
          <w:trHeight w:val="281"/>
        </w:trPr>
        <w:tc>
          <w:tcPr>
            <w:tcW w:w="1795" w:type="dxa"/>
            <w:vMerge/>
          </w:tcPr>
          <w:p w14:paraId="43DB88BF"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5819ED23"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75AB4B2D"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476FFA07"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2DD7C1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493948B8"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5A79DD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305FD45A" w14:textId="77777777" w:rsidTr="00176564">
        <w:trPr>
          <w:trHeight w:val="281"/>
        </w:trPr>
        <w:tc>
          <w:tcPr>
            <w:tcW w:w="1795" w:type="dxa"/>
            <w:vMerge/>
            <w:tcBorders>
              <w:bottom w:val="single" w:sz="4" w:space="0" w:color="000000"/>
            </w:tcBorders>
          </w:tcPr>
          <w:p w14:paraId="213713D5"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59009D7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07A56B7F"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7019A06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222AA0C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5865B4C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50D5E826"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445613F3" w14:textId="77777777" w:rsidTr="00176564">
        <w:trPr>
          <w:trHeight w:val="281"/>
        </w:trPr>
        <w:tc>
          <w:tcPr>
            <w:tcW w:w="1795" w:type="dxa"/>
            <w:vMerge w:val="restart"/>
          </w:tcPr>
          <w:p w14:paraId="676254D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Employed (if adult) at 12 months after outreach if lost coverage</w:t>
            </w:r>
          </w:p>
        </w:tc>
        <w:tc>
          <w:tcPr>
            <w:tcW w:w="1530" w:type="dxa"/>
            <w:tcBorders>
              <w:bottom w:val="nil"/>
            </w:tcBorders>
          </w:tcPr>
          <w:p w14:paraId="425D9545"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bottom w:val="nil"/>
            </w:tcBorders>
          </w:tcPr>
          <w:p w14:paraId="1B3457C1"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bottom w:val="nil"/>
            </w:tcBorders>
          </w:tcPr>
          <w:p w14:paraId="421738DE"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bottom w:val="nil"/>
            </w:tcBorders>
          </w:tcPr>
          <w:p w14:paraId="0FED678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bottom w:val="nil"/>
            </w:tcBorders>
          </w:tcPr>
          <w:p w14:paraId="21A884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bottom w:val="nil"/>
            </w:tcBorders>
          </w:tcPr>
          <w:p w14:paraId="590123E2"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677D0606" w14:textId="77777777" w:rsidTr="00176564">
        <w:trPr>
          <w:trHeight w:val="281"/>
        </w:trPr>
        <w:tc>
          <w:tcPr>
            <w:tcW w:w="1795" w:type="dxa"/>
            <w:vMerge/>
          </w:tcPr>
          <w:p w14:paraId="35482D71"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nil"/>
            </w:tcBorders>
          </w:tcPr>
          <w:p w14:paraId="2D040B90"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nil"/>
            </w:tcBorders>
          </w:tcPr>
          <w:p w14:paraId="0F3C600B"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nil"/>
            </w:tcBorders>
          </w:tcPr>
          <w:p w14:paraId="1A3D3979"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nil"/>
            </w:tcBorders>
          </w:tcPr>
          <w:p w14:paraId="39D2A8A1"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nil"/>
            </w:tcBorders>
          </w:tcPr>
          <w:p w14:paraId="619C01E0"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nil"/>
            </w:tcBorders>
          </w:tcPr>
          <w:p w14:paraId="3900E2F7"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03C62072" w14:textId="77777777" w:rsidTr="00176564">
        <w:trPr>
          <w:trHeight w:val="281"/>
        </w:trPr>
        <w:tc>
          <w:tcPr>
            <w:tcW w:w="1795" w:type="dxa"/>
            <w:vMerge/>
            <w:tcBorders>
              <w:bottom w:val="single" w:sz="4" w:space="0" w:color="000000"/>
            </w:tcBorders>
          </w:tcPr>
          <w:p w14:paraId="425CF536"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p>
        </w:tc>
        <w:tc>
          <w:tcPr>
            <w:tcW w:w="1530" w:type="dxa"/>
            <w:tcBorders>
              <w:top w:val="nil"/>
              <w:bottom w:val="single" w:sz="4" w:space="0" w:color="000000"/>
            </w:tcBorders>
          </w:tcPr>
          <w:p w14:paraId="0337FB1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Borders>
              <w:top w:val="nil"/>
              <w:bottom w:val="single" w:sz="4" w:space="0" w:color="000000"/>
            </w:tcBorders>
          </w:tcPr>
          <w:p w14:paraId="15A7D54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Borders>
              <w:top w:val="nil"/>
              <w:bottom w:val="single" w:sz="4" w:space="0" w:color="000000"/>
            </w:tcBorders>
          </w:tcPr>
          <w:p w14:paraId="62AEDD2A"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Borders>
              <w:top w:val="nil"/>
              <w:bottom w:val="single" w:sz="4" w:space="0" w:color="000000"/>
            </w:tcBorders>
          </w:tcPr>
          <w:p w14:paraId="69677E34"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Borders>
              <w:top w:val="nil"/>
              <w:bottom w:val="single" w:sz="4" w:space="0" w:color="000000"/>
            </w:tcBorders>
          </w:tcPr>
          <w:p w14:paraId="42618AF3"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Borders>
              <w:top w:val="nil"/>
              <w:bottom w:val="single" w:sz="4" w:space="0" w:color="000000"/>
            </w:tcBorders>
          </w:tcPr>
          <w:p w14:paraId="331C61FF"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r w:rsidR="009A5274" w:rsidRPr="007A16D8" w14:paraId="75F4288A" w14:textId="77777777" w:rsidTr="00176564">
        <w:trPr>
          <w:trHeight w:val="281"/>
        </w:trPr>
        <w:tc>
          <w:tcPr>
            <w:tcW w:w="1795" w:type="dxa"/>
          </w:tcPr>
          <w:p w14:paraId="62D76F08" w14:textId="77777777" w:rsidR="009A5274" w:rsidRPr="007A16D8" w:rsidRDefault="009A5274" w:rsidP="007A16D8">
            <w:pPr>
              <w:widowControl w:val="0"/>
              <w:spacing w:after="0" w:line="240" w:lineRule="auto"/>
              <w:ind w:left="108"/>
              <w:rPr>
                <w:rFonts w:ascii="Times New Roman" w:eastAsia="SimSun" w:hAnsi="Times New Roman" w:cs="Times New Roman"/>
                <w:sz w:val="20"/>
                <w:szCs w:val="20"/>
              </w:rPr>
            </w:pPr>
            <w:r w:rsidRPr="007A16D8">
              <w:rPr>
                <w:rFonts w:ascii="Times New Roman" w:eastAsia="SimSun" w:hAnsi="Times New Roman" w:cs="Times New Roman"/>
                <w:sz w:val="20"/>
                <w:szCs w:val="20"/>
              </w:rPr>
              <w:t>Sample Size</w:t>
            </w:r>
          </w:p>
        </w:tc>
        <w:tc>
          <w:tcPr>
            <w:tcW w:w="1530" w:type="dxa"/>
          </w:tcPr>
          <w:p w14:paraId="7DCB79E4"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440" w:type="dxa"/>
          </w:tcPr>
          <w:p w14:paraId="021026EE" w14:textId="77777777" w:rsidR="009A5274" w:rsidRPr="007A16D8" w:rsidRDefault="009A5274" w:rsidP="007A16D8">
            <w:pPr>
              <w:widowControl w:val="0"/>
              <w:spacing w:after="0" w:line="240" w:lineRule="auto"/>
              <w:ind w:left="293"/>
              <w:rPr>
                <w:rFonts w:ascii="Times New Roman" w:eastAsia="SimSun" w:hAnsi="Times New Roman" w:cs="Times New Roman"/>
                <w:sz w:val="24"/>
                <w:szCs w:val="24"/>
              </w:rPr>
            </w:pPr>
          </w:p>
        </w:tc>
        <w:tc>
          <w:tcPr>
            <w:tcW w:w="1529" w:type="dxa"/>
          </w:tcPr>
          <w:p w14:paraId="40B218C1" w14:textId="77777777" w:rsidR="009A5274" w:rsidRPr="007A16D8" w:rsidRDefault="009A5274" w:rsidP="007A16D8">
            <w:pPr>
              <w:widowControl w:val="0"/>
              <w:spacing w:after="0" w:line="240" w:lineRule="auto"/>
              <w:ind w:left="8"/>
              <w:jc w:val="center"/>
              <w:rPr>
                <w:rFonts w:ascii="Times New Roman" w:eastAsia="SimSun" w:hAnsi="Times New Roman" w:cs="Times New Roman"/>
                <w:sz w:val="24"/>
                <w:szCs w:val="24"/>
              </w:rPr>
            </w:pPr>
          </w:p>
        </w:tc>
        <w:tc>
          <w:tcPr>
            <w:tcW w:w="1529" w:type="dxa"/>
          </w:tcPr>
          <w:p w14:paraId="0B6C88F9"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439" w:type="dxa"/>
          </w:tcPr>
          <w:p w14:paraId="5DCF6F4E"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c>
          <w:tcPr>
            <w:tcW w:w="1533" w:type="dxa"/>
          </w:tcPr>
          <w:p w14:paraId="79EDDBAC" w14:textId="77777777" w:rsidR="009A5274" w:rsidRPr="007A16D8" w:rsidRDefault="009A5274" w:rsidP="007A16D8">
            <w:pPr>
              <w:widowControl w:val="0"/>
              <w:spacing w:after="0" w:line="240" w:lineRule="auto"/>
              <w:ind w:left="294"/>
              <w:rPr>
                <w:rFonts w:ascii="Times New Roman" w:eastAsia="SimSun" w:hAnsi="Times New Roman" w:cs="Times New Roman"/>
                <w:sz w:val="24"/>
                <w:szCs w:val="24"/>
              </w:rPr>
            </w:pPr>
          </w:p>
        </w:tc>
      </w:tr>
    </w:tbl>
    <w:p w14:paraId="32C4312B" w14:textId="77777777" w:rsidR="007A16D8" w:rsidRPr="007A16D8" w:rsidRDefault="007A16D8" w:rsidP="007A16D8">
      <w:pPr>
        <w:rPr>
          <w:rFonts w:ascii="Times New Roman" w:eastAsia="Calibri" w:hAnsi="Times New Roman" w:cs="Times New Roman"/>
          <w:b/>
          <w:bCs/>
          <w:sz w:val="24"/>
          <w:szCs w:val="24"/>
        </w:rPr>
      </w:pPr>
    </w:p>
    <w:p w14:paraId="2B9EFBFD" w14:textId="77777777" w:rsidR="007A16D8" w:rsidRPr="007A16D8" w:rsidRDefault="007A16D8" w:rsidP="007A16D8">
      <w:pPr>
        <w:rPr>
          <w:rFonts w:ascii="Times New Roman" w:eastAsia="SimSun" w:hAnsi="Times New Roman" w:cs="Times New Roman"/>
          <w:color w:val="2F5496"/>
          <w:sz w:val="24"/>
          <w:szCs w:val="24"/>
        </w:rPr>
      </w:pPr>
      <w:r w:rsidRPr="007A16D8">
        <w:rPr>
          <w:rFonts w:ascii="Times New Roman" w:eastAsia="Calibri" w:hAnsi="Times New Roman" w:cs="Times New Roman"/>
          <w:sz w:val="24"/>
          <w:szCs w:val="24"/>
        </w:rPr>
        <w:br w:type="page"/>
      </w:r>
    </w:p>
    <w:p w14:paraId="0D35E9B0" w14:textId="67E4FC81"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08" w:name="_Toc50844132"/>
      <w:bookmarkStart w:id="109" w:name="_Toc51832009"/>
      <w:bookmarkStart w:id="110" w:name="_Toc115436517"/>
      <w:bookmarkStart w:id="111" w:name="_Toc120022307"/>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7</w:t>
      </w:r>
      <w:r w:rsidRPr="007A16D8">
        <w:rPr>
          <w:rFonts w:ascii="Times New Roman" w:eastAsia="SimSun" w:hAnsi="Times New Roman" w:cs="Times New Roman"/>
          <w:b/>
          <w:bCs/>
          <w:sz w:val="24"/>
          <w:szCs w:val="24"/>
        </w:rPr>
        <w:t xml:space="preserve">: </w:t>
      </w:r>
      <w:bookmarkEnd w:id="108"/>
      <w:bookmarkEnd w:id="109"/>
      <w:r w:rsidRPr="007A16D8">
        <w:rPr>
          <w:rFonts w:ascii="Times New Roman" w:eastAsia="SimSun" w:hAnsi="Times New Roman" w:cs="Times New Roman"/>
          <w:b/>
          <w:bCs/>
          <w:sz w:val="24"/>
          <w:szCs w:val="24"/>
        </w:rPr>
        <w:t>Intent to Treat: Effect of Intervention on Characteristics of Enrollees</w:t>
      </w:r>
      <w:bookmarkEnd w:id="110"/>
      <w:bookmarkEnd w:id="111"/>
    </w:p>
    <w:tbl>
      <w:tblPr>
        <w:tblW w:w="124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620"/>
        <w:gridCol w:w="1530"/>
        <w:gridCol w:w="1800"/>
        <w:gridCol w:w="1710"/>
        <w:gridCol w:w="1890"/>
        <w:gridCol w:w="2070"/>
      </w:tblGrid>
      <w:tr w:rsidR="007A16D8" w:rsidRPr="007A16D8" w14:paraId="3404F1CD" w14:textId="77777777" w:rsidTr="006E1DFC">
        <w:trPr>
          <w:trHeight w:val="386"/>
        </w:trPr>
        <w:tc>
          <w:tcPr>
            <w:tcW w:w="1800" w:type="dxa"/>
            <w:shd w:val="clear" w:color="auto" w:fill="auto"/>
          </w:tcPr>
          <w:p w14:paraId="6852B1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bookmarkStart w:id="112" w:name="_Hlk119917832"/>
            <w:bookmarkEnd w:id="82"/>
          </w:p>
        </w:tc>
        <w:tc>
          <w:tcPr>
            <w:tcW w:w="6660" w:type="dxa"/>
            <w:gridSpan w:val="4"/>
            <w:tcBorders>
              <w:top w:val="single" w:sz="4" w:space="0" w:color="auto"/>
            </w:tcBorders>
            <w:shd w:val="clear" w:color="auto" w:fill="auto"/>
          </w:tcPr>
          <w:p w14:paraId="475FD8DA"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0"/>
                <w:szCs w:val="20"/>
              </w:rPr>
            </w:pPr>
          </w:p>
        </w:tc>
        <w:tc>
          <w:tcPr>
            <w:tcW w:w="3960" w:type="dxa"/>
            <w:gridSpan w:val="2"/>
            <w:tcBorders>
              <w:top w:val="single" w:sz="4" w:space="0" w:color="auto"/>
            </w:tcBorders>
          </w:tcPr>
          <w:p w14:paraId="430F10D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
                <w:iCs/>
                <w:sz w:val="20"/>
                <w:szCs w:val="20"/>
              </w:rPr>
              <w:t>p-</w:t>
            </w:r>
            <w:r w:rsidRPr="007A16D8">
              <w:rPr>
                <w:rFonts w:ascii="Times New Roman" w:eastAsia="SimSun" w:hAnsi="Times New Roman" w:cs="Times New Roman"/>
                <w:sz w:val="20"/>
                <w:szCs w:val="20"/>
              </w:rPr>
              <w:t>values for hypothesis tests</w:t>
            </w:r>
          </w:p>
        </w:tc>
      </w:tr>
      <w:tr w:rsidR="007A16D8" w:rsidRPr="007A16D8" w14:paraId="1CB4E808" w14:textId="77777777" w:rsidTr="006E1DFC">
        <w:trPr>
          <w:trHeight w:val="1646"/>
        </w:trPr>
        <w:tc>
          <w:tcPr>
            <w:tcW w:w="1800" w:type="dxa"/>
            <w:shd w:val="clear" w:color="auto" w:fill="auto"/>
          </w:tcPr>
          <w:p w14:paraId="3CBD11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620" w:type="dxa"/>
            <w:tcBorders>
              <w:top w:val="single" w:sz="4" w:space="0" w:color="auto"/>
            </w:tcBorders>
            <w:shd w:val="clear" w:color="auto" w:fill="auto"/>
          </w:tcPr>
          <w:p w14:paraId="3C44EA4F" w14:textId="77777777" w:rsidR="007A16D8" w:rsidRPr="007A16D8" w:rsidRDefault="00000000" w:rsidP="007A16D8">
            <w:pPr>
              <w:widowControl w:val="0"/>
              <w:spacing w:after="0" w:line="240" w:lineRule="auto"/>
              <w:ind w:left="108" w:right="314"/>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1</m:t>
                    </m:r>
                  </m:sub>
                </m:sSub>
              </m:oMath>
            </m:oMathPara>
          </w:p>
          <w:p w14:paraId="3ADD9B76"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Hotline Text Message)</w:t>
            </w:r>
            <w:r w:rsidRPr="007A16D8">
              <w:rPr>
                <w:rFonts w:ascii="Times New Roman" w:eastAsia="SimSun" w:hAnsi="Times New Roman" w:cs="Times New Roman"/>
                <w:i/>
                <w:iCs/>
                <w:sz w:val="20"/>
                <w:szCs w:val="20"/>
                <w:vertAlign w:val="subscript"/>
              </w:rPr>
              <w:t>i</w:t>
            </w:r>
          </w:p>
        </w:tc>
        <w:tc>
          <w:tcPr>
            <w:tcW w:w="1530" w:type="dxa"/>
            <w:tcBorders>
              <w:top w:val="single" w:sz="4" w:space="0" w:color="auto"/>
            </w:tcBorders>
          </w:tcPr>
          <w:p w14:paraId="62A1D1A3" w14:textId="77777777" w:rsidR="007A16D8" w:rsidRPr="007A16D8" w:rsidRDefault="00000000" w:rsidP="007A16D8">
            <w:pPr>
              <w:widowControl w:val="0"/>
              <w:spacing w:after="0" w:line="240" w:lineRule="auto"/>
              <w:ind w:left="108" w:right="93"/>
              <w:jc w:val="center"/>
              <w:rPr>
                <w:rFonts w:ascii="Times New Roman" w:eastAsia="SimSun" w:hAnsi="Times New Roman" w:cs="Times New Roman"/>
                <w:sz w:val="24"/>
                <w:szCs w:val="24"/>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2</m:t>
                    </m:r>
                  </m:sub>
                </m:sSub>
              </m:oMath>
            </m:oMathPara>
          </w:p>
          <w:p w14:paraId="74F436E6"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Chatbot Text Message)</w:t>
            </w:r>
            <w:r w:rsidRPr="007A16D8">
              <w:rPr>
                <w:rFonts w:ascii="Times New Roman" w:eastAsia="SimSun" w:hAnsi="Times New Roman" w:cs="Times New Roman"/>
                <w:i/>
                <w:iCs/>
                <w:sz w:val="20"/>
                <w:szCs w:val="20"/>
                <w:vertAlign w:val="subscript"/>
              </w:rPr>
              <w:t>i</w:t>
            </w:r>
            <w:r w:rsidRPr="007A16D8">
              <w:rPr>
                <w:rFonts w:ascii="Cambria Math" w:eastAsia="SimSun" w:hAnsi="Cambria Math" w:cs="Times New Roman"/>
                <w:i/>
                <w:sz w:val="24"/>
                <w:szCs w:val="24"/>
              </w:rPr>
              <w:t xml:space="preserve"> </w:t>
            </w:r>
          </w:p>
        </w:tc>
        <w:tc>
          <w:tcPr>
            <w:tcW w:w="1800" w:type="dxa"/>
            <w:tcBorders>
              <w:top w:val="single" w:sz="4" w:space="0" w:color="auto"/>
            </w:tcBorders>
          </w:tcPr>
          <w:p w14:paraId="57EB09D8" w14:textId="77777777" w:rsidR="007A16D8" w:rsidRPr="007A16D8" w:rsidRDefault="00000000" w:rsidP="007A16D8">
            <w:pPr>
              <w:widowControl w:val="0"/>
              <w:spacing w:after="0" w:line="240" w:lineRule="auto"/>
              <w:ind w:left="106" w:right="313"/>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3</m:t>
                    </m:r>
                  </m:sub>
                </m:sSub>
              </m:oMath>
            </m:oMathPara>
          </w:p>
          <w:p w14:paraId="6EE579B5"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Additional Text Reminder)</w:t>
            </w:r>
            <w:r w:rsidRPr="007A16D8">
              <w:rPr>
                <w:rFonts w:ascii="Times New Roman" w:eastAsia="SimSun" w:hAnsi="Times New Roman" w:cs="Times New Roman"/>
                <w:i/>
                <w:iCs/>
                <w:sz w:val="20"/>
                <w:szCs w:val="20"/>
                <w:vertAlign w:val="subscript"/>
              </w:rPr>
              <w:t>i</w:t>
            </w:r>
          </w:p>
        </w:tc>
        <w:tc>
          <w:tcPr>
            <w:tcW w:w="1710" w:type="dxa"/>
            <w:tcBorders>
              <w:top w:val="single" w:sz="4" w:space="0" w:color="auto"/>
            </w:tcBorders>
          </w:tcPr>
          <w:p w14:paraId="747B1793"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β</m:t>
                    </m:r>
                  </m:e>
                  <m:sub>
                    <m:r>
                      <m:rPr>
                        <m:sty m:val="p"/>
                      </m:rPr>
                      <w:rPr>
                        <w:rFonts w:ascii="Cambria Math" w:eastAsia="SimSun" w:hAnsi="Cambria Math" w:cs="Times New Roman"/>
                        <w:sz w:val="20"/>
                        <w:szCs w:val="20"/>
                      </w:rPr>
                      <m:t>4</m:t>
                    </m:r>
                  </m:sub>
                </m:sSub>
              </m:oMath>
            </m:oMathPara>
          </w:p>
          <w:p w14:paraId="3144684D"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sz w:val="20"/>
                <w:szCs w:val="20"/>
              </w:rPr>
              <w:t>(Randomized to Outbound Call Waitlist)</w:t>
            </w:r>
            <w:r w:rsidRPr="007A16D8">
              <w:rPr>
                <w:rFonts w:ascii="Times New Roman" w:eastAsia="SimSun" w:hAnsi="Times New Roman" w:cs="Times New Roman"/>
                <w:i/>
                <w:iCs/>
                <w:sz w:val="20"/>
                <w:szCs w:val="20"/>
                <w:vertAlign w:val="subscript"/>
              </w:rPr>
              <w:t>i</w:t>
            </w:r>
          </w:p>
        </w:tc>
        <w:tc>
          <w:tcPr>
            <w:tcW w:w="1890" w:type="dxa"/>
            <w:tcBorders>
              <w:top w:val="single" w:sz="4" w:space="0" w:color="auto"/>
            </w:tcBorders>
          </w:tcPr>
          <w:p w14:paraId="28621C3A" w14:textId="77777777" w:rsidR="007A16D8" w:rsidRPr="007A16D8" w:rsidRDefault="00000000" w:rsidP="007A16D8">
            <w:pPr>
              <w:widowControl w:val="0"/>
              <w:spacing w:after="0" w:line="240" w:lineRule="auto"/>
              <w:ind w:left="109" w:right="92"/>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m:rPr>
                        <m:sty m:val="p"/>
                      </m:rPr>
                      <w:rPr>
                        <w:rFonts w:ascii="Cambria Math" w:eastAsia="SimSun" w:hAnsi="Cambria Math" w:cs="Times New Roman"/>
                        <w:sz w:val="20"/>
                        <w:szCs w:val="20"/>
                      </w:rPr>
                      <m:t>0</m:t>
                    </m:r>
                  </m:sub>
                </m:sSub>
                <m:r>
                  <w:rPr>
                    <w:rFonts w:ascii="Cambria Math" w:eastAsia="SimSun" w:hAnsi="Cambria Math" w:cs="Times New Roman"/>
                    <w:sz w:val="20"/>
                    <w:szCs w:val="20"/>
                  </w:rPr>
                  <m:t>=0</m:t>
                </m:r>
              </m:oMath>
            </m:oMathPara>
          </w:p>
          <w:p w14:paraId="56E1B722"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i/>
                <w:iCs/>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Postcard)</w:t>
            </w:r>
          </w:p>
          <w:p w14:paraId="2C3B79EE"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p>
        </w:tc>
        <w:tc>
          <w:tcPr>
            <w:tcW w:w="2070" w:type="dxa"/>
            <w:tcBorders>
              <w:top w:val="single" w:sz="4" w:space="0" w:color="auto"/>
            </w:tcBorders>
          </w:tcPr>
          <w:p w14:paraId="00C16C7E" w14:textId="77777777" w:rsidR="007A16D8" w:rsidRPr="007A16D8" w:rsidRDefault="00000000" w:rsidP="007A16D8">
            <w:pPr>
              <w:widowControl w:val="0"/>
              <w:spacing w:after="0" w:line="240" w:lineRule="auto"/>
              <w:jc w:val="center"/>
              <w:rPr>
                <w:rFonts w:ascii="Times New Roman" w:eastAsia="SimSun" w:hAnsi="Times New Roman" w:cs="Times New Roman"/>
                <w:sz w:val="20"/>
                <w:szCs w:val="20"/>
              </w:rPr>
            </w:pPr>
            <m:oMathPara>
              <m:oMath>
                <m:sSub>
                  <m:sSubPr>
                    <m:ctrlPr>
                      <w:rPr>
                        <w:rFonts w:ascii="Cambria Math" w:eastAsia="SimSun" w:hAnsi="Cambria Math" w:cs="Times New Roman"/>
                        <w:sz w:val="20"/>
                        <w:szCs w:val="20"/>
                      </w:rPr>
                    </m:ctrlPr>
                  </m:sSubPr>
                  <m:e>
                    <m:r>
                      <w:rPr>
                        <w:rFonts w:ascii="Cambria Math" w:eastAsia="SimSun" w:hAnsi="Cambria Math" w:cs="Times New Roman"/>
                        <w:sz w:val="20"/>
                        <w:szCs w:val="20"/>
                      </w:rPr>
                      <m:t>δ</m:t>
                    </m:r>
                  </m:e>
                  <m:sub>
                    <m:r>
                      <w:rPr>
                        <w:rFonts w:ascii="Cambria Math" w:eastAsia="SimSun" w:hAnsi="Cambria Math" w:cs="Times New Roman"/>
                        <w:sz w:val="20"/>
                        <w:szCs w:val="20"/>
                      </w:rPr>
                      <m:t>1</m:t>
                    </m:r>
                  </m:sub>
                </m:sSub>
                <m:r>
                  <w:rPr>
                    <w:rFonts w:ascii="Cambria Math" w:eastAsia="SimSun" w:hAnsi="Cambria Math" w:cs="Times New Roman"/>
                    <w:sz w:val="20"/>
                    <w:szCs w:val="20"/>
                  </w:rPr>
                  <m:t>=0</m:t>
                </m:r>
              </m:oMath>
            </m:oMathPara>
          </w:p>
          <w:p w14:paraId="176BC6C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(Randomized to Contact Info Updating</w:t>
            </w:r>
            <w:r w:rsidRPr="007A16D8">
              <w:rPr>
                <w:rFonts w:ascii="Times New Roman" w:eastAsia="SimSun" w:hAnsi="Times New Roman" w:cs="Times New Roman"/>
                <w:i/>
                <w:iCs/>
                <w:sz w:val="20"/>
                <w:szCs w:val="20"/>
                <w:vertAlign w:val="subscript"/>
              </w:rPr>
              <w:t xml:space="preserve"> </w:t>
            </w:r>
            <w:r w:rsidRPr="007A16D8">
              <w:rPr>
                <w:rFonts w:ascii="Times New Roman" w:eastAsia="SimSun" w:hAnsi="Times New Roman" w:cs="Times New Roman"/>
                <w:sz w:val="20"/>
                <w:szCs w:val="20"/>
              </w:rPr>
              <w:t>– Text Message)</w:t>
            </w:r>
          </w:p>
        </w:tc>
      </w:tr>
      <w:tr w:rsidR="007A16D8" w:rsidRPr="007A16D8" w14:paraId="5140BC9C" w14:textId="77777777" w:rsidTr="006E1DFC">
        <w:trPr>
          <w:trHeight w:val="275"/>
        </w:trPr>
        <w:tc>
          <w:tcPr>
            <w:tcW w:w="1800" w:type="dxa"/>
          </w:tcPr>
          <w:p w14:paraId="63363A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620" w:type="dxa"/>
            <w:tcBorders>
              <w:top w:val="single" w:sz="4" w:space="0" w:color="auto"/>
            </w:tcBorders>
            <w:shd w:val="clear" w:color="auto" w:fill="auto"/>
          </w:tcPr>
          <w:p w14:paraId="327FB19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530" w:type="dxa"/>
            <w:tcBorders>
              <w:top w:val="single" w:sz="4" w:space="0" w:color="auto"/>
            </w:tcBorders>
          </w:tcPr>
          <w:p w14:paraId="67CD9A7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800" w:type="dxa"/>
            <w:tcBorders>
              <w:top w:val="single" w:sz="4" w:space="0" w:color="auto"/>
            </w:tcBorders>
          </w:tcPr>
          <w:p w14:paraId="55ABBD8B"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710" w:type="dxa"/>
            <w:tcBorders>
              <w:top w:val="single" w:sz="4" w:space="0" w:color="auto"/>
            </w:tcBorders>
            <w:shd w:val="clear" w:color="auto" w:fill="auto"/>
          </w:tcPr>
          <w:p w14:paraId="3893501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890" w:type="dxa"/>
          </w:tcPr>
          <w:p w14:paraId="06737C76"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2070" w:type="dxa"/>
          </w:tcPr>
          <w:p w14:paraId="177A7E01"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359B9DB3" w14:textId="77777777" w:rsidTr="006E1DFC">
        <w:trPr>
          <w:trHeight w:val="275"/>
        </w:trPr>
        <w:tc>
          <w:tcPr>
            <w:tcW w:w="12420" w:type="dxa"/>
            <w:gridSpan w:val="7"/>
          </w:tcPr>
          <w:p w14:paraId="3B909B1E"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6095BEB" w14:textId="77777777" w:rsidTr="006E1DFC">
        <w:trPr>
          <w:trHeight w:val="275"/>
        </w:trPr>
        <w:tc>
          <w:tcPr>
            <w:tcW w:w="12420" w:type="dxa"/>
            <w:gridSpan w:val="7"/>
          </w:tcPr>
          <w:p w14:paraId="2DFDA0AA" w14:textId="77777777" w:rsidR="007A16D8" w:rsidRPr="007A16D8" w:rsidRDefault="007A16D8" w:rsidP="007A16D8">
            <w:pPr>
              <w:widowControl w:val="0"/>
              <w:spacing w:after="0" w:line="240" w:lineRule="auto"/>
              <w:ind w:left="107"/>
              <w:rPr>
                <w:rFonts w:ascii="Times New Roman" w:eastAsia="SimSun" w:hAnsi="Times New Roman" w:cs="Times New Roman"/>
                <w:b/>
                <w:bCs/>
                <w:sz w:val="20"/>
                <w:szCs w:val="20"/>
              </w:rPr>
            </w:pPr>
            <w:r w:rsidRPr="007A16D8">
              <w:rPr>
                <w:rFonts w:ascii="Times New Roman" w:eastAsia="SimSun" w:hAnsi="Times New Roman" w:cs="Times New Roman"/>
                <w:i/>
                <w:sz w:val="20"/>
                <w:szCs w:val="20"/>
              </w:rPr>
              <w:t>Race/ethnicity</w:t>
            </w:r>
          </w:p>
        </w:tc>
      </w:tr>
      <w:tr w:rsidR="007A16D8" w:rsidRPr="007A16D8" w14:paraId="3E3467FE" w14:textId="77777777" w:rsidTr="006E1DFC">
        <w:trPr>
          <w:trHeight w:val="277"/>
        </w:trPr>
        <w:tc>
          <w:tcPr>
            <w:tcW w:w="1800" w:type="dxa"/>
          </w:tcPr>
          <w:p w14:paraId="60182F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1AD48F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99C5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3138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5C5F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CD20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55F2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FED085" w14:textId="77777777" w:rsidTr="006E1DFC">
        <w:trPr>
          <w:trHeight w:val="277"/>
        </w:trPr>
        <w:tc>
          <w:tcPr>
            <w:tcW w:w="1800" w:type="dxa"/>
          </w:tcPr>
          <w:p w14:paraId="7B8651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6AFAB1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662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0CB53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361E4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8904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7148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0BE3C5" w14:textId="77777777" w:rsidTr="006E1DFC">
        <w:trPr>
          <w:trHeight w:val="275"/>
        </w:trPr>
        <w:tc>
          <w:tcPr>
            <w:tcW w:w="1800" w:type="dxa"/>
          </w:tcPr>
          <w:p w14:paraId="0A9261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2CBF9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D24A8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2549E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352E5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4CA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DFAF8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C77D65" w14:textId="77777777" w:rsidTr="006E1DFC">
        <w:trPr>
          <w:trHeight w:val="275"/>
        </w:trPr>
        <w:tc>
          <w:tcPr>
            <w:tcW w:w="1800" w:type="dxa"/>
          </w:tcPr>
          <w:p w14:paraId="532DC1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Pr>
          <w:p w14:paraId="1D6529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F74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043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1B97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37CE8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EC0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86BAEB" w14:textId="77777777" w:rsidTr="006E1DFC">
        <w:trPr>
          <w:trHeight w:val="275"/>
        </w:trPr>
        <w:tc>
          <w:tcPr>
            <w:tcW w:w="1800" w:type="dxa"/>
          </w:tcPr>
          <w:p w14:paraId="032262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592A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E4321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0570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93BC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FAA5C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9B9A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9524A2" w14:textId="77777777" w:rsidTr="006E1DFC">
        <w:trPr>
          <w:trHeight w:val="275"/>
        </w:trPr>
        <w:tc>
          <w:tcPr>
            <w:tcW w:w="12420" w:type="dxa"/>
            <w:gridSpan w:val="7"/>
          </w:tcPr>
          <w:p w14:paraId="34BDB3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DED1C2A" w14:textId="77777777" w:rsidTr="006E1DFC">
        <w:trPr>
          <w:trHeight w:val="275"/>
        </w:trPr>
        <w:tc>
          <w:tcPr>
            <w:tcW w:w="1800" w:type="dxa"/>
          </w:tcPr>
          <w:p w14:paraId="30AB3E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3489CB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54488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12C69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D45F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171A4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FBAD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4C20EE" w14:textId="77777777" w:rsidTr="006E1DFC">
        <w:trPr>
          <w:trHeight w:val="275"/>
        </w:trPr>
        <w:tc>
          <w:tcPr>
            <w:tcW w:w="12420" w:type="dxa"/>
            <w:gridSpan w:val="7"/>
          </w:tcPr>
          <w:p w14:paraId="4C5E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3E9C8492" w14:textId="77777777" w:rsidTr="006E1DFC">
        <w:trPr>
          <w:trHeight w:val="275"/>
        </w:trPr>
        <w:tc>
          <w:tcPr>
            <w:tcW w:w="1800" w:type="dxa"/>
          </w:tcPr>
          <w:p w14:paraId="41982C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05E62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8B0B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F924E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E19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58BD0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FC5B4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20770AB" w14:textId="77777777" w:rsidTr="006E1DFC">
        <w:trPr>
          <w:trHeight w:val="278"/>
        </w:trPr>
        <w:tc>
          <w:tcPr>
            <w:tcW w:w="12420" w:type="dxa"/>
            <w:gridSpan w:val="7"/>
          </w:tcPr>
          <w:p w14:paraId="1596B76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60B5A504" w14:textId="77777777" w:rsidTr="006E1DFC">
        <w:trPr>
          <w:trHeight w:val="278"/>
        </w:trPr>
        <w:tc>
          <w:tcPr>
            <w:tcW w:w="1800" w:type="dxa"/>
          </w:tcPr>
          <w:p w14:paraId="027A20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222D2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8F5837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DC0F9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F35F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42FF2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781B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701C52E" w14:textId="77777777" w:rsidTr="006E1DFC">
        <w:trPr>
          <w:trHeight w:val="278"/>
        </w:trPr>
        <w:tc>
          <w:tcPr>
            <w:tcW w:w="1800" w:type="dxa"/>
          </w:tcPr>
          <w:p w14:paraId="338877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1550C2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3BE73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321BC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3C5D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EBBE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05EA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5B25BF" w14:textId="77777777" w:rsidTr="006E1DFC">
        <w:trPr>
          <w:trHeight w:val="278"/>
        </w:trPr>
        <w:tc>
          <w:tcPr>
            <w:tcW w:w="1800" w:type="dxa"/>
          </w:tcPr>
          <w:p w14:paraId="59F654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5A1A1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6DB3C2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39F3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4630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CEEC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476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BA110C" w14:textId="77777777" w:rsidTr="006E1DFC">
        <w:trPr>
          <w:trHeight w:val="278"/>
        </w:trPr>
        <w:tc>
          <w:tcPr>
            <w:tcW w:w="1800" w:type="dxa"/>
          </w:tcPr>
          <w:p w14:paraId="08C3CE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5AD03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088671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E793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0AE8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39137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F80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C5FAB5" w14:textId="77777777" w:rsidTr="006E1DFC">
        <w:trPr>
          <w:trHeight w:val="278"/>
        </w:trPr>
        <w:tc>
          <w:tcPr>
            <w:tcW w:w="1800" w:type="dxa"/>
          </w:tcPr>
          <w:p w14:paraId="4F2CF84A"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0B3DF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42C86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B321B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5F50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F9BFC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382A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9F9DDE" w14:textId="77777777" w:rsidTr="006E1DFC">
        <w:trPr>
          <w:trHeight w:val="278"/>
        </w:trPr>
        <w:tc>
          <w:tcPr>
            <w:tcW w:w="1800" w:type="dxa"/>
          </w:tcPr>
          <w:p w14:paraId="452FB92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52DF37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68DE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1DE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7B4B9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2AC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F0C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EEEAD6" w14:textId="77777777" w:rsidTr="006E1DFC">
        <w:trPr>
          <w:trHeight w:val="275"/>
        </w:trPr>
        <w:tc>
          <w:tcPr>
            <w:tcW w:w="12420" w:type="dxa"/>
            <w:gridSpan w:val="7"/>
          </w:tcPr>
          <w:p w14:paraId="0B781C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72F6E41" w14:textId="77777777" w:rsidTr="006E1DFC">
        <w:trPr>
          <w:trHeight w:val="275"/>
        </w:trPr>
        <w:tc>
          <w:tcPr>
            <w:tcW w:w="1800" w:type="dxa"/>
          </w:tcPr>
          <w:p w14:paraId="7DB3DCD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782D3B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55D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AA54A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21DE6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02FA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F77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446066" w14:textId="77777777" w:rsidTr="006E1DFC">
        <w:trPr>
          <w:trHeight w:val="275"/>
        </w:trPr>
        <w:tc>
          <w:tcPr>
            <w:tcW w:w="12420" w:type="dxa"/>
            <w:gridSpan w:val="7"/>
          </w:tcPr>
          <w:p w14:paraId="01A594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4243E93D" w14:textId="77777777" w:rsidTr="006E1DFC">
        <w:trPr>
          <w:trHeight w:val="275"/>
        </w:trPr>
        <w:tc>
          <w:tcPr>
            <w:tcW w:w="1800" w:type="dxa"/>
          </w:tcPr>
          <w:p w14:paraId="0232F6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Employed at baseline if adult</w:t>
            </w:r>
          </w:p>
        </w:tc>
        <w:tc>
          <w:tcPr>
            <w:tcW w:w="1620" w:type="dxa"/>
          </w:tcPr>
          <w:p w14:paraId="7825BD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AEF06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EC790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9096E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9E48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F9B42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E3B225" w14:textId="77777777" w:rsidTr="006E1DFC">
        <w:trPr>
          <w:trHeight w:val="275"/>
        </w:trPr>
        <w:tc>
          <w:tcPr>
            <w:tcW w:w="1800" w:type="dxa"/>
          </w:tcPr>
          <w:p w14:paraId="4257A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74BA6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C3463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E55E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A655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DCBB3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AA2A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675BB0" w14:textId="77777777" w:rsidTr="006E1DFC">
        <w:trPr>
          <w:trHeight w:val="275"/>
        </w:trPr>
        <w:tc>
          <w:tcPr>
            <w:tcW w:w="12420" w:type="dxa"/>
            <w:gridSpan w:val="7"/>
          </w:tcPr>
          <w:p w14:paraId="19362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77BF8B" w14:textId="77777777" w:rsidTr="006E1DFC">
        <w:trPr>
          <w:trHeight w:val="275"/>
        </w:trPr>
        <w:tc>
          <w:tcPr>
            <w:tcW w:w="1800" w:type="dxa"/>
          </w:tcPr>
          <w:p w14:paraId="6E3560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10D642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6B636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7643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9B2F0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B734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5B1D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271079" w14:textId="77777777" w:rsidTr="006E1DFC">
        <w:trPr>
          <w:trHeight w:val="275"/>
        </w:trPr>
        <w:tc>
          <w:tcPr>
            <w:tcW w:w="12420" w:type="dxa"/>
            <w:gridSpan w:val="7"/>
          </w:tcPr>
          <w:p w14:paraId="2DFBF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44985085" w14:textId="77777777" w:rsidTr="006E1DFC">
        <w:trPr>
          <w:trHeight w:val="275"/>
        </w:trPr>
        <w:tc>
          <w:tcPr>
            <w:tcW w:w="1800" w:type="dxa"/>
          </w:tcPr>
          <w:p w14:paraId="13AFBE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835F94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9A933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1913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C0662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EBF7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751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AAC2D" w14:textId="77777777" w:rsidTr="006E1DFC">
        <w:trPr>
          <w:trHeight w:val="275"/>
        </w:trPr>
        <w:tc>
          <w:tcPr>
            <w:tcW w:w="1800" w:type="dxa"/>
          </w:tcPr>
          <w:p w14:paraId="2255DEE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3" w:name="_Hlk108685058"/>
            <w:r w:rsidRPr="007A16D8">
              <w:rPr>
                <w:rFonts w:ascii="Times New Roman" w:eastAsia="SimSun" w:hAnsi="Times New Roman" w:cs="Times New Roman"/>
                <w:sz w:val="20"/>
                <w:szCs w:val="20"/>
              </w:rPr>
              <w:t>Below median household income</w:t>
            </w:r>
          </w:p>
        </w:tc>
        <w:tc>
          <w:tcPr>
            <w:tcW w:w="1620" w:type="dxa"/>
          </w:tcPr>
          <w:p w14:paraId="5354FC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6A067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485E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ED9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8BBB7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7605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43EA4B" w14:textId="77777777" w:rsidTr="006E1DFC">
        <w:trPr>
          <w:trHeight w:val="275"/>
        </w:trPr>
        <w:tc>
          <w:tcPr>
            <w:tcW w:w="1800" w:type="dxa"/>
          </w:tcPr>
          <w:p w14:paraId="103BEE2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662B08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FDB6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3FF9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4BA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8121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DD92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07F959D" w14:textId="77777777" w:rsidTr="006E1DFC">
        <w:trPr>
          <w:trHeight w:val="275"/>
        </w:trPr>
        <w:tc>
          <w:tcPr>
            <w:tcW w:w="1800" w:type="dxa"/>
          </w:tcPr>
          <w:p w14:paraId="5480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57F7C5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772C6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92EB1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F5385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345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C3676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8C2A2" w14:textId="77777777" w:rsidTr="006E1DFC">
        <w:trPr>
          <w:trHeight w:val="275"/>
        </w:trPr>
        <w:tc>
          <w:tcPr>
            <w:tcW w:w="12420" w:type="dxa"/>
            <w:gridSpan w:val="7"/>
          </w:tcPr>
          <w:p w14:paraId="799B8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bookmarkEnd w:id="113"/>
      <w:tr w:rsidR="007A16D8" w:rsidRPr="007A16D8" w14:paraId="13AA46F7" w14:textId="77777777" w:rsidTr="006E1DFC">
        <w:trPr>
          <w:trHeight w:val="275"/>
        </w:trPr>
        <w:tc>
          <w:tcPr>
            <w:tcW w:w="1800" w:type="dxa"/>
          </w:tcPr>
          <w:p w14:paraId="486FA0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7D5D40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8676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A8F17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E8E42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241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5C6B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1D7A64" w14:textId="77777777" w:rsidTr="006E1DFC">
        <w:trPr>
          <w:trHeight w:val="275"/>
        </w:trPr>
        <w:tc>
          <w:tcPr>
            <w:tcW w:w="12420" w:type="dxa"/>
            <w:gridSpan w:val="7"/>
          </w:tcPr>
          <w:p w14:paraId="067121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4E8E07C9" w14:textId="77777777" w:rsidTr="006E1DFC">
        <w:trPr>
          <w:trHeight w:val="278"/>
        </w:trPr>
        <w:tc>
          <w:tcPr>
            <w:tcW w:w="1800" w:type="dxa"/>
          </w:tcPr>
          <w:p w14:paraId="2EED3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5D3BB3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661F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67B41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9632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23CF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E000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A66C4C" w14:textId="77777777" w:rsidTr="006E1DFC">
        <w:trPr>
          <w:trHeight w:val="275"/>
        </w:trPr>
        <w:tc>
          <w:tcPr>
            <w:tcW w:w="1800" w:type="dxa"/>
          </w:tcPr>
          <w:p w14:paraId="39CD7A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1AD871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798E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E6094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A3ECA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B23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2F394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4B5DCCC" w14:textId="77777777" w:rsidTr="006E1DFC">
        <w:trPr>
          <w:trHeight w:val="275"/>
        </w:trPr>
        <w:tc>
          <w:tcPr>
            <w:tcW w:w="1800" w:type="dxa"/>
          </w:tcPr>
          <w:p w14:paraId="7C956B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0B501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B0BB3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AEF8D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30BC2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3062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FE6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8C4C45" w14:textId="77777777" w:rsidTr="006E1DFC">
        <w:trPr>
          <w:trHeight w:val="275"/>
        </w:trPr>
        <w:tc>
          <w:tcPr>
            <w:tcW w:w="12420" w:type="dxa"/>
            <w:gridSpan w:val="7"/>
          </w:tcPr>
          <w:p w14:paraId="7FE483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624B8BFD" w14:textId="77777777" w:rsidTr="006E1DFC">
        <w:trPr>
          <w:trHeight w:val="275"/>
        </w:trPr>
        <w:tc>
          <w:tcPr>
            <w:tcW w:w="1800" w:type="dxa"/>
          </w:tcPr>
          <w:p w14:paraId="2D56F6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w:t>
            </w:r>
            <w:r w:rsidRPr="007A16D8">
              <w:rPr>
                <w:rFonts w:ascii="Times New Roman" w:eastAsia="SimSun" w:hAnsi="Times New Roman" w:cs="Times New Roman"/>
                <w:sz w:val="20"/>
                <w:szCs w:val="20"/>
              </w:rPr>
              <w:lastRenderedPageBreak/>
              <w:t>care during the public health emergency period</w:t>
            </w:r>
          </w:p>
        </w:tc>
        <w:tc>
          <w:tcPr>
            <w:tcW w:w="1620" w:type="dxa"/>
          </w:tcPr>
          <w:p w14:paraId="7C382A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EBE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D9876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D0152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CFA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79FA3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52C903" w14:textId="77777777" w:rsidTr="006E1DFC">
        <w:trPr>
          <w:trHeight w:val="275"/>
        </w:trPr>
        <w:tc>
          <w:tcPr>
            <w:tcW w:w="1800" w:type="dxa"/>
          </w:tcPr>
          <w:p w14:paraId="07465B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31278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77F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96CFB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FF27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B8C37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2CFF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D8B65C" w14:textId="77777777" w:rsidTr="006E1DFC">
        <w:trPr>
          <w:trHeight w:val="275"/>
        </w:trPr>
        <w:tc>
          <w:tcPr>
            <w:tcW w:w="1800" w:type="dxa"/>
          </w:tcPr>
          <w:p w14:paraId="5CF647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F111B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E679C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EF57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09F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6B90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29DFB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F181C0" w14:textId="77777777" w:rsidTr="006E1DFC">
        <w:trPr>
          <w:trHeight w:val="275"/>
        </w:trPr>
        <w:tc>
          <w:tcPr>
            <w:tcW w:w="12420" w:type="dxa"/>
            <w:gridSpan w:val="7"/>
          </w:tcPr>
          <w:p w14:paraId="41D8A9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51D1DD12" w14:textId="77777777" w:rsidTr="006E1DFC">
        <w:trPr>
          <w:trHeight w:val="275"/>
        </w:trPr>
        <w:tc>
          <w:tcPr>
            <w:tcW w:w="1800" w:type="dxa"/>
          </w:tcPr>
          <w:p w14:paraId="5F0B75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4" w:name="_Hlk108685304"/>
            <w:bookmarkStart w:id="115" w:name="_Hlk108704317"/>
            <w:r w:rsidRPr="007A16D8">
              <w:rPr>
                <w:rFonts w:ascii="Times New Roman" w:eastAsia="SimSun" w:hAnsi="Times New Roman" w:cs="Times New Roman"/>
                <w:sz w:val="20"/>
                <w:szCs w:val="20"/>
              </w:rPr>
              <w:t>Children</w:t>
            </w:r>
          </w:p>
        </w:tc>
        <w:tc>
          <w:tcPr>
            <w:tcW w:w="1620" w:type="dxa"/>
          </w:tcPr>
          <w:p w14:paraId="55B7AA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030A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9A9C0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4AE7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920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0DB8D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B34119" w14:textId="77777777" w:rsidTr="006E1DFC">
        <w:trPr>
          <w:trHeight w:val="275"/>
        </w:trPr>
        <w:tc>
          <w:tcPr>
            <w:tcW w:w="1800" w:type="dxa"/>
          </w:tcPr>
          <w:p w14:paraId="7B1AD1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EE902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C0D04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A7284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4C79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EDBAA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C2B06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5369FDD" w14:textId="77777777" w:rsidTr="006E1DFC">
        <w:trPr>
          <w:trHeight w:val="275"/>
        </w:trPr>
        <w:tc>
          <w:tcPr>
            <w:tcW w:w="1800" w:type="dxa"/>
          </w:tcPr>
          <w:p w14:paraId="2CD53C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0B8804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26C3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61C2B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1C3D7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11CD8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BAA4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922B7" w14:textId="77777777" w:rsidTr="006E1DFC">
        <w:trPr>
          <w:trHeight w:val="275"/>
        </w:trPr>
        <w:tc>
          <w:tcPr>
            <w:tcW w:w="1800" w:type="dxa"/>
          </w:tcPr>
          <w:p w14:paraId="0B9FA50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068A92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13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8EC77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ADC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F909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2CE0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1B2D777" w14:textId="77777777" w:rsidTr="006E1DFC">
        <w:trPr>
          <w:trHeight w:val="275"/>
        </w:trPr>
        <w:tc>
          <w:tcPr>
            <w:tcW w:w="1800" w:type="dxa"/>
          </w:tcPr>
          <w:p w14:paraId="5E75A5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251F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CE14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8FC1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94B6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61C98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212AE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7B9FD9" w14:textId="77777777" w:rsidTr="006E1DFC">
        <w:trPr>
          <w:trHeight w:val="275"/>
        </w:trPr>
        <w:tc>
          <w:tcPr>
            <w:tcW w:w="1800" w:type="dxa"/>
          </w:tcPr>
          <w:p w14:paraId="1500B5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573B89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2655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39EC5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1E5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781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1039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5930D3" w14:textId="77777777" w:rsidTr="006E1DFC">
        <w:trPr>
          <w:trHeight w:val="275"/>
        </w:trPr>
        <w:tc>
          <w:tcPr>
            <w:tcW w:w="1800" w:type="dxa"/>
          </w:tcPr>
          <w:p w14:paraId="54B01D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03679C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7CF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FFEB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9FCE3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AECE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E3409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4"/>
      <w:bookmarkEnd w:id="115"/>
      <w:tr w:rsidR="007A16D8" w:rsidRPr="007A16D8" w14:paraId="436C2B0A" w14:textId="77777777" w:rsidTr="006E1DFC">
        <w:trPr>
          <w:trHeight w:val="275"/>
        </w:trPr>
        <w:tc>
          <w:tcPr>
            <w:tcW w:w="12420" w:type="dxa"/>
            <w:gridSpan w:val="7"/>
          </w:tcPr>
          <w:p w14:paraId="01B2CC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450F51B4" w14:textId="77777777" w:rsidTr="006E1DFC">
        <w:trPr>
          <w:trHeight w:val="275"/>
        </w:trPr>
        <w:tc>
          <w:tcPr>
            <w:tcW w:w="1800" w:type="dxa"/>
          </w:tcPr>
          <w:p w14:paraId="27BBE6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bookmarkStart w:id="116" w:name="_Hlk108685453"/>
            <w:bookmarkStart w:id="117" w:name="_Hlk107405009"/>
            <w:r w:rsidRPr="007A16D8">
              <w:rPr>
                <w:rFonts w:ascii="Times New Roman" w:eastAsia="SimSun" w:hAnsi="Times New Roman" w:cs="Times New Roman"/>
                <w:sz w:val="20"/>
                <w:szCs w:val="20"/>
              </w:rPr>
              <w:t>Q1</w:t>
            </w:r>
          </w:p>
        </w:tc>
        <w:tc>
          <w:tcPr>
            <w:tcW w:w="1620" w:type="dxa"/>
          </w:tcPr>
          <w:p w14:paraId="6E7502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9EBB0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CE88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B5DD1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42A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D37E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22C63C" w14:textId="77777777" w:rsidTr="006E1DFC">
        <w:trPr>
          <w:trHeight w:val="275"/>
        </w:trPr>
        <w:tc>
          <w:tcPr>
            <w:tcW w:w="1800" w:type="dxa"/>
          </w:tcPr>
          <w:p w14:paraId="77BE2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564045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AAF5E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4B748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66715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BB385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11F70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664E" w14:textId="77777777" w:rsidTr="006E1DFC">
        <w:trPr>
          <w:trHeight w:val="275"/>
        </w:trPr>
        <w:tc>
          <w:tcPr>
            <w:tcW w:w="1800" w:type="dxa"/>
          </w:tcPr>
          <w:p w14:paraId="671BA3F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2A6F2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5A957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C9FC4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84B81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3A447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067B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3BFD51" w14:textId="77777777" w:rsidTr="006E1DFC">
        <w:trPr>
          <w:trHeight w:val="275"/>
        </w:trPr>
        <w:tc>
          <w:tcPr>
            <w:tcW w:w="1800" w:type="dxa"/>
          </w:tcPr>
          <w:p w14:paraId="6CFF8C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22C60A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281D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5BB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B7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C22BD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BBD82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2A73D1" w14:textId="77777777" w:rsidTr="006E1DFC">
        <w:trPr>
          <w:trHeight w:val="275"/>
        </w:trPr>
        <w:tc>
          <w:tcPr>
            <w:tcW w:w="1800" w:type="dxa"/>
          </w:tcPr>
          <w:p w14:paraId="3871D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02F503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C8FB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185C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B13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9C3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1BA8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0134E" w14:textId="77777777" w:rsidTr="006E1DFC">
        <w:trPr>
          <w:trHeight w:val="275"/>
        </w:trPr>
        <w:tc>
          <w:tcPr>
            <w:tcW w:w="1800" w:type="dxa"/>
          </w:tcPr>
          <w:p w14:paraId="7EA9D5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Not enrolled long </w:t>
            </w:r>
            <w:r w:rsidRPr="007A16D8">
              <w:rPr>
                <w:rFonts w:ascii="Times New Roman" w:eastAsia="SimSun" w:hAnsi="Times New Roman" w:cs="Times New Roman"/>
                <w:sz w:val="20"/>
                <w:szCs w:val="20"/>
              </w:rPr>
              <w:lastRenderedPageBreak/>
              <w:t>enough to have been required to do a prior redetermination</w:t>
            </w:r>
          </w:p>
        </w:tc>
        <w:tc>
          <w:tcPr>
            <w:tcW w:w="1620" w:type="dxa"/>
          </w:tcPr>
          <w:p w14:paraId="5474E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BBF5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C11A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01F8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1A4A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F97D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6"/>
      <w:bookmarkEnd w:id="117"/>
      <w:tr w:rsidR="007A16D8" w:rsidRPr="007A16D8" w14:paraId="62BC365E" w14:textId="77777777" w:rsidTr="006E1DFC">
        <w:trPr>
          <w:trHeight w:val="275"/>
        </w:trPr>
        <w:tc>
          <w:tcPr>
            <w:tcW w:w="12420" w:type="dxa"/>
            <w:gridSpan w:val="7"/>
          </w:tcPr>
          <w:p w14:paraId="13D162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375931BD" w14:textId="77777777" w:rsidTr="006E1DFC">
        <w:trPr>
          <w:trHeight w:val="275"/>
        </w:trPr>
        <w:tc>
          <w:tcPr>
            <w:tcW w:w="12420" w:type="dxa"/>
            <w:gridSpan w:val="7"/>
          </w:tcPr>
          <w:p w14:paraId="697E8F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AB4A4C8" w14:textId="77777777" w:rsidTr="006E1DFC">
        <w:trPr>
          <w:trHeight w:val="275"/>
        </w:trPr>
        <w:tc>
          <w:tcPr>
            <w:tcW w:w="1800" w:type="dxa"/>
          </w:tcPr>
          <w:p w14:paraId="73D5EB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70A98E0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3B987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F90B3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D55A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ADACC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406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D4578A" w14:textId="77777777" w:rsidTr="006E1DFC">
        <w:trPr>
          <w:trHeight w:val="275"/>
        </w:trPr>
        <w:tc>
          <w:tcPr>
            <w:tcW w:w="1800" w:type="dxa"/>
          </w:tcPr>
          <w:p w14:paraId="0F22781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620" w:type="dxa"/>
          </w:tcPr>
          <w:p w14:paraId="386669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E6F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7A713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FACC9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AB8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9835E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AF4E10" w14:textId="77777777" w:rsidTr="006E1DFC">
        <w:trPr>
          <w:trHeight w:val="275"/>
        </w:trPr>
        <w:tc>
          <w:tcPr>
            <w:tcW w:w="1800" w:type="dxa"/>
          </w:tcPr>
          <w:p w14:paraId="602F0C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07F347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B09A7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C67E7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93AEE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EA38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88B2F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48F7C1" w14:textId="77777777" w:rsidTr="006E1DFC">
        <w:trPr>
          <w:trHeight w:val="275"/>
        </w:trPr>
        <w:tc>
          <w:tcPr>
            <w:tcW w:w="1800" w:type="dxa"/>
            <w:tcBorders>
              <w:right w:val="single" w:sz="4" w:space="0" w:color="auto"/>
            </w:tcBorders>
          </w:tcPr>
          <w:p w14:paraId="2652B1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620" w:type="dxa"/>
            <w:tcBorders>
              <w:left w:val="single" w:sz="4" w:space="0" w:color="auto"/>
              <w:right w:val="single" w:sz="4" w:space="0" w:color="auto"/>
            </w:tcBorders>
          </w:tcPr>
          <w:p w14:paraId="4D6E69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1FD28D2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6B7EAE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76076B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15ADC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71D5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E84606" w14:textId="77777777" w:rsidTr="006E1DFC">
        <w:trPr>
          <w:trHeight w:val="275"/>
        </w:trPr>
        <w:tc>
          <w:tcPr>
            <w:tcW w:w="1800" w:type="dxa"/>
            <w:tcBorders>
              <w:right w:val="single" w:sz="4" w:space="0" w:color="auto"/>
            </w:tcBorders>
          </w:tcPr>
          <w:p w14:paraId="495595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Borders>
              <w:left w:val="single" w:sz="4" w:space="0" w:color="auto"/>
              <w:right w:val="single" w:sz="4" w:space="0" w:color="auto"/>
            </w:tcBorders>
          </w:tcPr>
          <w:p w14:paraId="7348FF6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Borders>
              <w:left w:val="single" w:sz="4" w:space="0" w:color="auto"/>
              <w:right w:val="single" w:sz="4" w:space="0" w:color="auto"/>
            </w:tcBorders>
          </w:tcPr>
          <w:p w14:paraId="527A9E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Borders>
              <w:left w:val="single" w:sz="4" w:space="0" w:color="auto"/>
              <w:right w:val="single" w:sz="4" w:space="0" w:color="auto"/>
            </w:tcBorders>
          </w:tcPr>
          <w:p w14:paraId="452FF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Borders>
              <w:left w:val="single" w:sz="4" w:space="0" w:color="auto"/>
              <w:right w:val="single" w:sz="4" w:space="0" w:color="auto"/>
            </w:tcBorders>
          </w:tcPr>
          <w:p w14:paraId="5C2AC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Borders>
              <w:bottom w:val="single" w:sz="4" w:space="0" w:color="auto"/>
            </w:tcBorders>
          </w:tcPr>
          <w:p w14:paraId="7030818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FE5D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D1947C" w14:textId="77777777" w:rsidTr="006E1DFC">
        <w:trPr>
          <w:trHeight w:val="275"/>
        </w:trPr>
        <w:tc>
          <w:tcPr>
            <w:tcW w:w="12420" w:type="dxa"/>
            <w:gridSpan w:val="7"/>
          </w:tcPr>
          <w:p w14:paraId="0CD35E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349E769B" w14:textId="77777777" w:rsidTr="006E1DFC">
        <w:trPr>
          <w:trHeight w:val="275"/>
        </w:trPr>
        <w:tc>
          <w:tcPr>
            <w:tcW w:w="1800" w:type="dxa"/>
          </w:tcPr>
          <w:p w14:paraId="3A3A17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19A4FD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F67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52AF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C5ABF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8234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E26E1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557CFF" w14:textId="77777777" w:rsidTr="006E1DFC">
        <w:trPr>
          <w:trHeight w:val="275"/>
        </w:trPr>
        <w:tc>
          <w:tcPr>
            <w:tcW w:w="12420" w:type="dxa"/>
            <w:gridSpan w:val="7"/>
          </w:tcPr>
          <w:p w14:paraId="3E38E92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0ACD4830" w14:textId="77777777" w:rsidTr="006E1DFC">
        <w:trPr>
          <w:trHeight w:val="275"/>
        </w:trPr>
        <w:tc>
          <w:tcPr>
            <w:tcW w:w="1800" w:type="dxa"/>
          </w:tcPr>
          <w:p w14:paraId="72A917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620" w:type="dxa"/>
          </w:tcPr>
          <w:p w14:paraId="5C040E0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29A55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5CCAD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8257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CB5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D566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D6D2DB" w14:textId="77777777" w:rsidTr="006E1DFC">
        <w:trPr>
          <w:trHeight w:val="275"/>
        </w:trPr>
        <w:tc>
          <w:tcPr>
            <w:tcW w:w="12420" w:type="dxa"/>
            <w:gridSpan w:val="7"/>
          </w:tcPr>
          <w:p w14:paraId="005701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18EDCB" w14:textId="77777777" w:rsidTr="006E1DFC">
        <w:trPr>
          <w:trHeight w:val="275"/>
        </w:trPr>
        <w:tc>
          <w:tcPr>
            <w:tcW w:w="1800" w:type="dxa"/>
          </w:tcPr>
          <w:p w14:paraId="6063EB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74547A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7FCA9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2F967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FD5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66B03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6BC9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49122F3" w14:textId="77777777" w:rsidTr="006E1DFC">
        <w:trPr>
          <w:trHeight w:val="275"/>
        </w:trPr>
        <w:tc>
          <w:tcPr>
            <w:tcW w:w="1800" w:type="dxa"/>
          </w:tcPr>
          <w:p w14:paraId="43676B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620" w:type="dxa"/>
          </w:tcPr>
          <w:p w14:paraId="71A6FB0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DF899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51558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EFD783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976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93580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DF8B88" w14:textId="77777777" w:rsidTr="006E1DFC">
        <w:trPr>
          <w:trHeight w:val="275"/>
        </w:trPr>
        <w:tc>
          <w:tcPr>
            <w:tcW w:w="1800" w:type="dxa"/>
          </w:tcPr>
          <w:p w14:paraId="1EF67E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71656C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B0F1E5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E0C2D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2B0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AF03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37E8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064041" w14:textId="77777777" w:rsidTr="006E1DFC">
        <w:trPr>
          <w:trHeight w:val="275"/>
        </w:trPr>
        <w:tc>
          <w:tcPr>
            <w:tcW w:w="1800" w:type="dxa"/>
          </w:tcPr>
          <w:p w14:paraId="66F8C51C"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26-49</w:t>
            </w:r>
          </w:p>
        </w:tc>
        <w:tc>
          <w:tcPr>
            <w:tcW w:w="1620" w:type="dxa"/>
          </w:tcPr>
          <w:p w14:paraId="70AEA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682457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EB084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D371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B43E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CE28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0C2600" w14:textId="77777777" w:rsidTr="006E1DFC">
        <w:trPr>
          <w:trHeight w:val="275"/>
        </w:trPr>
        <w:tc>
          <w:tcPr>
            <w:tcW w:w="1800" w:type="dxa"/>
          </w:tcPr>
          <w:p w14:paraId="55DBE4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6FCDF8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BCFAC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453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0C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32273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BB6FC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63D6EF" w14:textId="77777777" w:rsidTr="006E1DFC">
        <w:trPr>
          <w:trHeight w:val="275"/>
        </w:trPr>
        <w:tc>
          <w:tcPr>
            <w:tcW w:w="1800" w:type="dxa"/>
          </w:tcPr>
          <w:p w14:paraId="5B1AA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27ABA0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E27133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C183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55A5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8AF5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B83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FAB635" w14:textId="77777777" w:rsidTr="006E1DFC">
        <w:trPr>
          <w:trHeight w:val="275"/>
        </w:trPr>
        <w:tc>
          <w:tcPr>
            <w:tcW w:w="12420" w:type="dxa"/>
            <w:gridSpan w:val="7"/>
          </w:tcPr>
          <w:p w14:paraId="593979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5623E320" w14:textId="77777777" w:rsidTr="006E1DFC">
        <w:trPr>
          <w:trHeight w:val="275"/>
        </w:trPr>
        <w:tc>
          <w:tcPr>
            <w:tcW w:w="1800" w:type="dxa"/>
          </w:tcPr>
          <w:p w14:paraId="092CB7A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Live in rural areas</w:t>
            </w:r>
          </w:p>
        </w:tc>
        <w:tc>
          <w:tcPr>
            <w:tcW w:w="1620" w:type="dxa"/>
          </w:tcPr>
          <w:p w14:paraId="138DE4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58D48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831C3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81C0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5C8E1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691E5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CF3BA1" w14:textId="77777777" w:rsidTr="006E1DFC">
        <w:trPr>
          <w:trHeight w:val="275"/>
        </w:trPr>
        <w:tc>
          <w:tcPr>
            <w:tcW w:w="12420" w:type="dxa"/>
            <w:gridSpan w:val="7"/>
          </w:tcPr>
          <w:p w14:paraId="39CD29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CF3B2CC" w14:textId="77777777" w:rsidTr="006E1DFC">
        <w:trPr>
          <w:trHeight w:val="275"/>
        </w:trPr>
        <w:tc>
          <w:tcPr>
            <w:tcW w:w="1800" w:type="dxa"/>
          </w:tcPr>
          <w:p w14:paraId="3F2F35A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112926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2B3DB4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8EFBE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659B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51792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44E5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F0C741" w14:textId="77777777" w:rsidTr="006E1DFC">
        <w:trPr>
          <w:trHeight w:val="275"/>
        </w:trPr>
        <w:tc>
          <w:tcPr>
            <w:tcW w:w="1800" w:type="dxa"/>
          </w:tcPr>
          <w:p w14:paraId="5C1F40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35F7B3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AB8776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1C9F8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3FA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2E79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F924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1E739D" w14:textId="77777777" w:rsidTr="006E1DFC">
        <w:trPr>
          <w:trHeight w:val="275"/>
        </w:trPr>
        <w:tc>
          <w:tcPr>
            <w:tcW w:w="12420" w:type="dxa"/>
            <w:gridSpan w:val="7"/>
          </w:tcPr>
          <w:p w14:paraId="3918D1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6E9E070A" w14:textId="77777777" w:rsidTr="006E1DFC">
        <w:trPr>
          <w:trHeight w:val="275"/>
        </w:trPr>
        <w:tc>
          <w:tcPr>
            <w:tcW w:w="1800" w:type="dxa"/>
          </w:tcPr>
          <w:p w14:paraId="1345F89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Enrolled in SNAP at baseline</w:t>
            </w:r>
          </w:p>
        </w:tc>
        <w:tc>
          <w:tcPr>
            <w:tcW w:w="1620" w:type="dxa"/>
          </w:tcPr>
          <w:p w14:paraId="7E5EBF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3EB3A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2395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C38E2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D554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BE5EC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1142D52" w14:textId="77777777" w:rsidTr="006E1DFC">
        <w:trPr>
          <w:trHeight w:val="275"/>
        </w:trPr>
        <w:tc>
          <w:tcPr>
            <w:tcW w:w="12420" w:type="dxa"/>
            <w:gridSpan w:val="7"/>
          </w:tcPr>
          <w:p w14:paraId="3F80F3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lastRenderedPageBreak/>
              <w:t>Income</w:t>
            </w:r>
          </w:p>
        </w:tc>
      </w:tr>
      <w:tr w:rsidR="007A16D8" w:rsidRPr="007A16D8" w14:paraId="002C928B" w14:textId="77777777" w:rsidTr="006E1DFC">
        <w:trPr>
          <w:trHeight w:val="275"/>
        </w:trPr>
        <w:tc>
          <w:tcPr>
            <w:tcW w:w="1800" w:type="dxa"/>
          </w:tcPr>
          <w:p w14:paraId="0E1B86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51018D3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39373F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AD47D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D80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16CE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90858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B23790" w14:textId="77777777" w:rsidTr="006E1DFC">
        <w:trPr>
          <w:trHeight w:val="275"/>
        </w:trPr>
        <w:tc>
          <w:tcPr>
            <w:tcW w:w="1800" w:type="dxa"/>
          </w:tcPr>
          <w:p w14:paraId="48FE953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Below median household income</w:t>
            </w:r>
          </w:p>
        </w:tc>
        <w:tc>
          <w:tcPr>
            <w:tcW w:w="1620" w:type="dxa"/>
          </w:tcPr>
          <w:p w14:paraId="69AE69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314D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164FD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5841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E35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AC4670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64A077" w14:textId="77777777" w:rsidTr="006E1DFC">
        <w:trPr>
          <w:trHeight w:val="275"/>
        </w:trPr>
        <w:tc>
          <w:tcPr>
            <w:tcW w:w="1800" w:type="dxa"/>
          </w:tcPr>
          <w:p w14:paraId="6F0A60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620" w:type="dxa"/>
          </w:tcPr>
          <w:p w14:paraId="7C377C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7C0D1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B317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4506F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CC50F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EE7BD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197BD" w14:textId="77777777" w:rsidTr="006E1DFC">
        <w:trPr>
          <w:trHeight w:val="275"/>
        </w:trPr>
        <w:tc>
          <w:tcPr>
            <w:tcW w:w="1800" w:type="dxa"/>
          </w:tcPr>
          <w:p w14:paraId="3E6CD06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6F8474E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784DE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F46FA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B9E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5DBFE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3CDB4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D4D9160" w14:textId="77777777" w:rsidTr="006E1DFC">
        <w:trPr>
          <w:trHeight w:val="275"/>
        </w:trPr>
        <w:tc>
          <w:tcPr>
            <w:tcW w:w="12420" w:type="dxa"/>
            <w:gridSpan w:val="7"/>
          </w:tcPr>
          <w:p w14:paraId="17A703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1B7F6783" w14:textId="77777777" w:rsidTr="006E1DFC">
        <w:trPr>
          <w:trHeight w:val="275"/>
        </w:trPr>
        <w:tc>
          <w:tcPr>
            <w:tcW w:w="1800" w:type="dxa"/>
          </w:tcPr>
          <w:p w14:paraId="23CF15A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620" w:type="dxa"/>
          </w:tcPr>
          <w:p w14:paraId="5A7D57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5906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099C4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6230C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9A4B5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EE5A8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870F6B" w14:textId="77777777" w:rsidTr="006E1DFC">
        <w:trPr>
          <w:trHeight w:val="275"/>
        </w:trPr>
        <w:tc>
          <w:tcPr>
            <w:tcW w:w="12420" w:type="dxa"/>
            <w:gridSpan w:val="7"/>
          </w:tcPr>
          <w:p w14:paraId="01B2D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1E0F22D0" w14:textId="77777777" w:rsidTr="006E1DFC">
        <w:trPr>
          <w:trHeight w:val="275"/>
        </w:trPr>
        <w:tc>
          <w:tcPr>
            <w:tcW w:w="1800" w:type="dxa"/>
          </w:tcPr>
          <w:p w14:paraId="696765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620" w:type="dxa"/>
          </w:tcPr>
          <w:p w14:paraId="3EBFD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02A71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4B10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5C8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E3CF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5564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49EB7A" w14:textId="77777777" w:rsidTr="006E1DFC">
        <w:trPr>
          <w:trHeight w:val="275"/>
        </w:trPr>
        <w:tc>
          <w:tcPr>
            <w:tcW w:w="1800" w:type="dxa"/>
          </w:tcPr>
          <w:p w14:paraId="45B739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2119C6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4CF8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927C9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65E94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57D60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F80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59B8B" w14:textId="77777777" w:rsidTr="006E1DFC">
        <w:trPr>
          <w:trHeight w:val="275"/>
        </w:trPr>
        <w:tc>
          <w:tcPr>
            <w:tcW w:w="1800" w:type="dxa"/>
          </w:tcPr>
          <w:p w14:paraId="26DB8E0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4FE53D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86E60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D6FAC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030F3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F97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8720F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2D1F78" w14:textId="77777777" w:rsidTr="006E1DFC">
        <w:trPr>
          <w:trHeight w:val="275"/>
        </w:trPr>
        <w:tc>
          <w:tcPr>
            <w:tcW w:w="12420" w:type="dxa"/>
            <w:gridSpan w:val="7"/>
          </w:tcPr>
          <w:p w14:paraId="4FBCFC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2EB581F7" w14:textId="77777777" w:rsidTr="006E1DFC">
        <w:trPr>
          <w:trHeight w:val="275"/>
        </w:trPr>
        <w:tc>
          <w:tcPr>
            <w:tcW w:w="1800" w:type="dxa"/>
          </w:tcPr>
          <w:p w14:paraId="7E1CFCB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39179B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C2A3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B068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3D2A3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E264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231E1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17960" w14:textId="77777777" w:rsidTr="006E1DFC">
        <w:trPr>
          <w:trHeight w:val="275"/>
        </w:trPr>
        <w:tc>
          <w:tcPr>
            <w:tcW w:w="1800" w:type="dxa"/>
          </w:tcPr>
          <w:p w14:paraId="0447A9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4C2CA2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77509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EAA1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72F81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89BE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34D3C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670DE29" w14:textId="77777777" w:rsidTr="006E1DFC">
        <w:trPr>
          <w:trHeight w:val="275"/>
        </w:trPr>
        <w:tc>
          <w:tcPr>
            <w:tcW w:w="1800" w:type="dxa"/>
          </w:tcPr>
          <w:p w14:paraId="6A6A3D8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Chronic conditions, measured using the Chronic Conditions Warehouse algorithm using their claims during the public health emergency period</w:t>
            </w:r>
          </w:p>
        </w:tc>
        <w:tc>
          <w:tcPr>
            <w:tcW w:w="1620" w:type="dxa"/>
          </w:tcPr>
          <w:p w14:paraId="08C836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3E80B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805AC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CAC72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ADAA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77B0B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E62D64" w14:textId="77777777" w:rsidTr="006E1DFC">
        <w:trPr>
          <w:trHeight w:val="275"/>
        </w:trPr>
        <w:tc>
          <w:tcPr>
            <w:tcW w:w="12420" w:type="dxa"/>
            <w:gridSpan w:val="7"/>
          </w:tcPr>
          <w:p w14:paraId="73079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3D76988" w14:textId="77777777" w:rsidTr="006E1DFC">
        <w:trPr>
          <w:trHeight w:val="275"/>
        </w:trPr>
        <w:tc>
          <w:tcPr>
            <w:tcW w:w="1800" w:type="dxa"/>
          </w:tcPr>
          <w:p w14:paraId="0D67FF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620" w:type="dxa"/>
          </w:tcPr>
          <w:p w14:paraId="69CDA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1B3E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E1ABF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3296C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73806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B6F3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98D7F" w14:textId="77777777" w:rsidTr="006E1DFC">
        <w:trPr>
          <w:trHeight w:val="275"/>
        </w:trPr>
        <w:tc>
          <w:tcPr>
            <w:tcW w:w="1800" w:type="dxa"/>
          </w:tcPr>
          <w:p w14:paraId="39F866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09771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8E8B8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2FE65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7788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8C23B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E7EAA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0F40A9" w14:textId="77777777" w:rsidTr="006E1DFC">
        <w:trPr>
          <w:trHeight w:val="275"/>
        </w:trPr>
        <w:tc>
          <w:tcPr>
            <w:tcW w:w="1800" w:type="dxa"/>
          </w:tcPr>
          <w:p w14:paraId="286623B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71760B5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89EB2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B2DBA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45318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E7EE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AD3D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F013B4" w14:textId="77777777" w:rsidTr="006E1DFC">
        <w:trPr>
          <w:trHeight w:val="275"/>
        </w:trPr>
        <w:tc>
          <w:tcPr>
            <w:tcW w:w="1800" w:type="dxa"/>
          </w:tcPr>
          <w:p w14:paraId="57304ED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734C5C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397AD6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CE30B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3DF0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C4973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E3C4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1B119" w14:textId="77777777" w:rsidTr="006E1DFC">
        <w:trPr>
          <w:trHeight w:val="275"/>
        </w:trPr>
        <w:tc>
          <w:tcPr>
            <w:tcW w:w="1800" w:type="dxa"/>
          </w:tcPr>
          <w:p w14:paraId="093088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25F370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3D16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9C4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E5C5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67E6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ACE81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A3E3EC" w14:textId="77777777" w:rsidTr="006E1DFC">
        <w:trPr>
          <w:trHeight w:val="275"/>
        </w:trPr>
        <w:tc>
          <w:tcPr>
            <w:tcW w:w="1800" w:type="dxa"/>
          </w:tcPr>
          <w:p w14:paraId="0C03F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0E530C7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31302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B4D5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4687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BD60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11BD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D1B6F5" w14:textId="77777777" w:rsidTr="006E1DFC">
        <w:trPr>
          <w:trHeight w:val="275"/>
        </w:trPr>
        <w:tc>
          <w:tcPr>
            <w:tcW w:w="1800" w:type="dxa"/>
          </w:tcPr>
          <w:p w14:paraId="716BBA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4CE6BA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A8207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6787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B5FD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7CE0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5B917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0FA98F" w14:textId="77777777" w:rsidTr="006E1DFC">
        <w:trPr>
          <w:trHeight w:val="275"/>
        </w:trPr>
        <w:tc>
          <w:tcPr>
            <w:tcW w:w="12420" w:type="dxa"/>
            <w:gridSpan w:val="7"/>
          </w:tcPr>
          <w:p w14:paraId="5064BF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691F7935" w14:textId="77777777" w:rsidTr="006E1DFC">
        <w:trPr>
          <w:trHeight w:val="275"/>
        </w:trPr>
        <w:tc>
          <w:tcPr>
            <w:tcW w:w="1800" w:type="dxa"/>
          </w:tcPr>
          <w:p w14:paraId="27E8B64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5A6A2A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4B9E19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A1035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AD97D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AF75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A2D5B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8154C0" w14:textId="77777777" w:rsidTr="006E1DFC">
        <w:trPr>
          <w:trHeight w:val="275"/>
        </w:trPr>
        <w:tc>
          <w:tcPr>
            <w:tcW w:w="1800" w:type="dxa"/>
          </w:tcPr>
          <w:p w14:paraId="7779DF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198B13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77F0F8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3084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80E11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EB94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52CA3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846146D" w14:textId="77777777" w:rsidTr="006E1DFC">
        <w:trPr>
          <w:trHeight w:val="275"/>
        </w:trPr>
        <w:tc>
          <w:tcPr>
            <w:tcW w:w="1800" w:type="dxa"/>
          </w:tcPr>
          <w:p w14:paraId="389D48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04E5EA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61B3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564132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36FA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E2B2D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97DC0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36313E" w14:textId="77777777" w:rsidTr="006E1DFC">
        <w:trPr>
          <w:trHeight w:val="275"/>
        </w:trPr>
        <w:tc>
          <w:tcPr>
            <w:tcW w:w="1800" w:type="dxa"/>
          </w:tcPr>
          <w:p w14:paraId="038A48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6B120B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44B0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C2A19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13F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7E4AB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A356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1D553A" w14:textId="77777777" w:rsidTr="006E1DFC">
        <w:trPr>
          <w:trHeight w:val="275"/>
        </w:trPr>
        <w:tc>
          <w:tcPr>
            <w:tcW w:w="1800" w:type="dxa"/>
          </w:tcPr>
          <w:p w14:paraId="650BD5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11FB9F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D17C7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43E7D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739C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4B0C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219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1364AD" w14:textId="77777777" w:rsidTr="006E1DFC">
        <w:trPr>
          <w:trHeight w:val="275"/>
        </w:trPr>
        <w:tc>
          <w:tcPr>
            <w:tcW w:w="1800" w:type="dxa"/>
          </w:tcPr>
          <w:p w14:paraId="605B758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2FB78AC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F533D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77779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D6DD6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BD6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2DAF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7D9A4C" w14:textId="77777777" w:rsidTr="006E1DFC">
        <w:trPr>
          <w:trHeight w:val="275"/>
        </w:trPr>
        <w:tc>
          <w:tcPr>
            <w:tcW w:w="12420" w:type="dxa"/>
            <w:gridSpan w:val="7"/>
          </w:tcPr>
          <w:p w14:paraId="140A20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BBFCFA3" w14:textId="77777777" w:rsidTr="006E1DFC">
        <w:trPr>
          <w:trHeight w:val="275"/>
        </w:trPr>
        <w:tc>
          <w:tcPr>
            <w:tcW w:w="12420" w:type="dxa"/>
            <w:gridSpan w:val="7"/>
          </w:tcPr>
          <w:p w14:paraId="649539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4FF1AC04" w14:textId="77777777" w:rsidTr="006E1DFC">
        <w:trPr>
          <w:trHeight w:val="275"/>
        </w:trPr>
        <w:tc>
          <w:tcPr>
            <w:tcW w:w="1800" w:type="dxa"/>
          </w:tcPr>
          <w:p w14:paraId="188D7A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620" w:type="dxa"/>
          </w:tcPr>
          <w:p w14:paraId="06B2BB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11C4AE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16950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3AAE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75E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0E55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0C339B4" w14:textId="77777777" w:rsidTr="006E1DFC">
        <w:trPr>
          <w:trHeight w:val="275"/>
        </w:trPr>
        <w:tc>
          <w:tcPr>
            <w:tcW w:w="1800" w:type="dxa"/>
          </w:tcPr>
          <w:p w14:paraId="056103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Any racial/ethnicity </w:t>
            </w:r>
            <w:r w:rsidRPr="007A16D8">
              <w:rPr>
                <w:rFonts w:ascii="Times New Roman" w:eastAsia="SimSun" w:hAnsi="Times New Roman" w:cs="Times New Roman"/>
                <w:sz w:val="20"/>
                <w:szCs w:val="20"/>
              </w:rPr>
              <w:lastRenderedPageBreak/>
              <w:t>minority group</w:t>
            </w:r>
          </w:p>
        </w:tc>
        <w:tc>
          <w:tcPr>
            <w:tcW w:w="1620" w:type="dxa"/>
          </w:tcPr>
          <w:p w14:paraId="75E23E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0379F7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791BF8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4109E9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4551D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059D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41F8E8" w14:textId="77777777" w:rsidTr="006E1DFC">
        <w:trPr>
          <w:trHeight w:val="275"/>
        </w:trPr>
        <w:tc>
          <w:tcPr>
            <w:tcW w:w="1800" w:type="dxa"/>
          </w:tcPr>
          <w:p w14:paraId="6C898DB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620" w:type="dxa"/>
          </w:tcPr>
          <w:p w14:paraId="740DE7A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47D44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4B1BB8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172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29035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1703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E0DC94" w14:textId="77777777" w:rsidTr="006E1DFC">
        <w:trPr>
          <w:trHeight w:val="275"/>
        </w:trPr>
        <w:tc>
          <w:tcPr>
            <w:tcW w:w="1800" w:type="dxa"/>
          </w:tcPr>
          <w:p w14:paraId="72F6DAD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Hispanic</w:t>
            </w:r>
          </w:p>
        </w:tc>
        <w:tc>
          <w:tcPr>
            <w:tcW w:w="1620" w:type="dxa"/>
          </w:tcPr>
          <w:p w14:paraId="033615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CE8FC9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2ECF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D482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2AF03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F2EE3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A695FF" w14:textId="77777777" w:rsidTr="006E1DFC">
        <w:trPr>
          <w:trHeight w:val="275"/>
        </w:trPr>
        <w:tc>
          <w:tcPr>
            <w:tcW w:w="1800" w:type="dxa"/>
          </w:tcPr>
          <w:p w14:paraId="517B02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620" w:type="dxa"/>
          </w:tcPr>
          <w:p w14:paraId="7710D9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5C7EE9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BC72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31C9A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B5446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B1820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A6D6044" w14:textId="77777777" w:rsidTr="006E1DFC">
        <w:trPr>
          <w:trHeight w:val="275"/>
        </w:trPr>
        <w:tc>
          <w:tcPr>
            <w:tcW w:w="12420" w:type="dxa"/>
            <w:gridSpan w:val="7"/>
          </w:tcPr>
          <w:p w14:paraId="5CD53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4110361F" w14:textId="77777777" w:rsidTr="006E1DFC">
        <w:trPr>
          <w:trHeight w:val="275"/>
        </w:trPr>
        <w:tc>
          <w:tcPr>
            <w:tcW w:w="1800" w:type="dxa"/>
          </w:tcPr>
          <w:p w14:paraId="5112F9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620" w:type="dxa"/>
          </w:tcPr>
          <w:p w14:paraId="600CCD9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663868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D085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4BD55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E81D9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68CC2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211D247" w14:textId="77777777" w:rsidTr="006E1DFC">
        <w:trPr>
          <w:trHeight w:val="275"/>
        </w:trPr>
        <w:tc>
          <w:tcPr>
            <w:tcW w:w="12420" w:type="dxa"/>
            <w:gridSpan w:val="7"/>
          </w:tcPr>
          <w:p w14:paraId="25F9251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7C857163" w14:textId="77777777" w:rsidTr="006E1DFC">
        <w:trPr>
          <w:trHeight w:val="275"/>
        </w:trPr>
        <w:tc>
          <w:tcPr>
            <w:tcW w:w="1800" w:type="dxa"/>
          </w:tcPr>
          <w:p w14:paraId="60BCDA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620" w:type="dxa"/>
          </w:tcPr>
          <w:p w14:paraId="481AA2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40E48B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1AC4F5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0FA50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DE7DD4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3220E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12C6C9" w14:textId="77777777" w:rsidTr="006E1DFC">
        <w:trPr>
          <w:trHeight w:val="275"/>
        </w:trPr>
        <w:tc>
          <w:tcPr>
            <w:tcW w:w="12420" w:type="dxa"/>
            <w:gridSpan w:val="7"/>
          </w:tcPr>
          <w:p w14:paraId="265BDB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73910C6" w14:textId="77777777" w:rsidTr="006E1DFC">
        <w:trPr>
          <w:trHeight w:val="275"/>
        </w:trPr>
        <w:tc>
          <w:tcPr>
            <w:tcW w:w="1800" w:type="dxa"/>
          </w:tcPr>
          <w:p w14:paraId="4460D3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620" w:type="dxa"/>
          </w:tcPr>
          <w:p w14:paraId="518B9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39A9E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0DC298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D545B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84ADC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AF3D4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D43B76" w14:textId="77777777" w:rsidTr="006E1DFC">
        <w:trPr>
          <w:trHeight w:val="275"/>
        </w:trPr>
        <w:tc>
          <w:tcPr>
            <w:tcW w:w="1800" w:type="dxa"/>
          </w:tcPr>
          <w:p w14:paraId="43455F82"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620" w:type="dxa"/>
          </w:tcPr>
          <w:p w14:paraId="576DE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2E541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6BA98A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3EF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45D02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DEC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7705F1" w14:textId="77777777" w:rsidTr="006E1DFC">
        <w:trPr>
          <w:trHeight w:val="275"/>
        </w:trPr>
        <w:tc>
          <w:tcPr>
            <w:tcW w:w="1800" w:type="dxa"/>
          </w:tcPr>
          <w:p w14:paraId="4BF9EF3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620" w:type="dxa"/>
          </w:tcPr>
          <w:p w14:paraId="4E5BDB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34EEED5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4D14133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6324B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291AB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95F77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B08E720" w14:textId="77777777" w:rsidTr="006E1DFC">
        <w:trPr>
          <w:trHeight w:val="275"/>
        </w:trPr>
        <w:tc>
          <w:tcPr>
            <w:tcW w:w="1800" w:type="dxa"/>
          </w:tcPr>
          <w:p w14:paraId="672BD61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620" w:type="dxa"/>
          </w:tcPr>
          <w:p w14:paraId="17C17E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530" w:type="dxa"/>
          </w:tcPr>
          <w:p w14:paraId="751E29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800" w:type="dxa"/>
          </w:tcPr>
          <w:p w14:paraId="211C6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AC5B9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E644C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8C725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714AD4" w14:textId="77777777" w:rsidTr="006E1DFC">
        <w:trPr>
          <w:trHeight w:val="275"/>
        </w:trPr>
        <w:tc>
          <w:tcPr>
            <w:tcW w:w="1800" w:type="dxa"/>
          </w:tcPr>
          <w:p w14:paraId="0F97816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620" w:type="dxa"/>
          </w:tcPr>
          <w:p w14:paraId="424C30E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FCB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A0D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44807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5E6E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3CF5E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B58B9A" w14:textId="77777777" w:rsidTr="006E1DFC">
        <w:trPr>
          <w:trHeight w:val="275"/>
        </w:trPr>
        <w:tc>
          <w:tcPr>
            <w:tcW w:w="1800" w:type="dxa"/>
          </w:tcPr>
          <w:p w14:paraId="265071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620" w:type="dxa"/>
          </w:tcPr>
          <w:p w14:paraId="77163E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B5A5E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EAAD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A1981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F8E21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98B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633514" w14:textId="77777777" w:rsidTr="006E1DFC">
        <w:trPr>
          <w:trHeight w:val="275"/>
        </w:trPr>
        <w:tc>
          <w:tcPr>
            <w:tcW w:w="12420" w:type="dxa"/>
            <w:gridSpan w:val="7"/>
          </w:tcPr>
          <w:p w14:paraId="2FB98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Urban/rural (proportion)</w:t>
            </w:r>
          </w:p>
        </w:tc>
      </w:tr>
      <w:tr w:rsidR="007A16D8" w:rsidRPr="007A16D8" w14:paraId="4EEBDF45" w14:textId="77777777" w:rsidTr="006E1DFC">
        <w:trPr>
          <w:trHeight w:val="275"/>
        </w:trPr>
        <w:tc>
          <w:tcPr>
            <w:tcW w:w="1800" w:type="dxa"/>
          </w:tcPr>
          <w:p w14:paraId="04F838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620" w:type="dxa"/>
          </w:tcPr>
          <w:p w14:paraId="41A31A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9479E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B9212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DE60A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D2D6D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306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2333D3" w14:textId="77777777" w:rsidTr="006E1DFC">
        <w:trPr>
          <w:trHeight w:val="275"/>
        </w:trPr>
        <w:tc>
          <w:tcPr>
            <w:tcW w:w="12420" w:type="dxa"/>
            <w:gridSpan w:val="7"/>
          </w:tcPr>
          <w:p w14:paraId="49E14B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5DD393B5" w14:textId="77777777" w:rsidTr="006E1DFC">
        <w:trPr>
          <w:trHeight w:val="275"/>
        </w:trPr>
        <w:tc>
          <w:tcPr>
            <w:tcW w:w="1800" w:type="dxa"/>
          </w:tcPr>
          <w:p w14:paraId="58881F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620" w:type="dxa"/>
          </w:tcPr>
          <w:p w14:paraId="79241F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9DD8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3AE7F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4F2A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301E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11857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00ABCE" w14:textId="77777777" w:rsidTr="006E1DFC">
        <w:trPr>
          <w:trHeight w:val="275"/>
        </w:trPr>
        <w:tc>
          <w:tcPr>
            <w:tcW w:w="1800" w:type="dxa"/>
          </w:tcPr>
          <w:p w14:paraId="18D6773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620" w:type="dxa"/>
          </w:tcPr>
          <w:p w14:paraId="76A891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BEF87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227B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8F744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0FC5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C02B5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E4F655C" w14:textId="77777777" w:rsidTr="006E1DFC">
        <w:trPr>
          <w:trHeight w:val="275"/>
        </w:trPr>
        <w:tc>
          <w:tcPr>
            <w:tcW w:w="12420" w:type="dxa"/>
            <w:gridSpan w:val="7"/>
          </w:tcPr>
          <w:p w14:paraId="77CBBE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587FB3A" w14:textId="77777777" w:rsidTr="006E1DFC">
        <w:trPr>
          <w:trHeight w:val="275"/>
        </w:trPr>
        <w:tc>
          <w:tcPr>
            <w:tcW w:w="1800" w:type="dxa"/>
          </w:tcPr>
          <w:p w14:paraId="26F063D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620" w:type="dxa"/>
          </w:tcPr>
          <w:p w14:paraId="6F3345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1CEF3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FED63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101EB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A1F1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CB923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E0BE65" w14:textId="77777777" w:rsidTr="006E1DFC">
        <w:trPr>
          <w:trHeight w:val="275"/>
        </w:trPr>
        <w:tc>
          <w:tcPr>
            <w:tcW w:w="12420" w:type="dxa"/>
            <w:gridSpan w:val="7"/>
          </w:tcPr>
          <w:p w14:paraId="1CBD8D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Income</w:t>
            </w:r>
          </w:p>
        </w:tc>
      </w:tr>
      <w:tr w:rsidR="007A16D8" w:rsidRPr="007A16D8" w14:paraId="2E2F681A" w14:textId="77777777" w:rsidTr="006E1DFC">
        <w:trPr>
          <w:trHeight w:val="275"/>
        </w:trPr>
        <w:tc>
          <w:tcPr>
            <w:tcW w:w="1800" w:type="dxa"/>
          </w:tcPr>
          <w:p w14:paraId="7EF502F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620" w:type="dxa"/>
          </w:tcPr>
          <w:p w14:paraId="18802C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8306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4D269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72523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46E0BE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6F348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6CCC29" w14:textId="77777777" w:rsidTr="006E1DFC">
        <w:trPr>
          <w:trHeight w:val="275"/>
        </w:trPr>
        <w:tc>
          <w:tcPr>
            <w:tcW w:w="1800" w:type="dxa"/>
          </w:tcPr>
          <w:p w14:paraId="6BB97EB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620" w:type="dxa"/>
          </w:tcPr>
          <w:p w14:paraId="46401B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47C82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57AD30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A3A383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68C04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8BFC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A41440B" w14:textId="77777777" w:rsidTr="006E1DFC">
        <w:trPr>
          <w:trHeight w:val="275"/>
        </w:trPr>
        <w:tc>
          <w:tcPr>
            <w:tcW w:w="1800" w:type="dxa"/>
          </w:tcPr>
          <w:p w14:paraId="3DE11C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Case had childless adults with baseline household income </w:t>
            </w:r>
            <w:r w:rsidRPr="007A16D8">
              <w:rPr>
                <w:rFonts w:ascii="Times New Roman" w:eastAsia="SimSun" w:hAnsi="Times New Roman" w:cs="Times New Roman"/>
                <w:sz w:val="20"/>
                <w:szCs w:val="20"/>
              </w:rPr>
              <w:lastRenderedPageBreak/>
              <w:t>&gt;50% FPL</w:t>
            </w:r>
          </w:p>
        </w:tc>
        <w:tc>
          <w:tcPr>
            <w:tcW w:w="1620" w:type="dxa"/>
          </w:tcPr>
          <w:p w14:paraId="000AA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4A0701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F885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E2F55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00AD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A0B301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1B293A" w14:textId="77777777" w:rsidTr="006E1DFC">
        <w:trPr>
          <w:trHeight w:val="275"/>
        </w:trPr>
        <w:tc>
          <w:tcPr>
            <w:tcW w:w="1800" w:type="dxa"/>
          </w:tcPr>
          <w:p w14:paraId="24DC11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620" w:type="dxa"/>
          </w:tcPr>
          <w:p w14:paraId="299325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D21F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B3B51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DB2BC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FCE1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7C5990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CD00B8" w14:textId="77777777" w:rsidTr="006E1DFC">
        <w:trPr>
          <w:trHeight w:val="275"/>
        </w:trPr>
        <w:tc>
          <w:tcPr>
            <w:tcW w:w="12420" w:type="dxa"/>
            <w:gridSpan w:val="7"/>
          </w:tcPr>
          <w:p w14:paraId="140953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2DF9F395" w14:textId="77777777" w:rsidTr="006E1DFC">
        <w:trPr>
          <w:trHeight w:val="275"/>
        </w:trPr>
        <w:tc>
          <w:tcPr>
            <w:tcW w:w="1800" w:type="dxa"/>
          </w:tcPr>
          <w:p w14:paraId="07A16D96"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If adult, case had any children</w:t>
            </w:r>
          </w:p>
        </w:tc>
        <w:tc>
          <w:tcPr>
            <w:tcW w:w="1620" w:type="dxa"/>
          </w:tcPr>
          <w:p w14:paraId="56F5C5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DAE0B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90DD5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72C28A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C5B39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2C8D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B23843D" w14:textId="77777777" w:rsidTr="006E1DFC">
        <w:trPr>
          <w:trHeight w:val="275"/>
        </w:trPr>
        <w:tc>
          <w:tcPr>
            <w:tcW w:w="12420" w:type="dxa"/>
            <w:gridSpan w:val="7"/>
          </w:tcPr>
          <w:p w14:paraId="69025F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624D73B4" w14:textId="77777777" w:rsidTr="006E1DFC">
        <w:trPr>
          <w:trHeight w:val="275"/>
        </w:trPr>
        <w:tc>
          <w:tcPr>
            <w:tcW w:w="1800" w:type="dxa"/>
          </w:tcPr>
          <w:p w14:paraId="3C94D66D"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620" w:type="dxa"/>
          </w:tcPr>
          <w:p w14:paraId="34F2EB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63857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A72AA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C1648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DF7D1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72A7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47A8D" w14:textId="77777777" w:rsidTr="006E1DFC">
        <w:trPr>
          <w:trHeight w:val="275"/>
        </w:trPr>
        <w:tc>
          <w:tcPr>
            <w:tcW w:w="1800" w:type="dxa"/>
          </w:tcPr>
          <w:p w14:paraId="505CA0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620" w:type="dxa"/>
          </w:tcPr>
          <w:p w14:paraId="0C928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DA09A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56E8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225F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69B11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5F715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951B9F" w14:textId="77777777" w:rsidTr="006E1DFC">
        <w:trPr>
          <w:trHeight w:val="275"/>
        </w:trPr>
        <w:tc>
          <w:tcPr>
            <w:tcW w:w="1800" w:type="dxa"/>
          </w:tcPr>
          <w:p w14:paraId="3DDE69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620" w:type="dxa"/>
          </w:tcPr>
          <w:p w14:paraId="18865F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5FF76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47C9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B333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5D580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A9DF3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A10987" w14:textId="77777777" w:rsidTr="006E1DFC">
        <w:trPr>
          <w:trHeight w:val="275"/>
        </w:trPr>
        <w:tc>
          <w:tcPr>
            <w:tcW w:w="12420" w:type="dxa"/>
            <w:gridSpan w:val="7"/>
          </w:tcPr>
          <w:p w14:paraId="6B5193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C72645" w14:textId="77777777" w:rsidTr="006E1DFC">
        <w:trPr>
          <w:trHeight w:val="275"/>
        </w:trPr>
        <w:tc>
          <w:tcPr>
            <w:tcW w:w="1800" w:type="dxa"/>
          </w:tcPr>
          <w:p w14:paraId="43F74DE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620" w:type="dxa"/>
          </w:tcPr>
          <w:p w14:paraId="017419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E01CA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5CE6C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B280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AC61E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D899F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F6612E1" w14:textId="77777777" w:rsidTr="006E1DFC">
        <w:trPr>
          <w:trHeight w:val="275"/>
        </w:trPr>
        <w:tc>
          <w:tcPr>
            <w:tcW w:w="1800" w:type="dxa"/>
          </w:tcPr>
          <w:p w14:paraId="3A1413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620" w:type="dxa"/>
          </w:tcPr>
          <w:p w14:paraId="2F3798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2E7E5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54FFD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8BC6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2FCEC2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9FECF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767CF1D" w14:textId="77777777" w:rsidTr="006E1DFC">
        <w:trPr>
          <w:trHeight w:val="275"/>
        </w:trPr>
        <w:tc>
          <w:tcPr>
            <w:tcW w:w="1800" w:type="dxa"/>
          </w:tcPr>
          <w:p w14:paraId="79EF116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620" w:type="dxa"/>
          </w:tcPr>
          <w:p w14:paraId="637AE0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BF137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FDB89A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43CC8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ADC01F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25444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62C251" w14:textId="77777777" w:rsidTr="006E1DFC">
        <w:trPr>
          <w:trHeight w:val="275"/>
        </w:trPr>
        <w:tc>
          <w:tcPr>
            <w:tcW w:w="12420" w:type="dxa"/>
            <w:gridSpan w:val="7"/>
          </w:tcPr>
          <w:p w14:paraId="748167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lastRenderedPageBreak/>
              <w:t>Reason for Medicaid eligibility at baseline</w:t>
            </w:r>
          </w:p>
        </w:tc>
      </w:tr>
      <w:tr w:rsidR="007A16D8" w:rsidRPr="007A16D8" w14:paraId="7424795B" w14:textId="77777777" w:rsidTr="006E1DFC">
        <w:trPr>
          <w:trHeight w:val="275"/>
        </w:trPr>
        <w:tc>
          <w:tcPr>
            <w:tcW w:w="1800" w:type="dxa"/>
          </w:tcPr>
          <w:p w14:paraId="1EC55C98"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620" w:type="dxa"/>
          </w:tcPr>
          <w:p w14:paraId="147DEB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3DBD24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C2227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55B89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3C44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B7BB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672E5C" w14:textId="77777777" w:rsidTr="006E1DFC">
        <w:trPr>
          <w:trHeight w:val="275"/>
        </w:trPr>
        <w:tc>
          <w:tcPr>
            <w:tcW w:w="1800" w:type="dxa"/>
          </w:tcPr>
          <w:p w14:paraId="365096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620" w:type="dxa"/>
          </w:tcPr>
          <w:p w14:paraId="4C9D97B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4D1D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1DB3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20F85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71C5A5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65895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D66CC4A" w14:textId="77777777" w:rsidTr="006E1DFC">
        <w:trPr>
          <w:trHeight w:val="275"/>
        </w:trPr>
        <w:tc>
          <w:tcPr>
            <w:tcW w:w="1800" w:type="dxa"/>
          </w:tcPr>
          <w:p w14:paraId="446A58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620" w:type="dxa"/>
          </w:tcPr>
          <w:p w14:paraId="3EE0D1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1D808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7B8C0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5CCEE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1E87D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236F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863E19F" w14:textId="77777777" w:rsidTr="006E1DFC">
        <w:trPr>
          <w:trHeight w:val="275"/>
        </w:trPr>
        <w:tc>
          <w:tcPr>
            <w:tcW w:w="1800" w:type="dxa"/>
          </w:tcPr>
          <w:p w14:paraId="5BB7F2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620" w:type="dxa"/>
          </w:tcPr>
          <w:p w14:paraId="3AE1B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FC3C3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427AC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10F85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B6F41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63C0A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E853342" w14:textId="77777777" w:rsidTr="006E1DFC">
        <w:trPr>
          <w:trHeight w:val="275"/>
        </w:trPr>
        <w:tc>
          <w:tcPr>
            <w:tcW w:w="1800" w:type="dxa"/>
          </w:tcPr>
          <w:p w14:paraId="0AD36C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620" w:type="dxa"/>
          </w:tcPr>
          <w:p w14:paraId="6BFDE3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62086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28DD66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50ACBAA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D8078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4A8E5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9696E5" w14:textId="77777777" w:rsidTr="006E1DFC">
        <w:trPr>
          <w:trHeight w:val="275"/>
        </w:trPr>
        <w:tc>
          <w:tcPr>
            <w:tcW w:w="1800" w:type="dxa"/>
          </w:tcPr>
          <w:p w14:paraId="470C24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620" w:type="dxa"/>
          </w:tcPr>
          <w:p w14:paraId="37E1EF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1A79B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45F5D4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2DDF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192761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6DB77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BED763" w14:textId="77777777" w:rsidTr="006E1DFC">
        <w:trPr>
          <w:trHeight w:val="275"/>
        </w:trPr>
        <w:tc>
          <w:tcPr>
            <w:tcW w:w="1800" w:type="dxa"/>
          </w:tcPr>
          <w:p w14:paraId="3827D0A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620" w:type="dxa"/>
          </w:tcPr>
          <w:p w14:paraId="6A7D05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593BFC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6D4B84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51490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0F59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68121B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219F14A" w14:textId="77777777" w:rsidTr="006E1DFC">
        <w:trPr>
          <w:trHeight w:val="275"/>
        </w:trPr>
        <w:tc>
          <w:tcPr>
            <w:tcW w:w="12420" w:type="dxa"/>
            <w:gridSpan w:val="7"/>
          </w:tcPr>
          <w:p w14:paraId="4959B8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2862921E" w14:textId="77777777" w:rsidTr="006E1DFC">
        <w:trPr>
          <w:trHeight w:val="275"/>
        </w:trPr>
        <w:tc>
          <w:tcPr>
            <w:tcW w:w="1800" w:type="dxa"/>
          </w:tcPr>
          <w:p w14:paraId="084A6CA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620" w:type="dxa"/>
          </w:tcPr>
          <w:p w14:paraId="2A3691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0A7389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D5DC9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621A91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30509E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1FE17C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78B77C" w14:textId="77777777" w:rsidTr="006E1DFC">
        <w:trPr>
          <w:trHeight w:val="275"/>
        </w:trPr>
        <w:tc>
          <w:tcPr>
            <w:tcW w:w="1800" w:type="dxa"/>
          </w:tcPr>
          <w:p w14:paraId="688C43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620" w:type="dxa"/>
          </w:tcPr>
          <w:p w14:paraId="681473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73A431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7D04BD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39F059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54B87C9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4490DCF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6587F61" w14:textId="77777777" w:rsidTr="006E1DFC">
        <w:trPr>
          <w:trHeight w:val="275"/>
        </w:trPr>
        <w:tc>
          <w:tcPr>
            <w:tcW w:w="1800" w:type="dxa"/>
          </w:tcPr>
          <w:p w14:paraId="2623D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620" w:type="dxa"/>
          </w:tcPr>
          <w:p w14:paraId="470D86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CEC35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CD631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026C17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9D98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586B45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DA15558" w14:textId="77777777" w:rsidTr="006E1DFC">
        <w:trPr>
          <w:trHeight w:val="275"/>
        </w:trPr>
        <w:tc>
          <w:tcPr>
            <w:tcW w:w="1800" w:type="dxa"/>
          </w:tcPr>
          <w:p w14:paraId="2C1B6C7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620" w:type="dxa"/>
          </w:tcPr>
          <w:p w14:paraId="331C6B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64481F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3DFF54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75F18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4863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021EA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1D2ABDB" w14:textId="77777777" w:rsidTr="006E1DFC">
        <w:trPr>
          <w:trHeight w:val="275"/>
        </w:trPr>
        <w:tc>
          <w:tcPr>
            <w:tcW w:w="1800" w:type="dxa"/>
          </w:tcPr>
          <w:p w14:paraId="6153F82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620" w:type="dxa"/>
          </w:tcPr>
          <w:p w14:paraId="6D6398D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0EBD5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12604A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130FF8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66B7FA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B009E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9D0D77" w14:textId="77777777" w:rsidTr="006E1DFC">
        <w:trPr>
          <w:trHeight w:val="275"/>
        </w:trPr>
        <w:tc>
          <w:tcPr>
            <w:tcW w:w="1800" w:type="dxa"/>
          </w:tcPr>
          <w:p w14:paraId="2A17C5D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620" w:type="dxa"/>
          </w:tcPr>
          <w:p w14:paraId="6D0D24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530" w:type="dxa"/>
          </w:tcPr>
          <w:p w14:paraId="2C4289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00" w:type="dxa"/>
          </w:tcPr>
          <w:p w14:paraId="0FA6C3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710" w:type="dxa"/>
          </w:tcPr>
          <w:p w14:paraId="0B9C44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890" w:type="dxa"/>
          </w:tcPr>
          <w:p w14:paraId="04FB4C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2070" w:type="dxa"/>
          </w:tcPr>
          <w:p w14:paraId="37A4E2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bookmarkEnd w:id="112"/>
    </w:tbl>
    <w:p w14:paraId="631A5CE7" w14:textId="77777777" w:rsidR="007A16D8" w:rsidRPr="007A16D8" w:rsidRDefault="007A16D8" w:rsidP="007A16D8">
      <w:pPr>
        <w:rPr>
          <w:rFonts w:ascii="Calibri" w:eastAsia="Calibri" w:hAnsi="Calibri" w:cs="Times New Roman"/>
        </w:rPr>
      </w:pPr>
    </w:p>
    <w:p w14:paraId="056AFF7C" w14:textId="77777777" w:rsidR="007A16D8" w:rsidRPr="007A16D8" w:rsidRDefault="007A16D8" w:rsidP="007A16D8">
      <w:pPr>
        <w:rPr>
          <w:rFonts w:ascii="Times New Roman" w:eastAsia="SimSun" w:hAnsi="Times New Roman" w:cs="Times New Roman"/>
          <w:b/>
          <w:bCs/>
          <w:color w:val="2F5496"/>
          <w:sz w:val="24"/>
          <w:szCs w:val="24"/>
        </w:rPr>
      </w:pPr>
    </w:p>
    <w:p w14:paraId="74D7EB4C" w14:textId="27320B2D" w:rsidR="007A16D8" w:rsidRPr="007A16D8" w:rsidRDefault="007A16D8" w:rsidP="007A16D8">
      <w:pPr>
        <w:keepNext/>
        <w:keepLines/>
        <w:spacing w:before="40" w:after="0" w:line="360" w:lineRule="auto"/>
        <w:outlineLvl w:val="1"/>
        <w:rPr>
          <w:rFonts w:ascii="Times New Roman" w:eastAsia="SimSun" w:hAnsi="Times New Roman" w:cs="Times New Roman"/>
          <w:b/>
          <w:bCs/>
          <w:sz w:val="24"/>
          <w:szCs w:val="24"/>
        </w:rPr>
      </w:pPr>
      <w:bookmarkStart w:id="118" w:name="_Toc120022308"/>
      <w:r w:rsidRPr="007A16D8">
        <w:rPr>
          <w:rFonts w:ascii="Times New Roman" w:eastAsia="SimSun" w:hAnsi="Times New Roman" w:cs="Times New Roman"/>
          <w:b/>
          <w:bCs/>
          <w:sz w:val="24"/>
          <w:szCs w:val="24"/>
        </w:rPr>
        <w:lastRenderedPageBreak/>
        <w:t xml:space="preserve">Appendix Table </w:t>
      </w:r>
      <w:r w:rsidR="00F22CEE">
        <w:rPr>
          <w:rFonts w:ascii="Times New Roman" w:eastAsia="SimSun" w:hAnsi="Times New Roman" w:cs="Times New Roman"/>
          <w:b/>
          <w:bCs/>
          <w:sz w:val="24"/>
          <w:szCs w:val="24"/>
        </w:rPr>
        <w:t>8</w:t>
      </w:r>
      <w:r w:rsidRPr="007A16D8">
        <w:rPr>
          <w:rFonts w:ascii="Times New Roman" w:eastAsia="SimSun" w:hAnsi="Times New Roman" w:cs="Times New Roman"/>
          <w:b/>
          <w:bCs/>
          <w:sz w:val="24"/>
          <w:szCs w:val="24"/>
        </w:rPr>
        <w:t>: Treatment on the Treated: Effect of Intervention on Characteristics of Enrollees</w:t>
      </w:r>
      <w:bookmarkEnd w:id="118"/>
    </w:p>
    <w:tbl>
      <w:tblPr>
        <w:tblpPr w:leftFromText="180" w:rightFromText="180" w:horzAnchor="margin" w:tblpY="794"/>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9"/>
        <w:gridCol w:w="1237"/>
        <w:gridCol w:w="1160"/>
        <w:gridCol w:w="1419"/>
        <w:gridCol w:w="1382"/>
        <w:gridCol w:w="1312"/>
        <w:gridCol w:w="1231"/>
      </w:tblGrid>
      <w:tr w:rsidR="007A16D8" w:rsidRPr="007A16D8" w14:paraId="69957AC1" w14:textId="77777777" w:rsidTr="006E1DFC">
        <w:trPr>
          <w:trHeight w:val="710"/>
        </w:trPr>
        <w:tc>
          <w:tcPr>
            <w:tcW w:w="2519" w:type="dxa"/>
            <w:shd w:val="clear" w:color="auto" w:fill="auto"/>
          </w:tcPr>
          <w:p w14:paraId="1A6AA5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sz w:val="20"/>
                <w:szCs w:val="20"/>
              </w:rPr>
              <w:t>Treatment</w:t>
            </w:r>
          </w:p>
        </w:tc>
        <w:tc>
          <w:tcPr>
            <w:tcW w:w="1237" w:type="dxa"/>
            <w:tcBorders>
              <w:top w:val="single" w:sz="4" w:space="0" w:color="auto"/>
            </w:tcBorders>
            <w:shd w:val="clear" w:color="auto" w:fill="auto"/>
          </w:tcPr>
          <w:p w14:paraId="0865297E" w14:textId="77777777" w:rsidR="007A16D8" w:rsidRPr="007A16D8" w:rsidRDefault="007A16D8" w:rsidP="007A16D8">
            <w:pPr>
              <w:widowControl w:val="0"/>
              <w:spacing w:after="0" w:line="240" w:lineRule="auto"/>
              <w:ind w:left="107"/>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Impact of</w:t>
            </w:r>
            <w:r w:rsidRPr="007A16D8">
              <w:rPr>
                <w:rFonts w:ascii="Times New Roman" w:eastAsia="SimSun" w:hAnsi="Times New Roman" w:cs="Times New Roman"/>
                <w:sz w:val="20"/>
                <w:szCs w:val="20"/>
                <w:vertAlign w:val="subscript"/>
              </w:rPr>
              <w:t xml:space="preserve"> </w:t>
            </w:r>
            <w:r w:rsidRPr="007A16D8">
              <w:rPr>
                <w:rFonts w:ascii="Times New Roman" w:eastAsia="SimSun" w:hAnsi="Times New Roman" w:cs="Times New Roman"/>
                <w:sz w:val="20"/>
                <w:szCs w:val="20"/>
              </w:rPr>
              <w:t>postcard</w:t>
            </w:r>
          </w:p>
        </w:tc>
        <w:tc>
          <w:tcPr>
            <w:tcW w:w="1160" w:type="dxa"/>
            <w:tcBorders>
              <w:top w:val="single" w:sz="4" w:space="0" w:color="auto"/>
            </w:tcBorders>
          </w:tcPr>
          <w:p w14:paraId="2BF5747B" w14:textId="77777777" w:rsidR="007A16D8" w:rsidRPr="007A16D8" w:rsidRDefault="007A16D8" w:rsidP="007A16D8">
            <w:pPr>
              <w:widowControl w:val="0"/>
              <w:spacing w:after="0" w:line="240" w:lineRule="auto"/>
              <w:ind w:left="108" w:right="9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any text</w:t>
            </w:r>
          </w:p>
        </w:tc>
        <w:tc>
          <w:tcPr>
            <w:tcW w:w="1419" w:type="dxa"/>
            <w:tcBorders>
              <w:top w:val="single" w:sz="4" w:space="0" w:color="auto"/>
            </w:tcBorders>
          </w:tcPr>
          <w:p w14:paraId="028264E2" w14:textId="77777777" w:rsidR="007A16D8" w:rsidRPr="007A16D8" w:rsidRDefault="007A16D8" w:rsidP="007A16D8">
            <w:pPr>
              <w:widowControl w:val="0"/>
              <w:spacing w:after="0" w:line="240" w:lineRule="auto"/>
              <w:ind w:left="106" w:right="313"/>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hotline text</w:t>
            </w:r>
          </w:p>
        </w:tc>
        <w:tc>
          <w:tcPr>
            <w:tcW w:w="1382" w:type="dxa"/>
            <w:tcBorders>
              <w:top w:val="single" w:sz="4" w:space="0" w:color="auto"/>
            </w:tcBorders>
          </w:tcPr>
          <w:p w14:paraId="5F64EF8B" w14:textId="77777777" w:rsidR="007A16D8" w:rsidRPr="007A16D8" w:rsidRDefault="007A16D8" w:rsidP="007A16D8">
            <w:pPr>
              <w:widowControl w:val="0"/>
              <w:spacing w:after="0" w:line="240" w:lineRule="auto"/>
              <w:ind w:left="109" w:right="92"/>
              <w:jc w:val="center"/>
              <w:rPr>
                <w:rFonts w:ascii="Times New Roman" w:eastAsia="SimSun" w:hAnsi="Times New Roman" w:cs="Times New Roman"/>
                <w:sz w:val="24"/>
                <w:szCs w:val="24"/>
              </w:rPr>
            </w:pPr>
            <w:r w:rsidRPr="007A16D8">
              <w:rPr>
                <w:rFonts w:ascii="Times New Roman" w:eastAsia="SimSun" w:hAnsi="Times New Roman" w:cs="Times New Roman"/>
                <w:iCs/>
                <w:sz w:val="20"/>
                <w:szCs w:val="20"/>
              </w:rPr>
              <w:t>Impact of chatbot text</w:t>
            </w:r>
          </w:p>
        </w:tc>
        <w:tc>
          <w:tcPr>
            <w:tcW w:w="1312" w:type="dxa"/>
            <w:tcBorders>
              <w:top w:val="single" w:sz="4" w:space="0" w:color="auto"/>
            </w:tcBorders>
          </w:tcPr>
          <w:p w14:paraId="3E467F3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additional reminder</w:t>
            </w:r>
          </w:p>
        </w:tc>
        <w:tc>
          <w:tcPr>
            <w:tcW w:w="1231" w:type="dxa"/>
            <w:tcBorders>
              <w:top w:val="single" w:sz="4" w:space="0" w:color="auto"/>
              <w:right w:val="single" w:sz="4" w:space="0" w:color="auto"/>
            </w:tcBorders>
          </w:tcPr>
          <w:p w14:paraId="318C2C8A"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iCs/>
                <w:sz w:val="20"/>
                <w:szCs w:val="20"/>
              </w:rPr>
              <w:t>Impact of outbound call</w:t>
            </w:r>
            <w:r w:rsidRPr="007A16D8">
              <w:rPr>
                <w:rFonts w:ascii="Times New Roman" w:eastAsia="SimSun" w:hAnsi="Times New Roman" w:cs="Times New Roman"/>
                <w:i/>
                <w:iCs/>
                <w:sz w:val="20"/>
                <w:szCs w:val="20"/>
              </w:rPr>
              <w:t xml:space="preserve"> </w:t>
            </w:r>
          </w:p>
        </w:tc>
      </w:tr>
      <w:tr w:rsidR="007A16D8" w:rsidRPr="007A16D8" w14:paraId="56FC4A42" w14:textId="77777777" w:rsidTr="006E1DFC">
        <w:trPr>
          <w:trHeight w:val="275"/>
        </w:trPr>
        <w:tc>
          <w:tcPr>
            <w:tcW w:w="2519" w:type="dxa"/>
          </w:tcPr>
          <w:p w14:paraId="26932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7" w:type="dxa"/>
            <w:tcBorders>
              <w:top w:val="single" w:sz="4" w:space="0" w:color="auto"/>
            </w:tcBorders>
            <w:shd w:val="clear" w:color="auto" w:fill="auto"/>
          </w:tcPr>
          <w:p w14:paraId="769A1FD3"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(1)</w:t>
            </w:r>
          </w:p>
        </w:tc>
        <w:tc>
          <w:tcPr>
            <w:tcW w:w="1160" w:type="dxa"/>
            <w:tcBorders>
              <w:top w:val="single" w:sz="4" w:space="0" w:color="auto"/>
            </w:tcBorders>
          </w:tcPr>
          <w:p w14:paraId="11C3CE87"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(2)</w:t>
            </w:r>
          </w:p>
        </w:tc>
        <w:tc>
          <w:tcPr>
            <w:tcW w:w="1419" w:type="dxa"/>
            <w:tcBorders>
              <w:top w:val="single" w:sz="4" w:space="0" w:color="auto"/>
            </w:tcBorders>
          </w:tcPr>
          <w:p w14:paraId="1FD6C1AC"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(3)</w:t>
            </w:r>
          </w:p>
        </w:tc>
        <w:tc>
          <w:tcPr>
            <w:tcW w:w="1382" w:type="dxa"/>
            <w:tcBorders>
              <w:top w:val="single" w:sz="4" w:space="0" w:color="auto"/>
            </w:tcBorders>
            <w:shd w:val="clear" w:color="auto" w:fill="auto"/>
          </w:tcPr>
          <w:p w14:paraId="0CD0B8E8"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(4)</w:t>
            </w:r>
          </w:p>
        </w:tc>
        <w:tc>
          <w:tcPr>
            <w:tcW w:w="1312" w:type="dxa"/>
          </w:tcPr>
          <w:p w14:paraId="3E525274"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(5)</w:t>
            </w:r>
          </w:p>
        </w:tc>
        <w:tc>
          <w:tcPr>
            <w:tcW w:w="1231" w:type="dxa"/>
            <w:tcBorders>
              <w:right w:val="single" w:sz="4" w:space="0" w:color="auto"/>
            </w:tcBorders>
          </w:tcPr>
          <w:p w14:paraId="7732127D" w14:textId="77777777" w:rsidR="007A16D8" w:rsidRPr="007A16D8" w:rsidRDefault="007A16D8" w:rsidP="007A16D8">
            <w:pPr>
              <w:widowControl w:val="0"/>
              <w:spacing w:after="0" w:line="240" w:lineRule="auto"/>
              <w:jc w:val="center"/>
              <w:rPr>
                <w:rFonts w:ascii="Times New Roman" w:eastAsia="SimSun" w:hAnsi="Times New Roman" w:cs="Times New Roman"/>
                <w:sz w:val="20"/>
                <w:szCs w:val="20"/>
              </w:rPr>
            </w:pPr>
            <w:r w:rsidRPr="007A16D8">
              <w:rPr>
                <w:rFonts w:ascii="Times New Roman" w:eastAsia="SimSun" w:hAnsi="Times New Roman" w:cs="Times New Roman"/>
                <w:sz w:val="20"/>
                <w:szCs w:val="20"/>
              </w:rPr>
              <w:t>(6)</w:t>
            </w:r>
          </w:p>
        </w:tc>
      </w:tr>
      <w:tr w:rsidR="007A16D8" w:rsidRPr="007A16D8" w14:paraId="177FA33D" w14:textId="77777777" w:rsidTr="006E1DFC">
        <w:trPr>
          <w:trHeight w:val="275"/>
        </w:trPr>
        <w:tc>
          <w:tcPr>
            <w:tcW w:w="10260" w:type="dxa"/>
            <w:gridSpan w:val="7"/>
            <w:tcBorders>
              <w:right w:val="single" w:sz="4" w:space="0" w:color="auto"/>
            </w:tcBorders>
          </w:tcPr>
          <w:p w14:paraId="27B9A1C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A: Outcome: Applied for coverage by 1 month after redetermination deadline</w:t>
            </w:r>
          </w:p>
        </w:tc>
      </w:tr>
      <w:tr w:rsidR="007A16D8" w:rsidRPr="007A16D8" w14:paraId="7CABC7F3" w14:textId="77777777" w:rsidTr="006E1DFC">
        <w:trPr>
          <w:trHeight w:val="275"/>
        </w:trPr>
        <w:tc>
          <w:tcPr>
            <w:tcW w:w="10260" w:type="dxa"/>
            <w:gridSpan w:val="7"/>
            <w:tcBorders>
              <w:right w:val="single" w:sz="4" w:space="0" w:color="auto"/>
            </w:tcBorders>
          </w:tcPr>
          <w:p w14:paraId="16A6162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84A7164" w14:textId="77777777" w:rsidTr="006E1DFC">
        <w:trPr>
          <w:trHeight w:val="277"/>
        </w:trPr>
        <w:tc>
          <w:tcPr>
            <w:tcW w:w="2519" w:type="dxa"/>
          </w:tcPr>
          <w:p w14:paraId="6522BE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010331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280D7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3D9C2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40551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B119D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DD0A4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0EEA42" w14:textId="77777777" w:rsidTr="006E1DFC">
        <w:trPr>
          <w:trHeight w:val="277"/>
        </w:trPr>
        <w:tc>
          <w:tcPr>
            <w:tcW w:w="2519" w:type="dxa"/>
          </w:tcPr>
          <w:p w14:paraId="1AECDC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0BD105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CDD6E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5E411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745A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FCA11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206D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74A85F" w14:textId="77777777" w:rsidTr="006E1DFC">
        <w:trPr>
          <w:trHeight w:val="275"/>
        </w:trPr>
        <w:tc>
          <w:tcPr>
            <w:tcW w:w="2519" w:type="dxa"/>
          </w:tcPr>
          <w:p w14:paraId="683DCF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264A6BB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0127E3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0816C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039FC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8862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25B3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F035B80" w14:textId="77777777" w:rsidTr="006E1DFC">
        <w:trPr>
          <w:trHeight w:val="275"/>
        </w:trPr>
        <w:tc>
          <w:tcPr>
            <w:tcW w:w="2519" w:type="dxa"/>
          </w:tcPr>
          <w:p w14:paraId="3D6C28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795942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068AA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A6C6E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E0DF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DA4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707BD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BF91785" w14:textId="77777777" w:rsidTr="006E1DFC">
        <w:trPr>
          <w:trHeight w:val="275"/>
        </w:trPr>
        <w:tc>
          <w:tcPr>
            <w:tcW w:w="2519" w:type="dxa"/>
          </w:tcPr>
          <w:p w14:paraId="1EDA21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313C851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9CA1E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A06534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541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7AD16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6573E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0BE04C" w14:textId="77777777" w:rsidTr="006E1DFC">
        <w:trPr>
          <w:trHeight w:val="275"/>
        </w:trPr>
        <w:tc>
          <w:tcPr>
            <w:tcW w:w="10260" w:type="dxa"/>
            <w:gridSpan w:val="7"/>
            <w:tcBorders>
              <w:right w:val="single" w:sz="4" w:space="0" w:color="auto"/>
            </w:tcBorders>
          </w:tcPr>
          <w:p w14:paraId="2E08149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Tribal membership</w:t>
            </w:r>
          </w:p>
        </w:tc>
      </w:tr>
      <w:tr w:rsidR="007A16D8" w:rsidRPr="007A16D8" w14:paraId="308BBF2A" w14:textId="77777777" w:rsidTr="006E1DFC">
        <w:trPr>
          <w:trHeight w:val="275"/>
        </w:trPr>
        <w:tc>
          <w:tcPr>
            <w:tcW w:w="2519" w:type="dxa"/>
          </w:tcPr>
          <w:p w14:paraId="6DA870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71F0640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E3AE4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46CED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CD0C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7266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27A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7D1317" w14:textId="77777777" w:rsidTr="006E1DFC">
        <w:trPr>
          <w:trHeight w:val="275"/>
        </w:trPr>
        <w:tc>
          <w:tcPr>
            <w:tcW w:w="9029" w:type="dxa"/>
            <w:gridSpan w:val="6"/>
          </w:tcPr>
          <w:p w14:paraId="7C31768F" w14:textId="77777777" w:rsidR="007A16D8" w:rsidRPr="007A16D8" w:rsidRDefault="007A16D8" w:rsidP="007A16D8">
            <w:pPr>
              <w:widowControl w:val="0"/>
              <w:spacing w:after="0" w:line="240" w:lineRule="auto"/>
              <w:rPr>
                <w:rFonts w:ascii="Times New Roman" w:eastAsia="SimSun" w:hAnsi="Times New Roman" w:cs="Times New Roman"/>
                <w:i/>
                <w:sz w:val="20"/>
                <w:szCs w:val="20"/>
              </w:rPr>
            </w:pPr>
            <w:r w:rsidRPr="007A16D8">
              <w:rPr>
                <w:rFonts w:ascii="Times New Roman" w:eastAsia="SimSun" w:hAnsi="Times New Roman" w:cs="Times New Roman"/>
                <w:i/>
                <w:sz w:val="20"/>
                <w:szCs w:val="20"/>
              </w:rPr>
              <w:t>Language preference</w:t>
            </w:r>
          </w:p>
        </w:tc>
        <w:tc>
          <w:tcPr>
            <w:tcW w:w="1231" w:type="dxa"/>
            <w:tcBorders>
              <w:right w:val="single" w:sz="4" w:space="0" w:color="auto"/>
            </w:tcBorders>
          </w:tcPr>
          <w:p w14:paraId="109E5705"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p>
        </w:tc>
      </w:tr>
      <w:tr w:rsidR="007A16D8" w:rsidRPr="007A16D8" w14:paraId="2A0C7CA8" w14:textId="77777777" w:rsidTr="006E1DFC">
        <w:trPr>
          <w:trHeight w:val="275"/>
        </w:trPr>
        <w:tc>
          <w:tcPr>
            <w:tcW w:w="2519" w:type="dxa"/>
          </w:tcPr>
          <w:p w14:paraId="4A521CA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4B219D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3AE2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B42FE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2BF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CD67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106B9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E078DC" w14:textId="77777777" w:rsidTr="006E1DFC">
        <w:trPr>
          <w:trHeight w:val="278"/>
        </w:trPr>
        <w:tc>
          <w:tcPr>
            <w:tcW w:w="10260" w:type="dxa"/>
            <w:gridSpan w:val="7"/>
            <w:tcBorders>
              <w:right w:val="single" w:sz="4" w:space="0" w:color="auto"/>
            </w:tcBorders>
          </w:tcPr>
          <w:p w14:paraId="3C16F5C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Age in years</w:t>
            </w:r>
          </w:p>
        </w:tc>
      </w:tr>
      <w:tr w:rsidR="007A16D8" w:rsidRPr="007A16D8" w14:paraId="7D4A0B1A" w14:textId="77777777" w:rsidTr="006E1DFC">
        <w:trPr>
          <w:trHeight w:val="278"/>
        </w:trPr>
        <w:tc>
          <w:tcPr>
            <w:tcW w:w="2519" w:type="dxa"/>
          </w:tcPr>
          <w:p w14:paraId="598983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0B82434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5C04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828C9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D0D4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6574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3481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D5FE559" w14:textId="77777777" w:rsidTr="006E1DFC">
        <w:trPr>
          <w:trHeight w:val="278"/>
        </w:trPr>
        <w:tc>
          <w:tcPr>
            <w:tcW w:w="2519" w:type="dxa"/>
          </w:tcPr>
          <w:p w14:paraId="1C98CEE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2D46EB8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C78CC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670F1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5FE1B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06E97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DAAD2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9A4A8C9" w14:textId="77777777" w:rsidTr="006E1DFC">
        <w:trPr>
          <w:trHeight w:val="278"/>
        </w:trPr>
        <w:tc>
          <w:tcPr>
            <w:tcW w:w="2519" w:type="dxa"/>
          </w:tcPr>
          <w:p w14:paraId="22EE664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2ED61D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74474F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848CF3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C438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7A00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16D50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FC04B1" w14:textId="77777777" w:rsidTr="006E1DFC">
        <w:trPr>
          <w:trHeight w:val="278"/>
        </w:trPr>
        <w:tc>
          <w:tcPr>
            <w:tcW w:w="2519" w:type="dxa"/>
          </w:tcPr>
          <w:p w14:paraId="1CEC0B5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267C42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8215A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29A458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6B3C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40F9F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65507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C596976" w14:textId="77777777" w:rsidTr="006E1DFC">
        <w:trPr>
          <w:trHeight w:val="278"/>
        </w:trPr>
        <w:tc>
          <w:tcPr>
            <w:tcW w:w="2519" w:type="dxa"/>
          </w:tcPr>
          <w:p w14:paraId="1D4CD005" w14:textId="77777777" w:rsidR="007A16D8" w:rsidRPr="007A16D8" w:rsidDel="00FE00E4"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26D521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80F12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B045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59B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C66A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9EFB7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E94E66" w14:textId="77777777" w:rsidTr="006E1DFC">
        <w:trPr>
          <w:trHeight w:val="278"/>
        </w:trPr>
        <w:tc>
          <w:tcPr>
            <w:tcW w:w="2519" w:type="dxa"/>
          </w:tcPr>
          <w:p w14:paraId="7D2F9A1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2636AC5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7D31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FE5F3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3A887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36E38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6A66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1D597F" w14:textId="77777777" w:rsidTr="006E1DFC">
        <w:trPr>
          <w:trHeight w:val="278"/>
        </w:trPr>
        <w:tc>
          <w:tcPr>
            <w:tcW w:w="10260" w:type="dxa"/>
            <w:gridSpan w:val="7"/>
            <w:tcBorders>
              <w:right w:val="single" w:sz="4" w:space="0" w:color="auto"/>
            </w:tcBorders>
          </w:tcPr>
          <w:p w14:paraId="43718C3A"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Urban/rural (proportion)</w:t>
            </w:r>
          </w:p>
        </w:tc>
      </w:tr>
      <w:tr w:rsidR="007A16D8" w:rsidRPr="007A16D8" w14:paraId="789D097B" w14:textId="77777777" w:rsidTr="006E1DFC">
        <w:trPr>
          <w:trHeight w:val="275"/>
        </w:trPr>
        <w:tc>
          <w:tcPr>
            <w:tcW w:w="2519" w:type="dxa"/>
          </w:tcPr>
          <w:p w14:paraId="5EFF41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17F547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CD811B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82CE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D50EA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341C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E42E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63007A1" w14:textId="77777777" w:rsidTr="006E1DFC">
        <w:trPr>
          <w:trHeight w:val="275"/>
        </w:trPr>
        <w:tc>
          <w:tcPr>
            <w:tcW w:w="10260" w:type="dxa"/>
            <w:gridSpan w:val="7"/>
            <w:tcBorders>
              <w:right w:val="single" w:sz="4" w:space="0" w:color="auto"/>
            </w:tcBorders>
          </w:tcPr>
          <w:p w14:paraId="3B819B4F"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Employment</w:t>
            </w:r>
          </w:p>
        </w:tc>
      </w:tr>
      <w:tr w:rsidR="007A16D8" w:rsidRPr="007A16D8" w14:paraId="196D0B6E" w14:textId="77777777" w:rsidTr="006E1DFC">
        <w:trPr>
          <w:trHeight w:val="275"/>
        </w:trPr>
        <w:tc>
          <w:tcPr>
            <w:tcW w:w="2519" w:type="dxa"/>
          </w:tcPr>
          <w:p w14:paraId="2BA194D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70D7BE9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FB69E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BFC24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037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64AF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DD3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936B045" w14:textId="77777777" w:rsidTr="006E1DFC">
        <w:trPr>
          <w:trHeight w:val="275"/>
        </w:trPr>
        <w:tc>
          <w:tcPr>
            <w:tcW w:w="2519" w:type="dxa"/>
          </w:tcPr>
          <w:p w14:paraId="075C2E2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7662D0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F40B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860630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4C4CA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C9A90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B7E0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0290F9E" w14:textId="77777777" w:rsidTr="006E1DFC">
        <w:trPr>
          <w:trHeight w:val="275"/>
        </w:trPr>
        <w:tc>
          <w:tcPr>
            <w:tcW w:w="10260" w:type="dxa"/>
            <w:gridSpan w:val="7"/>
            <w:tcBorders>
              <w:right w:val="single" w:sz="4" w:space="0" w:color="auto"/>
            </w:tcBorders>
          </w:tcPr>
          <w:p w14:paraId="72152493"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SNAP eligibility</w:t>
            </w:r>
          </w:p>
        </w:tc>
      </w:tr>
      <w:tr w:rsidR="007A16D8" w:rsidRPr="007A16D8" w14:paraId="5612F640" w14:textId="77777777" w:rsidTr="006E1DFC">
        <w:trPr>
          <w:trHeight w:val="275"/>
        </w:trPr>
        <w:tc>
          <w:tcPr>
            <w:tcW w:w="2519" w:type="dxa"/>
          </w:tcPr>
          <w:p w14:paraId="3248EFC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332259F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7E127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3A4EA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8C15D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39D4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9CF29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C653CB" w14:textId="77777777" w:rsidTr="006E1DFC">
        <w:trPr>
          <w:trHeight w:val="275"/>
        </w:trPr>
        <w:tc>
          <w:tcPr>
            <w:tcW w:w="10260" w:type="dxa"/>
            <w:gridSpan w:val="7"/>
            <w:tcBorders>
              <w:right w:val="single" w:sz="4" w:space="0" w:color="auto"/>
            </w:tcBorders>
          </w:tcPr>
          <w:p w14:paraId="307DD0F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lastRenderedPageBreak/>
              <w:t>Income</w:t>
            </w:r>
          </w:p>
        </w:tc>
      </w:tr>
      <w:tr w:rsidR="007A16D8" w:rsidRPr="007A16D8" w14:paraId="653612CA" w14:textId="77777777" w:rsidTr="006E1DFC">
        <w:trPr>
          <w:trHeight w:val="275"/>
        </w:trPr>
        <w:tc>
          <w:tcPr>
            <w:tcW w:w="2519" w:type="dxa"/>
          </w:tcPr>
          <w:p w14:paraId="0489783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28D514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171A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08819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58B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63226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CF6DAD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D94D43E" w14:textId="77777777" w:rsidTr="006E1DFC">
        <w:trPr>
          <w:trHeight w:val="275"/>
        </w:trPr>
        <w:tc>
          <w:tcPr>
            <w:tcW w:w="2519" w:type="dxa"/>
          </w:tcPr>
          <w:p w14:paraId="667BC1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4B8379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A3A1A5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21043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EF2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E1E5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3050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7A33D2C" w14:textId="77777777" w:rsidTr="006E1DFC">
        <w:trPr>
          <w:trHeight w:val="275"/>
        </w:trPr>
        <w:tc>
          <w:tcPr>
            <w:tcW w:w="2519" w:type="dxa"/>
          </w:tcPr>
          <w:p w14:paraId="319F39F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447FCB1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59E1B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D864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4476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70E9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CD57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2C515" w14:textId="77777777" w:rsidTr="006E1DFC">
        <w:trPr>
          <w:trHeight w:val="275"/>
        </w:trPr>
        <w:tc>
          <w:tcPr>
            <w:tcW w:w="2519" w:type="dxa"/>
          </w:tcPr>
          <w:p w14:paraId="1C6E68C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B638B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3AA94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212D2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199F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D07A8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9E52F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AD4A820" w14:textId="77777777" w:rsidTr="006E1DFC">
        <w:trPr>
          <w:trHeight w:val="275"/>
        </w:trPr>
        <w:tc>
          <w:tcPr>
            <w:tcW w:w="10260" w:type="dxa"/>
            <w:gridSpan w:val="7"/>
            <w:tcBorders>
              <w:right w:val="single" w:sz="4" w:space="0" w:color="auto"/>
            </w:tcBorders>
          </w:tcPr>
          <w:p w14:paraId="702F8A2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Children in case</w:t>
            </w:r>
          </w:p>
        </w:tc>
      </w:tr>
      <w:tr w:rsidR="007A16D8" w:rsidRPr="007A16D8" w14:paraId="0FC2643F" w14:textId="77777777" w:rsidTr="006E1DFC">
        <w:trPr>
          <w:trHeight w:val="275"/>
        </w:trPr>
        <w:tc>
          <w:tcPr>
            <w:tcW w:w="2519" w:type="dxa"/>
          </w:tcPr>
          <w:p w14:paraId="7B42D46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4DDC3CB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51291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60CA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36FF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900FF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647137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EC99B7" w14:textId="77777777" w:rsidTr="006E1DFC">
        <w:trPr>
          <w:trHeight w:val="275"/>
        </w:trPr>
        <w:tc>
          <w:tcPr>
            <w:tcW w:w="10260" w:type="dxa"/>
            <w:gridSpan w:val="7"/>
            <w:tcBorders>
              <w:right w:val="single" w:sz="4" w:space="0" w:color="auto"/>
            </w:tcBorders>
          </w:tcPr>
          <w:p w14:paraId="2F8C783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spending</w:t>
            </w:r>
          </w:p>
        </w:tc>
      </w:tr>
      <w:tr w:rsidR="007A16D8" w:rsidRPr="007A16D8" w14:paraId="2C33B923" w14:textId="77777777" w:rsidTr="006E1DFC">
        <w:trPr>
          <w:trHeight w:val="278"/>
        </w:trPr>
        <w:tc>
          <w:tcPr>
            <w:tcW w:w="2519" w:type="dxa"/>
          </w:tcPr>
          <w:p w14:paraId="21D1E31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C029D0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B4E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663529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07DD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FB663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58C23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1E89BCA" w14:textId="77777777" w:rsidTr="006E1DFC">
        <w:trPr>
          <w:trHeight w:val="275"/>
        </w:trPr>
        <w:tc>
          <w:tcPr>
            <w:tcW w:w="2519" w:type="dxa"/>
          </w:tcPr>
          <w:p w14:paraId="57523DF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09202D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2713E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D6885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DCAC4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6EFA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C9DB2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B35C69F" w14:textId="77777777" w:rsidTr="006E1DFC">
        <w:trPr>
          <w:trHeight w:val="275"/>
        </w:trPr>
        <w:tc>
          <w:tcPr>
            <w:tcW w:w="2519" w:type="dxa"/>
          </w:tcPr>
          <w:p w14:paraId="03AD789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0F7009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EDF2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11190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E4A3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5BC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83F40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4B1DE9" w14:textId="77777777" w:rsidTr="006E1DFC">
        <w:trPr>
          <w:trHeight w:val="275"/>
        </w:trPr>
        <w:tc>
          <w:tcPr>
            <w:tcW w:w="10260" w:type="dxa"/>
            <w:gridSpan w:val="7"/>
            <w:tcBorders>
              <w:right w:val="single" w:sz="4" w:space="0" w:color="auto"/>
            </w:tcBorders>
          </w:tcPr>
          <w:p w14:paraId="3911BB4C"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Healthcare usage ( proportion)</w:t>
            </w:r>
          </w:p>
        </w:tc>
      </w:tr>
      <w:tr w:rsidR="007A16D8" w:rsidRPr="007A16D8" w14:paraId="3C667F5B" w14:textId="77777777" w:rsidTr="006E1DFC">
        <w:trPr>
          <w:trHeight w:val="275"/>
        </w:trPr>
        <w:tc>
          <w:tcPr>
            <w:tcW w:w="2519" w:type="dxa"/>
          </w:tcPr>
          <w:p w14:paraId="74C762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201C1B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1532A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E9587D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8A45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89F41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09EEF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3A3AA03" w14:textId="77777777" w:rsidTr="006E1DFC">
        <w:trPr>
          <w:trHeight w:val="275"/>
        </w:trPr>
        <w:tc>
          <w:tcPr>
            <w:tcW w:w="2519" w:type="dxa"/>
          </w:tcPr>
          <w:p w14:paraId="4330AB5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2AD8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FBE2FB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39FA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13D1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3EE1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762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845D25" w14:textId="77777777" w:rsidTr="006E1DFC">
        <w:trPr>
          <w:trHeight w:val="275"/>
        </w:trPr>
        <w:tc>
          <w:tcPr>
            <w:tcW w:w="2519" w:type="dxa"/>
          </w:tcPr>
          <w:p w14:paraId="38BDF74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6AC4AA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DE7B4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32C0E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A09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3A9427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6778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4A8455C" w14:textId="77777777" w:rsidTr="006E1DFC">
        <w:trPr>
          <w:trHeight w:val="275"/>
        </w:trPr>
        <w:tc>
          <w:tcPr>
            <w:tcW w:w="10260" w:type="dxa"/>
            <w:gridSpan w:val="7"/>
            <w:tcBorders>
              <w:right w:val="single" w:sz="4" w:space="0" w:color="auto"/>
            </w:tcBorders>
          </w:tcPr>
          <w:p w14:paraId="33F622F8"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40120B" w14:textId="77777777" w:rsidTr="006E1DFC">
        <w:trPr>
          <w:trHeight w:val="275"/>
        </w:trPr>
        <w:tc>
          <w:tcPr>
            <w:tcW w:w="2519" w:type="dxa"/>
          </w:tcPr>
          <w:p w14:paraId="467995E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417914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D1006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AE036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6A2B5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2B3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32714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4E8A7B0" w14:textId="77777777" w:rsidTr="006E1DFC">
        <w:trPr>
          <w:trHeight w:val="275"/>
        </w:trPr>
        <w:tc>
          <w:tcPr>
            <w:tcW w:w="2519" w:type="dxa"/>
          </w:tcPr>
          <w:p w14:paraId="2E011E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Aged/Disabled</w:t>
            </w:r>
          </w:p>
        </w:tc>
        <w:tc>
          <w:tcPr>
            <w:tcW w:w="1237" w:type="dxa"/>
          </w:tcPr>
          <w:p w14:paraId="7BF9A4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33603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A3DC4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A9CA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D917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D6348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C3D0B58" w14:textId="77777777" w:rsidTr="006E1DFC">
        <w:trPr>
          <w:trHeight w:val="275"/>
        </w:trPr>
        <w:tc>
          <w:tcPr>
            <w:tcW w:w="2519" w:type="dxa"/>
          </w:tcPr>
          <w:p w14:paraId="2C75DF4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4104A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9B0E61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2784C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C22BC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B9BD1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044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4435CCC" w14:textId="77777777" w:rsidTr="006E1DFC">
        <w:trPr>
          <w:trHeight w:val="275"/>
        </w:trPr>
        <w:tc>
          <w:tcPr>
            <w:tcW w:w="2519" w:type="dxa"/>
          </w:tcPr>
          <w:p w14:paraId="0CE9065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2A4E3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AAAA4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F62C8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C405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148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F9B4F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21A509" w14:textId="77777777" w:rsidTr="006E1DFC">
        <w:trPr>
          <w:trHeight w:val="275"/>
        </w:trPr>
        <w:tc>
          <w:tcPr>
            <w:tcW w:w="2519" w:type="dxa"/>
          </w:tcPr>
          <w:p w14:paraId="174BC1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503E7E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7EC2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2080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02A0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E3E1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4B77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84F474D" w14:textId="77777777" w:rsidTr="006E1DFC">
        <w:trPr>
          <w:trHeight w:val="275"/>
        </w:trPr>
        <w:tc>
          <w:tcPr>
            <w:tcW w:w="2519" w:type="dxa"/>
          </w:tcPr>
          <w:p w14:paraId="55C544D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0BEF3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45D55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B95B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DDB1E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E0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A8BC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E5961" w14:textId="77777777" w:rsidTr="006E1DFC">
        <w:trPr>
          <w:trHeight w:val="275"/>
        </w:trPr>
        <w:tc>
          <w:tcPr>
            <w:tcW w:w="2519" w:type="dxa"/>
          </w:tcPr>
          <w:p w14:paraId="446F370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799FE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215E2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9261C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60EA0F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A4235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FE7B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AA4CAF" w14:textId="77777777" w:rsidTr="006E1DFC">
        <w:trPr>
          <w:trHeight w:val="275"/>
        </w:trPr>
        <w:tc>
          <w:tcPr>
            <w:tcW w:w="10260" w:type="dxa"/>
            <w:gridSpan w:val="7"/>
            <w:tcBorders>
              <w:right w:val="single" w:sz="4" w:space="0" w:color="auto"/>
            </w:tcBorders>
          </w:tcPr>
          <w:p w14:paraId="7E17B5E7" w14:textId="77777777" w:rsidR="007A16D8" w:rsidRPr="007A16D8" w:rsidRDefault="007A16D8" w:rsidP="007A16D8">
            <w:pPr>
              <w:widowControl w:val="0"/>
              <w:spacing w:after="0" w:line="240" w:lineRule="auto"/>
              <w:rPr>
                <w:rFonts w:ascii="Times New Roman" w:eastAsia="SimSun" w:hAnsi="Times New Roman" w:cs="Times New Roman"/>
                <w:i/>
                <w:iCs/>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3A90D62" w14:textId="77777777" w:rsidTr="006E1DFC">
        <w:trPr>
          <w:trHeight w:val="275"/>
        </w:trPr>
        <w:tc>
          <w:tcPr>
            <w:tcW w:w="2519" w:type="dxa"/>
          </w:tcPr>
          <w:p w14:paraId="164CD9D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Q1</w:t>
            </w:r>
          </w:p>
        </w:tc>
        <w:tc>
          <w:tcPr>
            <w:tcW w:w="1237" w:type="dxa"/>
          </w:tcPr>
          <w:p w14:paraId="1D4D3E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75287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1535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CABA5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FF0F6B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352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58FA0E9" w14:textId="77777777" w:rsidTr="006E1DFC">
        <w:trPr>
          <w:trHeight w:val="275"/>
        </w:trPr>
        <w:tc>
          <w:tcPr>
            <w:tcW w:w="2519" w:type="dxa"/>
          </w:tcPr>
          <w:p w14:paraId="17734E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3DA5E5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058CE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9F4D17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14AB3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3F8D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39EE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A3E22C" w14:textId="77777777" w:rsidTr="006E1DFC">
        <w:trPr>
          <w:trHeight w:val="275"/>
        </w:trPr>
        <w:tc>
          <w:tcPr>
            <w:tcW w:w="2519" w:type="dxa"/>
          </w:tcPr>
          <w:p w14:paraId="021CE81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2A0034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4EB58F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3C1B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8F395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3CC13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1E4E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E77C3C0" w14:textId="77777777" w:rsidTr="006E1DFC">
        <w:trPr>
          <w:trHeight w:val="275"/>
        </w:trPr>
        <w:tc>
          <w:tcPr>
            <w:tcW w:w="2519" w:type="dxa"/>
          </w:tcPr>
          <w:p w14:paraId="7A2868F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7B504B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26BC5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8300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BB272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D18D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D3F3F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EE1140C" w14:textId="77777777" w:rsidTr="006E1DFC">
        <w:trPr>
          <w:trHeight w:val="275"/>
        </w:trPr>
        <w:tc>
          <w:tcPr>
            <w:tcW w:w="2519" w:type="dxa"/>
          </w:tcPr>
          <w:p w14:paraId="239D57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626E6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D6DD4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9743F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BB861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7F00F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5416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F360FF" w14:textId="77777777" w:rsidTr="006E1DFC">
        <w:trPr>
          <w:trHeight w:val="275"/>
        </w:trPr>
        <w:tc>
          <w:tcPr>
            <w:tcW w:w="2519" w:type="dxa"/>
          </w:tcPr>
          <w:p w14:paraId="4BCB15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0224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24518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FDCD1E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56DF1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E104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48059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7449288" w14:textId="77777777" w:rsidTr="006E1DFC">
        <w:trPr>
          <w:trHeight w:val="275"/>
        </w:trPr>
        <w:tc>
          <w:tcPr>
            <w:tcW w:w="10260" w:type="dxa"/>
            <w:gridSpan w:val="7"/>
            <w:tcBorders>
              <w:right w:val="single" w:sz="4" w:space="0" w:color="auto"/>
            </w:tcBorders>
          </w:tcPr>
          <w:p w14:paraId="25DCE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B: Outcome: Enrolled at 6 months after redetermination deadline</w:t>
            </w:r>
          </w:p>
        </w:tc>
      </w:tr>
      <w:tr w:rsidR="007A16D8" w:rsidRPr="007A16D8" w14:paraId="423E909A" w14:textId="77777777" w:rsidTr="006E1DFC">
        <w:trPr>
          <w:trHeight w:val="275"/>
        </w:trPr>
        <w:tc>
          <w:tcPr>
            <w:tcW w:w="10260" w:type="dxa"/>
            <w:gridSpan w:val="7"/>
            <w:tcBorders>
              <w:right w:val="single" w:sz="4" w:space="0" w:color="auto"/>
            </w:tcBorders>
          </w:tcPr>
          <w:p w14:paraId="0CB621E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75906369" w14:textId="77777777" w:rsidTr="006E1DFC">
        <w:trPr>
          <w:trHeight w:val="275"/>
        </w:trPr>
        <w:tc>
          <w:tcPr>
            <w:tcW w:w="2519" w:type="dxa"/>
          </w:tcPr>
          <w:p w14:paraId="753E31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6E0EEE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DD219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3AF8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15E92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421E2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0518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3505EB5" w14:textId="77777777" w:rsidTr="006E1DFC">
        <w:trPr>
          <w:trHeight w:val="275"/>
        </w:trPr>
        <w:tc>
          <w:tcPr>
            <w:tcW w:w="2519" w:type="dxa"/>
          </w:tcPr>
          <w:p w14:paraId="3F42A6B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B017B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2FC836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C49B8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33DA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5063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13F9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DC275F" w14:textId="77777777" w:rsidTr="006E1DFC">
        <w:trPr>
          <w:trHeight w:val="275"/>
        </w:trPr>
        <w:tc>
          <w:tcPr>
            <w:tcW w:w="2519" w:type="dxa"/>
          </w:tcPr>
          <w:p w14:paraId="4D4E2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4B4C99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4B54A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9F05D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39A5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F93CE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47378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7E9D40" w14:textId="77777777" w:rsidTr="006E1DFC">
        <w:trPr>
          <w:trHeight w:val="275"/>
        </w:trPr>
        <w:tc>
          <w:tcPr>
            <w:tcW w:w="2519" w:type="dxa"/>
          </w:tcPr>
          <w:p w14:paraId="54DF673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Hispanic</w:t>
            </w:r>
          </w:p>
        </w:tc>
        <w:tc>
          <w:tcPr>
            <w:tcW w:w="1237" w:type="dxa"/>
          </w:tcPr>
          <w:p w14:paraId="19868A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96B315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05008C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6CB88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AEF8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26AA6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6A7A7AA" w14:textId="77777777" w:rsidTr="006E1DFC">
        <w:trPr>
          <w:trHeight w:val="275"/>
        </w:trPr>
        <w:tc>
          <w:tcPr>
            <w:tcW w:w="2519" w:type="dxa"/>
          </w:tcPr>
          <w:p w14:paraId="74638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292420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A10D02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20F86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8B9C7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A27CA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86D5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6E7853" w14:textId="77777777" w:rsidTr="006E1DFC">
        <w:trPr>
          <w:trHeight w:val="275"/>
        </w:trPr>
        <w:tc>
          <w:tcPr>
            <w:tcW w:w="10260" w:type="dxa"/>
            <w:gridSpan w:val="7"/>
            <w:tcBorders>
              <w:right w:val="single" w:sz="4" w:space="0" w:color="auto"/>
            </w:tcBorders>
          </w:tcPr>
          <w:p w14:paraId="48D806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67D1A334" w14:textId="77777777" w:rsidTr="006E1DFC">
        <w:trPr>
          <w:trHeight w:val="275"/>
        </w:trPr>
        <w:tc>
          <w:tcPr>
            <w:tcW w:w="2519" w:type="dxa"/>
          </w:tcPr>
          <w:p w14:paraId="030AC51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4F3710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E8ED9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93B3E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0D1BCE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949CF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FB1E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27D7A" w14:textId="77777777" w:rsidTr="006E1DFC">
        <w:trPr>
          <w:trHeight w:val="275"/>
        </w:trPr>
        <w:tc>
          <w:tcPr>
            <w:tcW w:w="10260" w:type="dxa"/>
            <w:gridSpan w:val="7"/>
            <w:tcBorders>
              <w:right w:val="single" w:sz="4" w:space="0" w:color="auto"/>
            </w:tcBorders>
          </w:tcPr>
          <w:p w14:paraId="706EF38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4D1C6652" w14:textId="77777777" w:rsidTr="006E1DFC">
        <w:trPr>
          <w:trHeight w:val="275"/>
        </w:trPr>
        <w:tc>
          <w:tcPr>
            <w:tcW w:w="2519" w:type="dxa"/>
          </w:tcPr>
          <w:p w14:paraId="0814AAE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Prefer Spanish</w:t>
            </w:r>
          </w:p>
        </w:tc>
        <w:tc>
          <w:tcPr>
            <w:tcW w:w="1237" w:type="dxa"/>
          </w:tcPr>
          <w:p w14:paraId="1BEE3E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DEC569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EC23B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C686E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708DA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F773A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9B12F11" w14:textId="77777777" w:rsidTr="006E1DFC">
        <w:trPr>
          <w:trHeight w:val="275"/>
        </w:trPr>
        <w:tc>
          <w:tcPr>
            <w:tcW w:w="10260" w:type="dxa"/>
            <w:gridSpan w:val="7"/>
            <w:tcBorders>
              <w:right w:val="single" w:sz="4" w:space="0" w:color="auto"/>
            </w:tcBorders>
          </w:tcPr>
          <w:p w14:paraId="558E28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B13F547" w14:textId="77777777" w:rsidTr="006E1DFC">
        <w:trPr>
          <w:trHeight w:val="275"/>
        </w:trPr>
        <w:tc>
          <w:tcPr>
            <w:tcW w:w="2519" w:type="dxa"/>
          </w:tcPr>
          <w:p w14:paraId="2D6780B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76C272C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BB1F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1BDFD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0B55DF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E2D9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1AE69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5BCB74B" w14:textId="77777777" w:rsidTr="006E1DFC">
        <w:trPr>
          <w:trHeight w:val="275"/>
        </w:trPr>
        <w:tc>
          <w:tcPr>
            <w:tcW w:w="2519" w:type="dxa"/>
          </w:tcPr>
          <w:p w14:paraId="27B5815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&lt;18 </w:t>
            </w:r>
          </w:p>
        </w:tc>
        <w:tc>
          <w:tcPr>
            <w:tcW w:w="1237" w:type="dxa"/>
          </w:tcPr>
          <w:p w14:paraId="792F59D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97782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5E88C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55508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A24FB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7D15B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40FDAF" w14:textId="77777777" w:rsidTr="006E1DFC">
        <w:trPr>
          <w:trHeight w:val="275"/>
        </w:trPr>
        <w:tc>
          <w:tcPr>
            <w:tcW w:w="2519" w:type="dxa"/>
          </w:tcPr>
          <w:p w14:paraId="63D0ABEF"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t>18-25</w:t>
            </w:r>
          </w:p>
        </w:tc>
        <w:tc>
          <w:tcPr>
            <w:tcW w:w="1237" w:type="dxa"/>
          </w:tcPr>
          <w:p w14:paraId="5760DB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9C032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D5B5B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4E4AA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37F861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E4821A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557609D" w14:textId="77777777" w:rsidTr="006E1DFC">
        <w:trPr>
          <w:trHeight w:val="275"/>
        </w:trPr>
        <w:tc>
          <w:tcPr>
            <w:tcW w:w="2519" w:type="dxa"/>
          </w:tcPr>
          <w:p w14:paraId="7850E48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26-49</w:t>
            </w:r>
          </w:p>
        </w:tc>
        <w:tc>
          <w:tcPr>
            <w:tcW w:w="1237" w:type="dxa"/>
          </w:tcPr>
          <w:p w14:paraId="525B496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1D0B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C3DE8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E1B12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9E6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BA934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CE986E8" w14:textId="77777777" w:rsidTr="006E1DFC">
        <w:trPr>
          <w:trHeight w:val="275"/>
        </w:trPr>
        <w:tc>
          <w:tcPr>
            <w:tcW w:w="2519" w:type="dxa"/>
          </w:tcPr>
          <w:p w14:paraId="242239A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500BAF7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B57273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9896C8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14A2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9D6D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794F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9060319" w14:textId="77777777" w:rsidTr="006E1DFC">
        <w:trPr>
          <w:trHeight w:val="275"/>
        </w:trPr>
        <w:tc>
          <w:tcPr>
            <w:tcW w:w="2519" w:type="dxa"/>
          </w:tcPr>
          <w:p w14:paraId="75E938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0F28F4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144D4D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8A6DB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42F82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DA7B8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652FEC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6DCA341" w14:textId="77777777" w:rsidTr="006E1DFC">
        <w:trPr>
          <w:trHeight w:val="275"/>
        </w:trPr>
        <w:tc>
          <w:tcPr>
            <w:tcW w:w="10260" w:type="dxa"/>
            <w:gridSpan w:val="7"/>
            <w:tcBorders>
              <w:right w:val="single" w:sz="4" w:space="0" w:color="auto"/>
            </w:tcBorders>
          </w:tcPr>
          <w:p w14:paraId="36B19C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4FE8A868" w14:textId="77777777" w:rsidTr="006E1DFC">
        <w:trPr>
          <w:trHeight w:val="275"/>
        </w:trPr>
        <w:tc>
          <w:tcPr>
            <w:tcW w:w="2519" w:type="dxa"/>
          </w:tcPr>
          <w:p w14:paraId="696FD8F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02E277B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51732A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5FEC0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92266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7B2559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F8A83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51D1228" w14:textId="77777777" w:rsidTr="006E1DFC">
        <w:trPr>
          <w:trHeight w:val="275"/>
        </w:trPr>
        <w:tc>
          <w:tcPr>
            <w:tcW w:w="10260" w:type="dxa"/>
            <w:gridSpan w:val="7"/>
            <w:tcBorders>
              <w:right w:val="single" w:sz="4" w:space="0" w:color="auto"/>
            </w:tcBorders>
          </w:tcPr>
          <w:p w14:paraId="2B916D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64A0B854" w14:textId="77777777" w:rsidTr="006E1DFC">
        <w:trPr>
          <w:trHeight w:val="275"/>
        </w:trPr>
        <w:tc>
          <w:tcPr>
            <w:tcW w:w="2519" w:type="dxa"/>
          </w:tcPr>
          <w:p w14:paraId="474E30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1DAEDDE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884AEF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538A90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911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BE58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F052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B6027F" w14:textId="77777777" w:rsidTr="006E1DFC">
        <w:trPr>
          <w:trHeight w:val="275"/>
        </w:trPr>
        <w:tc>
          <w:tcPr>
            <w:tcW w:w="2519" w:type="dxa"/>
          </w:tcPr>
          <w:p w14:paraId="04CC65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307009A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552EEE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04727D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444C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24101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2DB86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82130E5" w14:textId="77777777" w:rsidTr="006E1DFC">
        <w:trPr>
          <w:trHeight w:val="275"/>
        </w:trPr>
        <w:tc>
          <w:tcPr>
            <w:tcW w:w="10260" w:type="dxa"/>
            <w:gridSpan w:val="7"/>
            <w:tcBorders>
              <w:right w:val="single" w:sz="4" w:space="0" w:color="auto"/>
            </w:tcBorders>
          </w:tcPr>
          <w:p w14:paraId="138A9F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10B5389B" w14:textId="77777777" w:rsidTr="006E1DFC">
        <w:trPr>
          <w:trHeight w:val="275"/>
        </w:trPr>
        <w:tc>
          <w:tcPr>
            <w:tcW w:w="2519" w:type="dxa"/>
          </w:tcPr>
          <w:p w14:paraId="3C5DAE9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70FF91D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78A23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98547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9216B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21D65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CD634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C5102C" w14:textId="77777777" w:rsidTr="006E1DFC">
        <w:trPr>
          <w:trHeight w:val="275"/>
        </w:trPr>
        <w:tc>
          <w:tcPr>
            <w:tcW w:w="10260" w:type="dxa"/>
            <w:gridSpan w:val="7"/>
            <w:tcBorders>
              <w:right w:val="single" w:sz="4" w:space="0" w:color="auto"/>
            </w:tcBorders>
          </w:tcPr>
          <w:p w14:paraId="13493D6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7CA30ABA" w14:textId="77777777" w:rsidTr="006E1DFC">
        <w:trPr>
          <w:trHeight w:val="275"/>
        </w:trPr>
        <w:tc>
          <w:tcPr>
            <w:tcW w:w="2519" w:type="dxa"/>
          </w:tcPr>
          <w:p w14:paraId="520A68EF"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income of enrollees</w:t>
            </w:r>
          </w:p>
        </w:tc>
        <w:tc>
          <w:tcPr>
            <w:tcW w:w="1237" w:type="dxa"/>
          </w:tcPr>
          <w:p w14:paraId="746889E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697ECD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09850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E5367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0C11DE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BA3F96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34B885" w14:textId="77777777" w:rsidTr="006E1DFC">
        <w:trPr>
          <w:trHeight w:val="275"/>
        </w:trPr>
        <w:tc>
          <w:tcPr>
            <w:tcW w:w="2519" w:type="dxa"/>
          </w:tcPr>
          <w:p w14:paraId="15DF71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38129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3C309C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FC4C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D05FC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BB795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82B38F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9D078BF" w14:textId="77777777" w:rsidTr="006E1DFC">
        <w:trPr>
          <w:trHeight w:val="275"/>
        </w:trPr>
        <w:tc>
          <w:tcPr>
            <w:tcW w:w="2519" w:type="dxa"/>
          </w:tcPr>
          <w:p w14:paraId="3A976B8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5E060AF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8E0750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45F6AE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7F925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1D21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A33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61B59A" w14:textId="77777777" w:rsidTr="006E1DFC">
        <w:trPr>
          <w:trHeight w:val="275"/>
        </w:trPr>
        <w:tc>
          <w:tcPr>
            <w:tcW w:w="2519" w:type="dxa"/>
          </w:tcPr>
          <w:p w14:paraId="6DB4F75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282FC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1831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924AB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ED9E0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78BA5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34CB8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C994AE7" w14:textId="77777777" w:rsidTr="006E1DFC">
        <w:trPr>
          <w:trHeight w:val="275"/>
        </w:trPr>
        <w:tc>
          <w:tcPr>
            <w:tcW w:w="10260" w:type="dxa"/>
            <w:gridSpan w:val="7"/>
            <w:tcBorders>
              <w:right w:val="single" w:sz="4" w:space="0" w:color="auto"/>
            </w:tcBorders>
          </w:tcPr>
          <w:p w14:paraId="5C8099C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62B65FB4" w14:textId="77777777" w:rsidTr="006E1DFC">
        <w:trPr>
          <w:trHeight w:val="275"/>
        </w:trPr>
        <w:tc>
          <w:tcPr>
            <w:tcW w:w="2519" w:type="dxa"/>
          </w:tcPr>
          <w:p w14:paraId="2FDB5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any children</w:t>
            </w:r>
          </w:p>
        </w:tc>
        <w:tc>
          <w:tcPr>
            <w:tcW w:w="1237" w:type="dxa"/>
          </w:tcPr>
          <w:p w14:paraId="0D70F4C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16A50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69E33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223E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C968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3B7F17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8B8090" w14:textId="77777777" w:rsidTr="006E1DFC">
        <w:trPr>
          <w:trHeight w:val="275"/>
        </w:trPr>
        <w:tc>
          <w:tcPr>
            <w:tcW w:w="10260" w:type="dxa"/>
            <w:gridSpan w:val="7"/>
            <w:tcBorders>
              <w:right w:val="single" w:sz="4" w:space="0" w:color="auto"/>
            </w:tcBorders>
          </w:tcPr>
          <w:p w14:paraId="09826C9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5FB8D83" w14:textId="77777777" w:rsidTr="006E1DFC">
        <w:trPr>
          <w:trHeight w:val="275"/>
        </w:trPr>
        <w:tc>
          <w:tcPr>
            <w:tcW w:w="2519" w:type="dxa"/>
          </w:tcPr>
          <w:p w14:paraId="61D013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(raw)</w:t>
            </w:r>
          </w:p>
        </w:tc>
        <w:tc>
          <w:tcPr>
            <w:tcW w:w="1237" w:type="dxa"/>
          </w:tcPr>
          <w:p w14:paraId="068D5F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88C05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EC369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9B862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1A077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417F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406411" w14:textId="77777777" w:rsidTr="006E1DFC">
        <w:trPr>
          <w:trHeight w:val="275"/>
        </w:trPr>
        <w:tc>
          <w:tcPr>
            <w:tcW w:w="2519" w:type="dxa"/>
          </w:tcPr>
          <w:p w14:paraId="4E70CA2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58084C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16041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4B9F67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D3027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70693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281B66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81E81D" w14:textId="77777777" w:rsidTr="006E1DFC">
        <w:trPr>
          <w:trHeight w:val="275"/>
        </w:trPr>
        <w:tc>
          <w:tcPr>
            <w:tcW w:w="2519" w:type="dxa"/>
          </w:tcPr>
          <w:p w14:paraId="524BAC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3C1E0B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7B754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F2AA50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20901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928D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73F328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9FC8EE" w14:textId="77777777" w:rsidTr="006E1DFC">
        <w:trPr>
          <w:trHeight w:val="275"/>
        </w:trPr>
        <w:tc>
          <w:tcPr>
            <w:tcW w:w="10260" w:type="dxa"/>
            <w:gridSpan w:val="7"/>
            <w:tcBorders>
              <w:right w:val="single" w:sz="4" w:space="0" w:color="auto"/>
            </w:tcBorders>
          </w:tcPr>
          <w:p w14:paraId="58B28B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73AAFE6B" w14:textId="77777777" w:rsidTr="006E1DFC">
        <w:trPr>
          <w:trHeight w:val="275"/>
        </w:trPr>
        <w:tc>
          <w:tcPr>
            <w:tcW w:w="2519" w:type="dxa"/>
          </w:tcPr>
          <w:p w14:paraId="10EC3B3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Medicaid-covered usage of inpatient care during the public health emergency </w:t>
            </w:r>
            <w:r w:rsidRPr="007A16D8">
              <w:rPr>
                <w:rFonts w:ascii="Times New Roman" w:eastAsia="SimSun" w:hAnsi="Times New Roman" w:cs="Times New Roman"/>
                <w:sz w:val="20"/>
                <w:szCs w:val="20"/>
              </w:rPr>
              <w:lastRenderedPageBreak/>
              <w:t>period</w:t>
            </w:r>
          </w:p>
        </w:tc>
        <w:tc>
          <w:tcPr>
            <w:tcW w:w="1237" w:type="dxa"/>
          </w:tcPr>
          <w:p w14:paraId="51A85D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3277E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D2F99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61EDE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95D86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4044A8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DCCE58C" w14:textId="77777777" w:rsidTr="006E1DFC">
        <w:trPr>
          <w:trHeight w:val="275"/>
        </w:trPr>
        <w:tc>
          <w:tcPr>
            <w:tcW w:w="2519" w:type="dxa"/>
          </w:tcPr>
          <w:p w14:paraId="01EF3A9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51A8A1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D367D6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75026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9E9EF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E896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7FFA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446F0DD" w14:textId="77777777" w:rsidTr="006E1DFC">
        <w:trPr>
          <w:trHeight w:val="275"/>
        </w:trPr>
        <w:tc>
          <w:tcPr>
            <w:tcW w:w="2519" w:type="dxa"/>
          </w:tcPr>
          <w:p w14:paraId="488F0E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333366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5E3D04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FBAC8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7EF1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48D0C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22519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64F3E21" w14:textId="77777777" w:rsidTr="006E1DFC">
        <w:trPr>
          <w:trHeight w:val="275"/>
        </w:trPr>
        <w:tc>
          <w:tcPr>
            <w:tcW w:w="10260" w:type="dxa"/>
            <w:gridSpan w:val="7"/>
            <w:tcBorders>
              <w:right w:val="single" w:sz="4" w:space="0" w:color="auto"/>
            </w:tcBorders>
          </w:tcPr>
          <w:p w14:paraId="509319B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78F36863" w14:textId="77777777" w:rsidTr="006E1DFC">
        <w:trPr>
          <w:trHeight w:val="275"/>
        </w:trPr>
        <w:tc>
          <w:tcPr>
            <w:tcW w:w="2519" w:type="dxa"/>
          </w:tcPr>
          <w:p w14:paraId="190F42F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Children</w:t>
            </w:r>
          </w:p>
        </w:tc>
        <w:tc>
          <w:tcPr>
            <w:tcW w:w="1237" w:type="dxa"/>
          </w:tcPr>
          <w:p w14:paraId="7989D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FB69F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01D6C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3DEB59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1E910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531F79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B18B7F" w14:textId="77777777" w:rsidTr="006E1DFC">
        <w:trPr>
          <w:trHeight w:val="275"/>
        </w:trPr>
        <w:tc>
          <w:tcPr>
            <w:tcW w:w="2519" w:type="dxa"/>
          </w:tcPr>
          <w:p w14:paraId="2CF8A1B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595FC35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9D6AC3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9A77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FF0E7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7EFEE2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A90379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AD040E5" w14:textId="77777777" w:rsidTr="006E1DFC">
        <w:trPr>
          <w:trHeight w:val="275"/>
        </w:trPr>
        <w:tc>
          <w:tcPr>
            <w:tcW w:w="2519" w:type="dxa"/>
          </w:tcPr>
          <w:p w14:paraId="2B4179B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09E6BDE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740FA2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6EB3D4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99B00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A7C4A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D4F006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05E8709" w14:textId="77777777" w:rsidTr="006E1DFC">
        <w:trPr>
          <w:trHeight w:val="275"/>
        </w:trPr>
        <w:tc>
          <w:tcPr>
            <w:tcW w:w="2519" w:type="dxa"/>
          </w:tcPr>
          <w:p w14:paraId="02566F3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48F5DC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B12A80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C535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9937D3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A368A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97032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39EF379" w14:textId="77777777" w:rsidTr="006E1DFC">
        <w:trPr>
          <w:trHeight w:val="275"/>
        </w:trPr>
        <w:tc>
          <w:tcPr>
            <w:tcW w:w="2519" w:type="dxa"/>
          </w:tcPr>
          <w:p w14:paraId="256F557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3B2F617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BC0AB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F511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7A9C2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69E8F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BFFE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9643FE1" w14:textId="77777777" w:rsidTr="006E1DFC">
        <w:trPr>
          <w:trHeight w:val="275"/>
        </w:trPr>
        <w:tc>
          <w:tcPr>
            <w:tcW w:w="2519" w:type="dxa"/>
          </w:tcPr>
          <w:p w14:paraId="73EF3F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3C52A44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973EC8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F453F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E9FDA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98A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E67A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51B08EB" w14:textId="77777777" w:rsidTr="006E1DFC">
        <w:trPr>
          <w:trHeight w:val="275"/>
        </w:trPr>
        <w:tc>
          <w:tcPr>
            <w:tcW w:w="2519" w:type="dxa"/>
          </w:tcPr>
          <w:p w14:paraId="65F3550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4311F9E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AC351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07E3D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FBD9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9C78A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715A9A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01ADCCB" w14:textId="77777777" w:rsidTr="006E1DFC">
        <w:trPr>
          <w:trHeight w:val="275"/>
        </w:trPr>
        <w:tc>
          <w:tcPr>
            <w:tcW w:w="10260" w:type="dxa"/>
            <w:gridSpan w:val="7"/>
            <w:tcBorders>
              <w:right w:val="single" w:sz="4" w:space="0" w:color="auto"/>
            </w:tcBorders>
          </w:tcPr>
          <w:p w14:paraId="59320C9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52AF0A2D" w14:textId="77777777" w:rsidTr="006E1DFC">
        <w:trPr>
          <w:trHeight w:val="275"/>
        </w:trPr>
        <w:tc>
          <w:tcPr>
            <w:tcW w:w="2519" w:type="dxa"/>
          </w:tcPr>
          <w:p w14:paraId="519537F4"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64906E2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3DF625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BCD04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3CA6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CD3BE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4808D0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FA8FFA5" w14:textId="77777777" w:rsidTr="006E1DFC">
        <w:trPr>
          <w:trHeight w:val="275"/>
        </w:trPr>
        <w:tc>
          <w:tcPr>
            <w:tcW w:w="2519" w:type="dxa"/>
          </w:tcPr>
          <w:p w14:paraId="202648E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77C67BC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486BF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105F4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21AE4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CACB6F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8F525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B5E30FE" w14:textId="77777777" w:rsidTr="006E1DFC">
        <w:trPr>
          <w:trHeight w:val="275"/>
        </w:trPr>
        <w:tc>
          <w:tcPr>
            <w:tcW w:w="2519" w:type="dxa"/>
          </w:tcPr>
          <w:p w14:paraId="61640FE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56C28B7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006C8AA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5F0FF4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21ADF7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FBF3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BAD1DD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86F8D92" w14:textId="77777777" w:rsidTr="006E1DFC">
        <w:trPr>
          <w:trHeight w:val="275"/>
        </w:trPr>
        <w:tc>
          <w:tcPr>
            <w:tcW w:w="2519" w:type="dxa"/>
          </w:tcPr>
          <w:p w14:paraId="178A7E8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3724DD6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1C4F9D6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3555529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54EB8E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81889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69730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0C32209" w14:textId="77777777" w:rsidTr="006E1DFC">
        <w:trPr>
          <w:trHeight w:val="275"/>
        </w:trPr>
        <w:tc>
          <w:tcPr>
            <w:tcW w:w="2519" w:type="dxa"/>
          </w:tcPr>
          <w:p w14:paraId="5A96D75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long enough to have been required to do a prior redetermination</w:t>
            </w:r>
          </w:p>
        </w:tc>
        <w:tc>
          <w:tcPr>
            <w:tcW w:w="1237" w:type="dxa"/>
          </w:tcPr>
          <w:p w14:paraId="67CFA1A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37A8D3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F8769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8F068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9F164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CBAAE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BFEF6E2" w14:textId="77777777" w:rsidTr="006E1DFC">
        <w:trPr>
          <w:trHeight w:val="275"/>
        </w:trPr>
        <w:tc>
          <w:tcPr>
            <w:tcW w:w="2519" w:type="dxa"/>
          </w:tcPr>
          <w:p w14:paraId="78FD65D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2C39009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1D9454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274472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7EEC4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07D5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D90EDC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68161F" w14:textId="77777777" w:rsidTr="006E1DFC">
        <w:trPr>
          <w:trHeight w:val="275"/>
        </w:trPr>
        <w:tc>
          <w:tcPr>
            <w:tcW w:w="10260" w:type="dxa"/>
            <w:gridSpan w:val="7"/>
            <w:tcBorders>
              <w:right w:val="single" w:sz="4" w:space="0" w:color="auto"/>
            </w:tcBorders>
          </w:tcPr>
          <w:p w14:paraId="7F52252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b/>
                <w:bCs/>
                <w:sz w:val="20"/>
                <w:szCs w:val="20"/>
              </w:rPr>
              <w:t>Panel C. Outcome: Enrolled at 6 months after outreach, if lost coverage during the redetermination process</w:t>
            </w:r>
          </w:p>
        </w:tc>
      </w:tr>
      <w:tr w:rsidR="007A16D8" w:rsidRPr="007A16D8" w14:paraId="4FA23E1F" w14:textId="77777777" w:rsidTr="006E1DFC">
        <w:trPr>
          <w:trHeight w:val="275"/>
        </w:trPr>
        <w:tc>
          <w:tcPr>
            <w:tcW w:w="10260" w:type="dxa"/>
            <w:gridSpan w:val="7"/>
            <w:tcBorders>
              <w:right w:val="single" w:sz="4" w:space="0" w:color="auto"/>
            </w:tcBorders>
          </w:tcPr>
          <w:p w14:paraId="6D256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Race/ethnicity</w:t>
            </w:r>
          </w:p>
        </w:tc>
      </w:tr>
      <w:tr w:rsidR="007A16D8" w:rsidRPr="007A16D8" w14:paraId="3E8666D1" w14:textId="77777777" w:rsidTr="006E1DFC">
        <w:trPr>
          <w:trHeight w:val="275"/>
        </w:trPr>
        <w:tc>
          <w:tcPr>
            <w:tcW w:w="2519" w:type="dxa"/>
          </w:tcPr>
          <w:p w14:paraId="1E3601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Non-Hispanic white</w:t>
            </w:r>
          </w:p>
        </w:tc>
        <w:tc>
          <w:tcPr>
            <w:tcW w:w="1237" w:type="dxa"/>
          </w:tcPr>
          <w:p w14:paraId="18F00DC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4C4E8D1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Pr>
          <w:p w14:paraId="7C87D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316EAB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13646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80D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E7AC7D" w14:textId="77777777" w:rsidTr="006E1DFC">
        <w:trPr>
          <w:trHeight w:val="275"/>
        </w:trPr>
        <w:tc>
          <w:tcPr>
            <w:tcW w:w="2519" w:type="dxa"/>
          </w:tcPr>
          <w:p w14:paraId="4523332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Any racial/ethnicity minority group</w:t>
            </w:r>
          </w:p>
        </w:tc>
        <w:tc>
          <w:tcPr>
            <w:tcW w:w="1237" w:type="dxa"/>
          </w:tcPr>
          <w:p w14:paraId="726EF14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Pr>
          <w:p w14:paraId="252A356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bottom w:val="single" w:sz="4" w:space="0" w:color="auto"/>
            </w:tcBorders>
          </w:tcPr>
          <w:p w14:paraId="5F4EEAA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718D2B1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4FBBC9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right w:val="single" w:sz="4" w:space="0" w:color="auto"/>
            </w:tcBorders>
          </w:tcPr>
          <w:p w14:paraId="72312F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D2D0023" w14:textId="77777777" w:rsidTr="006E1DFC">
        <w:trPr>
          <w:trHeight w:val="275"/>
        </w:trPr>
        <w:tc>
          <w:tcPr>
            <w:tcW w:w="2519" w:type="dxa"/>
          </w:tcPr>
          <w:p w14:paraId="49D1276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Black</w:t>
            </w:r>
          </w:p>
        </w:tc>
        <w:tc>
          <w:tcPr>
            <w:tcW w:w="1237" w:type="dxa"/>
          </w:tcPr>
          <w:p w14:paraId="77E26FA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44E1C7C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top w:val="single" w:sz="4" w:space="0" w:color="auto"/>
              <w:left w:val="single" w:sz="4" w:space="0" w:color="auto"/>
            </w:tcBorders>
          </w:tcPr>
          <w:p w14:paraId="24B94DF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73F009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tcBorders>
          </w:tcPr>
          <w:p w14:paraId="5A97B3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tcBorders>
          </w:tcPr>
          <w:p w14:paraId="08CC35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1D4BAA" w14:textId="77777777" w:rsidTr="006E1DFC">
        <w:trPr>
          <w:trHeight w:val="275"/>
        </w:trPr>
        <w:tc>
          <w:tcPr>
            <w:tcW w:w="2519" w:type="dxa"/>
          </w:tcPr>
          <w:p w14:paraId="626AFEA0" w14:textId="77777777" w:rsidR="007A16D8" w:rsidRPr="007A16D8" w:rsidRDefault="007A16D8" w:rsidP="007A16D8">
            <w:pPr>
              <w:widowControl w:val="0"/>
              <w:spacing w:after="0" w:line="240" w:lineRule="auto"/>
              <w:ind w:left="107"/>
              <w:rPr>
                <w:rFonts w:ascii="Times New Roman" w:eastAsia="SimSun" w:hAnsi="Times New Roman" w:cs="Times New Roman"/>
                <w:i/>
                <w:sz w:val="20"/>
                <w:szCs w:val="20"/>
              </w:rPr>
            </w:pPr>
            <w:r w:rsidRPr="007A16D8">
              <w:rPr>
                <w:rFonts w:ascii="Times New Roman" w:eastAsia="SimSun" w:hAnsi="Times New Roman" w:cs="Times New Roman"/>
                <w:sz w:val="20"/>
                <w:szCs w:val="20"/>
              </w:rPr>
              <w:lastRenderedPageBreak/>
              <w:t>Hispanic</w:t>
            </w:r>
          </w:p>
        </w:tc>
        <w:tc>
          <w:tcPr>
            <w:tcW w:w="1237" w:type="dxa"/>
          </w:tcPr>
          <w:p w14:paraId="3DB73E0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9D28C3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5D5940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40166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4D78AD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BF618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479CC5C" w14:textId="77777777" w:rsidTr="006E1DFC">
        <w:trPr>
          <w:trHeight w:val="275"/>
        </w:trPr>
        <w:tc>
          <w:tcPr>
            <w:tcW w:w="2519" w:type="dxa"/>
          </w:tcPr>
          <w:p w14:paraId="7DEC6FA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Asian or Pacific Islander</w:t>
            </w:r>
          </w:p>
        </w:tc>
        <w:tc>
          <w:tcPr>
            <w:tcW w:w="1237" w:type="dxa"/>
          </w:tcPr>
          <w:p w14:paraId="72854584"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DC8DAF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D84A2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44E6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E29880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A539B4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608EE6" w14:textId="77777777" w:rsidTr="006E1DFC">
        <w:trPr>
          <w:trHeight w:val="275"/>
        </w:trPr>
        <w:tc>
          <w:tcPr>
            <w:tcW w:w="10260" w:type="dxa"/>
            <w:gridSpan w:val="7"/>
          </w:tcPr>
          <w:p w14:paraId="2FA1DB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Tribal membership</w:t>
            </w:r>
          </w:p>
        </w:tc>
      </w:tr>
      <w:tr w:rsidR="007A16D8" w:rsidRPr="007A16D8" w14:paraId="25436166" w14:textId="77777777" w:rsidTr="006E1DFC">
        <w:trPr>
          <w:trHeight w:val="275"/>
        </w:trPr>
        <w:tc>
          <w:tcPr>
            <w:tcW w:w="2519" w:type="dxa"/>
          </w:tcPr>
          <w:p w14:paraId="66570EC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Tribal member</w:t>
            </w:r>
          </w:p>
        </w:tc>
        <w:tc>
          <w:tcPr>
            <w:tcW w:w="1237" w:type="dxa"/>
          </w:tcPr>
          <w:p w14:paraId="34DFDB6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0AF13E8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63F8DD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47AF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222A9A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6D3C54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350DC" w14:textId="77777777" w:rsidTr="006E1DFC">
        <w:trPr>
          <w:trHeight w:val="275"/>
        </w:trPr>
        <w:tc>
          <w:tcPr>
            <w:tcW w:w="10260" w:type="dxa"/>
            <w:gridSpan w:val="7"/>
          </w:tcPr>
          <w:p w14:paraId="24FC59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sz w:val="20"/>
                <w:szCs w:val="20"/>
              </w:rPr>
              <w:t>Language preference</w:t>
            </w:r>
          </w:p>
        </w:tc>
      </w:tr>
      <w:tr w:rsidR="007A16D8" w:rsidRPr="007A16D8" w14:paraId="66E8DF01" w14:textId="77777777" w:rsidTr="006E1DFC">
        <w:trPr>
          <w:trHeight w:val="275"/>
        </w:trPr>
        <w:tc>
          <w:tcPr>
            <w:tcW w:w="2519" w:type="dxa"/>
          </w:tcPr>
          <w:p w14:paraId="1A41BFF9"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Prefer Spanish</w:t>
            </w:r>
          </w:p>
        </w:tc>
        <w:tc>
          <w:tcPr>
            <w:tcW w:w="1237" w:type="dxa"/>
          </w:tcPr>
          <w:p w14:paraId="676E61D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0AC471E"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3C3109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03869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F2A4E1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025E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9139EDE" w14:textId="77777777" w:rsidTr="006E1DFC">
        <w:trPr>
          <w:trHeight w:val="275"/>
        </w:trPr>
        <w:tc>
          <w:tcPr>
            <w:tcW w:w="10260" w:type="dxa"/>
            <w:gridSpan w:val="7"/>
          </w:tcPr>
          <w:p w14:paraId="0EC00F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Age in years</w:t>
            </w:r>
          </w:p>
        </w:tc>
      </w:tr>
      <w:tr w:rsidR="007A16D8" w:rsidRPr="007A16D8" w14:paraId="5C9808BE" w14:textId="77777777" w:rsidTr="006E1DFC">
        <w:trPr>
          <w:trHeight w:val="275"/>
        </w:trPr>
        <w:tc>
          <w:tcPr>
            <w:tcW w:w="2519" w:type="dxa"/>
          </w:tcPr>
          <w:p w14:paraId="00C2A3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w:t>
            </w:r>
          </w:p>
        </w:tc>
        <w:tc>
          <w:tcPr>
            <w:tcW w:w="1237" w:type="dxa"/>
          </w:tcPr>
          <w:p w14:paraId="45FC0C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716A530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170162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B2DCD7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72FB10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BA679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C655975" w14:textId="77777777" w:rsidTr="006E1DFC">
        <w:trPr>
          <w:trHeight w:val="275"/>
        </w:trPr>
        <w:tc>
          <w:tcPr>
            <w:tcW w:w="2519" w:type="dxa"/>
          </w:tcPr>
          <w:p w14:paraId="4F9441C1"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&lt;18 </w:t>
            </w:r>
          </w:p>
        </w:tc>
        <w:tc>
          <w:tcPr>
            <w:tcW w:w="1237" w:type="dxa"/>
          </w:tcPr>
          <w:p w14:paraId="05AB7610"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1DDCFB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41A2DC9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FF4AE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8C6CB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4D66660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868D3A1" w14:textId="77777777" w:rsidTr="006E1DFC">
        <w:trPr>
          <w:trHeight w:val="275"/>
        </w:trPr>
        <w:tc>
          <w:tcPr>
            <w:tcW w:w="2519" w:type="dxa"/>
          </w:tcPr>
          <w:p w14:paraId="0725D6D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18-25</w:t>
            </w:r>
          </w:p>
        </w:tc>
        <w:tc>
          <w:tcPr>
            <w:tcW w:w="1237" w:type="dxa"/>
          </w:tcPr>
          <w:p w14:paraId="51AEC6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38FE12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06288F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D110CB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221ED8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AA2F3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C77128A" w14:textId="77777777" w:rsidTr="006E1DFC">
        <w:trPr>
          <w:trHeight w:val="275"/>
        </w:trPr>
        <w:tc>
          <w:tcPr>
            <w:tcW w:w="2519" w:type="dxa"/>
          </w:tcPr>
          <w:p w14:paraId="688BC28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26-49</w:t>
            </w:r>
          </w:p>
        </w:tc>
        <w:tc>
          <w:tcPr>
            <w:tcW w:w="1237" w:type="dxa"/>
          </w:tcPr>
          <w:p w14:paraId="54B24C0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160" w:type="dxa"/>
            <w:tcBorders>
              <w:right w:val="single" w:sz="4" w:space="0" w:color="auto"/>
            </w:tcBorders>
          </w:tcPr>
          <w:p w14:paraId="571C392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p>
        </w:tc>
        <w:tc>
          <w:tcPr>
            <w:tcW w:w="1419" w:type="dxa"/>
            <w:tcBorders>
              <w:left w:val="single" w:sz="4" w:space="0" w:color="auto"/>
            </w:tcBorders>
          </w:tcPr>
          <w:p w14:paraId="70C89FD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BA921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02697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2E313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BABED9" w14:textId="77777777" w:rsidTr="006E1DFC">
        <w:trPr>
          <w:trHeight w:val="275"/>
        </w:trPr>
        <w:tc>
          <w:tcPr>
            <w:tcW w:w="2519" w:type="dxa"/>
          </w:tcPr>
          <w:p w14:paraId="7F0F338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50-64</w:t>
            </w:r>
          </w:p>
        </w:tc>
        <w:tc>
          <w:tcPr>
            <w:tcW w:w="1237" w:type="dxa"/>
          </w:tcPr>
          <w:p w14:paraId="0539154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79F1AD5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793C21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88C9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CA871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5274C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219B4E8" w14:textId="77777777" w:rsidTr="006E1DFC">
        <w:trPr>
          <w:trHeight w:val="275"/>
        </w:trPr>
        <w:tc>
          <w:tcPr>
            <w:tcW w:w="2519" w:type="dxa"/>
          </w:tcPr>
          <w:p w14:paraId="6A386B43"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65+</w:t>
            </w:r>
          </w:p>
        </w:tc>
        <w:tc>
          <w:tcPr>
            <w:tcW w:w="1237" w:type="dxa"/>
          </w:tcPr>
          <w:p w14:paraId="1177E0D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EF9DA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12338EB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EF60BC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202F4F6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5204ED8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3BCCC4C" w14:textId="77777777" w:rsidTr="006E1DFC">
        <w:trPr>
          <w:trHeight w:val="275"/>
        </w:trPr>
        <w:tc>
          <w:tcPr>
            <w:tcW w:w="10260" w:type="dxa"/>
            <w:gridSpan w:val="7"/>
          </w:tcPr>
          <w:p w14:paraId="4F3DDFB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Urban/rural (proportion)</w:t>
            </w:r>
          </w:p>
        </w:tc>
      </w:tr>
      <w:tr w:rsidR="007A16D8" w:rsidRPr="007A16D8" w14:paraId="7B252799" w14:textId="77777777" w:rsidTr="006E1DFC">
        <w:trPr>
          <w:trHeight w:val="275"/>
        </w:trPr>
        <w:tc>
          <w:tcPr>
            <w:tcW w:w="2519" w:type="dxa"/>
          </w:tcPr>
          <w:p w14:paraId="4CF63E6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Live in rural areas</w:t>
            </w:r>
          </w:p>
        </w:tc>
        <w:tc>
          <w:tcPr>
            <w:tcW w:w="1237" w:type="dxa"/>
          </w:tcPr>
          <w:p w14:paraId="1DC4B12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1DCC5C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440AB9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80E6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E12DF3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650B3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FC1F25A" w14:textId="77777777" w:rsidTr="006E1DFC">
        <w:trPr>
          <w:trHeight w:val="275"/>
        </w:trPr>
        <w:tc>
          <w:tcPr>
            <w:tcW w:w="10260" w:type="dxa"/>
            <w:gridSpan w:val="7"/>
          </w:tcPr>
          <w:p w14:paraId="5B6D00B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Employment</w:t>
            </w:r>
          </w:p>
        </w:tc>
      </w:tr>
      <w:tr w:rsidR="007A16D8" w:rsidRPr="007A16D8" w14:paraId="3F075CDB" w14:textId="77777777" w:rsidTr="006E1DFC">
        <w:trPr>
          <w:trHeight w:val="275"/>
        </w:trPr>
        <w:tc>
          <w:tcPr>
            <w:tcW w:w="2519" w:type="dxa"/>
          </w:tcPr>
          <w:p w14:paraId="4E7B608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Employed at baseline if adult</w:t>
            </w:r>
          </w:p>
        </w:tc>
        <w:tc>
          <w:tcPr>
            <w:tcW w:w="1237" w:type="dxa"/>
          </w:tcPr>
          <w:p w14:paraId="6E33025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35EEBC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2C220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C70B8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B596B6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107A4DC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D285716" w14:textId="77777777" w:rsidTr="006E1DFC">
        <w:trPr>
          <w:trHeight w:val="275"/>
        </w:trPr>
        <w:tc>
          <w:tcPr>
            <w:tcW w:w="2519" w:type="dxa"/>
          </w:tcPr>
          <w:p w14:paraId="18821DEB"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Logged quarterly wages at baseline if adult</w:t>
            </w:r>
          </w:p>
        </w:tc>
        <w:tc>
          <w:tcPr>
            <w:tcW w:w="1237" w:type="dxa"/>
          </w:tcPr>
          <w:p w14:paraId="52C28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0C47367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2300A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5CA4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0F43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07957EA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71CCED7" w14:textId="77777777" w:rsidTr="006E1DFC">
        <w:trPr>
          <w:trHeight w:val="275"/>
        </w:trPr>
        <w:tc>
          <w:tcPr>
            <w:tcW w:w="10260" w:type="dxa"/>
            <w:gridSpan w:val="7"/>
          </w:tcPr>
          <w:p w14:paraId="5FA1A3F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SNAP eligibility</w:t>
            </w:r>
          </w:p>
        </w:tc>
      </w:tr>
      <w:tr w:rsidR="007A16D8" w:rsidRPr="007A16D8" w14:paraId="52F071A5" w14:textId="77777777" w:rsidTr="006E1DFC">
        <w:trPr>
          <w:trHeight w:val="275"/>
        </w:trPr>
        <w:tc>
          <w:tcPr>
            <w:tcW w:w="2519" w:type="dxa"/>
          </w:tcPr>
          <w:p w14:paraId="0737F53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Enrolled in SNAP at baseline</w:t>
            </w:r>
          </w:p>
        </w:tc>
        <w:tc>
          <w:tcPr>
            <w:tcW w:w="1237" w:type="dxa"/>
          </w:tcPr>
          <w:p w14:paraId="08C6C9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4D348A8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3B3473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FBFF1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1A3AA7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ED02A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000A5FE" w14:textId="77777777" w:rsidTr="006E1DFC">
        <w:trPr>
          <w:trHeight w:val="275"/>
        </w:trPr>
        <w:tc>
          <w:tcPr>
            <w:tcW w:w="10260" w:type="dxa"/>
            <w:gridSpan w:val="7"/>
          </w:tcPr>
          <w:p w14:paraId="6D44B5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Income</w:t>
            </w:r>
          </w:p>
        </w:tc>
      </w:tr>
      <w:tr w:rsidR="007A16D8" w:rsidRPr="007A16D8" w14:paraId="6DC935AB" w14:textId="77777777" w:rsidTr="006E1DFC">
        <w:trPr>
          <w:trHeight w:val="275"/>
        </w:trPr>
        <w:tc>
          <w:tcPr>
            <w:tcW w:w="2519" w:type="dxa"/>
          </w:tcPr>
          <w:p w14:paraId="33ECAD4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income of enrollees</w:t>
            </w:r>
          </w:p>
        </w:tc>
        <w:tc>
          <w:tcPr>
            <w:tcW w:w="1237" w:type="dxa"/>
          </w:tcPr>
          <w:p w14:paraId="19BF88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3DEE85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798457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5151A6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A3CD7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280F4B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ADF8C4F" w14:textId="77777777" w:rsidTr="006E1DFC">
        <w:trPr>
          <w:trHeight w:val="275"/>
        </w:trPr>
        <w:tc>
          <w:tcPr>
            <w:tcW w:w="2519" w:type="dxa"/>
          </w:tcPr>
          <w:p w14:paraId="5B1CD9C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Below median household income</w:t>
            </w:r>
          </w:p>
        </w:tc>
        <w:tc>
          <w:tcPr>
            <w:tcW w:w="1237" w:type="dxa"/>
          </w:tcPr>
          <w:p w14:paraId="7CDAAC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6C06B6D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tcBorders>
          </w:tcPr>
          <w:p w14:paraId="58A0A9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69A10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F747FA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Pr>
          <w:p w14:paraId="335339D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FFB59F8" w14:textId="77777777" w:rsidTr="006E1DFC">
        <w:trPr>
          <w:trHeight w:val="275"/>
        </w:trPr>
        <w:tc>
          <w:tcPr>
            <w:tcW w:w="2519" w:type="dxa"/>
          </w:tcPr>
          <w:p w14:paraId="0D166EF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Case had childless adults with baseline household income &gt;50% FPL</w:t>
            </w:r>
          </w:p>
        </w:tc>
        <w:tc>
          <w:tcPr>
            <w:tcW w:w="1237" w:type="dxa"/>
          </w:tcPr>
          <w:p w14:paraId="30AAEEE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Borders>
              <w:right w:val="single" w:sz="4" w:space="0" w:color="auto"/>
            </w:tcBorders>
          </w:tcPr>
          <w:p w14:paraId="289B646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left w:val="single" w:sz="4" w:space="0" w:color="auto"/>
              <w:bottom w:val="single" w:sz="4" w:space="0" w:color="auto"/>
            </w:tcBorders>
          </w:tcPr>
          <w:p w14:paraId="6C680A3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bottom w:val="single" w:sz="4" w:space="0" w:color="auto"/>
            </w:tcBorders>
          </w:tcPr>
          <w:p w14:paraId="6E5C42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bottom w:val="single" w:sz="4" w:space="0" w:color="auto"/>
            </w:tcBorders>
          </w:tcPr>
          <w:p w14:paraId="64742C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bottom w:val="single" w:sz="4" w:space="0" w:color="auto"/>
            </w:tcBorders>
          </w:tcPr>
          <w:p w14:paraId="57E464C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301918E" w14:textId="77777777" w:rsidTr="006E1DFC">
        <w:trPr>
          <w:trHeight w:val="275"/>
        </w:trPr>
        <w:tc>
          <w:tcPr>
            <w:tcW w:w="2519" w:type="dxa"/>
          </w:tcPr>
          <w:p w14:paraId="18B76EF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If adult, case had enrolled children with baseline household income &gt;200% FPL</w:t>
            </w:r>
          </w:p>
        </w:tc>
        <w:tc>
          <w:tcPr>
            <w:tcW w:w="1237" w:type="dxa"/>
          </w:tcPr>
          <w:p w14:paraId="5028B48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4A34F4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Borders>
              <w:top w:val="single" w:sz="4" w:space="0" w:color="auto"/>
            </w:tcBorders>
          </w:tcPr>
          <w:p w14:paraId="482435C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Borders>
              <w:top w:val="single" w:sz="4" w:space="0" w:color="auto"/>
            </w:tcBorders>
          </w:tcPr>
          <w:p w14:paraId="302FB98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top w:val="single" w:sz="4" w:space="0" w:color="auto"/>
              <w:right w:val="single" w:sz="4" w:space="0" w:color="auto"/>
            </w:tcBorders>
          </w:tcPr>
          <w:p w14:paraId="31EC7C2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top w:val="single" w:sz="4" w:space="0" w:color="auto"/>
              <w:left w:val="single" w:sz="4" w:space="0" w:color="auto"/>
            </w:tcBorders>
          </w:tcPr>
          <w:p w14:paraId="5862D7E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FC162F2" w14:textId="77777777" w:rsidTr="006E1DFC">
        <w:trPr>
          <w:trHeight w:val="275"/>
        </w:trPr>
        <w:tc>
          <w:tcPr>
            <w:tcW w:w="10260" w:type="dxa"/>
            <w:gridSpan w:val="7"/>
          </w:tcPr>
          <w:p w14:paraId="4E39F03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Children in case</w:t>
            </w:r>
          </w:p>
        </w:tc>
      </w:tr>
      <w:tr w:rsidR="007A16D8" w:rsidRPr="007A16D8" w14:paraId="5491124F" w14:textId="77777777" w:rsidTr="006E1DFC">
        <w:trPr>
          <w:trHeight w:val="275"/>
        </w:trPr>
        <w:tc>
          <w:tcPr>
            <w:tcW w:w="2519" w:type="dxa"/>
          </w:tcPr>
          <w:p w14:paraId="58FDA625"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 xml:space="preserve">If adult, case had any </w:t>
            </w:r>
            <w:r w:rsidRPr="007A16D8">
              <w:rPr>
                <w:rFonts w:ascii="Times New Roman" w:eastAsia="SimSun" w:hAnsi="Times New Roman" w:cs="Times New Roman"/>
                <w:sz w:val="20"/>
                <w:szCs w:val="20"/>
              </w:rPr>
              <w:lastRenderedPageBreak/>
              <w:t>children</w:t>
            </w:r>
          </w:p>
        </w:tc>
        <w:tc>
          <w:tcPr>
            <w:tcW w:w="1237" w:type="dxa"/>
          </w:tcPr>
          <w:p w14:paraId="15DBB72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90F1C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3B5FAB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3760468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37F63A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491F65C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0B61F232" w14:textId="77777777" w:rsidTr="006E1DFC">
        <w:trPr>
          <w:trHeight w:val="275"/>
        </w:trPr>
        <w:tc>
          <w:tcPr>
            <w:tcW w:w="10260" w:type="dxa"/>
            <w:gridSpan w:val="7"/>
          </w:tcPr>
          <w:p w14:paraId="5C783A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spending</w:t>
            </w:r>
          </w:p>
        </w:tc>
      </w:tr>
      <w:tr w:rsidR="007A16D8" w:rsidRPr="007A16D8" w14:paraId="74BBC4D5" w14:textId="77777777" w:rsidTr="006E1DFC">
        <w:trPr>
          <w:trHeight w:val="275"/>
        </w:trPr>
        <w:tc>
          <w:tcPr>
            <w:tcW w:w="2519" w:type="dxa"/>
          </w:tcPr>
          <w:p w14:paraId="4795278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Average baseline health care costs (raw)</w:t>
            </w:r>
          </w:p>
        </w:tc>
        <w:tc>
          <w:tcPr>
            <w:tcW w:w="1237" w:type="dxa"/>
          </w:tcPr>
          <w:p w14:paraId="401B3FB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067194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E40B6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949F5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07B169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C35BDB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0FF3FC9" w14:textId="77777777" w:rsidTr="006E1DFC">
        <w:trPr>
          <w:trHeight w:val="275"/>
        </w:trPr>
        <w:tc>
          <w:tcPr>
            <w:tcW w:w="2519" w:type="dxa"/>
          </w:tcPr>
          <w:p w14:paraId="627B17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Average baseline health care costs (logged)</w:t>
            </w:r>
          </w:p>
        </w:tc>
        <w:tc>
          <w:tcPr>
            <w:tcW w:w="1237" w:type="dxa"/>
          </w:tcPr>
          <w:p w14:paraId="274C765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B6435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E56165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7A2DC2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5DE547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FE360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5145D84" w14:textId="77777777" w:rsidTr="006E1DFC">
        <w:trPr>
          <w:trHeight w:val="275"/>
        </w:trPr>
        <w:tc>
          <w:tcPr>
            <w:tcW w:w="2519" w:type="dxa"/>
          </w:tcPr>
          <w:p w14:paraId="2B3EAB1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Baseline health care costs above sample median</w:t>
            </w:r>
          </w:p>
        </w:tc>
        <w:tc>
          <w:tcPr>
            <w:tcW w:w="1237" w:type="dxa"/>
          </w:tcPr>
          <w:p w14:paraId="1E360C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A9551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D6F72E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797A4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3F7EEB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03209C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1DD6C9C" w14:textId="77777777" w:rsidTr="006E1DFC">
        <w:trPr>
          <w:trHeight w:val="275"/>
        </w:trPr>
        <w:tc>
          <w:tcPr>
            <w:tcW w:w="10260" w:type="dxa"/>
            <w:gridSpan w:val="7"/>
          </w:tcPr>
          <w:p w14:paraId="49544B6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Healthcare usage  (proportion)</w:t>
            </w:r>
          </w:p>
        </w:tc>
      </w:tr>
      <w:tr w:rsidR="007A16D8" w:rsidRPr="007A16D8" w14:paraId="045FEA8A" w14:textId="77777777" w:rsidTr="006E1DFC">
        <w:trPr>
          <w:trHeight w:val="275"/>
        </w:trPr>
        <w:tc>
          <w:tcPr>
            <w:tcW w:w="2519" w:type="dxa"/>
          </w:tcPr>
          <w:p w14:paraId="669C6D5E"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Medicaid-covered usage of inpatient care during the public health emergency period</w:t>
            </w:r>
          </w:p>
        </w:tc>
        <w:tc>
          <w:tcPr>
            <w:tcW w:w="1237" w:type="dxa"/>
          </w:tcPr>
          <w:p w14:paraId="1A1CA1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75ADA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536CAB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0AF921A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128BFDB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F9078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F764213" w14:textId="77777777" w:rsidTr="006E1DFC">
        <w:trPr>
          <w:trHeight w:val="275"/>
        </w:trPr>
        <w:tc>
          <w:tcPr>
            <w:tcW w:w="2519" w:type="dxa"/>
          </w:tcPr>
          <w:p w14:paraId="6EB5517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Medicaid-covered usage of mental health or psychiatric care during the public health emergency period</w:t>
            </w:r>
          </w:p>
        </w:tc>
        <w:tc>
          <w:tcPr>
            <w:tcW w:w="1237" w:type="dxa"/>
          </w:tcPr>
          <w:p w14:paraId="3D0388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9DD4D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0FA3C9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F2CD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FCC7D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12E6E89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3A2866AE" w14:textId="77777777" w:rsidTr="006E1DFC">
        <w:trPr>
          <w:trHeight w:val="275"/>
        </w:trPr>
        <w:tc>
          <w:tcPr>
            <w:tcW w:w="2519" w:type="dxa"/>
          </w:tcPr>
          <w:p w14:paraId="36D19C7C"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Chronic conditions, measured using the Chronic Conditions Warehouse algorithm using their claims during the public health emergency period</w:t>
            </w:r>
          </w:p>
        </w:tc>
        <w:tc>
          <w:tcPr>
            <w:tcW w:w="1237" w:type="dxa"/>
          </w:tcPr>
          <w:p w14:paraId="226D02C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B0FB1C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34240F5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66C38B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Borders>
              <w:right w:val="single" w:sz="4" w:space="0" w:color="auto"/>
            </w:tcBorders>
          </w:tcPr>
          <w:p w14:paraId="60C9B23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left w:val="single" w:sz="4" w:space="0" w:color="auto"/>
            </w:tcBorders>
          </w:tcPr>
          <w:p w14:paraId="34C6654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6A2A49" w14:textId="77777777" w:rsidTr="006E1DFC">
        <w:trPr>
          <w:trHeight w:val="275"/>
        </w:trPr>
        <w:tc>
          <w:tcPr>
            <w:tcW w:w="10260" w:type="dxa"/>
            <w:gridSpan w:val="7"/>
            <w:tcBorders>
              <w:right w:val="single" w:sz="4" w:space="0" w:color="auto"/>
            </w:tcBorders>
          </w:tcPr>
          <w:p w14:paraId="3AF7ED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Reason for Medicaid eligibility at baseline</w:t>
            </w:r>
          </w:p>
        </w:tc>
      </w:tr>
      <w:tr w:rsidR="007A16D8" w:rsidRPr="007A16D8" w14:paraId="4D68C465" w14:textId="77777777" w:rsidTr="006E1DFC">
        <w:trPr>
          <w:trHeight w:val="275"/>
        </w:trPr>
        <w:tc>
          <w:tcPr>
            <w:tcW w:w="2519" w:type="dxa"/>
          </w:tcPr>
          <w:p w14:paraId="07E50C70"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Children</w:t>
            </w:r>
          </w:p>
        </w:tc>
        <w:tc>
          <w:tcPr>
            <w:tcW w:w="1237" w:type="dxa"/>
          </w:tcPr>
          <w:p w14:paraId="791AD6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15B5970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26EA9B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7300E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8F70D0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8BB1D8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EB22296" w14:textId="77777777" w:rsidTr="006E1DFC">
        <w:trPr>
          <w:trHeight w:val="275"/>
        </w:trPr>
        <w:tc>
          <w:tcPr>
            <w:tcW w:w="2519" w:type="dxa"/>
          </w:tcPr>
          <w:p w14:paraId="4743364D"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Aged/Disabled</w:t>
            </w:r>
          </w:p>
        </w:tc>
        <w:tc>
          <w:tcPr>
            <w:tcW w:w="1237" w:type="dxa"/>
          </w:tcPr>
          <w:p w14:paraId="7886F91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D0FE9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6738E0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A1C2CF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55F5965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9961BB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1C0D88F9" w14:textId="77777777" w:rsidTr="006E1DFC">
        <w:trPr>
          <w:trHeight w:val="275"/>
        </w:trPr>
        <w:tc>
          <w:tcPr>
            <w:tcW w:w="2519" w:type="dxa"/>
          </w:tcPr>
          <w:p w14:paraId="32E58592"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Pregnant</w:t>
            </w:r>
          </w:p>
        </w:tc>
        <w:tc>
          <w:tcPr>
            <w:tcW w:w="1237" w:type="dxa"/>
          </w:tcPr>
          <w:p w14:paraId="2A420AE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2A92A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EC09CF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E522C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17C98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03F9AA7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2EA6A41" w14:textId="77777777" w:rsidTr="006E1DFC">
        <w:trPr>
          <w:trHeight w:val="275"/>
        </w:trPr>
        <w:tc>
          <w:tcPr>
            <w:tcW w:w="2519" w:type="dxa"/>
          </w:tcPr>
          <w:p w14:paraId="4E4C87F5"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Parents</w:t>
            </w:r>
          </w:p>
        </w:tc>
        <w:tc>
          <w:tcPr>
            <w:tcW w:w="1237" w:type="dxa"/>
          </w:tcPr>
          <w:p w14:paraId="6908912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8B471A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D783B1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88039D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4A37244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40777C5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338A121" w14:textId="77777777" w:rsidTr="006E1DFC">
        <w:trPr>
          <w:trHeight w:val="275"/>
        </w:trPr>
        <w:tc>
          <w:tcPr>
            <w:tcW w:w="2519" w:type="dxa"/>
          </w:tcPr>
          <w:p w14:paraId="35FB061F"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 xml:space="preserve">Adult without dependent children </w:t>
            </w:r>
          </w:p>
        </w:tc>
        <w:tc>
          <w:tcPr>
            <w:tcW w:w="1237" w:type="dxa"/>
          </w:tcPr>
          <w:p w14:paraId="7A26AA2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385B752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27AA86A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FB951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592B16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7AD6CE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61377000" w14:textId="77777777" w:rsidTr="006E1DFC">
        <w:trPr>
          <w:trHeight w:val="275"/>
        </w:trPr>
        <w:tc>
          <w:tcPr>
            <w:tcW w:w="2519" w:type="dxa"/>
          </w:tcPr>
          <w:p w14:paraId="5E8A5171"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Extensions</w:t>
            </w:r>
          </w:p>
        </w:tc>
        <w:tc>
          <w:tcPr>
            <w:tcW w:w="1237" w:type="dxa"/>
          </w:tcPr>
          <w:p w14:paraId="7B634FF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BFF907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65722F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7E62F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B3A2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6A5BDCE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54FAC5A8" w14:textId="77777777" w:rsidTr="006E1DFC">
        <w:trPr>
          <w:trHeight w:val="275"/>
        </w:trPr>
        <w:tc>
          <w:tcPr>
            <w:tcW w:w="2519" w:type="dxa"/>
          </w:tcPr>
          <w:p w14:paraId="26D08C2A"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Other</w:t>
            </w:r>
          </w:p>
        </w:tc>
        <w:tc>
          <w:tcPr>
            <w:tcW w:w="1237" w:type="dxa"/>
          </w:tcPr>
          <w:p w14:paraId="299DEAC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2A44544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A629B16"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53E46CA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D298F2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E65730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7E40D64" w14:textId="77777777" w:rsidTr="006E1DFC">
        <w:trPr>
          <w:trHeight w:val="275"/>
        </w:trPr>
        <w:tc>
          <w:tcPr>
            <w:tcW w:w="10260" w:type="dxa"/>
            <w:gridSpan w:val="7"/>
            <w:tcBorders>
              <w:right w:val="single" w:sz="4" w:space="0" w:color="auto"/>
            </w:tcBorders>
          </w:tcPr>
          <w:p w14:paraId="337DB05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r w:rsidRPr="007A16D8">
              <w:rPr>
                <w:rFonts w:ascii="Times New Roman" w:eastAsia="SimSun" w:hAnsi="Times New Roman" w:cs="Times New Roman"/>
                <w:i/>
                <w:iCs/>
                <w:sz w:val="20"/>
                <w:szCs w:val="20"/>
              </w:rPr>
              <w:t>Duration of coverage at baseline</w:t>
            </w:r>
          </w:p>
        </w:tc>
      </w:tr>
      <w:tr w:rsidR="007A16D8" w:rsidRPr="007A16D8" w14:paraId="3A175A4E" w14:textId="77777777" w:rsidTr="006E1DFC">
        <w:trPr>
          <w:trHeight w:val="275"/>
        </w:trPr>
        <w:tc>
          <w:tcPr>
            <w:tcW w:w="2519" w:type="dxa"/>
          </w:tcPr>
          <w:p w14:paraId="02E2B037" w14:textId="77777777" w:rsidR="007A16D8" w:rsidRPr="007A16D8" w:rsidRDefault="007A16D8" w:rsidP="007A16D8">
            <w:pPr>
              <w:widowControl w:val="0"/>
              <w:spacing w:after="0" w:line="240" w:lineRule="auto"/>
              <w:ind w:left="107"/>
              <w:rPr>
                <w:rFonts w:ascii="Times New Roman" w:eastAsia="SimSun" w:hAnsi="Times New Roman" w:cs="Times New Roman"/>
                <w:i/>
                <w:iCs/>
                <w:sz w:val="20"/>
                <w:szCs w:val="20"/>
              </w:rPr>
            </w:pPr>
            <w:r w:rsidRPr="007A16D8">
              <w:rPr>
                <w:rFonts w:ascii="Times New Roman" w:eastAsia="SimSun" w:hAnsi="Times New Roman" w:cs="Times New Roman"/>
                <w:sz w:val="20"/>
                <w:szCs w:val="20"/>
              </w:rPr>
              <w:t>Q1</w:t>
            </w:r>
          </w:p>
        </w:tc>
        <w:tc>
          <w:tcPr>
            <w:tcW w:w="1237" w:type="dxa"/>
          </w:tcPr>
          <w:p w14:paraId="4D8EDD4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7CCB1E6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75ADFDE"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44AF7D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1B1251F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28E025D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23B6CEC7" w14:textId="77777777" w:rsidTr="006E1DFC">
        <w:trPr>
          <w:trHeight w:val="275"/>
        </w:trPr>
        <w:tc>
          <w:tcPr>
            <w:tcW w:w="2519" w:type="dxa"/>
          </w:tcPr>
          <w:p w14:paraId="2CF02F97"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Q2</w:t>
            </w:r>
          </w:p>
        </w:tc>
        <w:tc>
          <w:tcPr>
            <w:tcW w:w="1237" w:type="dxa"/>
          </w:tcPr>
          <w:p w14:paraId="155E71C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33E879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70E3EE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733E347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46ECE75"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9F33EA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5D81E9A" w14:textId="77777777" w:rsidTr="006E1DFC">
        <w:trPr>
          <w:trHeight w:val="275"/>
        </w:trPr>
        <w:tc>
          <w:tcPr>
            <w:tcW w:w="2519" w:type="dxa"/>
          </w:tcPr>
          <w:p w14:paraId="372780C9"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Q3</w:t>
            </w:r>
          </w:p>
        </w:tc>
        <w:tc>
          <w:tcPr>
            <w:tcW w:w="1237" w:type="dxa"/>
          </w:tcPr>
          <w:p w14:paraId="0184665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4F57618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6645B29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1AE22148"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0237E60"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1CB4240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ED29F76" w14:textId="77777777" w:rsidTr="006E1DFC">
        <w:trPr>
          <w:trHeight w:val="275"/>
        </w:trPr>
        <w:tc>
          <w:tcPr>
            <w:tcW w:w="2519" w:type="dxa"/>
          </w:tcPr>
          <w:p w14:paraId="0F1ADAE8"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Q4</w:t>
            </w:r>
          </w:p>
        </w:tc>
        <w:tc>
          <w:tcPr>
            <w:tcW w:w="1237" w:type="dxa"/>
          </w:tcPr>
          <w:p w14:paraId="144CAB6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5C5886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4B2529CA"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6BC100D9"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664A7632"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51A5559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4F5AC1FB" w14:textId="77777777" w:rsidTr="006E1DFC">
        <w:trPr>
          <w:trHeight w:val="275"/>
        </w:trPr>
        <w:tc>
          <w:tcPr>
            <w:tcW w:w="2519" w:type="dxa"/>
          </w:tcPr>
          <w:p w14:paraId="013C3E8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lastRenderedPageBreak/>
              <w:t>Enrolled long enough to have been required to do a prior redetermination</w:t>
            </w:r>
          </w:p>
        </w:tc>
        <w:tc>
          <w:tcPr>
            <w:tcW w:w="1237" w:type="dxa"/>
          </w:tcPr>
          <w:p w14:paraId="7F37472F"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06B2D23C"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15380611"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214D6B7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3221151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3A32F12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r w:rsidR="007A16D8" w:rsidRPr="007A16D8" w14:paraId="7E457B90" w14:textId="77777777" w:rsidTr="006E1DFC">
        <w:trPr>
          <w:trHeight w:val="275"/>
        </w:trPr>
        <w:tc>
          <w:tcPr>
            <w:tcW w:w="2519" w:type="dxa"/>
          </w:tcPr>
          <w:p w14:paraId="67D09F56" w14:textId="77777777" w:rsidR="007A16D8" w:rsidRPr="007A16D8" w:rsidRDefault="007A16D8" w:rsidP="007A16D8">
            <w:pPr>
              <w:widowControl w:val="0"/>
              <w:spacing w:after="0" w:line="240" w:lineRule="auto"/>
              <w:ind w:left="107"/>
              <w:rPr>
                <w:rFonts w:ascii="Times New Roman" w:eastAsia="SimSun" w:hAnsi="Times New Roman" w:cs="Times New Roman"/>
                <w:sz w:val="20"/>
                <w:szCs w:val="20"/>
              </w:rPr>
            </w:pPr>
            <w:r w:rsidRPr="007A16D8">
              <w:rPr>
                <w:rFonts w:ascii="Times New Roman" w:eastAsia="SimSun" w:hAnsi="Times New Roman" w:cs="Times New Roman"/>
                <w:sz w:val="20"/>
                <w:szCs w:val="20"/>
              </w:rPr>
              <w:t>Not enrolled long enough to have been required to do a prior redetermination</w:t>
            </w:r>
          </w:p>
        </w:tc>
        <w:tc>
          <w:tcPr>
            <w:tcW w:w="1237" w:type="dxa"/>
          </w:tcPr>
          <w:p w14:paraId="497D885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160" w:type="dxa"/>
          </w:tcPr>
          <w:p w14:paraId="6FE3A913"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419" w:type="dxa"/>
          </w:tcPr>
          <w:p w14:paraId="0BDA1E57"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82" w:type="dxa"/>
          </w:tcPr>
          <w:p w14:paraId="49CA9A64"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312" w:type="dxa"/>
          </w:tcPr>
          <w:p w14:paraId="7C91BD4D"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c>
          <w:tcPr>
            <w:tcW w:w="1231" w:type="dxa"/>
            <w:tcBorders>
              <w:right w:val="single" w:sz="4" w:space="0" w:color="auto"/>
            </w:tcBorders>
          </w:tcPr>
          <w:p w14:paraId="7E181E0B" w14:textId="77777777" w:rsidR="007A16D8" w:rsidRPr="007A16D8" w:rsidRDefault="007A16D8" w:rsidP="007A16D8">
            <w:pPr>
              <w:widowControl w:val="0"/>
              <w:spacing w:after="0" w:line="240" w:lineRule="auto"/>
              <w:rPr>
                <w:rFonts w:ascii="Times New Roman" w:eastAsia="SimSun" w:hAnsi="Times New Roman" w:cs="Times New Roman"/>
                <w:sz w:val="20"/>
                <w:szCs w:val="20"/>
              </w:rPr>
            </w:pPr>
          </w:p>
        </w:tc>
      </w:tr>
    </w:tbl>
    <w:p w14:paraId="4AA22EFC" w14:textId="77777777" w:rsidR="007A16D8" w:rsidRPr="007A16D8" w:rsidRDefault="007A16D8" w:rsidP="007A16D8">
      <w:pPr>
        <w:rPr>
          <w:rFonts w:ascii="Calibri" w:eastAsia="Calibri" w:hAnsi="Calibri" w:cs="Times New Roman"/>
        </w:rPr>
      </w:pPr>
    </w:p>
    <w:p w14:paraId="4AF15423" w14:textId="77777777" w:rsidR="007A16D8" w:rsidRPr="007A16D8" w:rsidRDefault="007A16D8" w:rsidP="007A16D8">
      <w:pPr>
        <w:rPr>
          <w:rFonts w:ascii="Calibri" w:eastAsia="Calibri" w:hAnsi="Calibri" w:cs="Times New Roman"/>
        </w:rPr>
      </w:pPr>
    </w:p>
    <w:p w14:paraId="27358D58" w14:textId="77777777" w:rsidR="007A16D8" w:rsidRPr="007A16D8" w:rsidRDefault="007A16D8" w:rsidP="007A16D8">
      <w:pPr>
        <w:rPr>
          <w:rFonts w:ascii="Calibri" w:eastAsia="Calibri" w:hAnsi="Calibri" w:cs="Times New Roman"/>
        </w:rPr>
      </w:pPr>
    </w:p>
    <w:p w14:paraId="052319E0" w14:textId="7666E85B" w:rsidR="00F16651" w:rsidRPr="001E6314" w:rsidRDefault="00F16651">
      <w:pPr>
        <w:rPr>
          <w:rFonts w:ascii="Times New Roman" w:hAnsi="Times New Roman" w:cs="Times New Roman"/>
          <w:sz w:val="20"/>
          <w:szCs w:val="20"/>
        </w:rPr>
      </w:pPr>
      <w:r w:rsidRPr="001E6314">
        <w:rPr>
          <w:rFonts w:ascii="Times New Roman" w:hAnsi="Times New Roman" w:cs="Times New Roman"/>
          <w:sz w:val="20"/>
          <w:szCs w:val="20"/>
        </w:rPr>
        <w:br w:type="page"/>
      </w:r>
    </w:p>
    <w:p w14:paraId="64ECF380" w14:textId="3A47EA84" w:rsidR="007A16D8" w:rsidRPr="00A30FE5" w:rsidRDefault="00F16651">
      <w:pPr>
        <w:rPr>
          <w:rFonts w:ascii="Times New Roman" w:hAnsi="Times New Roman" w:cs="Times New Roman"/>
          <w:b/>
          <w:bCs/>
          <w:sz w:val="24"/>
          <w:szCs w:val="24"/>
        </w:rPr>
      </w:pPr>
      <w:r w:rsidRPr="00A30FE5">
        <w:rPr>
          <w:rFonts w:ascii="Times New Roman" w:hAnsi="Times New Roman" w:cs="Times New Roman"/>
          <w:b/>
          <w:bCs/>
          <w:sz w:val="24"/>
          <w:szCs w:val="24"/>
        </w:rPr>
        <w:lastRenderedPageBreak/>
        <w:t>Appendix B.</w:t>
      </w:r>
    </w:p>
    <w:p w14:paraId="14CF5249" w14:textId="394B1EB9" w:rsidR="00CE08EB" w:rsidRPr="00CE08EB" w:rsidRDefault="00F16651" w:rsidP="00CE08EB">
      <w:pPr>
        <w:rPr>
          <w:rFonts w:ascii="Times New Roman" w:hAnsi="Times New Roman" w:cs="Times New Roman"/>
          <w:b/>
          <w:bCs/>
          <w:sz w:val="24"/>
          <w:szCs w:val="24"/>
        </w:rPr>
      </w:pPr>
      <w:r w:rsidRPr="00A30FE5">
        <w:rPr>
          <w:rFonts w:ascii="Times New Roman" w:hAnsi="Times New Roman" w:cs="Times New Roman"/>
          <w:b/>
          <w:bCs/>
          <w:sz w:val="24"/>
          <w:szCs w:val="24"/>
        </w:rPr>
        <w:t>Part A. Text message content</w:t>
      </w:r>
    </w:p>
    <w:tbl>
      <w:tblPr>
        <w:tblStyle w:val="TableGrid"/>
        <w:tblW w:w="4762" w:type="pct"/>
        <w:tblLook w:val="04A0" w:firstRow="1" w:lastRow="0" w:firstColumn="1" w:lastColumn="0" w:noHBand="0" w:noVBand="1"/>
      </w:tblPr>
      <w:tblGrid>
        <w:gridCol w:w="2314"/>
        <w:gridCol w:w="4660"/>
        <w:gridCol w:w="5360"/>
      </w:tblGrid>
      <w:tr w:rsidR="00CE08EB" w:rsidRPr="00CE08EB" w14:paraId="54E6E4AD" w14:textId="77777777" w:rsidTr="00275AA3">
        <w:tc>
          <w:tcPr>
            <w:tcW w:w="938" w:type="pct"/>
          </w:tcPr>
          <w:p w14:paraId="70947230" w14:textId="77777777" w:rsidR="00CE08EB" w:rsidRPr="00CE08EB" w:rsidRDefault="00CE08EB" w:rsidP="00275AA3">
            <w:pPr>
              <w:jc w:val="center"/>
              <w:rPr>
                <w:rFonts w:ascii="Times New Roman" w:hAnsi="Times New Roman"/>
                <w:b/>
                <w:bCs/>
              </w:rPr>
            </w:pPr>
          </w:p>
        </w:tc>
        <w:tc>
          <w:tcPr>
            <w:tcW w:w="1889" w:type="pct"/>
          </w:tcPr>
          <w:p w14:paraId="09ED9A12" w14:textId="77777777" w:rsidR="00CE08EB" w:rsidRPr="00CE08EB" w:rsidRDefault="00CE08EB" w:rsidP="00275AA3">
            <w:pPr>
              <w:jc w:val="center"/>
              <w:rPr>
                <w:rFonts w:ascii="Times New Roman" w:hAnsi="Times New Roman"/>
                <w:b/>
                <w:bCs/>
              </w:rPr>
            </w:pPr>
            <w:r w:rsidRPr="00CE08EB">
              <w:rPr>
                <w:rFonts w:ascii="Times New Roman" w:hAnsi="Times New Roman"/>
                <w:b/>
                <w:bCs/>
              </w:rPr>
              <w:t>Hotline Group</w:t>
            </w:r>
          </w:p>
        </w:tc>
        <w:tc>
          <w:tcPr>
            <w:tcW w:w="2173" w:type="pct"/>
            <w:tcBorders>
              <w:left w:val="single" w:sz="12" w:space="0" w:color="auto"/>
            </w:tcBorders>
            <w:shd w:val="clear" w:color="auto" w:fill="auto"/>
          </w:tcPr>
          <w:p w14:paraId="7B3C571D" w14:textId="77777777" w:rsidR="00CE08EB" w:rsidRPr="00CE08EB" w:rsidRDefault="00CE08EB" w:rsidP="00275AA3">
            <w:pPr>
              <w:jc w:val="center"/>
              <w:rPr>
                <w:rFonts w:ascii="Times New Roman" w:hAnsi="Times New Roman"/>
                <w:b/>
                <w:bCs/>
              </w:rPr>
            </w:pPr>
            <w:r w:rsidRPr="00CE08EB">
              <w:rPr>
                <w:rFonts w:ascii="Times New Roman" w:hAnsi="Times New Roman"/>
                <w:b/>
                <w:bCs/>
              </w:rPr>
              <w:t>Chatbot Group</w:t>
            </w:r>
          </w:p>
        </w:tc>
      </w:tr>
      <w:tr w:rsidR="00CE08EB" w:rsidRPr="00CE08EB" w14:paraId="4FC29A57" w14:textId="77777777" w:rsidTr="00275AA3">
        <w:tc>
          <w:tcPr>
            <w:tcW w:w="938" w:type="pct"/>
          </w:tcPr>
          <w:p w14:paraId="38DFA57A" w14:textId="77777777" w:rsidR="00CE08EB" w:rsidRPr="00CE08EB" w:rsidRDefault="00CE08EB" w:rsidP="00275AA3">
            <w:pPr>
              <w:rPr>
                <w:rFonts w:ascii="Times New Roman" w:hAnsi="Times New Roman"/>
              </w:rPr>
            </w:pPr>
            <w:r w:rsidRPr="00CE08EB">
              <w:rPr>
                <w:rFonts w:ascii="Times New Roman" w:hAnsi="Times New Roman"/>
              </w:rPr>
              <w:t xml:space="preserve">Message </w:t>
            </w:r>
            <w:proofErr w:type="spellStart"/>
            <w:proofErr w:type="gramStart"/>
            <w:r w:rsidRPr="00CE08EB">
              <w:rPr>
                <w:rFonts w:ascii="Times New Roman" w:hAnsi="Times New Roman"/>
              </w:rPr>
              <w:t>A</w:t>
            </w:r>
            <w:proofErr w:type="spellEnd"/>
            <w:proofErr w:type="gramEnd"/>
            <w:r w:rsidRPr="00CE08EB">
              <w:rPr>
                <w:rFonts w:ascii="Times New Roman" w:hAnsi="Times New Roman"/>
              </w:rPr>
              <w:t xml:space="preserve"> Initial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6DC10F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73848150" w14:textId="77777777" w:rsidR="00CE08EB" w:rsidRPr="00CE08EB" w:rsidRDefault="00CE08EB" w:rsidP="00275AA3">
            <w:pPr>
              <w:pStyle w:val="NoSpacing"/>
              <w:rPr>
                <w:rFonts w:ascii="Times New Roman" w:hAnsi="Times New Roman"/>
                <w:bCs/>
              </w:rPr>
            </w:pPr>
          </w:p>
          <w:p w14:paraId="3D61DE50"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c>
          <w:tcPr>
            <w:tcW w:w="2173" w:type="pct"/>
            <w:tcBorders>
              <w:left w:val="single" w:sz="12" w:space="0" w:color="auto"/>
            </w:tcBorders>
            <w:shd w:val="clear" w:color="auto" w:fill="auto"/>
          </w:tcPr>
          <w:p w14:paraId="6E9A6D77"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3566563B" w14:textId="77777777" w:rsidR="00CE08EB" w:rsidRPr="00CE08EB" w:rsidRDefault="00CE08EB" w:rsidP="00275AA3">
            <w:pPr>
              <w:pStyle w:val="NoSpacing"/>
              <w:rPr>
                <w:rFonts w:ascii="Times New Roman" w:hAnsi="Times New Roman"/>
                <w:bCs/>
              </w:rPr>
            </w:pPr>
          </w:p>
          <w:p w14:paraId="3206F3C5"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 Msg &amp; Data Rates May Apply.</w:t>
            </w:r>
          </w:p>
        </w:tc>
      </w:tr>
      <w:tr w:rsidR="00CE08EB" w:rsidRPr="00CE08EB" w14:paraId="7D85CE06" w14:textId="77777777" w:rsidTr="00275AA3">
        <w:tc>
          <w:tcPr>
            <w:tcW w:w="938" w:type="pct"/>
          </w:tcPr>
          <w:p w14:paraId="77A7EA45" w14:textId="77777777" w:rsidR="00CE08EB" w:rsidRPr="00CE08EB" w:rsidRDefault="00CE08EB" w:rsidP="00275AA3">
            <w:pPr>
              <w:rPr>
                <w:rFonts w:ascii="Times New Roman" w:hAnsi="Times New Roman"/>
              </w:rPr>
            </w:pPr>
            <w:r w:rsidRPr="00CE08EB">
              <w:rPr>
                <w:rFonts w:ascii="Times New Roman" w:hAnsi="Times New Roman"/>
              </w:rPr>
              <w:t>Message A Reminder Text—</w:t>
            </w:r>
            <w:proofErr w:type="spellStart"/>
            <w:r w:rsidRPr="00CE08EB">
              <w:rPr>
                <w:rFonts w:ascii="Times New Roman" w:hAnsi="Times New Roman"/>
              </w:rPr>
              <w:t>iC</w:t>
            </w:r>
            <w:proofErr w:type="spellEnd"/>
            <w:r w:rsidRPr="00CE08EB">
              <w:rPr>
                <w:rFonts w:ascii="Times New Roman" w:hAnsi="Times New Roman"/>
              </w:rPr>
              <w:t xml:space="preserve"> only</w:t>
            </w:r>
          </w:p>
        </w:tc>
        <w:tc>
          <w:tcPr>
            <w:tcW w:w="1889" w:type="pct"/>
          </w:tcPr>
          <w:p w14:paraId="7FD3642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6BB54AFC" w14:textId="77777777" w:rsidR="00CE08EB" w:rsidRPr="00CE08EB" w:rsidRDefault="00CE08EB" w:rsidP="00275AA3">
            <w:pPr>
              <w:pStyle w:val="NoSpacing"/>
              <w:rPr>
                <w:rFonts w:ascii="Times New Roman" w:hAnsi="Times New Roman"/>
                <w:bCs/>
              </w:rPr>
            </w:pPr>
          </w:p>
          <w:p w14:paraId="250A8F46"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c>
          <w:tcPr>
            <w:tcW w:w="2173" w:type="pct"/>
            <w:tcBorders>
              <w:left w:val="single" w:sz="12" w:space="0" w:color="auto"/>
            </w:tcBorders>
            <w:shd w:val="clear" w:color="auto" w:fill="auto"/>
          </w:tcPr>
          <w:p w14:paraId="21272F4C"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reapply for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774E394B" w14:textId="77777777" w:rsidR="00CE08EB" w:rsidRPr="00CE08EB" w:rsidRDefault="00CE08EB" w:rsidP="00275AA3">
            <w:pPr>
              <w:pStyle w:val="NoSpacing"/>
              <w:rPr>
                <w:rFonts w:ascii="Times New Roman" w:hAnsi="Times New Roman"/>
                <w:bCs/>
              </w:rPr>
            </w:pPr>
          </w:p>
          <w:p w14:paraId="0EF8E56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applied. STOP to end.</w:t>
            </w:r>
          </w:p>
        </w:tc>
      </w:tr>
      <w:tr w:rsidR="00CE08EB" w:rsidRPr="00CE08EB" w14:paraId="771F4969" w14:textId="77777777" w:rsidTr="00275AA3">
        <w:tc>
          <w:tcPr>
            <w:tcW w:w="938" w:type="pct"/>
          </w:tcPr>
          <w:p w14:paraId="113DB711" w14:textId="77777777" w:rsidR="00CE08EB" w:rsidRPr="00CE08EB" w:rsidRDefault="00CE08EB" w:rsidP="00275AA3">
            <w:pPr>
              <w:rPr>
                <w:rFonts w:ascii="Times New Roman" w:hAnsi="Times New Roman"/>
              </w:rPr>
            </w:pPr>
            <w:r w:rsidRPr="00CE08EB">
              <w:rPr>
                <w:rFonts w:ascii="Times New Roman" w:hAnsi="Times New Roman"/>
              </w:rPr>
              <w:t xml:space="preserve">Message </w:t>
            </w:r>
            <w:proofErr w:type="gramStart"/>
            <w:r w:rsidRPr="00CE08EB">
              <w:rPr>
                <w:rFonts w:ascii="Times New Roman" w:hAnsi="Times New Roman"/>
              </w:rPr>
              <w:t>A</w:t>
            </w:r>
            <w:proofErr w:type="gramEnd"/>
            <w:r w:rsidRPr="00CE08EB">
              <w:rPr>
                <w:rFonts w:ascii="Times New Roman" w:hAnsi="Times New Roman"/>
              </w:rPr>
              <w:t xml:space="preserve"> Initial Text—regular monthly renewals</w:t>
            </w:r>
          </w:p>
          <w:p w14:paraId="07A4B676" w14:textId="77777777" w:rsidR="00CE08EB" w:rsidRPr="00CE08EB" w:rsidRDefault="00CE08EB" w:rsidP="00275AA3">
            <w:pPr>
              <w:rPr>
                <w:rFonts w:ascii="Times New Roman" w:hAnsi="Times New Roman"/>
              </w:rPr>
            </w:pPr>
          </w:p>
        </w:tc>
        <w:tc>
          <w:tcPr>
            <w:tcW w:w="1889" w:type="pct"/>
          </w:tcPr>
          <w:p w14:paraId="54F8719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call 877-942-6837 or visit www.coveringwi.org.</w:t>
            </w:r>
          </w:p>
          <w:p w14:paraId="5A2A3B1E" w14:textId="77777777" w:rsidR="00CE08EB" w:rsidRPr="00CE08EB" w:rsidRDefault="00CE08EB" w:rsidP="00275AA3">
            <w:pPr>
              <w:pStyle w:val="NoSpacing"/>
              <w:rPr>
                <w:rFonts w:ascii="Times New Roman" w:hAnsi="Times New Roman"/>
                <w:bCs/>
              </w:rPr>
            </w:pPr>
          </w:p>
          <w:p w14:paraId="212ACD8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c>
          <w:tcPr>
            <w:tcW w:w="2173" w:type="pct"/>
            <w:tcBorders>
              <w:left w:val="single" w:sz="12" w:space="0" w:color="auto"/>
            </w:tcBorders>
            <w:shd w:val="clear" w:color="auto" w:fill="auto"/>
          </w:tcPr>
          <w:p w14:paraId="021AC561"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Hi, this is nonprofit Covering WI for the WI Dept of Health Services.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To get free help near you, text COVER to 920-507-5295 or visit www.coveringwi.org.</w:t>
            </w:r>
          </w:p>
          <w:p w14:paraId="5812C2D9" w14:textId="77777777" w:rsidR="00CE08EB" w:rsidRPr="00CE08EB" w:rsidRDefault="00CE08EB" w:rsidP="00275AA3">
            <w:pPr>
              <w:pStyle w:val="NoSpacing"/>
              <w:rPr>
                <w:rFonts w:ascii="Times New Roman" w:hAnsi="Times New Roman"/>
                <w:bCs/>
              </w:rPr>
            </w:pPr>
          </w:p>
          <w:p w14:paraId="62C9E9E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 Msg &amp; Data Rates May Apply.</w:t>
            </w:r>
          </w:p>
        </w:tc>
      </w:tr>
      <w:tr w:rsidR="00CE08EB" w:rsidRPr="00CE08EB" w14:paraId="480E5A73" w14:textId="77777777" w:rsidTr="00275AA3">
        <w:tc>
          <w:tcPr>
            <w:tcW w:w="938" w:type="pct"/>
          </w:tcPr>
          <w:p w14:paraId="06504313" w14:textId="77777777" w:rsidR="00CE08EB" w:rsidRPr="00CE08EB" w:rsidRDefault="00CE08EB" w:rsidP="00275AA3">
            <w:pPr>
              <w:rPr>
                <w:rFonts w:ascii="Times New Roman" w:hAnsi="Times New Roman"/>
              </w:rPr>
            </w:pPr>
            <w:r w:rsidRPr="00CE08EB">
              <w:rPr>
                <w:rFonts w:ascii="Times New Roman" w:hAnsi="Times New Roman"/>
              </w:rPr>
              <w:t>Message A Reminder Text—regular monthly renewals</w:t>
            </w:r>
          </w:p>
        </w:tc>
        <w:tc>
          <w:tcPr>
            <w:tcW w:w="1889" w:type="pct"/>
          </w:tcPr>
          <w:p w14:paraId="5029E22E"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Call 877-942-6837 or visit coveringwi.org to get free local help.</w:t>
            </w:r>
          </w:p>
          <w:p w14:paraId="71D6D3FA" w14:textId="77777777" w:rsidR="00CE08EB" w:rsidRPr="00CE08EB" w:rsidRDefault="00CE08EB" w:rsidP="00275AA3">
            <w:pPr>
              <w:pStyle w:val="NoSpacing"/>
              <w:rPr>
                <w:rFonts w:ascii="Times New Roman" w:hAnsi="Times New Roman"/>
                <w:bCs/>
              </w:rPr>
            </w:pPr>
          </w:p>
          <w:p w14:paraId="598F12C8"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c>
          <w:tcPr>
            <w:tcW w:w="2173" w:type="pct"/>
            <w:tcBorders>
              <w:left w:val="single" w:sz="12" w:space="0" w:color="auto"/>
            </w:tcBorders>
            <w:shd w:val="clear" w:color="auto" w:fill="auto"/>
          </w:tcPr>
          <w:p w14:paraId="60D07153"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it’s time to renew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Text COVER to 920-507-5295 or visit coveringwi.org to get free local help.</w:t>
            </w:r>
          </w:p>
          <w:p w14:paraId="379861DB" w14:textId="77777777" w:rsidR="00CE08EB" w:rsidRPr="00CE08EB" w:rsidRDefault="00CE08EB" w:rsidP="00275AA3">
            <w:pPr>
              <w:pStyle w:val="NoSpacing"/>
              <w:rPr>
                <w:rFonts w:ascii="Times New Roman" w:hAnsi="Times New Roman"/>
                <w:bCs/>
              </w:rPr>
            </w:pPr>
          </w:p>
          <w:p w14:paraId="6BEEED31"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renewed. STOP to end.</w:t>
            </w:r>
          </w:p>
        </w:tc>
      </w:tr>
      <w:tr w:rsidR="00CE08EB" w:rsidRPr="00CE08EB" w14:paraId="47B6D6C1" w14:textId="77777777" w:rsidTr="00275AA3">
        <w:tc>
          <w:tcPr>
            <w:tcW w:w="938" w:type="pct"/>
          </w:tcPr>
          <w:p w14:paraId="69B0CC1C" w14:textId="77777777" w:rsidR="00CE08EB" w:rsidRPr="00CE08EB" w:rsidRDefault="00CE08EB" w:rsidP="00275AA3">
            <w:pPr>
              <w:rPr>
                <w:rFonts w:ascii="Times New Roman" w:hAnsi="Times New Roman"/>
              </w:rPr>
            </w:pPr>
            <w:r w:rsidRPr="00CE08EB">
              <w:rPr>
                <w:rFonts w:ascii="Times New Roman" w:hAnsi="Times New Roman"/>
              </w:rPr>
              <w:t>Message B Initial Text</w:t>
            </w:r>
          </w:p>
        </w:tc>
        <w:tc>
          <w:tcPr>
            <w:tcW w:w="1889" w:type="pct"/>
            <w:shd w:val="clear" w:color="auto" w:fill="auto"/>
          </w:tcPr>
          <w:p w14:paraId="3E934250" w14:textId="77777777" w:rsidR="00CE08EB" w:rsidRPr="00CE08EB" w:rsidRDefault="00CE08EB" w:rsidP="00275AA3">
            <w:pPr>
              <w:pStyle w:val="NoSpacing"/>
              <w:rPr>
                <w:rFonts w:ascii="Times New Roman" w:hAnsi="Times New Roman"/>
                <w:bCs/>
              </w:rPr>
            </w:pPr>
            <w:bookmarkStart w:id="119" w:name="_Hlk131431930"/>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call 877-942-6837 or visit www.coveringwi.org/GetHelp.</w:t>
            </w:r>
          </w:p>
          <w:bookmarkEnd w:id="119"/>
          <w:p w14:paraId="3263BF5F" w14:textId="77777777" w:rsidR="00CE08EB" w:rsidRPr="00CE08EB" w:rsidRDefault="00CE08EB" w:rsidP="00275AA3">
            <w:pPr>
              <w:pStyle w:val="NoSpacing"/>
              <w:rPr>
                <w:rFonts w:ascii="Times New Roman" w:hAnsi="Times New Roman"/>
                <w:bCs/>
              </w:rPr>
            </w:pPr>
          </w:p>
          <w:p w14:paraId="37B15DDA"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c>
          <w:tcPr>
            <w:tcW w:w="2173" w:type="pct"/>
            <w:tcBorders>
              <w:left w:val="single" w:sz="12" w:space="0" w:color="auto"/>
            </w:tcBorders>
            <w:shd w:val="clear" w:color="auto" w:fill="auto"/>
          </w:tcPr>
          <w:p w14:paraId="2A6A52D5"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Lost your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Hi, this is nonprofit Covering WI for the WI Dept of Health Services. For free help finding low-cost health insurance, text COVER to 920-507-5295 or visit www.coveringwi.org/GetHelp.</w:t>
            </w:r>
          </w:p>
          <w:p w14:paraId="4BF878AA" w14:textId="77777777" w:rsidR="00CE08EB" w:rsidRPr="00CE08EB" w:rsidRDefault="00CE08EB" w:rsidP="00275AA3">
            <w:pPr>
              <w:pStyle w:val="NoSpacing"/>
              <w:rPr>
                <w:rFonts w:ascii="Times New Roman" w:hAnsi="Times New Roman"/>
                <w:bCs/>
              </w:rPr>
            </w:pPr>
          </w:p>
          <w:p w14:paraId="1639EFF2"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 Msg &amp; Data Rates May Apply.</w:t>
            </w:r>
          </w:p>
        </w:tc>
      </w:tr>
      <w:tr w:rsidR="00CE08EB" w:rsidRPr="00CE08EB" w14:paraId="6F6889F4" w14:textId="77777777" w:rsidTr="00275AA3">
        <w:tc>
          <w:tcPr>
            <w:tcW w:w="938" w:type="pct"/>
          </w:tcPr>
          <w:p w14:paraId="4C597AA9" w14:textId="77777777" w:rsidR="00CE08EB" w:rsidRPr="00CE08EB" w:rsidRDefault="00CE08EB" w:rsidP="00275AA3">
            <w:pPr>
              <w:rPr>
                <w:rFonts w:ascii="Times New Roman" w:hAnsi="Times New Roman"/>
              </w:rPr>
            </w:pPr>
            <w:r w:rsidRPr="00CE08EB">
              <w:rPr>
                <w:rFonts w:ascii="Times New Roman" w:hAnsi="Times New Roman"/>
              </w:rPr>
              <w:t>Message B Reminder Text</w:t>
            </w:r>
          </w:p>
        </w:tc>
        <w:tc>
          <w:tcPr>
            <w:tcW w:w="1889" w:type="pct"/>
          </w:tcPr>
          <w:p w14:paraId="1FC3895A" w14:textId="77777777" w:rsidR="00CE08EB" w:rsidRPr="00CE08EB" w:rsidRDefault="00CE08EB" w:rsidP="00275AA3">
            <w:pPr>
              <w:pStyle w:val="NoSpacing"/>
              <w:rPr>
                <w:rFonts w:ascii="Times New Roman" w:hAnsi="Times New Roman"/>
                <w:bCs/>
              </w:rPr>
            </w:pPr>
            <w:r w:rsidRPr="00CE08EB">
              <w:rPr>
                <w:rFonts w:ascii="Times New Roman" w:hAnsi="Times New Roman"/>
                <w:bCs/>
              </w:rPr>
              <w:t xml:space="preserve">Don’t forget! If you lost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w:t>
            </w:r>
            <w:proofErr w:type="gramStart"/>
            <w:r w:rsidRPr="00CE08EB">
              <w:rPr>
                <w:rFonts w:ascii="Times New Roman" w:hAnsi="Times New Roman"/>
                <w:bCs/>
              </w:rPr>
              <w:t>can</w:t>
            </w:r>
            <w:proofErr w:type="gramEnd"/>
            <w:r w:rsidRPr="00CE08EB">
              <w:rPr>
                <w:rFonts w:ascii="Times New Roman" w:hAnsi="Times New Roman"/>
                <w:bCs/>
              </w:rPr>
              <w:t xml:space="preserve"> help you find other low-cost health insurance. For </w:t>
            </w:r>
            <w:r w:rsidRPr="00CE08EB">
              <w:rPr>
                <w:rFonts w:ascii="Times New Roman" w:hAnsi="Times New Roman"/>
                <w:bCs/>
              </w:rPr>
              <w:lastRenderedPageBreak/>
              <w:t>free local help, call 877-942-6837 or  visit www.coveringwi.org.</w:t>
            </w:r>
          </w:p>
          <w:p w14:paraId="2B790103" w14:textId="77777777" w:rsidR="00CE08EB" w:rsidRPr="00CE08EB" w:rsidRDefault="00CE08EB" w:rsidP="00275AA3">
            <w:pPr>
              <w:pStyle w:val="NoSpacing"/>
              <w:rPr>
                <w:rFonts w:ascii="Times New Roman" w:hAnsi="Times New Roman"/>
                <w:bCs/>
              </w:rPr>
            </w:pPr>
          </w:p>
          <w:p w14:paraId="5C289639"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c>
          <w:tcPr>
            <w:tcW w:w="2173" w:type="pct"/>
            <w:tcBorders>
              <w:left w:val="single" w:sz="12" w:space="0" w:color="auto"/>
            </w:tcBorders>
            <w:shd w:val="clear" w:color="auto" w:fill="auto"/>
          </w:tcPr>
          <w:p w14:paraId="1C17E326" w14:textId="77777777" w:rsidR="00CE08EB" w:rsidRPr="00CE08EB" w:rsidRDefault="00CE08EB" w:rsidP="00275AA3">
            <w:pPr>
              <w:pStyle w:val="NoSpacing"/>
              <w:rPr>
                <w:rFonts w:ascii="Times New Roman" w:hAnsi="Times New Roman"/>
                <w:bCs/>
              </w:rPr>
            </w:pPr>
            <w:r w:rsidRPr="00CE08EB">
              <w:rPr>
                <w:rFonts w:ascii="Times New Roman" w:hAnsi="Times New Roman"/>
                <w:bCs/>
              </w:rPr>
              <w:lastRenderedPageBreak/>
              <w:t xml:space="preserve">Don’t forget! If you lost </w:t>
            </w:r>
            <w:proofErr w:type="spellStart"/>
            <w:r w:rsidRPr="00CE08EB">
              <w:rPr>
                <w:rFonts w:ascii="Times New Roman" w:hAnsi="Times New Roman"/>
                <w:bCs/>
              </w:rPr>
              <w:t>BadgerCare</w:t>
            </w:r>
            <w:proofErr w:type="spellEnd"/>
            <w:r w:rsidRPr="00CE08EB">
              <w:rPr>
                <w:rFonts w:ascii="Times New Roman" w:hAnsi="Times New Roman"/>
                <w:bCs/>
              </w:rPr>
              <w:t xml:space="preserve"> or Medicaid, we </w:t>
            </w:r>
            <w:proofErr w:type="gramStart"/>
            <w:r w:rsidRPr="00CE08EB">
              <w:rPr>
                <w:rFonts w:ascii="Times New Roman" w:hAnsi="Times New Roman"/>
                <w:bCs/>
              </w:rPr>
              <w:t>can</w:t>
            </w:r>
            <w:proofErr w:type="gramEnd"/>
            <w:r w:rsidRPr="00CE08EB">
              <w:rPr>
                <w:rFonts w:ascii="Times New Roman" w:hAnsi="Times New Roman"/>
                <w:bCs/>
              </w:rPr>
              <w:t xml:space="preserve"> help you find other low-cost health insurance. For free local help, text COVER to 920-507-5295 or visit www.coveringwi.org.</w:t>
            </w:r>
          </w:p>
          <w:p w14:paraId="5B71E57F" w14:textId="77777777" w:rsidR="00CE08EB" w:rsidRPr="00CE08EB" w:rsidRDefault="00CE08EB" w:rsidP="00275AA3">
            <w:pPr>
              <w:pStyle w:val="NoSpacing"/>
              <w:rPr>
                <w:rFonts w:ascii="Times New Roman" w:hAnsi="Times New Roman"/>
                <w:bCs/>
              </w:rPr>
            </w:pPr>
          </w:p>
          <w:p w14:paraId="3B7E17EC" w14:textId="77777777" w:rsidR="00CE08EB" w:rsidRPr="00CE08EB" w:rsidRDefault="00CE08EB" w:rsidP="00275AA3">
            <w:pPr>
              <w:pStyle w:val="NoSpacing"/>
              <w:rPr>
                <w:rFonts w:ascii="Times New Roman" w:hAnsi="Times New Roman"/>
                <w:bCs/>
              </w:rPr>
            </w:pPr>
            <w:r w:rsidRPr="00CE08EB">
              <w:rPr>
                <w:rFonts w:ascii="Times New Roman" w:hAnsi="Times New Roman"/>
                <w:bCs/>
              </w:rPr>
              <w:t>Text DONE if you already have health insurance. STOP to end.</w:t>
            </w:r>
          </w:p>
        </w:tc>
      </w:tr>
      <w:tr w:rsidR="00CE08EB" w:rsidRPr="00CE08EB" w14:paraId="7F92C82A" w14:textId="77777777" w:rsidTr="00275AA3">
        <w:tc>
          <w:tcPr>
            <w:tcW w:w="938" w:type="pct"/>
          </w:tcPr>
          <w:p w14:paraId="188151F3" w14:textId="77777777" w:rsidR="00CE08EB" w:rsidRPr="00CE08EB" w:rsidRDefault="00CE08EB" w:rsidP="00275AA3">
            <w:pPr>
              <w:rPr>
                <w:rFonts w:ascii="Times New Roman" w:hAnsi="Times New Roman"/>
              </w:rPr>
            </w:pPr>
            <w:r w:rsidRPr="00CE08EB">
              <w:rPr>
                <w:rFonts w:ascii="Times New Roman" w:hAnsi="Times New Roman"/>
              </w:rPr>
              <w:lastRenderedPageBreak/>
              <w:t>Auto-Reply: DONE</w:t>
            </w:r>
          </w:p>
        </w:tc>
        <w:tc>
          <w:tcPr>
            <w:tcW w:w="1889" w:type="pct"/>
          </w:tcPr>
          <w:p w14:paraId="343197F1"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call us at 877-942-6837 or visit www.coveringwi.org.</w:t>
            </w:r>
          </w:p>
        </w:tc>
        <w:tc>
          <w:tcPr>
            <w:tcW w:w="2173" w:type="pct"/>
            <w:tcBorders>
              <w:left w:val="single" w:sz="12" w:space="0" w:color="auto"/>
            </w:tcBorders>
            <w:shd w:val="clear" w:color="auto" w:fill="auto"/>
          </w:tcPr>
          <w:p w14:paraId="6D9EC905"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 you for letting us know! If you have questions or need help with your insurance, text COVER to 920-507-5295 or visit www.coveringwi.org.</w:t>
            </w:r>
          </w:p>
        </w:tc>
      </w:tr>
      <w:tr w:rsidR="00CE08EB" w:rsidRPr="00CE08EB" w14:paraId="77823A5E" w14:textId="77777777" w:rsidTr="00275AA3">
        <w:tc>
          <w:tcPr>
            <w:tcW w:w="938" w:type="pct"/>
          </w:tcPr>
          <w:p w14:paraId="3D15DD22" w14:textId="77777777" w:rsidR="00CE08EB" w:rsidRPr="00CE08EB" w:rsidRDefault="00CE08EB" w:rsidP="00275AA3">
            <w:pPr>
              <w:rPr>
                <w:rFonts w:ascii="Times New Roman" w:hAnsi="Times New Roman"/>
              </w:rPr>
            </w:pPr>
            <w:r w:rsidRPr="00CE08EB">
              <w:rPr>
                <w:rFonts w:ascii="Times New Roman" w:hAnsi="Times New Roman"/>
              </w:rPr>
              <w:t>Auto-Reply: [Other text]</w:t>
            </w:r>
          </w:p>
        </w:tc>
        <w:tc>
          <w:tcPr>
            <w:tcW w:w="1889" w:type="pct"/>
          </w:tcPr>
          <w:p w14:paraId="0AD12E28"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Call us at 877-942-6837 if you want to talk. Or visit www.coveringwi.org. Text STOP to end.</w:t>
            </w:r>
          </w:p>
        </w:tc>
        <w:tc>
          <w:tcPr>
            <w:tcW w:w="2173" w:type="pct"/>
            <w:tcBorders>
              <w:left w:val="single" w:sz="12" w:space="0" w:color="auto"/>
            </w:tcBorders>
            <w:shd w:val="clear" w:color="auto" w:fill="auto"/>
          </w:tcPr>
          <w:p w14:paraId="15E46EFA"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we don’t check this inbox. Text COVER to 920-507-5295 if you want to talk. Or visit www.coveringwi.org. Text STOP to end.</w:t>
            </w:r>
          </w:p>
        </w:tc>
      </w:tr>
      <w:tr w:rsidR="00CE08EB" w:rsidRPr="00CE08EB" w14:paraId="3B40D8F0" w14:textId="77777777" w:rsidTr="00275AA3">
        <w:tc>
          <w:tcPr>
            <w:tcW w:w="938" w:type="pct"/>
          </w:tcPr>
          <w:p w14:paraId="5A062846" w14:textId="77777777" w:rsidR="00CE08EB" w:rsidRPr="00CE08EB" w:rsidRDefault="00CE08EB" w:rsidP="00275AA3">
            <w:pPr>
              <w:rPr>
                <w:rFonts w:ascii="Times New Roman" w:hAnsi="Times New Roman"/>
              </w:rPr>
            </w:pPr>
            <w:r w:rsidRPr="00CE08EB">
              <w:rPr>
                <w:rFonts w:ascii="Times New Roman" w:hAnsi="Times New Roman"/>
              </w:rPr>
              <w:t>Auto-Reply: [Inbound Voice call to text number]</w:t>
            </w:r>
          </w:p>
        </w:tc>
        <w:tc>
          <w:tcPr>
            <w:tcW w:w="1889" w:type="pct"/>
          </w:tcPr>
          <w:p w14:paraId="3943F6A6"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Call us at 877-942-6837 if you want to talk. Or visit www.coveringwi.org.</w:t>
            </w:r>
          </w:p>
        </w:tc>
        <w:tc>
          <w:tcPr>
            <w:tcW w:w="2173" w:type="pct"/>
            <w:tcBorders>
              <w:left w:val="single" w:sz="12" w:space="0" w:color="auto"/>
            </w:tcBorders>
            <w:shd w:val="clear" w:color="auto" w:fill="auto"/>
          </w:tcPr>
          <w:p w14:paraId="7F5A0363" w14:textId="77777777" w:rsidR="00CE08EB" w:rsidRPr="00CE08EB" w:rsidRDefault="00CE08EB" w:rsidP="00275AA3">
            <w:pPr>
              <w:pStyle w:val="NoSpacing"/>
              <w:rPr>
                <w:rFonts w:ascii="Times New Roman" w:hAnsi="Times New Roman"/>
                <w:bCs/>
              </w:rPr>
            </w:pPr>
            <w:r w:rsidRPr="00CE08EB">
              <w:rPr>
                <w:rFonts w:ascii="Times New Roman" w:hAnsi="Times New Roman"/>
                <w:bCs/>
              </w:rPr>
              <w:t>Thanks for your reply, but this number doesn’t take calls. Text COVER to 920-507-5295 if you want to talk. Or visit www.coveringwi.org.</w:t>
            </w:r>
          </w:p>
        </w:tc>
      </w:tr>
      <w:tr w:rsidR="00CE08EB" w:rsidRPr="00CE08EB" w14:paraId="29F64896" w14:textId="77777777" w:rsidTr="00275AA3">
        <w:tc>
          <w:tcPr>
            <w:tcW w:w="938" w:type="pct"/>
          </w:tcPr>
          <w:p w14:paraId="41CF3F49" w14:textId="77777777" w:rsidR="00CE08EB" w:rsidRPr="00CE08EB" w:rsidRDefault="00CE08EB" w:rsidP="00275AA3">
            <w:pPr>
              <w:rPr>
                <w:rFonts w:ascii="Times New Roman" w:hAnsi="Times New Roman"/>
              </w:rPr>
            </w:pPr>
            <w:r w:rsidRPr="00CE08EB">
              <w:rPr>
                <w:rFonts w:ascii="Times New Roman" w:hAnsi="Times New Roman"/>
              </w:rPr>
              <w:t>Auto-Reply: STOP</w:t>
            </w:r>
          </w:p>
        </w:tc>
        <w:tc>
          <w:tcPr>
            <w:tcW w:w="4062" w:type="pct"/>
            <w:gridSpan w:val="2"/>
            <w:tcBorders>
              <w:left w:val="single" w:sz="12" w:space="0" w:color="auto"/>
            </w:tcBorders>
            <w:shd w:val="clear" w:color="auto" w:fill="auto"/>
          </w:tcPr>
          <w:p w14:paraId="46BBB407" w14:textId="77777777" w:rsidR="00CE08EB" w:rsidRPr="00CE08EB" w:rsidRDefault="00CE08EB" w:rsidP="00275AA3">
            <w:pPr>
              <w:pStyle w:val="NoSpacing"/>
              <w:rPr>
                <w:rFonts w:ascii="Times New Roman" w:hAnsi="Times New Roman"/>
                <w:bCs/>
              </w:rPr>
            </w:pPr>
            <w:r w:rsidRPr="00CE08EB">
              <w:rPr>
                <w:rFonts w:ascii="Times New Roman" w:hAnsi="Times New Roman"/>
                <w:bCs/>
              </w:rPr>
              <w:t>You have opted out. Covering Wisconsin will stop sending you texts.</w:t>
            </w:r>
          </w:p>
        </w:tc>
      </w:tr>
    </w:tbl>
    <w:p w14:paraId="684B6660" w14:textId="77777777" w:rsidR="00CE08EB" w:rsidRDefault="00CE08EB" w:rsidP="00CE08EB">
      <w:r>
        <w:t xml:space="preserve"> </w:t>
      </w:r>
    </w:p>
    <w:p w14:paraId="5B25719E" w14:textId="4C94BB44" w:rsidR="00F16651" w:rsidRPr="001E6314" w:rsidRDefault="00F16651" w:rsidP="00F16651">
      <w:pPr>
        <w:rPr>
          <w:rFonts w:ascii="Times New Roman" w:hAnsi="Times New Roman" w:cs="Times New Roman"/>
          <w:sz w:val="20"/>
          <w:szCs w:val="20"/>
        </w:rPr>
      </w:pPr>
      <w:r w:rsidRPr="001E6314">
        <w:rPr>
          <w:rFonts w:ascii="Times New Roman" w:hAnsi="Times New Roman" w:cs="Times New Roman"/>
          <w:sz w:val="20"/>
          <w:szCs w:val="20"/>
        </w:rPr>
        <w:t xml:space="preserve"> </w:t>
      </w:r>
    </w:p>
    <w:p w14:paraId="672C2153" w14:textId="124C64B4" w:rsidR="00881AAD" w:rsidRDefault="00881AAD">
      <w:pPr>
        <w:rPr>
          <w:rFonts w:ascii="Times New Roman" w:hAnsi="Times New Roman" w:cs="Times New Roman"/>
          <w:sz w:val="20"/>
          <w:szCs w:val="20"/>
        </w:rPr>
      </w:pPr>
      <w:r>
        <w:rPr>
          <w:rFonts w:ascii="Times New Roman" w:hAnsi="Times New Roman" w:cs="Times New Roman"/>
          <w:sz w:val="20"/>
          <w:szCs w:val="20"/>
        </w:rPr>
        <w:br w:type="page"/>
      </w:r>
    </w:p>
    <w:p w14:paraId="32068D26" w14:textId="762CCDFD" w:rsidR="00881AAD" w:rsidRPr="008B4011" w:rsidRDefault="00881AAD" w:rsidP="008B4011">
      <w:pPr>
        <w:rPr>
          <w:rFonts w:ascii="Times New Roman" w:hAnsi="Times New Roman" w:cs="Times New Roman"/>
          <w:b/>
          <w:bCs/>
          <w:sz w:val="24"/>
          <w:szCs w:val="24"/>
        </w:rPr>
      </w:pPr>
      <w:r w:rsidRPr="008B4011">
        <w:rPr>
          <w:rFonts w:ascii="Times New Roman" w:hAnsi="Times New Roman" w:cs="Times New Roman"/>
          <w:b/>
          <w:bCs/>
          <w:sz w:val="24"/>
          <w:szCs w:val="24"/>
        </w:rPr>
        <w:lastRenderedPageBreak/>
        <w:t xml:space="preserve">Part B. Postcard </w:t>
      </w:r>
      <w:r w:rsidR="00A30FE5">
        <w:rPr>
          <w:rFonts w:ascii="Times New Roman" w:hAnsi="Times New Roman" w:cs="Times New Roman"/>
          <w:b/>
          <w:bCs/>
          <w:sz w:val="24"/>
          <w:szCs w:val="24"/>
        </w:rPr>
        <w:t>content</w:t>
      </w:r>
    </w:p>
    <w:tbl>
      <w:tblPr>
        <w:tblW w:w="11427" w:type="dxa"/>
        <w:tblInd w:w="-95" w:type="dxa"/>
        <w:tblCellMar>
          <w:left w:w="0" w:type="dxa"/>
          <w:right w:w="0" w:type="dxa"/>
        </w:tblCellMar>
        <w:tblLook w:val="04A0" w:firstRow="1" w:lastRow="0" w:firstColumn="1" w:lastColumn="0" w:noHBand="0" w:noVBand="1"/>
      </w:tblPr>
      <w:tblGrid>
        <w:gridCol w:w="11427"/>
      </w:tblGrid>
      <w:tr w:rsidR="00881AAD" w:rsidRPr="00512ACD" w14:paraId="63A3EEAB" w14:textId="77777777" w:rsidTr="00163867">
        <w:trPr>
          <w:trHeight w:val="642"/>
        </w:trPr>
        <w:tc>
          <w:tcPr>
            <w:tcW w:w="11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1B343"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FRONT</w:t>
            </w:r>
          </w:p>
          <w:p w14:paraId="7F26DD9D" w14:textId="4F933C9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Worried about losing health insurance? [</w:t>
            </w:r>
            <w:r w:rsidRPr="00881AAD">
              <w:rPr>
                <w:rFonts w:ascii="Calibri" w:eastAsia="Times New Roman" w:hAnsi="Calibri" w:cs="Calibri"/>
                <w:i/>
                <w:iCs/>
                <w:color w:val="212121"/>
              </w:rPr>
              <w:t>Second round of outreach cards use instead this text:</w:t>
            </w:r>
            <w:r w:rsidRPr="00512ACD">
              <w:rPr>
                <w:rFonts w:ascii="Calibri" w:eastAsia="Times New Roman" w:hAnsi="Calibri" w:cs="Calibri"/>
                <w:i/>
                <w:iCs/>
                <w:color w:val="212121"/>
              </w:rPr>
              <w:t> </w:t>
            </w:r>
            <w:r w:rsidRPr="00512ACD">
              <w:rPr>
                <w:rFonts w:ascii="Calibri" w:eastAsia="Times New Roman" w:hAnsi="Calibri" w:cs="Calibri"/>
                <w:color w:val="212121"/>
              </w:rPr>
              <w:t>Need help with health insurance?]</w:t>
            </w:r>
          </w:p>
          <w:p w14:paraId="1110CCC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Get </w:t>
            </w:r>
            <w:r w:rsidRPr="00512ACD">
              <w:rPr>
                <w:rFonts w:ascii="Calibri" w:eastAsia="Times New Roman" w:hAnsi="Calibri" w:cs="Calibri"/>
                <w:b/>
                <w:bCs/>
                <w:color w:val="212121"/>
              </w:rPr>
              <w:t>free local help</w:t>
            </w:r>
            <w:r w:rsidRPr="00512ACD">
              <w:rPr>
                <w:rFonts w:ascii="Calibri" w:eastAsia="Times New Roman" w:hAnsi="Calibri" w:cs="Calibri"/>
                <w:color w:val="212121"/>
              </w:rPr>
              <w:t> to renew, apply for coverage, or find financial help</w:t>
            </w:r>
          </w:p>
          <w:p w14:paraId="4C8D4BD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[CWI logo] (877) 942-6837</w:t>
            </w:r>
          </w:p>
        </w:tc>
      </w:tr>
      <w:tr w:rsidR="00881AAD" w:rsidRPr="00512ACD" w14:paraId="1DE202E8" w14:textId="77777777" w:rsidTr="00163867">
        <w:trPr>
          <w:trHeight w:val="642"/>
        </w:trPr>
        <w:tc>
          <w:tcPr>
            <w:tcW w:w="11427" w:type="dxa"/>
            <w:tcBorders>
              <w:top w:val="nil"/>
              <w:left w:val="single" w:sz="8" w:space="0" w:color="auto"/>
              <w:bottom w:val="nil"/>
              <w:right w:val="single" w:sz="8" w:space="0" w:color="auto"/>
            </w:tcBorders>
            <w:tcMar>
              <w:top w:w="0" w:type="dxa"/>
              <w:left w:w="108" w:type="dxa"/>
              <w:bottom w:w="0" w:type="dxa"/>
              <w:right w:w="108" w:type="dxa"/>
            </w:tcMar>
            <w:hideMark/>
          </w:tcPr>
          <w:p w14:paraId="2307F55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u w:val="single"/>
              </w:rPr>
              <w:t>BACK</w:t>
            </w:r>
          </w:p>
          <w:p w14:paraId="035C78BB"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Covering Wisconsin is a nonprofit program of UW Extension that helps people in Wisconsin find and use health insurance. </w:t>
            </w:r>
          </w:p>
          <w:p w14:paraId="0D905B27"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Our federal and state-licensed Health Insurance Navigators provide free help to:</w:t>
            </w:r>
          </w:p>
          <w:p w14:paraId="7605AA00"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 Help you apply or renew</w:t>
            </w:r>
          </w:p>
          <w:p w14:paraId="5257C31A"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Know your plan options</w:t>
            </w:r>
          </w:p>
          <w:p w14:paraId="0BE49517"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Solve billing or coverage questions</w:t>
            </w:r>
          </w:p>
          <w:p w14:paraId="5B384242" w14:textId="77777777" w:rsidR="00881AAD" w:rsidRPr="00512ACD" w:rsidRDefault="00881AAD" w:rsidP="00163867">
            <w:pPr>
              <w:rPr>
                <w:rFonts w:ascii="Calibri" w:eastAsia="Times New Roman" w:hAnsi="Calibri" w:cs="Calibri"/>
                <w:color w:val="212121"/>
              </w:rPr>
            </w:pPr>
            <w:r w:rsidRPr="00512ACD">
              <w:rPr>
                <w:rFonts w:ascii="Calibri" w:eastAsia="Times New Roman" w:hAnsi="Calibri" w:cs="Calibri"/>
                <w:color w:val="212121"/>
              </w:rPr>
              <w:t>• Find financial help available to you</w:t>
            </w:r>
          </w:p>
          <w:p w14:paraId="1852D2F1"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To learn more:</w:t>
            </w:r>
          </w:p>
          <w:p w14:paraId="3C732FC8"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(877) 942-6837</w:t>
            </w:r>
          </w:p>
          <w:p w14:paraId="29FCE965" w14:textId="77777777" w:rsidR="00881AAD" w:rsidRPr="00512ACD" w:rsidRDefault="00000000" w:rsidP="00163867">
            <w:pPr>
              <w:spacing w:after="60"/>
              <w:rPr>
                <w:rFonts w:ascii="Calibri" w:eastAsia="Times New Roman" w:hAnsi="Calibri" w:cs="Calibri"/>
                <w:color w:val="212121"/>
              </w:rPr>
            </w:pPr>
            <w:hyperlink r:id="rId13" w:tooltip="http://www.coveringwi.org" w:history="1">
              <w:r w:rsidR="00881AAD" w:rsidRPr="00512ACD">
                <w:rPr>
                  <w:rFonts w:ascii="Calibri" w:eastAsia="Times New Roman" w:hAnsi="Calibri" w:cs="Calibri"/>
                  <w:color w:val="0078D7"/>
                  <w:u w:val="single"/>
                </w:rPr>
                <w:t>www.coveringwi.org</w:t>
              </w:r>
            </w:hyperlink>
            <w:r w:rsidR="00881AAD" w:rsidRPr="00512ACD">
              <w:rPr>
                <w:rFonts w:ascii="Calibri" w:eastAsia="Times New Roman" w:hAnsi="Calibri" w:cs="Calibri"/>
                <w:color w:val="212121"/>
              </w:rPr>
              <w:t xml:space="preserve"> [landing page URL </w:t>
            </w:r>
            <w:proofErr w:type="spellStart"/>
            <w:r w:rsidR="00881AAD" w:rsidRPr="00512ACD">
              <w:rPr>
                <w:rFonts w:ascii="Calibri" w:eastAsia="Times New Roman" w:hAnsi="Calibri" w:cs="Calibri"/>
                <w:color w:val="212121"/>
              </w:rPr>
              <w:t>tk</w:t>
            </w:r>
            <w:proofErr w:type="spellEnd"/>
            <w:r w:rsidR="00881AAD" w:rsidRPr="00512ACD">
              <w:rPr>
                <w:rFonts w:ascii="Calibri" w:eastAsia="Times New Roman" w:hAnsi="Calibri" w:cs="Calibri"/>
                <w:color w:val="212121"/>
              </w:rPr>
              <w:t>]</w:t>
            </w:r>
          </w:p>
          <w:p w14:paraId="66928415" w14:textId="77777777" w:rsidR="00881AAD" w:rsidRPr="00512ACD" w:rsidRDefault="00881AAD" w:rsidP="00163867">
            <w:pPr>
              <w:spacing w:after="60"/>
              <w:rPr>
                <w:rFonts w:ascii="Calibri" w:eastAsia="Times New Roman" w:hAnsi="Calibri" w:cs="Calibri"/>
                <w:color w:val="212121"/>
              </w:rPr>
            </w:pPr>
            <w:r w:rsidRPr="00512ACD">
              <w:rPr>
                <w:rFonts w:ascii="Calibri" w:eastAsia="Times New Roman" w:hAnsi="Calibri" w:cs="Calibri"/>
                <w:color w:val="212121"/>
              </w:rPr>
              <w:t>[QR code] Scan with your phone camera</w:t>
            </w:r>
          </w:p>
        </w:tc>
      </w:tr>
      <w:tr w:rsidR="00881AAD" w:rsidRPr="00512ACD" w14:paraId="582D8391" w14:textId="77777777" w:rsidTr="00163867">
        <w:trPr>
          <w:trHeight w:val="642"/>
        </w:trPr>
        <w:tc>
          <w:tcPr>
            <w:tcW w:w="114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9639A1" w14:textId="77777777" w:rsidR="00881AAD" w:rsidRPr="00512ACD" w:rsidRDefault="00881AAD" w:rsidP="00163867">
            <w:pPr>
              <w:spacing w:after="60"/>
              <w:rPr>
                <w:rFonts w:ascii="Calibri" w:eastAsia="Times New Roman" w:hAnsi="Calibri" w:cs="Calibri"/>
                <w:color w:val="212121"/>
                <w:u w:val="single"/>
              </w:rPr>
            </w:pPr>
          </w:p>
        </w:tc>
      </w:tr>
    </w:tbl>
    <w:p w14:paraId="64F0F986" w14:textId="77777777" w:rsidR="00881AAD" w:rsidRPr="001E6314" w:rsidRDefault="00881AAD">
      <w:pPr>
        <w:rPr>
          <w:rFonts w:ascii="Times New Roman" w:hAnsi="Times New Roman" w:cs="Times New Roman"/>
          <w:sz w:val="20"/>
          <w:szCs w:val="20"/>
        </w:rPr>
      </w:pPr>
    </w:p>
    <w:sectPr w:rsidR="00881AAD" w:rsidRPr="001E6314" w:rsidSect="006A405E">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4" w:author="Rebecca Myerson" w:date="2023-04-04T11:01:00Z" w:initials="RM">
    <w:p w14:paraId="76D5D242" w14:textId="628D86B1" w:rsidR="008F7112" w:rsidRDefault="008F7112">
      <w:pPr>
        <w:pStyle w:val="CommentText"/>
      </w:pPr>
      <w:r>
        <w:rPr>
          <w:rStyle w:val="CommentReference"/>
        </w:rPr>
        <w:annotationRef/>
      </w:r>
      <w:r>
        <w:t>Change to 50% on outbound call waitlist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D5D2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1FB" w16cex:dateUtc="2023-04-04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D5D242" w16cid:durableId="27D68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694A7" w14:textId="77777777" w:rsidR="00F93695" w:rsidRDefault="00F93695" w:rsidP="007A16D8">
      <w:pPr>
        <w:spacing w:after="0" w:line="240" w:lineRule="auto"/>
      </w:pPr>
      <w:r>
        <w:separator/>
      </w:r>
    </w:p>
  </w:endnote>
  <w:endnote w:type="continuationSeparator" w:id="0">
    <w:p w14:paraId="54200319" w14:textId="77777777" w:rsidR="00F93695" w:rsidRDefault="00F93695" w:rsidP="007A1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7862"/>
      <w:docPartObj>
        <w:docPartGallery w:val="Page Numbers (Bottom of Page)"/>
        <w:docPartUnique/>
      </w:docPartObj>
    </w:sdtPr>
    <w:sdtEndPr>
      <w:rPr>
        <w:noProof/>
      </w:rPr>
    </w:sdtEndPr>
    <w:sdtContent>
      <w:p w14:paraId="2F857BCF" w14:textId="77777777" w:rsidR="007A16D8" w:rsidRDefault="007A16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EB86EC" w14:textId="77777777" w:rsidR="007A16D8" w:rsidRDefault="007A1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2AE58" w14:textId="77777777" w:rsidR="00F93695" w:rsidRDefault="00F93695" w:rsidP="007A16D8">
      <w:pPr>
        <w:spacing w:after="0" w:line="240" w:lineRule="auto"/>
      </w:pPr>
      <w:r>
        <w:separator/>
      </w:r>
    </w:p>
  </w:footnote>
  <w:footnote w:type="continuationSeparator" w:id="0">
    <w:p w14:paraId="067162CC" w14:textId="77777777" w:rsidR="00F93695" w:rsidRDefault="00F93695" w:rsidP="007A16D8">
      <w:pPr>
        <w:spacing w:after="0" w:line="240" w:lineRule="auto"/>
      </w:pPr>
      <w:r>
        <w:continuationSeparator/>
      </w:r>
    </w:p>
  </w:footnote>
  <w:footnote w:id="1">
    <w:p w14:paraId="45806AAD" w14:textId="5DC6AAB8" w:rsidR="007A16D8" w:rsidRPr="00F204C4" w:rsidRDefault="007A16D8" w:rsidP="007A16D8">
      <w:pPr>
        <w:pStyle w:val="FootnoteText"/>
        <w:rPr>
          <w:rFonts w:ascii="Times New Roman" w:hAnsi="Times New Roman"/>
        </w:rPr>
      </w:pPr>
      <w:r w:rsidRPr="00F204C4">
        <w:rPr>
          <w:rStyle w:val="FootnoteReference"/>
          <w:rFonts w:ascii="Times New Roman" w:hAnsi="Times New Roman"/>
        </w:rPr>
        <w:footnoteRef/>
      </w:r>
      <w:r w:rsidRPr="00F204C4">
        <w:rPr>
          <w:rFonts w:ascii="Times New Roman" w:hAnsi="Times New Roman"/>
        </w:rPr>
        <w:t xml:space="preserve"> </w:t>
      </w:r>
      <w:r w:rsidR="00B353EC">
        <w:rPr>
          <w:rFonts w:ascii="Times New Roman" w:hAnsi="Times New Roman"/>
        </w:rPr>
        <w:t xml:space="preserve">The full set of </w:t>
      </w:r>
      <w:r w:rsidRPr="00F204C4">
        <w:rPr>
          <w:rFonts w:ascii="Times New Roman" w:hAnsi="Times New Roman"/>
        </w:rPr>
        <w:t xml:space="preserve">Medicaid eligibility categories </w:t>
      </w:r>
      <w:r w:rsidR="00D0088A">
        <w:rPr>
          <w:rFonts w:ascii="Times New Roman" w:hAnsi="Times New Roman"/>
        </w:rPr>
        <w:t>we track</w:t>
      </w:r>
      <w:r w:rsidRPr="00F204C4">
        <w:rPr>
          <w:rFonts w:ascii="Times New Roman" w:hAnsi="Times New Roman"/>
        </w:rPr>
        <w:t xml:space="preserve"> at the household level </w:t>
      </w:r>
      <w:r w:rsidR="00D0088A">
        <w:rPr>
          <w:rFonts w:ascii="Times New Roman" w:hAnsi="Times New Roman"/>
        </w:rPr>
        <w:t>include</w:t>
      </w:r>
      <w:r w:rsidRPr="00F204C4">
        <w:rPr>
          <w:rFonts w:ascii="Times New Roman" w:hAnsi="Times New Roman"/>
        </w:rPr>
        <w:t xml:space="preserve"> whether anyone in the household is eligible for Medicaid through the following pathways: being a child, being aged/disabled, being pregnant, being a parent of a dependent child, or adult without dependent children</w:t>
      </w:r>
      <w:r>
        <w:rPr>
          <w:rFonts w:ascii="Times New Roman" w:hAnsi="Times New Roman"/>
        </w:rPr>
        <w:t xml:space="preserve"> who</w:t>
      </w:r>
      <w:r w:rsidRPr="00F204C4">
        <w:rPr>
          <w:rFonts w:ascii="Times New Roman" w:hAnsi="Times New Roman"/>
        </w:rPr>
        <w:t xml:space="preserve"> meet relevant eligibility criteria.</w:t>
      </w:r>
      <w:r w:rsidR="00B353EC">
        <w:rPr>
          <w:rFonts w:ascii="Times New Roman" w:hAnsi="Times New Roman"/>
        </w:rPr>
        <w:t xml:space="preserve"> We also separately track the</w:t>
      </w:r>
      <w:r w:rsidR="006762ED">
        <w:rPr>
          <w:rFonts w:ascii="Times New Roman" w:hAnsi="Times New Roman"/>
        </w:rPr>
        <w:t xml:space="preserve"> </w:t>
      </w:r>
      <w:r w:rsidR="006762ED" w:rsidRPr="006762ED">
        <w:rPr>
          <w:rFonts w:ascii="Times New Roman" w:hAnsi="Times New Roman"/>
        </w:rPr>
        <w:t>“transitional medical assistance”</w:t>
      </w:r>
      <w:r w:rsidR="006762ED">
        <w:rPr>
          <w:rFonts w:ascii="Times New Roman" w:hAnsi="Times New Roman"/>
        </w:rPr>
        <w:t xml:space="preserve"> population, i.e., those with</w:t>
      </w:r>
      <w:r w:rsidR="006762ED" w:rsidRPr="006762ED">
        <w:rPr>
          <w:rFonts w:ascii="Times New Roman" w:hAnsi="Times New Roman"/>
        </w:rPr>
        <w:t xml:space="preserve"> a time-limited extension of Medicaid eligibility </w:t>
      </w:r>
      <w:r w:rsidR="006762ED">
        <w:rPr>
          <w:rFonts w:ascii="Times New Roman" w:hAnsi="Times New Roman"/>
        </w:rPr>
        <w:t xml:space="preserve">for 12 months </w:t>
      </w:r>
      <w:r w:rsidR="006762ED" w:rsidRPr="006762ED">
        <w:rPr>
          <w:rFonts w:ascii="Times New Roman" w:hAnsi="Times New Roman"/>
        </w:rPr>
        <w:t xml:space="preserve">due to an increase in earned income or a change in family structure that would otherwise make them income-ineligible. </w:t>
      </w:r>
    </w:p>
  </w:footnote>
  <w:footnote w:id="2">
    <w:p w14:paraId="6A894769" w14:textId="77777777" w:rsidR="007A16D8" w:rsidRDefault="007A16D8" w:rsidP="007A16D8">
      <w:pPr>
        <w:pStyle w:val="FootnoteText"/>
      </w:pPr>
      <w:r w:rsidRPr="00F204C4">
        <w:rPr>
          <w:rStyle w:val="FootnoteReference"/>
          <w:rFonts w:ascii="Times New Roman" w:hAnsi="Times New Roman"/>
        </w:rPr>
        <w:footnoteRef/>
      </w:r>
      <w:r w:rsidRPr="00F204C4">
        <w:rPr>
          <w:rFonts w:ascii="Times New Roman" w:hAnsi="Times New Roman"/>
        </w:rPr>
        <w:t xml:space="preserve"> Rural/urban residency was determined using USDA Rural-Urban Continuum Codes.</w:t>
      </w:r>
      <w:r w:rsidRPr="00F204C4">
        <w:rPr>
          <w:rFonts w:ascii="Times New Roman" w:hAnsi="Times New Roman"/>
        </w:rPr>
        <w:fldChar w:fldCharType="begin"/>
      </w:r>
      <w:r>
        <w:rPr>
          <w:rFonts w:ascii="Times New Roman" w:hAnsi="Times New Roman"/>
        </w:rPr>
        <w:instrText xml:space="preserve"> ADDIN ZOTERO_ITEM CSL_CITATION {"citationID":"WOGTWI20","properties":{"formattedCitation":"\\super 30\\nosupersub{}","plainCitation":"30","noteIndex":2},"citationItems":[{"id":"kRUooVUT/yMalOhy1","uris":["http://zotero.org/users/7852138/items/MCNEC9N2"],"itemData":{"id":4572,"type":"report","title":"Rural-Urban Continuum Codes","URL":"https://www.ers.usda.gov/data-products/rural-urban-continuum-codes.aspx","author":[{"family":"USDA Economic Research Service","given":""}],"accessed":{"date-parts":[["2022",10,28]]}}}],"schema":"https://github.com/citation-style-language/schema/raw/master/csl-citation.json"} </w:instrText>
      </w:r>
      <w:r w:rsidRPr="00F204C4">
        <w:rPr>
          <w:rFonts w:ascii="Times New Roman" w:hAnsi="Times New Roman"/>
        </w:rPr>
        <w:fldChar w:fldCharType="separate"/>
      </w:r>
      <w:r w:rsidRPr="00985877">
        <w:rPr>
          <w:rFonts w:ascii="Times New Roman" w:hAnsi="Times New Roman"/>
          <w:szCs w:val="24"/>
          <w:vertAlign w:val="superscript"/>
        </w:rPr>
        <w:t>30</w:t>
      </w:r>
      <w:r w:rsidRPr="00F204C4">
        <w:rPr>
          <w:rFonts w:ascii="Times New Roman" w:hAnsi="Times New Roman"/>
        </w:rPr>
        <w:fldChar w:fldCharType="end"/>
      </w:r>
      <w:r w:rsidRPr="00F204C4">
        <w:rPr>
          <w:rFonts w:ascii="Times New Roman" w:hAnsi="Times New Roman"/>
        </w:rPr>
        <w:t xml:space="preserve"> Counties were defined as rural if coded as 8 or 9 and defined as urban if coded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D0FC4"/>
    <w:multiLevelType w:val="hybridMultilevel"/>
    <w:tmpl w:val="F438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5112F"/>
    <w:multiLevelType w:val="hybridMultilevel"/>
    <w:tmpl w:val="A69E877A"/>
    <w:lvl w:ilvl="0" w:tplc="B456E4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552411"/>
    <w:multiLevelType w:val="hybridMultilevel"/>
    <w:tmpl w:val="EC16A904"/>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004D"/>
    <w:multiLevelType w:val="hybridMultilevel"/>
    <w:tmpl w:val="7CDEF698"/>
    <w:lvl w:ilvl="0" w:tplc="8458A53C">
      <w:start w:val="3"/>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C1A70"/>
    <w:multiLevelType w:val="hybridMultilevel"/>
    <w:tmpl w:val="09927C1E"/>
    <w:lvl w:ilvl="0" w:tplc="F148150E">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073697"/>
    <w:multiLevelType w:val="hybridMultilevel"/>
    <w:tmpl w:val="52FCD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182481B4">
      <w:start w:val="4"/>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25E7"/>
    <w:multiLevelType w:val="hybridMultilevel"/>
    <w:tmpl w:val="B22CB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CF21D4"/>
    <w:multiLevelType w:val="hybridMultilevel"/>
    <w:tmpl w:val="0952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841F25"/>
    <w:multiLevelType w:val="hybridMultilevel"/>
    <w:tmpl w:val="05C2430C"/>
    <w:lvl w:ilvl="0" w:tplc="71347B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B64BC0"/>
    <w:multiLevelType w:val="hybridMultilevel"/>
    <w:tmpl w:val="910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054A0"/>
    <w:multiLevelType w:val="hybridMultilevel"/>
    <w:tmpl w:val="A6989872"/>
    <w:lvl w:ilvl="0" w:tplc="0EAA1088">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F393F"/>
    <w:multiLevelType w:val="hybridMultilevel"/>
    <w:tmpl w:val="1B86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70C0C"/>
    <w:multiLevelType w:val="hybridMultilevel"/>
    <w:tmpl w:val="CBB45134"/>
    <w:lvl w:ilvl="0" w:tplc="6840D89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066053"/>
    <w:multiLevelType w:val="hybridMultilevel"/>
    <w:tmpl w:val="47F60172"/>
    <w:lvl w:ilvl="0" w:tplc="30DE17C6">
      <w:start w:val="2"/>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30E36"/>
    <w:multiLevelType w:val="hybridMultilevel"/>
    <w:tmpl w:val="E052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B20038"/>
    <w:multiLevelType w:val="hybridMultilevel"/>
    <w:tmpl w:val="54E42712"/>
    <w:lvl w:ilvl="0" w:tplc="5172DD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B7426"/>
    <w:multiLevelType w:val="hybridMultilevel"/>
    <w:tmpl w:val="7B642A90"/>
    <w:lvl w:ilvl="0" w:tplc="4956B8D6">
      <w:start w:val="3"/>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673A4"/>
    <w:multiLevelType w:val="hybridMultilevel"/>
    <w:tmpl w:val="F42A75FE"/>
    <w:lvl w:ilvl="0" w:tplc="353EDFD8">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E0DB8"/>
    <w:multiLevelType w:val="hybridMultilevel"/>
    <w:tmpl w:val="175A1B0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7A8A504B"/>
    <w:multiLevelType w:val="hybridMultilevel"/>
    <w:tmpl w:val="10165FBC"/>
    <w:lvl w:ilvl="0" w:tplc="16A66458">
      <w:start w:val="1"/>
      <w:numFmt w:val="decimal"/>
      <w:lvlText w:val="%1."/>
      <w:lvlJc w:val="left"/>
      <w:pPr>
        <w:ind w:left="624" w:hanging="504"/>
      </w:pPr>
      <w:rPr>
        <w:rFonts w:ascii="Arial" w:eastAsia="Arial" w:hAnsi="Arial" w:hint="default"/>
        <w:sz w:val="24"/>
        <w:szCs w:val="24"/>
      </w:rPr>
    </w:lvl>
    <w:lvl w:ilvl="1" w:tplc="24B6C648">
      <w:start w:val="1"/>
      <w:numFmt w:val="bullet"/>
      <w:lvlText w:val=""/>
      <w:lvlJc w:val="left"/>
      <w:pPr>
        <w:ind w:left="888" w:hanging="360"/>
      </w:pPr>
      <w:rPr>
        <w:rFonts w:ascii="Symbol" w:eastAsia="Symbol" w:hAnsi="Symbol" w:hint="default"/>
        <w:sz w:val="24"/>
        <w:szCs w:val="24"/>
      </w:rPr>
    </w:lvl>
    <w:lvl w:ilvl="2" w:tplc="65FA9054">
      <w:start w:val="1"/>
      <w:numFmt w:val="bullet"/>
      <w:lvlText w:val="•"/>
      <w:lvlJc w:val="left"/>
      <w:pPr>
        <w:ind w:left="1849" w:hanging="360"/>
      </w:pPr>
      <w:rPr>
        <w:rFonts w:hint="default"/>
      </w:rPr>
    </w:lvl>
    <w:lvl w:ilvl="3" w:tplc="6F36EE0C">
      <w:start w:val="1"/>
      <w:numFmt w:val="bullet"/>
      <w:lvlText w:val="•"/>
      <w:lvlJc w:val="left"/>
      <w:pPr>
        <w:ind w:left="2810" w:hanging="360"/>
      </w:pPr>
      <w:rPr>
        <w:rFonts w:hint="default"/>
      </w:rPr>
    </w:lvl>
    <w:lvl w:ilvl="4" w:tplc="D0BE805A">
      <w:start w:val="1"/>
      <w:numFmt w:val="bullet"/>
      <w:lvlText w:val="•"/>
      <w:lvlJc w:val="left"/>
      <w:pPr>
        <w:ind w:left="3772" w:hanging="360"/>
      </w:pPr>
      <w:rPr>
        <w:rFonts w:hint="default"/>
      </w:rPr>
    </w:lvl>
    <w:lvl w:ilvl="5" w:tplc="6490641A">
      <w:start w:val="1"/>
      <w:numFmt w:val="bullet"/>
      <w:lvlText w:val="•"/>
      <w:lvlJc w:val="left"/>
      <w:pPr>
        <w:ind w:left="4733" w:hanging="360"/>
      </w:pPr>
      <w:rPr>
        <w:rFonts w:hint="default"/>
      </w:rPr>
    </w:lvl>
    <w:lvl w:ilvl="6" w:tplc="AF386AFE">
      <w:start w:val="1"/>
      <w:numFmt w:val="bullet"/>
      <w:lvlText w:val="•"/>
      <w:lvlJc w:val="left"/>
      <w:pPr>
        <w:ind w:left="5694" w:hanging="360"/>
      </w:pPr>
      <w:rPr>
        <w:rFonts w:hint="default"/>
      </w:rPr>
    </w:lvl>
    <w:lvl w:ilvl="7" w:tplc="EE12DB32">
      <w:start w:val="1"/>
      <w:numFmt w:val="bullet"/>
      <w:lvlText w:val="•"/>
      <w:lvlJc w:val="left"/>
      <w:pPr>
        <w:ind w:left="6656" w:hanging="360"/>
      </w:pPr>
      <w:rPr>
        <w:rFonts w:hint="default"/>
      </w:rPr>
    </w:lvl>
    <w:lvl w:ilvl="8" w:tplc="CA2A32C6">
      <w:start w:val="1"/>
      <w:numFmt w:val="bullet"/>
      <w:lvlText w:val="•"/>
      <w:lvlJc w:val="left"/>
      <w:pPr>
        <w:ind w:left="7617" w:hanging="360"/>
      </w:pPr>
      <w:rPr>
        <w:rFonts w:hint="default"/>
      </w:rPr>
    </w:lvl>
  </w:abstractNum>
  <w:abstractNum w:abstractNumId="20" w15:restartNumberingAfterBreak="0">
    <w:nsid w:val="7CF76D0F"/>
    <w:multiLevelType w:val="hybridMultilevel"/>
    <w:tmpl w:val="0980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E0523"/>
    <w:multiLevelType w:val="hybridMultilevel"/>
    <w:tmpl w:val="617094DC"/>
    <w:lvl w:ilvl="0" w:tplc="8CB4515A">
      <w:start w:val="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4269387">
    <w:abstractNumId w:val="19"/>
  </w:num>
  <w:num w:numId="2" w16cid:durableId="1717467524">
    <w:abstractNumId w:val="17"/>
  </w:num>
  <w:num w:numId="3" w16cid:durableId="38018224">
    <w:abstractNumId w:val="16"/>
  </w:num>
  <w:num w:numId="4" w16cid:durableId="1144204498">
    <w:abstractNumId w:val="6"/>
  </w:num>
  <w:num w:numId="5" w16cid:durableId="904529698">
    <w:abstractNumId w:val="7"/>
  </w:num>
  <w:num w:numId="6" w16cid:durableId="20475913">
    <w:abstractNumId w:val="2"/>
  </w:num>
  <w:num w:numId="7" w16cid:durableId="1816023964">
    <w:abstractNumId w:val="18"/>
  </w:num>
  <w:num w:numId="8" w16cid:durableId="484203950">
    <w:abstractNumId w:val="15"/>
  </w:num>
  <w:num w:numId="9" w16cid:durableId="911810951">
    <w:abstractNumId w:val="10"/>
  </w:num>
  <w:num w:numId="10" w16cid:durableId="1226256927">
    <w:abstractNumId w:val="3"/>
  </w:num>
  <w:num w:numId="11" w16cid:durableId="1620185878">
    <w:abstractNumId w:val="5"/>
  </w:num>
  <w:num w:numId="12" w16cid:durableId="170072584">
    <w:abstractNumId w:val="1"/>
  </w:num>
  <w:num w:numId="13" w16cid:durableId="1185825319">
    <w:abstractNumId w:val="0"/>
  </w:num>
  <w:num w:numId="14" w16cid:durableId="1372225087">
    <w:abstractNumId w:val="14"/>
  </w:num>
  <w:num w:numId="15" w16cid:durableId="989217341">
    <w:abstractNumId w:val="9"/>
  </w:num>
  <w:num w:numId="16" w16cid:durableId="1497380776">
    <w:abstractNumId w:val="13"/>
  </w:num>
  <w:num w:numId="17" w16cid:durableId="743651575">
    <w:abstractNumId w:val="11"/>
  </w:num>
  <w:num w:numId="18" w16cid:durableId="654728224">
    <w:abstractNumId w:val="21"/>
  </w:num>
  <w:num w:numId="19" w16cid:durableId="1291746285">
    <w:abstractNumId w:val="4"/>
  </w:num>
  <w:num w:numId="20" w16cid:durableId="926381501">
    <w:abstractNumId w:val="12"/>
  </w:num>
  <w:num w:numId="21" w16cid:durableId="921984436">
    <w:abstractNumId w:val="20"/>
  </w:num>
  <w:num w:numId="22" w16cid:durableId="199368021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becca Myerson">
    <w15:presenceInfo w15:providerId="AD" w15:userId="S::rmyerson@wisc.edu::fc32e428-0974-41e7-ada9-c20ec605db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8"/>
    <w:rsid w:val="00004BFA"/>
    <w:rsid w:val="00016933"/>
    <w:rsid w:val="00047C3C"/>
    <w:rsid w:val="000B2069"/>
    <w:rsid w:val="000F7883"/>
    <w:rsid w:val="001419C2"/>
    <w:rsid w:val="001543E3"/>
    <w:rsid w:val="00176564"/>
    <w:rsid w:val="00192AF0"/>
    <w:rsid w:val="001B7FE8"/>
    <w:rsid w:val="001D15CA"/>
    <w:rsid w:val="001E6314"/>
    <w:rsid w:val="002214F5"/>
    <w:rsid w:val="00243B17"/>
    <w:rsid w:val="00285C69"/>
    <w:rsid w:val="0029266C"/>
    <w:rsid w:val="002A79C6"/>
    <w:rsid w:val="002C18DA"/>
    <w:rsid w:val="003124E8"/>
    <w:rsid w:val="00313611"/>
    <w:rsid w:val="00327FC0"/>
    <w:rsid w:val="00385BF0"/>
    <w:rsid w:val="003F330C"/>
    <w:rsid w:val="003F4984"/>
    <w:rsid w:val="00410653"/>
    <w:rsid w:val="0041621E"/>
    <w:rsid w:val="00426024"/>
    <w:rsid w:val="004E1AD1"/>
    <w:rsid w:val="00500CB0"/>
    <w:rsid w:val="005411CF"/>
    <w:rsid w:val="00547D12"/>
    <w:rsid w:val="00550FB7"/>
    <w:rsid w:val="00575A43"/>
    <w:rsid w:val="00584008"/>
    <w:rsid w:val="005B4944"/>
    <w:rsid w:val="005D029E"/>
    <w:rsid w:val="005E6428"/>
    <w:rsid w:val="006004D8"/>
    <w:rsid w:val="00623019"/>
    <w:rsid w:val="006762ED"/>
    <w:rsid w:val="00691FB3"/>
    <w:rsid w:val="006B35B1"/>
    <w:rsid w:val="006C57F4"/>
    <w:rsid w:val="00717B4B"/>
    <w:rsid w:val="00735F02"/>
    <w:rsid w:val="0073761D"/>
    <w:rsid w:val="007516C2"/>
    <w:rsid w:val="00761811"/>
    <w:rsid w:val="00794055"/>
    <w:rsid w:val="007956EC"/>
    <w:rsid w:val="007A16D8"/>
    <w:rsid w:val="007F0551"/>
    <w:rsid w:val="008022C3"/>
    <w:rsid w:val="008102A1"/>
    <w:rsid w:val="00814BB7"/>
    <w:rsid w:val="008356FD"/>
    <w:rsid w:val="008561A9"/>
    <w:rsid w:val="00860CBA"/>
    <w:rsid w:val="00881AAD"/>
    <w:rsid w:val="00892E1B"/>
    <w:rsid w:val="008A2D7E"/>
    <w:rsid w:val="008A30EB"/>
    <w:rsid w:val="008B089E"/>
    <w:rsid w:val="008B4011"/>
    <w:rsid w:val="008C328E"/>
    <w:rsid w:val="008D0028"/>
    <w:rsid w:val="008D2D5F"/>
    <w:rsid w:val="008E29B8"/>
    <w:rsid w:val="008E5AF2"/>
    <w:rsid w:val="008F7112"/>
    <w:rsid w:val="009230B0"/>
    <w:rsid w:val="00952BC6"/>
    <w:rsid w:val="009630B7"/>
    <w:rsid w:val="00977E83"/>
    <w:rsid w:val="009A5274"/>
    <w:rsid w:val="009B0BED"/>
    <w:rsid w:val="009F1D40"/>
    <w:rsid w:val="009F38F0"/>
    <w:rsid w:val="00A30FE5"/>
    <w:rsid w:val="00A35D72"/>
    <w:rsid w:val="00A406C7"/>
    <w:rsid w:val="00A428B7"/>
    <w:rsid w:val="00A720A7"/>
    <w:rsid w:val="00AA51F0"/>
    <w:rsid w:val="00AB05E0"/>
    <w:rsid w:val="00B1409C"/>
    <w:rsid w:val="00B158E4"/>
    <w:rsid w:val="00B178D6"/>
    <w:rsid w:val="00B353EC"/>
    <w:rsid w:val="00B40C2C"/>
    <w:rsid w:val="00B478CC"/>
    <w:rsid w:val="00B66F4D"/>
    <w:rsid w:val="00B777FE"/>
    <w:rsid w:val="00B86969"/>
    <w:rsid w:val="00B942DE"/>
    <w:rsid w:val="00BB4943"/>
    <w:rsid w:val="00BC25F5"/>
    <w:rsid w:val="00BE58CE"/>
    <w:rsid w:val="00C15A7C"/>
    <w:rsid w:val="00C21327"/>
    <w:rsid w:val="00C23E13"/>
    <w:rsid w:val="00C5314B"/>
    <w:rsid w:val="00C677E7"/>
    <w:rsid w:val="00C71313"/>
    <w:rsid w:val="00C71F5C"/>
    <w:rsid w:val="00C76933"/>
    <w:rsid w:val="00CA4D1B"/>
    <w:rsid w:val="00CD49DF"/>
    <w:rsid w:val="00CE08EB"/>
    <w:rsid w:val="00CE43CE"/>
    <w:rsid w:val="00CF122E"/>
    <w:rsid w:val="00D0088A"/>
    <w:rsid w:val="00D02EA6"/>
    <w:rsid w:val="00D7768A"/>
    <w:rsid w:val="00D92B2E"/>
    <w:rsid w:val="00DC16AD"/>
    <w:rsid w:val="00DE4906"/>
    <w:rsid w:val="00E001F8"/>
    <w:rsid w:val="00E411A0"/>
    <w:rsid w:val="00E7777D"/>
    <w:rsid w:val="00E83787"/>
    <w:rsid w:val="00EB7764"/>
    <w:rsid w:val="00ED7C93"/>
    <w:rsid w:val="00F07412"/>
    <w:rsid w:val="00F16651"/>
    <w:rsid w:val="00F22CEE"/>
    <w:rsid w:val="00F23C00"/>
    <w:rsid w:val="00F2566D"/>
    <w:rsid w:val="00F5369D"/>
    <w:rsid w:val="00F5455D"/>
    <w:rsid w:val="00F5539E"/>
    <w:rsid w:val="00F5731B"/>
    <w:rsid w:val="00F662F9"/>
    <w:rsid w:val="00F730D9"/>
    <w:rsid w:val="00F82A67"/>
    <w:rsid w:val="00F840D1"/>
    <w:rsid w:val="00F935DF"/>
    <w:rsid w:val="00F93695"/>
    <w:rsid w:val="00FD2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BD601"/>
  <w15:chartTrackingRefBased/>
  <w15:docId w15:val="{81923245-4A45-4007-B3F2-78F7D192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A16D8"/>
    <w:pPr>
      <w:widowControl w:val="0"/>
      <w:spacing w:after="0" w:line="240" w:lineRule="auto"/>
      <w:ind w:left="120"/>
      <w:outlineLvl w:val="0"/>
    </w:pPr>
    <w:rPr>
      <w:rFonts w:ascii="Arial" w:eastAsia="Arial" w:hAnsi="Arial" w:cs="Times New Roman"/>
      <w:b/>
      <w:bCs/>
      <w:sz w:val="24"/>
      <w:szCs w:val="24"/>
    </w:rPr>
  </w:style>
  <w:style w:type="paragraph" w:styleId="Heading2">
    <w:name w:val="heading 2"/>
    <w:basedOn w:val="Normal"/>
    <w:next w:val="Normal"/>
    <w:link w:val="Heading2Char"/>
    <w:uiPriority w:val="9"/>
    <w:unhideWhenUsed/>
    <w:qFormat/>
    <w:rsid w:val="007A16D8"/>
    <w:pPr>
      <w:keepNext/>
      <w:keepLines/>
      <w:spacing w:before="40" w:after="0" w:line="240" w:lineRule="auto"/>
      <w:outlineLvl w:val="1"/>
    </w:pPr>
    <w:rPr>
      <w:rFonts w:ascii="Calibri Light" w:eastAsia="SimSun" w:hAnsi="Calibri Light" w:cs="Times New Roman"/>
      <w:color w:val="2F5496"/>
      <w:sz w:val="26"/>
      <w:szCs w:val="26"/>
    </w:rPr>
  </w:style>
  <w:style w:type="paragraph" w:styleId="Heading3">
    <w:name w:val="heading 3"/>
    <w:basedOn w:val="Normal"/>
    <w:next w:val="Normal"/>
    <w:link w:val="Heading3Char"/>
    <w:uiPriority w:val="9"/>
    <w:unhideWhenUsed/>
    <w:qFormat/>
    <w:rsid w:val="007A16D8"/>
    <w:pPr>
      <w:keepNext/>
      <w:keepLines/>
      <w:spacing w:before="40" w:after="0" w:line="240" w:lineRule="auto"/>
      <w:outlineLvl w:val="2"/>
    </w:pPr>
    <w:rPr>
      <w:rFonts w:ascii="Calibri Light" w:eastAsia="SimSun" w:hAnsi="Calibri Light" w:cs="Times New Roman"/>
      <w:color w:val="1F3763"/>
      <w:sz w:val="24"/>
      <w:szCs w:val="24"/>
    </w:rPr>
  </w:style>
  <w:style w:type="paragraph" w:styleId="Heading4">
    <w:name w:val="heading 4"/>
    <w:basedOn w:val="Normal"/>
    <w:next w:val="Normal"/>
    <w:link w:val="Heading4Char"/>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16D8"/>
    <w:rPr>
      <w:rFonts w:ascii="Arial" w:eastAsia="Arial" w:hAnsi="Arial" w:cs="Times New Roman"/>
      <w:b/>
      <w:bCs/>
      <w:sz w:val="24"/>
      <w:szCs w:val="24"/>
    </w:rPr>
  </w:style>
  <w:style w:type="character" w:customStyle="1" w:styleId="Heading2Char">
    <w:name w:val="Heading 2 Char"/>
    <w:basedOn w:val="DefaultParagraphFont"/>
    <w:link w:val="Heading2"/>
    <w:uiPriority w:val="9"/>
    <w:rsid w:val="007A16D8"/>
    <w:rPr>
      <w:rFonts w:ascii="Calibri Light" w:eastAsia="SimSun" w:hAnsi="Calibri Light" w:cs="Times New Roman"/>
      <w:color w:val="2F5496"/>
      <w:sz w:val="26"/>
      <w:szCs w:val="26"/>
    </w:rPr>
  </w:style>
  <w:style w:type="character" w:customStyle="1" w:styleId="Heading3Char">
    <w:name w:val="Heading 3 Char"/>
    <w:basedOn w:val="DefaultParagraphFont"/>
    <w:link w:val="Heading3"/>
    <w:uiPriority w:val="9"/>
    <w:rsid w:val="007A16D8"/>
    <w:rPr>
      <w:rFonts w:ascii="Calibri Light" w:eastAsia="SimSun" w:hAnsi="Calibri Light" w:cs="Times New Roman"/>
      <w:color w:val="1F3763"/>
      <w:sz w:val="24"/>
      <w:szCs w:val="24"/>
    </w:rPr>
  </w:style>
  <w:style w:type="paragraph" w:customStyle="1" w:styleId="Heading41">
    <w:name w:val="Heading 41"/>
    <w:basedOn w:val="Normal"/>
    <w:next w:val="Normal"/>
    <w:uiPriority w:val="9"/>
    <w:semiHidden/>
    <w:unhideWhenUsed/>
    <w:qFormat/>
    <w:rsid w:val="007A16D8"/>
    <w:pPr>
      <w:keepNext/>
      <w:keepLines/>
      <w:spacing w:before="40" w:after="0"/>
      <w:outlineLvl w:val="3"/>
    </w:pPr>
    <w:rPr>
      <w:rFonts w:ascii="Calibri Light" w:eastAsia="Times New Roman" w:hAnsi="Calibri Light" w:cs="Times New Roman"/>
      <w:i/>
      <w:iCs/>
      <w:color w:val="2F5496"/>
    </w:rPr>
  </w:style>
  <w:style w:type="numbering" w:customStyle="1" w:styleId="NoList1">
    <w:name w:val="No List1"/>
    <w:next w:val="NoList"/>
    <w:uiPriority w:val="99"/>
    <w:semiHidden/>
    <w:unhideWhenUsed/>
    <w:rsid w:val="007A16D8"/>
  </w:style>
  <w:style w:type="paragraph" w:styleId="BalloonText">
    <w:name w:val="Balloon Text"/>
    <w:basedOn w:val="Normal"/>
    <w:link w:val="BalloonTextChar"/>
    <w:uiPriority w:val="99"/>
    <w:semiHidden/>
    <w:unhideWhenUsed/>
    <w:rsid w:val="007A16D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7A16D8"/>
    <w:rPr>
      <w:rFonts w:ascii="Segoe UI" w:eastAsia="SimSun" w:hAnsi="Segoe UI" w:cs="Segoe UI"/>
      <w:sz w:val="18"/>
      <w:szCs w:val="18"/>
    </w:rPr>
  </w:style>
  <w:style w:type="paragraph" w:styleId="ListParagraph">
    <w:name w:val="List Paragraph"/>
    <w:basedOn w:val="Normal"/>
    <w:uiPriority w:val="34"/>
    <w:qFormat/>
    <w:rsid w:val="007A16D8"/>
    <w:pPr>
      <w:spacing w:after="0" w:line="240" w:lineRule="auto"/>
      <w:ind w:left="720"/>
      <w:contextualSpacing/>
    </w:pPr>
    <w:rPr>
      <w:rFonts w:ascii="Calibri" w:eastAsia="SimSun" w:hAnsi="Calibri" w:cs="Times New Roman"/>
    </w:rPr>
  </w:style>
  <w:style w:type="character" w:styleId="CommentReference">
    <w:name w:val="annotation reference"/>
    <w:uiPriority w:val="99"/>
    <w:semiHidden/>
    <w:unhideWhenUsed/>
    <w:rsid w:val="007A16D8"/>
    <w:rPr>
      <w:sz w:val="16"/>
      <w:szCs w:val="16"/>
    </w:rPr>
  </w:style>
  <w:style w:type="paragraph" w:styleId="CommentText">
    <w:name w:val="annotation text"/>
    <w:basedOn w:val="Normal"/>
    <w:link w:val="CommentTextChar"/>
    <w:uiPriority w:val="99"/>
    <w:unhideWhenUsed/>
    <w:rsid w:val="007A16D8"/>
    <w:pPr>
      <w:spacing w:after="0" w:line="240" w:lineRule="auto"/>
    </w:pPr>
    <w:rPr>
      <w:rFonts w:ascii="Calibri" w:eastAsia="SimSun" w:hAnsi="Calibri" w:cs="Times New Roman"/>
      <w:sz w:val="20"/>
      <w:szCs w:val="20"/>
    </w:rPr>
  </w:style>
  <w:style w:type="character" w:customStyle="1" w:styleId="CommentTextChar">
    <w:name w:val="Comment Text Char"/>
    <w:basedOn w:val="DefaultParagraphFont"/>
    <w:link w:val="CommentText"/>
    <w:uiPriority w:val="99"/>
    <w:rsid w:val="007A16D8"/>
    <w:rPr>
      <w:rFonts w:ascii="Calibri" w:eastAsia="SimSu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6D8"/>
    <w:rPr>
      <w:b/>
      <w:bCs/>
    </w:rPr>
  </w:style>
  <w:style w:type="character" w:customStyle="1" w:styleId="CommentSubjectChar">
    <w:name w:val="Comment Subject Char"/>
    <w:basedOn w:val="CommentTextChar"/>
    <w:link w:val="CommentSubject"/>
    <w:uiPriority w:val="99"/>
    <w:semiHidden/>
    <w:rsid w:val="007A16D8"/>
    <w:rPr>
      <w:rFonts w:ascii="Calibri" w:eastAsia="SimSun" w:hAnsi="Calibri" w:cs="Times New Roman"/>
      <w:b/>
      <w:bCs/>
      <w:sz w:val="20"/>
      <w:szCs w:val="20"/>
    </w:rPr>
  </w:style>
  <w:style w:type="character" w:styleId="Hyperlink">
    <w:name w:val="Hyperlink"/>
    <w:uiPriority w:val="99"/>
    <w:unhideWhenUsed/>
    <w:rsid w:val="007A16D8"/>
    <w:rPr>
      <w:color w:val="0563C1"/>
      <w:u w:val="single"/>
    </w:rPr>
  </w:style>
  <w:style w:type="character" w:styleId="UnresolvedMention">
    <w:name w:val="Unresolved Mention"/>
    <w:uiPriority w:val="99"/>
    <w:unhideWhenUsed/>
    <w:rsid w:val="007A16D8"/>
    <w:rPr>
      <w:color w:val="605E5C"/>
      <w:shd w:val="clear" w:color="auto" w:fill="E1DFDD"/>
    </w:rPr>
  </w:style>
  <w:style w:type="paragraph" w:styleId="FootnoteText">
    <w:name w:val="footnote text"/>
    <w:basedOn w:val="Normal"/>
    <w:link w:val="FootnoteTextChar"/>
    <w:uiPriority w:val="99"/>
    <w:semiHidden/>
    <w:unhideWhenUsed/>
    <w:rsid w:val="007A16D8"/>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semiHidden/>
    <w:rsid w:val="007A16D8"/>
    <w:rPr>
      <w:rFonts w:ascii="Calibri" w:eastAsia="SimSun" w:hAnsi="Calibri" w:cs="Times New Roman"/>
      <w:sz w:val="20"/>
      <w:szCs w:val="20"/>
    </w:rPr>
  </w:style>
  <w:style w:type="character" w:styleId="FootnoteReference">
    <w:name w:val="footnote reference"/>
    <w:uiPriority w:val="99"/>
    <w:semiHidden/>
    <w:unhideWhenUsed/>
    <w:rsid w:val="007A16D8"/>
    <w:rPr>
      <w:vertAlign w:val="superscript"/>
    </w:rPr>
  </w:style>
  <w:style w:type="paragraph" w:styleId="Bibliography">
    <w:name w:val="Bibliography"/>
    <w:basedOn w:val="Normal"/>
    <w:next w:val="Normal"/>
    <w:uiPriority w:val="37"/>
    <w:unhideWhenUsed/>
    <w:rsid w:val="007A16D8"/>
    <w:pPr>
      <w:tabs>
        <w:tab w:val="left" w:pos="384"/>
      </w:tabs>
      <w:spacing w:after="240" w:line="240" w:lineRule="auto"/>
      <w:ind w:left="384" w:hanging="384"/>
    </w:pPr>
    <w:rPr>
      <w:rFonts w:ascii="Calibri" w:eastAsia="SimSun" w:hAnsi="Calibri" w:cs="Times New Roman"/>
    </w:rPr>
  </w:style>
  <w:style w:type="paragraph" w:styleId="BodyText">
    <w:name w:val="Body Text"/>
    <w:basedOn w:val="Normal"/>
    <w:link w:val="BodyTextChar"/>
    <w:uiPriority w:val="1"/>
    <w:qFormat/>
    <w:rsid w:val="007A16D8"/>
    <w:pPr>
      <w:widowControl w:val="0"/>
      <w:spacing w:before="24" w:after="0" w:line="240" w:lineRule="auto"/>
      <w:ind w:left="120"/>
    </w:pPr>
    <w:rPr>
      <w:rFonts w:ascii="Arial" w:eastAsia="Arial" w:hAnsi="Arial" w:cs="Times New Roman"/>
      <w:sz w:val="24"/>
      <w:szCs w:val="24"/>
    </w:rPr>
  </w:style>
  <w:style w:type="character" w:customStyle="1" w:styleId="BodyTextChar">
    <w:name w:val="Body Text Char"/>
    <w:basedOn w:val="DefaultParagraphFont"/>
    <w:link w:val="BodyText"/>
    <w:uiPriority w:val="1"/>
    <w:rsid w:val="007A16D8"/>
    <w:rPr>
      <w:rFonts w:ascii="Arial" w:eastAsia="Arial" w:hAnsi="Arial" w:cs="Times New Roman"/>
      <w:sz w:val="24"/>
      <w:szCs w:val="24"/>
    </w:rPr>
  </w:style>
  <w:style w:type="paragraph" w:customStyle="1" w:styleId="TableParagraph">
    <w:name w:val="Table Paragraph"/>
    <w:basedOn w:val="Normal"/>
    <w:uiPriority w:val="1"/>
    <w:qFormat/>
    <w:rsid w:val="007A16D8"/>
    <w:pPr>
      <w:widowControl w:val="0"/>
      <w:spacing w:after="0" w:line="240" w:lineRule="auto"/>
    </w:pPr>
    <w:rPr>
      <w:rFonts w:ascii="Calibri" w:eastAsia="SimSun" w:hAnsi="Calibri" w:cs="Times New Roman"/>
    </w:rPr>
  </w:style>
  <w:style w:type="paragraph" w:customStyle="1" w:styleId="Default">
    <w:name w:val="Default"/>
    <w:rsid w:val="007A16D8"/>
    <w:pPr>
      <w:autoSpaceDE w:val="0"/>
      <w:autoSpaceDN w:val="0"/>
      <w:adjustRightInd w:val="0"/>
      <w:spacing w:after="0" w:line="240" w:lineRule="auto"/>
    </w:pPr>
    <w:rPr>
      <w:rFonts w:ascii="Calibri" w:eastAsia="SimSun" w:hAnsi="Calibri" w:cs="Calibri"/>
      <w:color w:val="000000"/>
      <w:sz w:val="24"/>
      <w:szCs w:val="24"/>
      <w:lang w:eastAsia="zh-CN"/>
    </w:rPr>
  </w:style>
  <w:style w:type="paragraph" w:styleId="TOCHeading">
    <w:name w:val="TOC Heading"/>
    <w:basedOn w:val="Heading1"/>
    <w:next w:val="Normal"/>
    <w:uiPriority w:val="39"/>
    <w:unhideWhenUsed/>
    <w:qFormat/>
    <w:rsid w:val="007A16D8"/>
    <w:pPr>
      <w:keepNext/>
      <w:keepLines/>
      <w:widowControl/>
      <w:spacing w:before="240" w:line="259" w:lineRule="auto"/>
      <w:ind w:left="0"/>
      <w:outlineLvl w:val="9"/>
    </w:pPr>
    <w:rPr>
      <w:rFonts w:ascii="Calibri Light" w:eastAsia="SimSun" w:hAnsi="Calibri Light"/>
      <w:b w:val="0"/>
      <w:bCs w:val="0"/>
      <w:color w:val="2F5496"/>
      <w:sz w:val="32"/>
      <w:szCs w:val="32"/>
    </w:rPr>
  </w:style>
  <w:style w:type="paragraph" w:styleId="TOC1">
    <w:name w:val="toc 1"/>
    <w:basedOn w:val="Normal"/>
    <w:next w:val="Normal"/>
    <w:autoRedefine/>
    <w:uiPriority w:val="39"/>
    <w:unhideWhenUsed/>
    <w:rsid w:val="007A16D8"/>
    <w:pPr>
      <w:tabs>
        <w:tab w:val="right" w:leader="dot" w:pos="9350"/>
      </w:tabs>
      <w:spacing w:after="100" w:line="240" w:lineRule="auto"/>
    </w:pPr>
    <w:rPr>
      <w:rFonts w:ascii="Calibri" w:eastAsia="SimSun" w:hAnsi="Calibri" w:cs="Times New Roman"/>
    </w:rPr>
  </w:style>
  <w:style w:type="paragraph" w:styleId="TOC2">
    <w:name w:val="toc 2"/>
    <w:basedOn w:val="Normal"/>
    <w:next w:val="Normal"/>
    <w:autoRedefine/>
    <w:uiPriority w:val="39"/>
    <w:unhideWhenUsed/>
    <w:rsid w:val="007A16D8"/>
    <w:pPr>
      <w:spacing w:after="100" w:line="240" w:lineRule="auto"/>
      <w:ind w:left="220"/>
    </w:pPr>
    <w:rPr>
      <w:rFonts w:ascii="Calibri" w:eastAsia="SimSun" w:hAnsi="Calibri" w:cs="Times New Roman"/>
    </w:rPr>
  </w:style>
  <w:style w:type="paragraph" w:styleId="TOC3">
    <w:name w:val="toc 3"/>
    <w:basedOn w:val="Normal"/>
    <w:next w:val="Normal"/>
    <w:autoRedefine/>
    <w:uiPriority w:val="39"/>
    <w:unhideWhenUsed/>
    <w:rsid w:val="007A16D8"/>
    <w:pPr>
      <w:spacing w:after="100" w:line="240" w:lineRule="auto"/>
      <w:ind w:left="440"/>
    </w:pPr>
    <w:rPr>
      <w:rFonts w:ascii="Calibri" w:eastAsia="SimSun" w:hAnsi="Calibri" w:cs="Times New Roman"/>
    </w:rPr>
  </w:style>
  <w:style w:type="character" w:styleId="FollowedHyperlink">
    <w:name w:val="FollowedHyperlink"/>
    <w:uiPriority w:val="99"/>
    <w:semiHidden/>
    <w:unhideWhenUsed/>
    <w:rsid w:val="007A16D8"/>
    <w:rPr>
      <w:color w:val="954F72"/>
      <w:u w:val="single"/>
    </w:rPr>
  </w:style>
  <w:style w:type="character" w:styleId="EndnoteReference">
    <w:name w:val="endnote reference"/>
    <w:uiPriority w:val="99"/>
    <w:semiHidden/>
    <w:unhideWhenUsed/>
    <w:rsid w:val="007A16D8"/>
    <w:rPr>
      <w:vertAlign w:val="superscript"/>
    </w:rPr>
  </w:style>
  <w:style w:type="table" w:styleId="TableGrid">
    <w:name w:val="Table Grid"/>
    <w:basedOn w:val="TableNormal"/>
    <w:uiPriority w:val="39"/>
    <w:rsid w:val="007A16D8"/>
    <w:pPr>
      <w:spacing w:after="0" w:line="240" w:lineRule="auto"/>
    </w:pPr>
    <w:rPr>
      <w:rFonts w:ascii="Calibri" w:eastAsia="SimSu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16D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Revision">
    <w:name w:val="Revision"/>
    <w:hidden/>
    <w:uiPriority w:val="99"/>
    <w:semiHidden/>
    <w:rsid w:val="007A16D8"/>
    <w:pPr>
      <w:spacing w:after="0" w:line="240" w:lineRule="auto"/>
    </w:pPr>
    <w:rPr>
      <w:rFonts w:ascii="Calibri" w:eastAsia="SimSun" w:hAnsi="Calibri" w:cs="Times New Roman"/>
    </w:rPr>
  </w:style>
  <w:style w:type="character" w:styleId="PlaceholderText">
    <w:name w:val="Placeholder Text"/>
    <w:uiPriority w:val="99"/>
    <w:semiHidden/>
    <w:rsid w:val="007A16D8"/>
    <w:rPr>
      <w:color w:val="808080"/>
    </w:rPr>
  </w:style>
  <w:style w:type="paragraph" w:styleId="Header">
    <w:name w:val="header"/>
    <w:basedOn w:val="Normal"/>
    <w:link w:val="Head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HeaderChar">
    <w:name w:val="Header Char"/>
    <w:basedOn w:val="DefaultParagraphFont"/>
    <w:link w:val="Header"/>
    <w:uiPriority w:val="99"/>
    <w:rsid w:val="007A16D8"/>
    <w:rPr>
      <w:rFonts w:ascii="Calibri" w:eastAsia="SimSun" w:hAnsi="Calibri" w:cs="Times New Roman"/>
    </w:rPr>
  </w:style>
  <w:style w:type="paragraph" w:styleId="Footer">
    <w:name w:val="footer"/>
    <w:basedOn w:val="Normal"/>
    <w:link w:val="FooterChar"/>
    <w:uiPriority w:val="99"/>
    <w:unhideWhenUsed/>
    <w:rsid w:val="007A16D8"/>
    <w:pPr>
      <w:tabs>
        <w:tab w:val="center" w:pos="4680"/>
        <w:tab w:val="right" w:pos="9360"/>
      </w:tab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7A16D8"/>
    <w:rPr>
      <w:rFonts w:ascii="Calibri" w:eastAsia="SimSun" w:hAnsi="Calibri" w:cs="Times New Roman"/>
    </w:rPr>
  </w:style>
  <w:style w:type="paragraph" w:customStyle="1" w:styleId="Caption1">
    <w:name w:val="Caption1"/>
    <w:basedOn w:val="Normal"/>
    <w:next w:val="Normal"/>
    <w:uiPriority w:val="35"/>
    <w:unhideWhenUsed/>
    <w:qFormat/>
    <w:rsid w:val="007A16D8"/>
    <w:pPr>
      <w:spacing w:after="200" w:line="240" w:lineRule="auto"/>
    </w:pPr>
    <w:rPr>
      <w:rFonts w:ascii="Calibri" w:eastAsia="SimSun" w:hAnsi="Calibri" w:cs="Times New Roman"/>
      <w:i/>
      <w:iCs/>
      <w:color w:val="44546A"/>
      <w:sz w:val="18"/>
      <w:szCs w:val="18"/>
    </w:rPr>
  </w:style>
  <w:style w:type="paragraph" w:styleId="NoSpacing">
    <w:name w:val="No Spacing"/>
    <w:uiPriority w:val="1"/>
    <w:qFormat/>
    <w:rsid w:val="007A16D8"/>
    <w:pPr>
      <w:spacing w:after="0" w:line="240" w:lineRule="auto"/>
    </w:pPr>
    <w:rPr>
      <w:rFonts w:ascii="Calibri" w:eastAsia="SimSun" w:hAnsi="Calibri" w:cs="Times New Roman"/>
    </w:rPr>
  </w:style>
  <w:style w:type="paragraph" w:styleId="TableofFigures">
    <w:name w:val="table of figures"/>
    <w:basedOn w:val="Normal"/>
    <w:next w:val="Normal"/>
    <w:uiPriority w:val="99"/>
    <w:unhideWhenUsed/>
    <w:rsid w:val="007A16D8"/>
    <w:pPr>
      <w:spacing w:after="0" w:line="240" w:lineRule="auto"/>
    </w:pPr>
    <w:rPr>
      <w:rFonts w:ascii="Calibri" w:eastAsia="SimSun" w:hAnsi="Calibri" w:cs="Times New Roman"/>
    </w:rPr>
  </w:style>
  <w:style w:type="character" w:customStyle="1" w:styleId="Heading4Char">
    <w:name w:val="Heading 4 Char"/>
    <w:basedOn w:val="DefaultParagraphFont"/>
    <w:link w:val="Heading4"/>
    <w:uiPriority w:val="9"/>
    <w:semiHidden/>
    <w:rsid w:val="007A16D8"/>
    <w:rPr>
      <w:rFonts w:ascii="Calibri Light" w:eastAsia="Times New Roman" w:hAnsi="Calibri Light" w:cs="Times New Roman"/>
      <w:i/>
      <w:iCs/>
      <w:color w:val="2F5496"/>
      <w:sz w:val="22"/>
      <w:szCs w:val="22"/>
    </w:rPr>
  </w:style>
  <w:style w:type="character" w:customStyle="1" w:styleId="Heading4Char1">
    <w:name w:val="Heading 4 Char1"/>
    <w:basedOn w:val="DefaultParagraphFont"/>
    <w:uiPriority w:val="9"/>
    <w:semiHidden/>
    <w:rsid w:val="007A16D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26323">
      <w:bodyDiv w:val="1"/>
      <w:marLeft w:val="0"/>
      <w:marRight w:val="0"/>
      <w:marTop w:val="0"/>
      <w:marBottom w:val="0"/>
      <w:divBdr>
        <w:top w:val="none" w:sz="0" w:space="0" w:color="auto"/>
        <w:left w:val="none" w:sz="0" w:space="0" w:color="auto"/>
        <w:bottom w:val="none" w:sz="0" w:space="0" w:color="auto"/>
        <w:right w:val="none" w:sz="0" w:space="0" w:color="auto"/>
      </w:divBdr>
    </w:div>
    <w:div w:id="174425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overingw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FC9F-8498-469B-BA3A-42C53059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22104</Words>
  <Characters>125999</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ALISA HALL</dc:creator>
  <cp:keywords/>
  <dc:description/>
  <cp:lastModifiedBy>Rebecca Myerson</cp:lastModifiedBy>
  <cp:revision>3</cp:revision>
  <dcterms:created xsi:type="dcterms:W3CDTF">2023-04-04T16:07:00Z</dcterms:created>
  <dcterms:modified xsi:type="dcterms:W3CDTF">2023-04-04T16:07:00Z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09abffe0492ad5c2d58ee473ce52abf60ffba8d2706c6abc6b646c298f0e7bb1</vt:lpwstr>
  </property>
</Properties>
</file>