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2C99" w14:textId="77777777" w:rsidR="00BB07EF" w:rsidRPr="00BB07EF" w:rsidRDefault="00BB07EF" w:rsidP="004729E5">
      <w:pPr>
        <w:autoSpaceDE w:val="0"/>
        <w:autoSpaceDN w:val="0"/>
        <w:adjustRightInd w:val="0"/>
        <w:spacing w:line="360" w:lineRule="auto"/>
        <w:jc w:val="center"/>
        <w:rPr>
          <w:rFonts w:ascii="Times New Roman" w:eastAsia="+mj-ea" w:hAnsi="Times New Roman" w:cs="Times New Roman"/>
          <w:b/>
          <w:bCs/>
          <w:kern w:val="24"/>
          <w:sz w:val="24"/>
          <w:szCs w:val="24"/>
        </w:rPr>
      </w:pPr>
      <w:r w:rsidRPr="00BB07EF">
        <w:rPr>
          <w:rFonts w:ascii="Times New Roman" w:eastAsia="+mj-ea" w:hAnsi="Times New Roman" w:cs="Times New Roman"/>
          <w:b/>
          <w:bCs/>
          <w:kern w:val="24"/>
          <w:sz w:val="24"/>
          <w:szCs w:val="24"/>
        </w:rPr>
        <w:t>Design Document and Analysis Plan</w:t>
      </w:r>
    </w:p>
    <w:p w14:paraId="3E53AA8C" w14:textId="77777777" w:rsidR="00BB07EF" w:rsidRPr="00BB07EF" w:rsidRDefault="00BB07EF" w:rsidP="00D71A0B">
      <w:pPr>
        <w:autoSpaceDE w:val="0"/>
        <w:autoSpaceDN w:val="0"/>
        <w:adjustRightInd w:val="0"/>
        <w:spacing w:line="360" w:lineRule="auto"/>
        <w:rPr>
          <w:rFonts w:ascii="Times New Roman" w:eastAsia="+mj-ea" w:hAnsi="Times New Roman" w:cs="Times New Roman"/>
          <w:b/>
          <w:bCs/>
          <w:kern w:val="24"/>
          <w:sz w:val="24"/>
          <w:szCs w:val="24"/>
        </w:rPr>
      </w:pPr>
    </w:p>
    <w:p w14:paraId="2AC282D8" w14:textId="0BDDC258" w:rsidR="00BB07EF" w:rsidRPr="00BB07EF" w:rsidRDefault="00681621" w:rsidP="00FA0123">
      <w:pPr>
        <w:tabs>
          <w:tab w:val="left" w:pos="6862"/>
        </w:tabs>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r>
    </w:p>
    <w:p w14:paraId="032264F9" w14:textId="77777777"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p>
    <w:p w14:paraId="59886964" w14:textId="77777777"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p>
    <w:p w14:paraId="6F34820D" w14:textId="671156C1"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Project Name: Outreach and Maintenance of Medicaid Enrollment: Evidence from Wisconsin’s Navigator Program</w:t>
      </w:r>
    </w:p>
    <w:p w14:paraId="4C6E22CF" w14:textId="07A028F3" w:rsidR="00BB07EF" w:rsidRPr="00BB07EF" w:rsidRDefault="00ED27A4" w:rsidP="00D71A0B">
      <w:pPr>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Date of Pre-Analysis Plan: </w:t>
      </w:r>
      <w:r w:rsidR="00AB0A81">
        <w:rPr>
          <w:rFonts w:ascii="Times New Roman" w:eastAsia="SimSun" w:hAnsi="Times New Roman" w:cs="Times New Roman"/>
          <w:sz w:val="24"/>
          <w:szCs w:val="24"/>
        </w:rPr>
        <w:t>July 14, 2022</w:t>
      </w:r>
    </w:p>
    <w:p w14:paraId="2E31F4B8" w14:textId="77777777"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p>
    <w:p w14:paraId="4D85F8DB" w14:textId="77777777"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27A8C460" w14:textId="77777777" w:rsidR="00BB07EF" w:rsidRPr="00BB07EF" w:rsidRDefault="00BB07EF" w:rsidP="00D71A0B">
      <w:pPr>
        <w:autoSpaceDE w:val="0"/>
        <w:autoSpaceDN w:val="0"/>
        <w:adjustRightInd w:val="0"/>
        <w:spacing w:line="360" w:lineRule="auto"/>
        <w:rPr>
          <w:rFonts w:ascii="Times New Roman" w:eastAsia="SimSun" w:hAnsi="Times New Roman" w:cs="Times New Roman"/>
          <w:bCs/>
          <w:sz w:val="24"/>
          <w:szCs w:val="24"/>
        </w:rPr>
      </w:pPr>
    </w:p>
    <w:p w14:paraId="1082500C" w14:textId="77777777" w:rsidR="00BB07EF" w:rsidRPr="00BB07EF" w:rsidRDefault="00BB07EF" w:rsidP="00D71A0B">
      <w:pPr>
        <w:spacing w:line="360" w:lineRule="auto"/>
        <w:rPr>
          <w:rFonts w:ascii="Times New Roman" w:eastAsia="SimSun" w:hAnsi="Times New Roman" w:cs="Times New Roman"/>
          <w:bCs/>
          <w:sz w:val="24"/>
          <w:szCs w:val="24"/>
        </w:rPr>
      </w:pPr>
      <w:r w:rsidRPr="00BB07EF">
        <w:rPr>
          <w:rFonts w:ascii="Times New Roman" w:eastAsia="SimSun" w:hAnsi="Times New Roman" w:cs="Times New Roman"/>
          <w:bCs/>
          <w:sz w:val="24"/>
          <w:szCs w:val="24"/>
        </w:rPr>
        <w:br w:type="page"/>
      </w:r>
      <w:r w:rsidRPr="00BB07EF">
        <w:rPr>
          <w:rFonts w:ascii="Times New Roman" w:eastAsia="SimSun" w:hAnsi="Times New Roman" w:cs="Times New Roman"/>
          <w:bCs/>
          <w:sz w:val="24"/>
          <w:szCs w:val="24"/>
        </w:rPr>
        <w:lastRenderedPageBreak/>
        <w:t>Contents</w:t>
      </w:r>
    </w:p>
    <w:p w14:paraId="2A357FBB" w14:textId="3E33F202" w:rsidR="00787542" w:rsidRDefault="00BB07EF">
      <w:pPr>
        <w:pStyle w:val="TOC1"/>
        <w:tabs>
          <w:tab w:val="right" w:leader="dot" w:pos="9350"/>
        </w:tabs>
        <w:rPr>
          <w:rFonts w:asciiTheme="minorHAnsi" w:eastAsiaTheme="minorEastAsia" w:hAnsiTheme="minorHAnsi" w:cstheme="minorBidi"/>
          <w:noProof/>
        </w:rPr>
      </w:pPr>
      <w:r w:rsidRPr="00BB07EF">
        <w:rPr>
          <w:rFonts w:ascii="Times New Roman" w:hAnsi="Times New Roman"/>
          <w:bCs/>
          <w:sz w:val="24"/>
          <w:szCs w:val="24"/>
        </w:rPr>
        <w:fldChar w:fldCharType="begin"/>
      </w:r>
      <w:r w:rsidRPr="00BB07EF">
        <w:rPr>
          <w:rFonts w:ascii="Times New Roman" w:hAnsi="Times New Roman"/>
          <w:bCs/>
          <w:sz w:val="24"/>
          <w:szCs w:val="24"/>
        </w:rPr>
        <w:instrText xml:space="preserve"> TOC \o "1-3" \h \z \u </w:instrText>
      </w:r>
      <w:r w:rsidRPr="00BB07EF">
        <w:rPr>
          <w:rFonts w:ascii="Times New Roman" w:hAnsi="Times New Roman"/>
          <w:bCs/>
          <w:sz w:val="24"/>
          <w:szCs w:val="24"/>
        </w:rPr>
        <w:fldChar w:fldCharType="separate"/>
      </w:r>
      <w:hyperlink w:anchor="_Toc108707492" w:history="1">
        <w:r w:rsidR="00787542" w:rsidRPr="00831B0E">
          <w:rPr>
            <w:rStyle w:val="Hyperlink"/>
            <w:rFonts w:ascii="Times New Roman" w:eastAsia="Arial" w:hAnsi="Times New Roman"/>
            <w:b/>
            <w:bCs/>
            <w:noProof/>
          </w:rPr>
          <w:t>1. Project Objective and Research Questions</w:t>
        </w:r>
        <w:r w:rsidR="00787542">
          <w:rPr>
            <w:noProof/>
            <w:webHidden/>
          </w:rPr>
          <w:tab/>
        </w:r>
        <w:r w:rsidR="00787542">
          <w:rPr>
            <w:noProof/>
            <w:webHidden/>
          </w:rPr>
          <w:fldChar w:fldCharType="begin"/>
        </w:r>
        <w:r w:rsidR="00787542">
          <w:rPr>
            <w:noProof/>
            <w:webHidden/>
          </w:rPr>
          <w:instrText xml:space="preserve"> PAGEREF _Toc108707492 \h </w:instrText>
        </w:r>
        <w:r w:rsidR="00787542">
          <w:rPr>
            <w:noProof/>
            <w:webHidden/>
          </w:rPr>
        </w:r>
        <w:r w:rsidR="00787542">
          <w:rPr>
            <w:noProof/>
            <w:webHidden/>
          </w:rPr>
          <w:fldChar w:fldCharType="separate"/>
        </w:r>
        <w:r w:rsidR="00787542">
          <w:rPr>
            <w:noProof/>
            <w:webHidden/>
          </w:rPr>
          <w:t>3</w:t>
        </w:r>
        <w:r w:rsidR="00787542">
          <w:rPr>
            <w:noProof/>
            <w:webHidden/>
          </w:rPr>
          <w:fldChar w:fldCharType="end"/>
        </w:r>
      </w:hyperlink>
    </w:p>
    <w:p w14:paraId="6171FFEC" w14:textId="316C9DBF" w:rsidR="00787542" w:rsidRDefault="00787542">
      <w:pPr>
        <w:pStyle w:val="TOC1"/>
        <w:tabs>
          <w:tab w:val="right" w:leader="dot" w:pos="9350"/>
        </w:tabs>
        <w:rPr>
          <w:rFonts w:asciiTheme="minorHAnsi" w:eastAsiaTheme="minorEastAsia" w:hAnsiTheme="minorHAnsi" w:cstheme="minorBidi"/>
          <w:noProof/>
        </w:rPr>
      </w:pPr>
      <w:hyperlink w:anchor="_Toc108707493" w:history="1">
        <w:r w:rsidRPr="00831B0E">
          <w:rPr>
            <w:rStyle w:val="Hyperlink"/>
            <w:rFonts w:ascii="Times New Roman" w:eastAsia="Arial" w:hAnsi="Times New Roman"/>
            <w:b/>
            <w:bCs/>
            <w:noProof/>
          </w:rPr>
          <w:t>2. Evaluation Design</w:t>
        </w:r>
        <w:r>
          <w:rPr>
            <w:noProof/>
            <w:webHidden/>
          </w:rPr>
          <w:tab/>
        </w:r>
        <w:r>
          <w:rPr>
            <w:noProof/>
            <w:webHidden/>
          </w:rPr>
          <w:fldChar w:fldCharType="begin"/>
        </w:r>
        <w:r>
          <w:rPr>
            <w:noProof/>
            <w:webHidden/>
          </w:rPr>
          <w:instrText xml:space="preserve"> PAGEREF _Toc108707493 \h </w:instrText>
        </w:r>
        <w:r>
          <w:rPr>
            <w:noProof/>
            <w:webHidden/>
          </w:rPr>
        </w:r>
        <w:r>
          <w:rPr>
            <w:noProof/>
            <w:webHidden/>
          </w:rPr>
          <w:fldChar w:fldCharType="separate"/>
        </w:r>
        <w:r>
          <w:rPr>
            <w:noProof/>
            <w:webHidden/>
          </w:rPr>
          <w:t>4</w:t>
        </w:r>
        <w:r>
          <w:rPr>
            <w:noProof/>
            <w:webHidden/>
          </w:rPr>
          <w:fldChar w:fldCharType="end"/>
        </w:r>
      </w:hyperlink>
    </w:p>
    <w:p w14:paraId="6D73FC83" w14:textId="2665262B" w:rsidR="00787542" w:rsidRDefault="00787542">
      <w:pPr>
        <w:pStyle w:val="TOC2"/>
        <w:tabs>
          <w:tab w:val="right" w:leader="dot" w:pos="9350"/>
        </w:tabs>
        <w:rPr>
          <w:rFonts w:asciiTheme="minorHAnsi" w:eastAsiaTheme="minorEastAsia" w:hAnsiTheme="minorHAnsi" w:cstheme="minorBidi"/>
          <w:noProof/>
        </w:rPr>
      </w:pPr>
      <w:hyperlink w:anchor="_Toc108707494" w:history="1">
        <w:r w:rsidRPr="00831B0E">
          <w:rPr>
            <w:rStyle w:val="Hyperlink"/>
            <w:rFonts w:ascii="Times New Roman" w:hAnsi="Times New Roman"/>
            <w:b/>
            <w:bCs/>
            <w:noProof/>
          </w:rPr>
          <w:t>2.1 Overview</w:t>
        </w:r>
        <w:r>
          <w:rPr>
            <w:noProof/>
            <w:webHidden/>
          </w:rPr>
          <w:tab/>
        </w:r>
        <w:r>
          <w:rPr>
            <w:noProof/>
            <w:webHidden/>
          </w:rPr>
          <w:fldChar w:fldCharType="begin"/>
        </w:r>
        <w:r>
          <w:rPr>
            <w:noProof/>
            <w:webHidden/>
          </w:rPr>
          <w:instrText xml:space="preserve"> PAGEREF _Toc108707494 \h </w:instrText>
        </w:r>
        <w:r>
          <w:rPr>
            <w:noProof/>
            <w:webHidden/>
          </w:rPr>
        </w:r>
        <w:r>
          <w:rPr>
            <w:noProof/>
            <w:webHidden/>
          </w:rPr>
          <w:fldChar w:fldCharType="separate"/>
        </w:r>
        <w:r>
          <w:rPr>
            <w:noProof/>
            <w:webHidden/>
          </w:rPr>
          <w:t>4</w:t>
        </w:r>
        <w:r>
          <w:rPr>
            <w:noProof/>
            <w:webHidden/>
          </w:rPr>
          <w:fldChar w:fldCharType="end"/>
        </w:r>
      </w:hyperlink>
    </w:p>
    <w:p w14:paraId="15AB307E" w14:textId="1303FF41" w:rsidR="00787542" w:rsidRDefault="00787542">
      <w:pPr>
        <w:pStyle w:val="TOC2"/>
        <w:tabs>
          <w:tab w:val="right" w:leader="dot" w:pos="9350"/>
        </w:tabs>
        <w:rPr>
          <w:rFonts w:asciiTheme="minorHAnsi" w:eastAsiaTheme="minorEastAsia" w:hAnsiTheme="minorHAnsi" w:cstheme="minorBidi"/>
          <w:noProof/>
        </w:rPr>
      </w:pPr>
      <w:hyperlink w:anchor="_Toc108707495" w:history="1">
        <w:r w:rsidRPr="00831B0E">
          <w:rPr>
            <w:rStyle w:val="Hyperlink"/>
            <w:rFonts w:ascii="Times New Roman" w:hAnsi="Times New Roman"/>
            <w:b/>
            <w:bCs/>
            <w:noProof/>
          </w:rPr>
          <w:t>2.2 Background on Medicaid redetermination</w:t>
        </w:r>
        <w:r>
          <w:rPr>
            <w:noProof/>
            <w:webHidden/>
          </w:rPr>
          <w:tab/>
        </w:r>
        <w:r>
          <w:rPr>
            <w:noProof/>
            <w:webHidden/>
          </w:rPr>
          <w:fldChar w:fldCharType="begin"/>
        </w:r>
        <w:r>
          <w:rPr>
            <w:noProof/>
            <w:webHidden/>
          </w:rPr>
          <w:instrText xml:space="preserve"> PAGEREF _Toc108707495 \h </w:instrText>
        </w:r>
        <w:r>
          <w:rPr>
            <w:noProof/>
            <w:webHidden/>
          </w:rPr>
        </w:r>
        <w:r>
          <w:rPr>
            <w:noProof/>
            <w:webHidden/>
          </w:rPr>
          <w:fldChar w:fldCharType="separate"/>
        </w:r>
        <w:r>
          <w:rPr>
            <w:noProof/>
            <w:webHidden/>
          </w:rPr>
          <w:t>5</w:t>
        </w:r>
        <w:r>
          <w:rPr>
            <w:noProof/>
            <w:webHidden/>
          </w:rPr>
          <w:fldChar w:fldCharType="end"/>
        </w:r>
      </w:hyperlink>
    </w:p>
    <w:p w14:paraId="637011D6" w14:textId="653AA8F4" w:rsidR="00787542" w:rsidRDefault="00787542">
      <w:pPr>
        <w:pStyle w:val="TOC2"/>
        <w:tabs>
          <w:tab w:val="right" w:leader="dot" w:pos="9350"/>
        </w:tabs>
        <w:rPr>
          <w:rFonts w:asciiTheme="minorHAnsi" w:eastAsiaTheme="minorEastAsia" w:hAnsiTheme="minorHAnsi" w:cstheme="minorBidi"/>
          <w:noProof/>
        </w:rPr>
      </w:pPr>
      <w:hyperlink w:anchor="_Toc108707496" w:history="1">
        <w:r w:rsidRPr="00831B0E">
          <w:rPr>
            <w:rStyle w:val="Hyperlink"/>
            <w:rFonts w:ascii="Times New Roman" w:hAnsi="Times New Roman"/>
            <w:b/>
            <w:bCs/>
            <w:noProof/>
          </w:rPr>
          <w:t>2.3 Study Sample</w:t>
        </w:r>
        <w:r>
          <w:rPr>
            <w:noProof/>
            <w:webHidden/>
          </w:rPr>
          <w:tab/>
        </w:r>
        <w:r>
          <w:rPr>
            <w:noProof/>
            <w:webHidden/>
          </w:rPr>
          <w:fldChar w:fldCharType="begin"/>
        </w:r>
        <w:r>
          <w:rPr>
            <w:noProof/>
            <w:webHidden/>
          </w:rPr>
          <w:instrText xml:space="preserve"> PAGEREF _Toc108707496 \h </w:instrText>
        </w:r>
        <w:r>
          <w:rPr>
            <w:noProof/>
            <w:webHidden/>
          </w:rPr>
        </w:r>
        <w:r>
          <w:rPr>
            <w:noProof/>
            <w:webHidden/>
          </w:rPr>
          <w:fldChar w:fldCharType="separate"/>
        </w:r>
        <w:r>
          <w:rPr>
            <w:noProof/>
            <w:webHidden/>
          </w:rPr>
          <w:t>6</w:t>
        </w:r>
        <w:r>
          <w:rPr>
            <w:noProof/>
            <w:webHidden/>
          </w:rPr>
          <w:fldChar w:fldCharType="end"/>
        </w:r>
      </w:hyperlink>
    </w:p>
    <w:p w14:paraId="5D692432" w14:textId="5276E5DF" w:rsidR="00787542" w:rsidRDefault="00787542">
      <w:pPr>
        <w:pStyle w:val="TOC2"/>
        <w:tabs>
          <w:tab w:val="right" w:leader="dot" w:pos="9350"/>
        </w:tabs>
        <w:rPr>
          <w:rFonts w:asciiTheme="minorHAnsi" w:eastAsiaTheme="minorEastAsia" w:hAnsiTheme="minorHAnsi" w:cstheme="minorBidi"/>
          <w:noProof/>
        </w:rPr>
      </w:pPr>
      <w:hyperlink w:anchor="_Toc108707497" w:history="1">
        <w:r w:rsidRPr="00831B0E">
          <w:rPr>
            <w:rStyle w:val="Hyperlink"/>
            <w:rFonts w:ascii="Times New Roman" w:hAnsi="Times New Roman"/>
            <w:b/>
            <w:bCs/>
            <w:noProof/>
          </w:rPr>
          <w:t>2.4 Treatment Arms</w:t>
        </w:r>
        <w:r>
          <w:rPr>
            <w:noProof/>
            <w:webHidden/>
          </w:rPr>
          <w:tab/>
        </w:r>
        <w:r>
          <w:rPr>
            <w:noProof/>
            <w:webHidden/>
          </w:rPr>
          <w:fldChar w:fldCharType="begin"/>
        </w:r>
        <w:r>
          <w:rPr>
            <w:noProof/>
            <w:webHidden/>
          </w:rPr>
          <w:instrText xml:space="preserve"> PAGEREF _Toc108707497 \h </w:instrText>
        </w:r>
        <w:r>
          <w:rPr>
            <w:noProof/>
            <w:webHidden/>
          </w:rPr>
        </w:r>
        <w:r>
          <w:rPr>
            <w:noProof/>
            <w:webHidden/>
          </w:rPr>
          <w:fldChar w:fldCharType="separate"/>
        </w:r>
        <w:r>
          <w:rPr>
            <w:noProof/>
            <w:webHidden/>
          </w:rPr>
          <w:t>6</w:t>
        </w:r>
        <w:r>
          <w:rPr>
            <w:noProof/>
            <w:webHidden/>
          </w:rPr>
          <w:fldChar w:fldCharType="end"/>
        </w:r>
      </w:hyperlink>
    </w:p>
    <w:p w14:paraId="259E69C2" w14:textId="218DAA97" w:rsidR="00787542" w:rsidRDefault="00787542">
      <w:pPr>
        <w:pStyle w:val="TOC2"/>
        <w:tabs>
          <w:tab w:val="right" w:leader="dot" w:pos="9350"/>
        </w:tabs>
        <w:rPr>
          <w:rFonts w:asciiTheme="minorHAnsi" w:eastAsiaTheme="minorEastAsia" w:hAnsiTheme="minorHAnsi" w:cstheme="minorBidi"/>
          <w:noProof/>
        </w:rPr>
      </w:pPr>
      <w:hyperlink w:anchor="_Toc108707498" w:history="1">
        <w:r w:rsidRPr="00831B0E">
          <w:rPr>
            <w:rStyle w:val="Hyperlink"/>
            <w:rFonts w:ascii="Times New Roman" w:hAnsi="Times New Roman"/>
            <w:b/>
            <w:bCs/>
            <w:noProof/>
          </w:rPr>
          <w:t>2.5 Power and Effect Size</w:t>
        </w:r>
        <w:r>
          <w:rPr>
            <w:noProof/>
            <w:webHidden/>
          </w:rPr>
          <w:tab/>
        </w:r>
        <w:r>
          <w:rPr>
            <w:noProof/>
            <w:webHidden/>
          </w:rPr>
          <w:fldChar w:fldCharType="begin"/>
        </w:r>
        <w:r>
          <w:rPr>
            <w:noProof/>
            <w:webHidden/>
          </w:rPr>
          <w:instrText xml:space="preserve"> PAGEREF _Toc108707498 \h </w:instrText>
        </w:r>
        <w:r>
          <w:rPr>
            <w:noProof/>
            <w:webHidden/>
          </w:rPr>
        </w:r>
        <w:r>
          <w:rPr>
            <w:noProof/>
            <w:webHidden/>
          </w:rPr>
          <w:fldChar w:fldCharType="separate"/>
        </w:r>
        <w:r>
          <w:rPr>
            <w:noProof/>
            <w:webHidden/>
          </w:rPr>
          <w:t>8</w:t>
        </w:r>
        <w:r>
          <w:rPr>
            <w:noProof/>
            <w:webHidden/>
          </w:rPr>
          <w:fldChar w:fldCharType="end"/>
        </w:r>
      </w:hyperlink>
    </w:p>
    <w:p w14:paraId="494BF7EA" w14:textId="12587957" w:rsidR="00787542" w:rsidRDefault="00787542">
      <w:pPr>
        <w:pStyle w:val="TOC1"/>
        <w:tabs>
          <w:tab w:val="right" w:leader="dot" w:pos="9350"/>
        </w:tabs>
        <w:rPr>
          <w:rFonts w:asciiTheme="minorHAnsi" w:eastAsiaTheme="minorEastAsia" w:hAnsiTheme="minorHAnsi" w:cstheme="minorBidi"/>
          <w:noProof/>
        </w:rPr>
      </w:pPr>
      <w:hyperlink w:anchor="_Toc108707499" w:history="1">
        <w:r w:rsidRPr="00831B0E">
          <w:rPr>
            <w:rStyle w:val="Hyperlink"/>
            <w:rFonts w:ascii="Times New Roman" w:eastAsia="Arial" w:hAnsi="Times New Roman"/>
            <w:b/>
            <w:bCs/>
            <w:noProof/>
          </w:rPr>
          <w:t>3. Data and Key Variables</w:t>
        </w:r>
        <w:r>
          <w:rPr>
            <w:noProof/>
            <w:webHidden/>
          </w:rPr>
          <w:tab/>
        </w:r>
        <w:r>
          <w:rPr>
            <w:noProof/>
            <w:webHidden/>
          </w:rPr>
          <w:fldChar w:fldCharType="begin"/>
        </w:r>
        <w:r>
          <w:rPr>
            <w:noProof/>
            <w:webHidden/>
          </w:rPr>
          <w:instrText xml:space="preserve"> PAGEREF _Toc108707499 \h </w:instrText>
        </w:r>
        <w:r>
          <w:rPr>
            <w:noProof/>
            <w:webHidden/>
          </w:rPr>
        </w:r>
        <w:r>
          <w:rPr>
            <w:noProof/>
            <w:webHidden/>
          </w:rPr>
          <w:fldChar w:fldCharType="separate"/>
        </w:r>
        <w:r>
          <w:rPr>
            <w:noProof/>
            <w:webHidden/>
          </w:rPr>
          <w:t>9</w:t>
        </w:r>
        <w:r>
          <w:rPr>
            <w:noProof/>
            <w:webHidden/>
          </w:rPr>
          <w:fldChar w:fldCharType="end"/>
        </w:r>
      </w:hyperlink>
    </w:p>
    <w:p w14:paraId="0272ADF1" w14:textId="333AB42A" w:rsidR="00787542" w:rsidRDefault="00787542">
      <w:pPr>
        <w:pStyle w:val="TOC2"/>
        <w:tabs>
          <w:tab w:val="right" w:leader="dot" w:pos="9350"/>
        </w:tabs>
        <w:rPr>
          <w:rFonts w:asciiTheme="minorHAnsi" w:eastAsiaTheme="minorEastAsia" w:hAnsiTheme="minorHAnsi" w:cstheme="minorBidi"/>
          <w:noProof/>
        </w:rPr>
      </w:pPr>
      <w:hyperlink w:anchor="_Toc108707500" w:history="1">
        <w:r w:rsidRPr="00831B0E">
          <w:rPr>
            <w:rStyle w:val="Hyperlink"/>
            <w:rFonts w:ascii="Times New Roman" w:hAnsi="Times New Roman"/>
            <w:b/>
            <w:bCs/>
            <w:noProof/>
          </w:rPr>
          <w:t>3.1 Data Sources</w:t>
        </w:r>
        <w:r>
          <w:rPr>
            <w:noProof/>
            <w:webHidden/>
          </w:rPr>
          <w:tab/>
        </w:r>
        <w:r>
          <w:rPr>
            <w:noProof/>
            <w:webHidden/>
          </w:rPr>
          <w:fldChar w:fldCharType="begin"/>
        </w:r>
        <w:r>
          <w:rPr>
            <w:noProof/>
            <w:webHidden/>
          </w:rPr>
          <w:instrText xml:space="preserve"> PAGEREF _Toc108707500 \h </w:instrText>
        </w:r>
        <w:r>
          <w:rPr>
            <w:noProof/>
            <w:webHidden/>
          </w:rPr>
        </w:r>
        <w:r>
          <w:rPr>
            <w:noProof/>
            <w:webHidden/>
          </w:rPr>
          <w:fldChar w:fldCharType="separate"/>
        </w:r>
        <w:r>
          <w:rPr>
            <w:noProof/>
            <w:webHidden/>
          </w:rPr>
          <w:t>9</w:t>
        </w:r>
        <w:r>
          <w:rPr>
            <w:noProof/>
            <w:webHidden/>
          </w:rPr>
          <w:fldChar w:fldCharType="end"/>
        </w:r>
      </w:hyperlink>
    </w:p>
    <w:p w14:paraId="0487B98A" w14:textId="4E6DCFEF" w:rsidR="00787542" w:rsidRDefault="00787542">
      <w:pPr>
        <w:pStyle w:val="TOC3"/>
        <w:tabs>
          <w:tab w:val="right" w:leader="dot" w:pos="9350"/>
        </w:tabs>
        <w:rPr>
          <w:rFonts w:asciiTheme="minorHAnsi" w:eastAsiaTheme="minorEastAsia" w:hAnsiTheme="minorHAnsi" w:cstheme="minorBidi"/>
          <w:noProof/>
        </w:rPr>
      </w:pPr>
      <w:hyperlink w:anchor="_Toc108707501" w:history="1">
        <w:r w:rsidRPr="00831B0E">
          <w:rPr>
            <w:rStyle w:val="Hyperlink"/>
            <w:rFonts w:ascii="Times New Roman" w:hAnsi="Times New Roman"/>
            <w:b/>
            <w:bCs/>
            <w:i/>
            <w:iCs/>
            <w:noProof/>
          </w:rPr>
          <w:t>Data File 1: Medicaid claims and CARES enrollment files</w:t>
        </w:r>
        <w:r>
          <w:rPr>
            <w:noProof/>
            <w:webHidden/>
          </w:rPr>
          <w:tab/>
        </w:r>
        <w:r>
          <w:rPr>
            <w:noProof/>
            <w:webHidden/>
          </w:rPr>
          <w:fldChar w:fldCharType="begin"/>
        </w:r>
        <w:r>
          <w:rPr>
            <w:noProof/>
            <w:webHidden/>
          </w:rPr>
          <w:instrText xml:space="preserve"> PAGEREF _Toc108707501 \h </w:instrText>
        </w:r>
        <w:r>
          <w:rPr>
            <w:noProof/>
            <w:webHidden/>
          </w:rPr>
        </w:r>
        <w:r>
          <w:rPr>
            <w:noProof/>
            <w:webHidden/>
          </w:rPr>
          <w:fldChar w:fldCharType="separate"/>
        </w:r>
        <w:r>
          <w:rPr>
            <w:noProof/>
            <w:webHidden/>
          </w:rPr>
          <w:t>9</w:t>
        </w:r>
        <w:r>
          <w:rPr>
            <w:noProof/>
            <w:webHidden/>
          </w:rPr>
          <w:fldChar w:fldCharType="end"/>
        </w:r>
      </w:hyperlink>
    </w:p>
    <w:p w14:paraId="65E5A572" w14:textId="39C247C6" w:rsidR="00787542" w:rsidRDefault="00787542">
      <w:pPr>
        <w:pStyle w:val="TOC3"/>
        <w:tabs>
          <w:tab w:val="right" w:leader="dot" w:pos="9350"/>
        </w:tabs>
        <w:rPr>
          <w:rFonts w:asciiTheme="minorHAnsi" w:eastAsiaTheme="minorEastAsia" w:hAnsiTheme="minorHAnsi" w:cstheme="minorBidi"/>
          <w:noProof/>
        </w:rPr>
      </w:pPr>
      <w:hyperlink w:anchor="_Toc108707502" w:history="1">
        <w:r w:rsidRPr="00831B0E">
          <w:rPr>
            <w:rStyle w:val="Hyperlink"/>
            <w:rFonts w:ascii="Times New Roman" w:hAnsi="Times New Roman"/>
            <w:b/>
            <w:bCs/>
            <w:i/>
            <w:iCs/>
            <w:noProof/>
          </w:rPr>
          <w:t>Data File 2: Access Tables</w:t>
        </w:r>
        <w:r>
          <w:rPr>
            <w:noProof/>
            <w:webHidden/>
          </w:rPr>
          <w:tab/>
        </w:r>
        <w:r>
          <w:rPr>
            <w:noProof/>
            <w:webHidden/>
          </w:rPr>
          <w:fldChar w:fldCharType="begin"/>
        </w:r>
        <w:r>
          <w:rPr>
            <w:noProof/>
            <w:webHidden/>
          </w:rPr>
          <w:instrText xml:space="preserve"> PAGEREF _Toc108707502 \h </w:instrText>
        </w:r>
        <w:r>
          <w:rPr>
            <w:noProof/>
            <w:webHidden/>
          </w:rPr>
        </w:r>
        <w:r>
          <w:rPr>
            <w:noProof/>
            <w:webHidden/>
          </w:rPr>
          <w:fldChar w:fldCharType="separate"/>
        </w:r>
        <w:r>
          <w:rPr>
            <w:noProof/>
            <w:webHidden/>
          </w:rPr>
          <w:t>10</w:t>
        </w:r>
        <w:r>
          <w:rPr>
            <w:noProof/>
            <w:webHidden/>
          </w:rPr>
          <w:fldChar w:fldCharType="end"/>
        </w:r>
      </w:hyperlink>
    </w:p>
    <w:p w14:paraId="3608EDBB" w14:textId="7DD12137" w:rsidR="00787542" w:rsidRDefault="00787542">
      <w:pPr>
        <w:pStyle w:val="TOC3"/>
        <w:tabs>
          <w:tab w:val="right" w:leader="dot" w:pos="9350"/>
        </w:tabs>
        <w:rPr>
          <w:rFonts w:asciiTheme="minorHAnsi" w:eastAsiaTheme="minorEastAsia" w:hAnsiTheme="minorHAnsi" w:cstheme="minorBidi"/>
          <w:noProof/>
        </w:rPr>
      </w:pPr>
      <w:hyperlink w:anchor="_Toc108707503" w:history="1">
        <w:r w:rsidRPr="00831B0E">
          <w:rPr>
            <w:rStyle w:val="Hyperlink"/>
            <w:rFonts w:ascii="Times New Roman" w:hAnsi="Times New Roman"/>
            <w:b/>
            <w:bCs/>
            <w:i/>
            <w:iCs/>
            <w:noProof/>
          </w:rPr>
          <w:t>Data File 3: DHS reports to Covering Wisconsin</w:t>
        </w:r>
        <w:r>
          <w:rPr>
            <w:noProof/>
            <w:webHidden/>
          </w:rPr>
          <w:tab/>
        </w:r>
        <w:r>
          <w:rPr>
            <w:noProof/>
            <w:webHidden/>
          </w:rPr>
          <w:fldChar w:fldCharType="begin"/>
        </w:r>
        <w:r>
          <w:rPr>
            <w:noProof/>
            <w:webHidden/>
          </w:rPr>
          <w:instrText xml:space="preserve"> PAGEREF _Toc108707503 \h </w:instrText>
        </w:r>
        <w:r>
          <w:rPr>
            <w:noProof/>
            <w:webHidden/>
          </w:rPr>
        </w:r>
        <w:r>
          <w:rPr>
            <w:noProof/>
            <w:webHidden/>
          </w:rPr>
          <w:fldChar w:fldCharType="separate"/>
        </w:r>
        <w:r>
          <w:rPr>
            <w:noProof/>
            <w:webHidden/>
          </w:rPr>
          <w:t>10</w:t>
        </w:r>
        <w:r>
          <w:rPr>
            <w:noProof/>
            <w:webHidden/>
          </w:rPr>
          <w:fldChar w:fldCharType="end"/>
        </w:r>
      </w:hyperlink>
    </w:p>
    <w:p w14:paraId="0F94FBFF" w14:textId="7356C662" w:rsidR="00787542" w:rsidRDefault="00787542">
      <w:pPr>
        <w:pStyle w:val="TOC2"/>
        <w:tabs>
          <w:tab w:val="right" w:leader="dot" w:pos="9350"/>
        </w:tabs>
        <w:rPr>
          <w:rFonts w:asciiTheme="minorHAnsi" w:eastAsiaTheme="minorEastAsia" w:hAnsiTheme="minorHAnsi" w:cstheme="minorBidi"/>
          <w:noProof/>
        </w:rPr>
      </w:pPr>
      <w:hyperlink w:anchor="_Toc108707504" w:history="1">
        <w:r w:rsidRPr="00831B0E">
          <w:rPr>
            <w:rStyle w:val="Hyperlink"/>
            <w:rFonts w:ascii="Times New Roman" w:hAnsi="Times New Roman"/>
            <w:b/>
            <w:bCs/>
            <w:noProof/>
          </w:rPr>
          <w:t>3.2 Key Variables</w:t>
        </w:r>
        <w:r>
          <w:rPr>
            <w:noProof/>
            <w:webHidden/>
          </w:rPr>
          <w:tab/>
        </w:r>
        <w:r>
          <w:rPr>
            <w:noProof/>
            <w:webHidden/>
          </w:rPr>
          <w:fldChar w:fldCharType="begin"/>
        </w:r>
        <w:r>
          <w:rPr>
            <w:noProof/>
            <w:webHidden/>
          </w:rPr>
          <w:instrText xml:space="preserve"> PAGEREF _Toc108707504 \h </w:instrText>
        </w:r>
        <w:r>
          <w:rPr>
            <w:noProof/>
            <w:webHidden/>
          </w:rPr>
        </w:r>
        <w:r>
          <w:rPr>
            <w:noProof/>
            <w:webHidden/>
          </w:rPr>
          <w:fldChar w:fldCharType="separate"/>
        </w:r>
        <w:r>
          <w:rPr>
            <w:noProof/>
            <w:webHidden/>
          </w:rPr>
          <w:t>10</w:t>
        </w:r>
        <w:r>
          <w:rPr>
            <w:noProof/>
            <w:webHidden/>
          </w:rPr>
          <w:fldChar w:fldCharType="end"/>
        </w:r>
      </w:hyperlink>
    </w:p>
    <w:p w14:paraId="6194300A" w14:textId="09EDBB0B" w:rsidR="00787542" w:rsidRDefault="00787542">
      <w:pPr>
        <w:pStyle w:val="TOC2"/>
        <w:tabs>
          <w:tab w:val="right" w:leader="dot" w:pos="9350"/>
        </w:tabs>
        <w:rPr>
          <w:rFonts w:asciiTheme="minorHAnsi" w:eastAsiaTheme="minorEastAsia" w:hAnsiTheme="minorHAnsi" w:cstheme="minorBidi"/>
          <w:noProof/>
        </w:rPr>
      </w:pPr>
      <w:hyperlink w:anchor="_Toc108707505" w:history="1">
        <w:r w:rsidRPr="00831B0E">
          <w:rPr>
            <w:rStyle w:val="Hyperlink"/>
            <w:rFonts w:ascii="Times New Roman" w:hAnsi="Times New Roman"/>
            <w:b/>
            <w:bCs/>
            <w:noProof/>
          </w:rPr>
          <w:t>3.3 Treatment of Missing Data</w:t>
        </w:r>
        <w:r>
          <w:rPr>
            <w:noProof/>
            <w:webHidden/>
          </w:rPr>
          <w:tab/>
        </w:r>
        <w:r>
          <w:rPr>
            <w:noProof/>
            <w:webHidden/>
          </w:rPr>
          <w:fldChar w:fldCharType="begin"/>
        </w:r>
        <w:r>
          <w:rPr>
            <w:noProof/>
            <w:webHidden/>
          </w:rPr>
          <w:instrText xml:space="preserve"> PAGEREF _Toc108707505 \h </w:instrText>
        </w:r>
        <w:r>
          <w:rPr>
            <w:noProof/>
            <w:webHidden/>
          </w:rPr>
        </w:r>
        <w:r>
          <w:rPr>
            <w:noProof/>
            <w:webHidden/>
          </w:rPr>
          <w:fldChar w:fldCharType="separate"/>
        </w:r>
        <w:r>
          <w:rPr>
            <w:noProof/>
            <w:webHidden/>
          </w:rPr>
          <w:t>12</w:t>
        </w:r>
        <w:r>
          <w:rPr>
            <w:noProof/>
            <w:webHidden/>
          </w:rPr>
          <w:fldChar w:fldCharType="end"/>
        </w:r>
      </w:hyperlink>
    </w:p>
    <w:p w14:paraId="0D03D7A3" w14:textId="0F0DB32B" w:rsidR="00787542" w:rsidRDefault="00787542">
      <w:pPr>
        <w:pStyle w:val="TOC1"/>
        <w:tabs>
          <w:tab w:val="right" w:leader="dot" w:pos="9350"/>
        </w:tabs>
        <w:rPr>
          <w:rFonts w:asciiTheme="minorHAnsi" w:eastAsiaTheme="minorEastAsia" w:hAnsiTheme="minorHAnsi" w:cstheme="minorBidi"/>
          <w:noProof/>
        </w:rPr>
      </w:pPr>
      <w:hyperlink w:anchor="_Toc108707506" w:history="1">
        <w:r w:rsidRPr="00831B0E">
          <w:rPr>
            <w:rStyle w:val="Hyperlink"/>
            <w:rFonts w:ascii="Times New Roman" w:eastAsia="Arial" w:hAnsi="Times New Roman"/>
            <w:b/>
            <w:bCs/>
            <w:noProof/>
          </w:rPr>
          <w:t>4. Balance Checks</w:t>
        </w:r>
        <w:r>
          <w:rPr>
            <w:noProof/>
            <w:webHidden/>
          </w:rPr>
          <w:tab/>
        </w:r>
        <w:r>
          <w:rPr>
            <w:noProof/>
            <w:webHidden/>
          </w:rPr>
          <w:fldChar w:fldCharType="begin"/>
        </w:r>
        <w:r>
          <w:rPr>
            <w:noProof/>
            <w:webHidden/>
          </w:rPr>
          <w:instrText xml:space="preserve"> PAGEREF _Toc108707506 \h </w:instrText>
        </w:r>
        <w:r>
          <w:rPr>
            <w:noProof/>
            <w:webHidden/>
          </w:rPr>
        </w:r>
        <w:r>
          <w:rPr>
            <w:noProof/>
            <w:webHidden/>
          </w:rPr>
          <w:fldChar w:fldCharType="separate"/>
        </w:r>
        <w:r>
          <w:rPr>
            <w:noProof/>
            <w:webHidden/>
          </w:rPr>
          <w:t>12</w:t>
        </w:r>
        <w:r>
          <w:rPr>
            <w:noProof/>
            <w:webHidden/>
          </w:rPr>
          <w:fldChar w:fldCharType="end"/>
        </w:r>
      </w:hyperlink>
    </w:p>
    <w:p w14:paraId="6774402F" w14:textId="1CB3C351" w:rsidR="00787542" w:rsidRDefault="00787542">
      <w:pPr>
        <w:pStyle w:val="TOC1"/>
        <w:tabs>
          <w:tab w:val="right" w:leader="dot" w:pos="9350"/>
        </w:tabs>
        <w:rPr>
          <w:rFonts w:asciiTheme="minorHAnsi" w:eastAsiaTheme="minorEastAsia" w:hAnsiTheme="minorHAnsi" w:cstheme="minorBidi"/>
          <w:noProof/>
        </w:rPr>
      </w:pPr>
      <w:hyperlink w:anchor="_Toc108707507" w:history="1">
        <w:r w:rsidRPr="00831B0E">
          <w:rPr>
            <w:rStyle w:val="Hyperlink"/>
            <w:rFonts w:ascii="Times New Roman" w:eastAsia="Arial" w:hAnsi="Times New Roman"/>
            <w:b/>
            <w:bCs/>
            <w:noProof/>
          </w:rPr>
          <w:t>5. Risks and Mitigation</w:t>
        </w:r>
        <w:r>
          <w:rPr>
            <w:noProof/>
            <w:webHidden/>
          </w:rPr>
          <w:tab/>
        </w:r>
        <w:r>
          <w:rPr>
            <w:noProof/>
            <w:webHidden/>
          </w:rPr>
          <w:fldChar w:fldCharType="begin"/>
        </w:r>
        <w:r>
          <w:rPr>
            <w:noProof/>
            <w:webHidden/>
          </w:rPr>
          <w:instrText xml:space="preserve"> PAGEREF _Toc108707507 \h </w:instrText>
        </w:r>
        <w:r>
          <w:rPr>
            <w:noProof/>
            <w:webHidden/>
          </w:rPr>
        </w:r>
        <w:r>
          <w:rPr>
            <w:noProof/>
            <w:webHidden/>
          </w:rPr>
          <w:fldChar w:fldCharType="separate"/>
        </w:r>
        <w:r>
          <w:rPr>
            <w:noProof/>
            <w:webHidden/>
          </w:rPr>
          <w:t>13</w:t>
        </w:r>
        <w:r>
          <w:rPr>
            <w:noProof/>
            <w:webHidden/>
          </w:rPr>
          <w:fldChar w:fldCharType="end"/>
        </w:r>
      </w:hyperlink>
    </w:p>
    <w:p w14:paraId="71CF3F36" w14:textId="2CD1E982" w:rsidR="00787542" w:rsidRDefault="00787542">
      <w:pPr>
        <w:pStyle w:val="TOC1"/>
        <w:tabs>
          <w:tab w:val="right" w:leader="dot" w:pos="9350"/>
        </w:tabs>
        <w:rPr>
          <w:rFonts w:asciiTheme="minorHAnsi" w:eastAsiaTheme="minorEastAsia" w:hAnsiTheme="minorHAnsi" w:cstheme="minorBidi"/>
          <w:noProof/>
        </w:rPr>
      </w:pPr>
      <w:hyperlink w:anchor="_Toc108707508" w:history="1">
        <w:r w:rsidRPr="00831B0E">
          <w:rPr>
            <w:rStyle w:val="Hyperlink"/>
            <w:rFonts w:ascii="Times New Roman" w:eastAsia="Arial" w:hAnsi="Times New Roman"/>
            <w:b/>
            <w:bCs/>
            <w:noProof/>
          </w:rPr>
          <w:t>6. Statistical Models &amp; Hypothesis Tests</w:t>
        </w:r>
        <w:r>
          <w:rPr>
            <w:noProof/>
            <w:webHidden/>
          </w:rPr>
          <w:tab/>
        </w:r>
        <w:r>
          <w:rPr>
            <w:noProof/>
            <w:webHidden/>
          </w:rPr>
          <w:fldChar w:fldCharType="begin"/>
        </w:r>
        <w:r>
          <w:rPr>
            <w:noProof/>
            <w:webHidden/>
          </w:rPr>
          <w:instrText xml:space="preserve"> PAGEREF _Toc108707508 \h </w:instrText>
        </w:r>
        <w:r>
          <w:rPr>
            <w:noProof/>
            <w:webHidden/>
          </w:rPr>
        </w:r>
        <w:r>
          <w:rPr>
            <w:noProof/>
            <w:webHidden/>
          </w:rPr>
          <w:fldChar w:fldCharType="separate"/>
        </w:r>
        <w:r>
          <w:rPr>
            <w:noProof/>
            <w:webHidden/>
          </w:rPr>
          <w:t>13</w:t>
        </w:r>
        <w:r>
          <w:rPr>
            <w:noProof/>
            <w:webHidden/>
          </w:rPr>
          <w:fldChar w:fldCharType="end"/>
        </w:r>
      </w:hyperlink>
    </w:p>
    <w:p w14:paraId="36B8E94A" w14:textId="6B1CEB1F" w:rsidR="00787542" w:rsidRDefault="00787542">
      <w:pPr>
        <w:pStyle w:val="TOC1"/>
        <w:tabs>
          <w:tab w:val="right" w:leader="dot" w:pos="9350"/>
        </w:tabs>
        <w:rPr>
          <w:rFonts w:asciiTheme="minorHAnsi" w:eastAsiaTheme="minorEastAsia" w:hAnsiTheme="minorHAnsi" w:cstheme="minorBidi"/>
          <w:noProof/>
        </w:rPr>
      </w:pPr>
      <w:hyperlink w:anchor="_Toc108707509" w:history="1">
        <w:r w:rsidRPr="00831B0E">
          <w:rPr>
            <w:rStyle w:val="Hyperlink"/>
            <w:rFonts w:ascii="Times New Roman" w:eastAsia="Arial" w:hAnsi="Times New Roman"/>
            <w:b/>
            <w:bCs/>
            <w:noProof/>
          </w:rPr>
          <w:t>References</w:t>
        </w:r>
        <w:r>
          <w:rPr>
            <w:noProof/>
            <w:webHidden/>
          </w:rPr>
          <w:tab/>
        </w:r>
        <w:r>
          <w:rPr>
            <w:noProof/>
            <w:webHidden/>
          </w:rPr>
          <w:fldChar w:fldCharType="begin"/>
        </w:r>
        <w:r>
          <w:rPr>
            <w:noProof/>
            <w:webHidden/>
          </w:rPr>
          <w:instrText xml:space="preserve"> PAGEREF _Toc108707509 \h </w:instrText>
        </w:r>
        <w:r>
          <w:rPr>
            <w:noProof/>
            <w:webHidden/>
          </w:rPr>
        </w:r>
        <w:r>
          <w:rPr>
            <w:noProof/>
            <w:webHidden/>
          </w:rPr>
          <w:fldChar w:fldCharType="separate"/>
        </w:r>
        <w:r>
          <w:rPr>
            <w:noProof/>
            <w:webHidden/>
          </w:rPr>
          <w:t>16</w:t>
        </w:r>
        <w:r>
          <w:rPr>
            <w:noProof/>
            <w:webHidden/>
          </w:rPr>
          <w:fldChar w:fldCharType="end"/>
        </w:r>
      </w:hyperlink>
    </w:p>
    <w:p w14:paraId="6EDA7A4C" w14:textId="27F88A82" w:rsidR="00787542" w:rsidRDefault="00787542">
      <w:pPr>
        <w:pStyle w:val="TOC1"/>
        <w:tabs>
          <w:tab w:val="right" w:leader="dot" w:pos="9350"/>
        </w:tabs>
        <w:rPr>
          <w:rFonts w:asciiTheme="minorHAnsi" w:eastAsiaTheme="minorEastAsia" w:hAnsiTheme="minorHAnsi" w:cstheme="minorBidi"/>
          <w:noProof/>
        </w:rPr>
      </w:pPr>
      <w:hyperlink w:anchor="_Toc108707510" w:history="1">
        <w:r w:rsidRPr="00831B0E">
          <w:rPr>
            <w:rStyle w:val="Hyperlink"/>
            <w:rFonts w:ascii="Times New Roman" w:hAnsi="Times New Roman"/>
            <w:noProof/>
          </w:rPr>
          <w:t>Appendix: Sample Table Shells</w:t>
        </w:r>
        <w:r>
          <w:rPr>
            <w:noProof/>
            <w:webHidden/>
          </w:rPr>
          <w:tab/>
        </w:r>
        <w:r>
          <w:rPr>
            <w:noProof/>
            <w:webHidden/>
          </w:rPr>
          <w:fldChar w:fldCharType="begin"/>
        </w:r>
        <w:r>
          <w:rPr>
            <w:noProof/>
            <w:webHidden/>
          </w:rPr>
          <w:instrText xml:space="preserve"> PAGEREF _Toc108707510 \h </w:instrText>
        </w:r>
        <w:r>
          <w:rPr>
            <w:noProof/>
            <w:webHidden/>
          </w:rPr>
        </w:r>
        <w:r>
          <w:rPr>
            <w:noProof/>
            <w:webHidden/>
          </w:rPr>
          <w:fldChar w:fldCharType="separate"/>
        </w:r>
        <w:r>
          <w:rPr>
            <w:noProof/>
            <w:webHidden/>
          </w:rPr>
          <w:t>20</w:t>
        </w:r>
        <w:r>
          <w:rPr>
            <w:noProof/>
            <w:webHidden/>
          </w:rPr>
          <w:fldChar w:fldCharType="end"/>
        </w:r>
      </w:hyperlink>
    </w:p>
    <w:p w14:paraId="4E929B36" w14:textId="5370E86A" w:rsidR="00787542" w:rsidRDefault="00787542">
      <w:pPr>
        <w:pStyle w:val="TOC2"/>
        <w:tabs>
          <w:tab w:val="right" w:leader="dot" w:pos="9350"/>
        </w:tabs>
        <w:rPr>
          <w:rFonts w:asciiTheme="minorHAnsi" w:eastAsiaTheme="minorEastAsia" w:hAnsiTheme="minorHAnsi" w:cstheme="minorBidi"/>
          <w:noProof/>
        </w:rPr>
      </w:pPr>
      <w:hyperlink w:anchor="_Toc108707511" w:history="1">
        <w:r w:rsidRPr="00831B0E">
          <w:rPr>
            <w:rStyle w:val="Hyperlink"/>
            <w:rFonts w:ascii="Times New Roman" w:hAnsi="Times New Roman"/>
            <w:b/>
            <w:bCs/>
            <w:noProof/>
          </w:rPr>
          <w:t>Table 1: Balance Tests</w:t>
        </w:r>
        <w:r>
          <w:rPr>
            <w:noProof/>
            <w:webHidden/>
          </w:rPr>
          <w:tab/>
        </w:r>
        <w:r>
          <w:rPr>
            <w:noProof/>
            <w:webHidden/>
          </w:rPr>
          <w:fldChar w:fldCharType="begin"/>
        </w:r>
        <w:r>
          <w:rPr>
            <w:noProof/>
            <w:webHidden/>
          </w:rPr>
          <w:instrText xml:space="preserve"> PAGEREF _Toc108707511 \h </w:instrText>
        </w:r>
        <w:r>
          <w:rPr>
            <w:noProof/>
            <w:webHidden/>
          </w:rPr>
        </w:r>
        <w:r>
          <w:rPr>
            <w:noProof/>
            <w:webHidden/>
          </w:rPr>
          <w:fldChar w:fldCharType="separate"/>
        </w:r>
        <w:r>
          <w:rPr>
            <w:noProof/>
            <w:webHidden/>
          </w:rPr>
          <w:t>20</w:t>
        </w:r>
        <w:r>
          <w:rPr>
            <w:noProof/>
            <w:webHidden/>
          </w:rPr>
          <w:fldChar w:fldCharType="end"/>
        </w:r>
      </w:hyperlink>
    </w:p>
    <w:p w14:paraId="69594C25" w14:textId="62AF4962" w:rsidR="00787542" w:rsidRDefault="00787542">
      <w:pPr>
        <w:pStyle w:val="TOC2"/>
        <w:tabs>
          <w:tab w:val="right" w:leader="dot" w:pos="9350"/>
        </w:tabs>
        <w:rPr>
          <w:rFonts w:asciiTheme="minorHAnsi" w:eastAsiaTheme="minorEastAsia" w:hAnsiTheme="minorHAnsi" w:cstheme="minorBidi"/>
          <w:noProof/>
        </w:rPr>
      </w:pPr>
      <w:hyperlink w:anchor="_Toc108707512" w:history="1">
        <w:r w:rsidRPr="00831B0E">
          <w:rPr>
            <w:rStyle w:val="Hyperlink"/>
            <w:rFonts w:ascii="Times New Roman" w:hAnsi="Times New Roman"/>
            <w:b/>
            <w:bCs/>
            <w:noProof/>
          </w:rPr>
          <w:t>Table 2: Effect of Intervention on Application and Enrollment Outcomes</w:t>
        </w:r>
        <w:r>
          <w:rPr>
            <w:noProof/>
            <w:webHidden/>
          </w:rPr>
          <w:tab/>
        </w:r>
        <w:r>
          <w:rPr>
            <w:noProof/>
            <w:webHidden/>
          </w:rPr>
          <w:fldChar w:fldCharType="begin"/>
        </w:r>
        <w:r>
          <w:rPr>
            <w:noProof/>
            <w:webHidden/>
          </w:rPr>
          <w:instrText xml:space="preserve"> PAGEREF _Toc108707512 \h </w:instrText>
        </w:r>
        <w:r>
          <w:rPr>
            <w:noProof/>
            <w:webHidden/>
          </w:rPr>
        </w:r>
        <w:r>
          <w:rPr>
            <w:noProof/>
            <w:webHidden/>
          </w:rPr>
          <w:fldChar w:fldCharType="separate"/>
        </w:r>
        <w:r>
          <w:rPr>
            <w:noProof/>
            <w:webHidden/>
          </w:rPr>
          <w:t>23</w:t>
        </w:r>
        <w:r>
          <w:rPr>
            <w:noProof/>
            <w:webHidden/>
          </w:rPr>
          <w:fldChar w:fldCharType="end"/>
        </w:r>
      </w:hyperlink>
    </w:p>
    <w:p w14:paraId="21CB0601" w14:textId="68B49ED1" w:rsidR="00787542" w:rsidRDefault="00787542">
      <w:pPr>
        <w:pStyle w:val="TOC2"/>
        <w:tabs>
          <w:tab w:val="right" w:leader="dot" w:pos="9350"/>
        </w:tabs>
        <w:rPr>
          <w:rFonts w:asciiTheme="minorHAnsi" w:eastAsiaTheme="minorEastAsia" w:hAnsiTheme="minorHAnsi" w:cstheme="minorBidi"/>
          <w:noProof/>
        </w:rPr>
      </w:pPr>
      <w:hyperlink w:anchor="_Toc108707513" w:history="1">
        <w:r w:rsidRPr="00831B0E">
          <w:rPr>
            <w:rStyle w:val="Hyperlink"/>
            <w:rFonts w:ascii="Times New Roman" w:hAnsi="Times New Roman"/>
            <w:b/>
            <w:bCs/>
            <w:noProof/>
          </w:rPr>
          <w:t>Table 3: Effect of Intervention on Characteristics of Enrollees</w:t>
        </w:r>
        <w:r>
          <w:rPr>
            <w:noProof/>
            <w:webHidden/>
          </w:rPr>
          <w:tab/>
        </w:r>
        <w:r>
          <w:rPr>
            <w:noProof/>
            <w:webHidden/>
          </w:rPr>
          <w:fldChar w:fldCharType="begin"/>
        </w:r>
        <w:r>
          <w:rPr>
            <w:noProof/>
            <w:webHidden/>
          </w:rPr>
          <w:instrText xml:space="preserve"> PAGEREF _Toc108707513 \h </w:instrText>
        </w:r>
        <w:r>
          <w:rPr>
            <w:noProof/>
            <w:webHidden/>
          </w:rPr>
        </w:r>
        <w:r>
          <w:rPr>
            <w:noProof/>
            <w:webHidden/>
          </w:rPr>
          <w:fldChar w:fldCharType="separate"/>
        </w:r>
        <w:r>
          <w:rPr>
            <w:noProof/>
            <w:webHidden/>
          </w:rPr>
          <w:t>25</w:t>
        </w:r>
        <w:r>
          <w:rPr>
            <w:noProof/>
            <w:webHidden/>
          </w:rPr>
          <w:fldChar w:fldCharType="end"/>
        </w:r>
      </w:hyperlink>
    </w:p>
    <w:p w14:paraId="3B2A5946" w14:textId="04B210AF" w:rsidR="00BB07EF" w:rsidRPr="00BB07EF" w:rsidRDefault="00BB07EF" w:rsidP="00D71A0B">
      <w:pPr>
        <w:spacing w:line="360" w:lineRule="auto"/>
        <w:rPr>
          <w:rFonts w:ascii="Times New Roman" w:eastAsia="SimSun" w:hAnsi="Times New Roman" w:cs="Times New Roman"/>
          <w:bCs/>
          <w:sz w:val="24"/>
          <w:szCs w:val="24"/>
        </w:rPr>
      </w:pPr>
      <w:r w:rsidRPr="00BB07EF">
        <w:rPr>
          <w:rFonts w:ascii="Times New Roman" w:eastAsia="SimSun" w:hAnsi="Times New Roman" w:cs="Times New Roman"/>
          <w:bCs/>
          <w:noProof/>
          <w:sz w:val="24"/>
          <w:szCs w:val="24"/>
        </w:rPr>
        <w:fldChar w:fldCharType="end"/>
      </w:r>
    </w:p>
    <w:p w14:paraId="6ACFBC2D" w14:textId="5BA574C8" w:rsidR="0064553E" w:rsidRDefault="00BB07EF" w:rsidP="00D71A0B">
      <w:pPr>
        <w:widowControl w:val="0"/>
        <w:spacing w:line="360" w:lineRule="auto"/>
        <w:ind w:left="120"/>
        <w:outlineLvl w:val="0"/>
        <w:rPr>
          <w:rFonts w:ascii="Times New Roman" w:eastAsia="Arial" w:hAnsi="Times New Roman" w:cs="Times New Roman"/>
          <w:b/>
          <w:bCs/>
          <w:sz w:val="24"/>
          <w:szCs w:val="24"/>
        </w:rPr>
      </w:pPr>
      <w:r w:rsidRPr="00BB07EF">
        <w:rPr>
          <w:rFonts w:ascii="Arial" w:eastAsia="Arial" w:hAnsi="Arial" w:cs="Times New Roman"/>
          <w:bCs/>
          <w:sz w:val="24"/>
          <w:szCs w:val="24"/>
        </w:rPr>
        <w:br w:type="page"/>
      </w:r>
      <w:bookmarkStart w:id="0" w:name="_Toc49523915"/>
      <w:bookmarkStart w:id="1" w:name="_Toc108707492"/>
      <w:r w:rsidRPr="00BB07EF">
        <w:rPr>
          <w:rFonts w:ascii="Times New Roman" w:eastAsia="Arial" w:hAnsi="Times New Roman" w:cs="Times New Roman"/>
          <w:b/>
          <w:bCs/>
          <w:sz w:val="24"/>
          <w:szCs w:val="24"/>
        </w:rPr>
        <w:lastRenderedPageBreak/>
        <w:t>1. Project Objective</w:t>
      </w:r>
      <w:bookmarkEnd w:id="0"/>
      <w:r w:rsidR="001C2B31">
        <w:rPr>
          <w:rFonts w:ascii="Times New Roman" w:eastAsia="Arial" w:hAnsi="Times New Roman" w:cs="Times New Roman"/>
          <w:b/>
          <w:bCs/>
          <w:sz w:val="24"/>
          <w:szCs w:val="24"/>
        </w:rPr>
        <w:t xml:space="preserve"> and Research Questions</w:t>
      </w:r>
      <w:bookmarkEnd w:id="1"/>
    </w:p>
    <w:p w14:paraId="757E0D58" w14:textId="77777777" w:rsidR="0064553E" w:rsidRPr="00BB07EF" w:rsidRDefault="0064553E" w:rsidP="007241F2"/>
    <w:p w14:paraId="6B1F4EE5" w14:textId="47F2C7C9" w:rsidR="001A4F1D" w:rsidRDefault="001A4F1D" w:rsidP="00D71A0B">
      <w:pPr>
        <w:spacing w:line="360" w:lineRule="auto"/>
        <w:rPr>
          <w:rFonts w:ascii="Times New Roman" w:hAnsi="Times New Roman" w:cs="Times New Roman"/>
          <w:sz w:val="24"/>
          <w:szCs w:val="24"/>
        </w:rPr>
      </w:pPr>
      <w:r w:rsidRPr="00496D6B">
        <w:rPr>
          <w:rFonts w:ascii="Times New Roman" w:hAnsi="Times New Roman" w:cs="Times New Roman"/>
          <w:b/>
          <w:bCs/>
          <w:i/>
          <w:iCs/>
          <w:sz w:val="24"/>
          <w:szCs w:val="24"/>
        </w:rPr>
        <w:t>Overview and Project Objective</w:t>
      </w:r>
      <w:r w:rsidR="00496D6B" w:rsidRPr="00496D6B">
        <w:rPr>
          <w:rFonts w:ascii="Times New Roman" w:hAnsi="Times New Roman" w:cs="Times New Roman"/>
          <w:b/>
          <w:bCs/>
          <w:i/>
          <w:iCs/>
          <w:sz w:val="24"/>
          <w:szCs w:val="24"/>
        </w:rPr>
        <w:t>.</w:t>
      </w:r>
      <w:r w:rsidRPr="001A4F1D">
        <w:rPr>
          <w:rFonts w:ascii="Times New Roman" w:hAnsi="Times New Roman" w:cs="Times New Roman"/>
          <w:b/>
          <w:bCs/>
          <w:sz w:val="24"/>
          <w:szCs w:val="24"/>
        </w:rPr>
        <w:t xml:space="preserve"> </w:t>
      </w:r>
      <w:r w:rsidR="00EE1148" w:rsidRPr="009E70AC">
        <w:rPr>
          <w:rFonts w:ascii="Times New Roman" w:hAnsi="Times New Roman" w:cs="Times New Roman"/>
          <w:sz w:val="24"/>
          <w:szCs w:val="24"/>
        </w:rPr>
        <w:t xml:space="preserve">For many government safety net programs, beneficiaries must regularly demonstrate eligibility to avoid losing benefits. </w:t>
      </w:r>
      <w:r w:rsidR="00820E03" w:rsidRPr="009E70AC">
        <w:rPr>
          <w:rFonts w:ascii="Times New Roman" w:hAnsi="Times New Roman" w:cs="Times New Roman"/>
          <w:sz w:val="24"/>
          <w:szCs w:val="24"/>
        </w:rPr>
        <w:t xml:space="preserve">The objective of this field experiment is to identify the effect of outreach strategy on beneficiaries’ maintenance of Medicaid enrollment. </w:t>
      </w:r>
      <w:r w:rsidR="00EE1148" w:rsidRPr="009E70AC">
        <w:rPr>
          <w:rFonts w:ascii="Times New Roman" w:hAnsi="Times New Roman" w:cs="Times New Roman"/>
          <w:sz w:val="24"/>
          <w:szCs w:val="24"/>
        </w:rPr>
        <w:t xml:space="preserve">The topic is timely because an upcoming policy change after the end of the COVID-19 public health emergency (PHE) will increase demonstration of eligibility requirements for Medicaid beneficiaries nationwide. The experimental population includes an estimated 168,000 </w:t>
      </w:r>
      <w:r w:rsidR="002A6A39">
        <w:rPr>
          <w:rFonts w:ascii="Times New Roman" w:hAnsi="Times New Roman" w:cs="Times New Roman"/>
          <w:sz w:val="24"/>
          <w:szCs w:val="24"/>
        </w:rPr>
        <w:t xml:space="preserve">cases (members of a </w:t>
      </w:r>
      <w:r w:rsidR="002A6A39" w:rsidRPr="009E70AC">
        <w:rPr>
          <w:rFonts w:ascii="Times New Roman" w:hAnsi="Times New Roman" w:cs="Times New Roman"/>
          <w:sz w:val="24"/>
          <w:szCs w:val="24"/>
        </w:rPr>
        <w:t>household</w:t>
      </w:r>
      <w:r w:rsidR="002A6A39">
        <w:rPr>
          <w:rFonts w:ascii="Times New Roman" w:hAnsi="Times New Roman" w:cs="Times New Roman"/>
          <w:sz w:val="24"/>
          <w:szCs w:val="24"/>
        </w:rPr>
        <w:t xml:space="preserve"> who applied for Medicaid together)</w:t>
      </w:r>
      <w:r w:rsidR="002A6A39" w:rsidRPr="009E70AC">
        <w:rPr>
          <w:rFonts w:ascii="Times New Roman" w:hAnsi="Times New Roman" w:cs="Times New Roman"/>
          <w:sz w:val="24"/>
          <w:szCs w:val="24"/>
        </w:rPr>
        <w:t xml:space="preserve"> </w:t>
      </w:r>
      <w:r w:rsidR="00EE1148" w:rsidRPr="009E70AC">
        <w:rPr>
          <w:rFonts w:ascii="Times New Roman" w:hAnsi="Times New Roman" w:cs="Times New Roman"/>
          <w:sz w:val="24"/>
          <w:szCs w:val="24"/>
        </w:rPr>
        <w:t xml:space="preserve">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number of outreach messages (1 vs. 2) and the modality of assistance offered (texting with a chatbot vs. calling a hotline to speak with an assister). This research will identify novel, scalable outreach methods to help low-income people maintain access to benefits. </w:t>
      </w:r>
    </w:p>
    <w:p w14:paraId="3EDDFAD6" w14:textId="77777777" w:rsidR="0064553E" w:rsidRPr="009E70AC" w:rsidRDefault="0064553E" w:rsidP="00D71A0B">
      <w:pPr>
        <w:spacing w:line="360" w:lineRule="auto"/>
        <w:rPr>
          <w:rFonts w:ascii="Times New Roman" w:hAnsi="Times New Roman" w:cs="Times New Roman"/>
          <w:sz w:val="24"/>
          <w:szCs w:val="24"/>
        </w:rPr>
      </w:pPr>
    </w:p>
    <w:p w14:paraId="69B67BF9" w14:textId="7A4FF954" w:rsidR="00BB07EF" w:rsidRPr="00314044" w:rsidRDefault="001A4F1D" w:rsidP="00D71A0B">
      <w:pPr>
        <w:spacing w:line="360" w:lineRule="auto"/>
        <w:rPr>
          <w:rFonts w:ascii="Times New Roman" w:hAnsi="Times New Roman" w:cs="Times New Roman"/>
          <w:sz w:val="24"/>
          <w:szCs w:val="24"/>
        </w:rPr>
      </w:pPr>
      <w:r w:rsidRPr="00496D6B">
        <w:rPr>
          <w:rFonts w:ascii="Times New Roman" w:hAnsi="Times New Roman" w:cs="Times New Roman"/>
          <w:b/>
          <w:bCs/>
          <w:i/>
          <w:iCs/>
          <w:sz w:val="24"/>
          <w:szCs w:val="24"/>
        </w:rPr>
        <w:t>Research Questions</w:t>
      </w:r>
      <w:r w:rsidR="00314044">
        <w:rPr>
          <w:rFonts w:ascii="Times New Roman" w:hAnsi="Times New Roman" w:cs="Times New Roman"/>
          <w:b/>
          <w:bCs/>
          <w:i/>
          <w:iCs/>
          <w:sz w:val="24"/>
          <w:szCs w:val="24"/>
        </w:rPr>
        <w:t>.</w:t>
      </w:r>
      <w:r w:rsidR="00314044">
        <w:rPr>
          <w:rFonts w:ascii="Times New Roman" w:hAnsi="Times New Roman" w:cs="Times New Roman"/>
          <w:sz w:val="24"/>
          <w:szCs w:val="24"/>
        </w:rPr>
        <w:t xml:space="preserve"> The research questions are as follows:</w:t>
      </w:r>
    </w:p>
    <w:p w14:paraId="2A7013C7" w14:textId="1B2576E5" w:rsidR="003133BE" w:rsidRPr="0064553E" w:rsidRDefault="00BB07EF" w:rsidP="00D71A0B">
      <w:pPr>
        <w:numPr>
          <w:ilvl w:val="0"/>
          <w:numId w:val="2"/>
        </w:numPr>
        <w:spacing w:line="360" w:lineRule="auto"/>
        <w:contextualSpacing/>
        <w:rPr>
          <w:rFonts w:ascii="Times New Roman" w:eastAsia="SimSun" w:hAnsi="Times New Roman" w:cs="Times New Roman"/>
          <w:sz w:val="24"/>
          <w:szCs w:val="24"/>
        </w:rPr>
      </w:pPr>
      <w:r w:rsidRPr="00BB07EF">
        <w:rPr>
          <w:rFonts w:ascii="Times New Roman" w:eastAsia="SimSun" w:hAnsi="Times New Roman" w:cs="Times New Roman"/>
          <w:b/>
          <w:sz w:val="24"/>
          <w:szCs w:val="24"/>
        </w:rPr>
        <w:t xml:space="preserve">What are the enrollment and application impacts of sending Medicaid enrollees 1 vs. 2 messages to connect them with assistance? </w:t>
      </w:r>
    </w:p>
    <w:p w14:paraId="074EDF73" w14:textId="77777777" w:rsidR="0064553E" w:rsidRPr="001224A3" w:rsidRDefault="0064553E" w:rsidP="0064553E">
      <w:pPr>
        <w:spacing w:line="360" w:lineRule="auto"/>
        <w:ind w:left="720"/>
        <w:contextualSpacing/>
        <w:rPr>
          <w:rFonts w:ascii="Times New Roman" w:eastAsia="SimSun" w:hAnsi="Times New Roman" w:cs="Times New Roman"/>
          <w:sz w:val="24"/>
          <w:szCs w:val="24"/>
        </w:rPr>
      </w:pPr>
    </w:p>
    <w:p w14:paraId="7D69649C" w14:textId="623F51F2" w:rsidR="00D63417" w:rsidRDefault="00BB07EF" w:rsidP="00D71A0B">
      <w:pPr>
        <w:spacing w:line="360" w:lineRule="auto"/>
        <w:ind w:left="720"/>
        <w:contextualSpacing/>
        <w:rPr>
          <w:rFonts w:ascii="Times New Roman" w:hAnsi="Times New Roman" w:cs="Times New Roman"/>
          <w:sz w:val="24"/>
          <w:szCs w:val="24"/>
          <w:bdr w:val="none" w:sz="0" w:space="0" w:color="auto" w:frame="1"/>
        </w:rPr>
      </w:pPr>
      <w:r w:rsidRPr="00BB07EF">
        <w:rPr>
          <w:rFonts w:ascii="Times New Roman" w:eastAsia="SimSun" w:hAnsi="Times New Roman" w:cs="Times New Roman"/>
          <w:i/>
          <w:iCs/>
          <w:sz w:val="24"/>
          <w:szCs w:val="24"/>
        </w:rPr>
        <w:t xml:space="preserve">Hypothesis 1: </w:t>
      </w:r>
      <w:r w:rsidR="00602E51">
        <w:rPr>
          <w:rFonts w:ascii="Times New Roman" w:eastAsia="SimSun" w:hAnsi="Times New Roman" w:cs="Times New Roman"/>
          <w:sz w:val="24"/>
          <w:szCs w:val="24"/>
        </w:rPr>
        <w:t xml:space="preserve">The </w:t>
      </w:r>
      <w:r w:rsidR="00602E51" w:rsidRPr="00EE74CE">
        <w:rPr>
          <w:rFonts w:ascii="Times New Roman" w:eastAsia="SimSun" w:hAnsi="Times New Roman" w:cs="Times New Roman"/>
          <w:sz w:val="24"/>
          <w:szCs w:val="24"/>
          <w:bdr w:val="none" w:sz="0" w:space="0" w:color="auto" w:frame="1"/>
        </w:rPr>
        <w:t>enrollment and application effects of</w:t>
      </w:r>
      <w:r w:rsidR="00602E51" w:rsidRPr="00BB07EF" w:rsidDel="00602E51">
        <w:rPr>
          <w:rFonts w:ascii="Times New Roman" w:eastAsia="SimSun" w:hAnsi="Times New Roman" w:cs="Times New Roman"/>
          <w:sz w:val="24"/>
          <w:szCs w:val="24"/>
        </w:rPr>
        <w:t xml:space="preserve"> </w:t>
      </w:r>
      <w:r w:rsidR="00602E51">
        <w:rPr>
          <w:rFonts w:ascii="Times New Roman" w:eastAsia="SimSun" w:hAnsi="Times New Roman" w:cs="Times New Roman"/>
          <w:sz w:val="24"/>
          <w:szCs w:val="24"/>
        </w:rPr>
        <w:t xml:space="preserve">receiving </w:t>
      </w:r>
      <w:r w:rsidRPr="00BB07EF">
        <w:rPr>
          <w:rFonts w:ascii="Times New Roman" w:eastAsia="SimSun" w:hAnsi="Times New Roman" w:cs="Times New Roman"/>
          <w:sz w:val="24"/>
          <w:szCs w:val="24"/>
        </w:rPr>
        <w:t xml:space="preserve">2 identical messages will </w:t>
      </w:r>
      <w:r w:rsidR="00602E51">
        <w:rPr>
          <w:rFonts w:ascii="Times New Roman" w:eastAsia="SimSun" w:hAnsi="Times New Roman" w:cs="Times New Roman"/>
          <w:sz w:val="24"/>
          <w:szCs w:val="24"/>
        </w:rPr>
        <w:t>be</w:t>
      </w:r>
      <w:r w:rsidR="00602E51" w:rsidRPr="00BB07EF">
        <w:rPr>
          <w:rFonts w:ascii="Times New Roman" w:eastAsia="SimSun" w:hAnsi="Times New Roman" w:cs="Times New Roman"/>
          <w:sz w:val="24"/>
          <w:szCs w:val="24"/>
        </w:rPr>
        <w:t xml:space="preserve"> </w:t>
      </w:r>
      <w:r w:rsidR="00602E51">
        <w:rPr>
          <w:rFonts w:ascii="Times New Roman" w:eastAsia="SimSun" w:hAnsi="Times New Roman" w:cs="Times New Roman"/>
          <w:sz w:val="24"/>
          <w:szCs w:val="24"/>
        </w:rPr>
        <w:t xml:space="preserve">higher than the </w:t>
      </w:r>
      <w:r w:rsidR="00602E51" w:rsidRPr="00EE74CE">
        <w:rPr>
          <w:rFonts w:ascii="Times New Roman" w:eastAsia="SimSun" w:hAnsi="Times New Roman" w:cs="Times New Roman"/>
          <w:sz w:val="24"/>
          <w:szCs w:val="24"/>
          <w:bdr w:val="none" w:sz="0" w:space="0" w:color="auto" w:frame="1"/>
        </w:rPr>
        <w:t>enrollment and application effects of</w:t>
      </w:r>
      <w:r w:rsidR="00602E51" w:rsidRPr="00BB07EF" w:rsidDel="00602E51">
        <w:rPr>
          <w:rFonts w:ascii="Times New Roman" w:eastAsia="SimSun" w:hAnsi="Times New Roman" w:cs="Times New Roman"/>
          <w:sz w:val="24"/>
          <w:szCs w:val="24"/>
        </w:rPr>
        <w:t xml:space="preserve"> </w:t>
      </w:r>
      <w:r w:rsidRPr="00BB07EF">
        <w:rPr>
          <w:rFonts w:ascii="Times New Roman" w:eastAsia="SimSun" w:hAnsi="Times New Roman" w:cs="Times New Roman"/>
          <w:sz w:val="24"/>
          <w:szCs w:val="24"/>
        </w:rPr>
        <w:t xml:space="preserve">receiving 1 message. </w:t>
      </w:r>
      <w:r w:rsidR="007234A5" w:rsidRPr="007234A5">
        <w:rPr>
          <w:rFonts w:ascii="Times New Roman" w:hAnsi="Times New Roman" w:cs="Times New Roman"/>
          <w:sz w:val="24"/>
          <w:szCs w:val="24"/>
        </w:rPr>
        <w:t xml:space="preserve">The basis of this hypothesis is </w:t>
      </w:r>
      <w:r w:rsidR="007234A5" w:rsidRPr="00CE66FB">
        <w:rPr>
          <w:rFonts w:ascii="Times New Roman" w:hAnsi="Times New Roman" w:cs="Times New Roman"/>
          <w:sz w:val="24"/>
          <w:szCs w:val="24"/>
        </w:rPr>
        <w:t>prior data suggesting repetition increases the impact of outreach</w:t>
      </w:r>
      <w:r w:rsidR="007234A5">
        <w:rPr>
          <w:rFonts w:ascii="Times New Roman" w:hAnsi="Times New Roman" w:cs="Times New Roman"/>
          <w:sz w:val="24"/>
          <w:szCs w:val="24"/>
        </w:rPr>
        <w:t xml:space="preserve"> in other contexts</w:t>
      </w:r>
      <w:r w:rsidR="007234A5" w:rsidRPr="00CE66FB">
        <w:rPr>
          <w:rFonts w:ascii="Times New Roman" w:hAnsi="Times New Roman" w:cs="Times New Roman"/>
          <w:sz w:val="24"/>
          <w:szCs w:val="24"/>
        </w:rPr>
        <w:t>.</w:t>
      </w:r>
      <w:r w:rsidR="007234A5" w:rsidRPr="00CE66FB">
        <w:rPr>
          <w:rFonts w:ascii="Times New Roman" w:hAnsi="Times New Roman" w:cs="Times New Roman"/>
          <w:sz w:val="24"/>
          <w:szCs w:val="24"/>
          <w:bdr w:val="none" w:sz="0" w:space="0" w:color="auto" w:frame="1"/>
        </w:rPr>
        <w:fldChar w:fldCharType="begin"/>
      </w:r>
      <w:r w:rsidR="004A223D">
        <w:rPr>
          <w:rFonts w:ascii="Times New Roman" w:hAnsi="Times New Roman" w:cs="Times New Roman"/>
          <w:sz w:val="24"/>
          <w:szCs w:val="24"/>
          <w:bdr w:val="none" w:sz="0" w:space="0" w:color="auto" w:frame="1"/>
        </w:rPr>
        <w:instrText xml:space="preserve"> ADDIN ZOTERO_ITEM CSL_CITATION {"citationID":"s8XiVklL","properties":{"formattedCitation":"\\super 1\\uc0\\u8211{}5\\nosupersub{}","plainCitation":"1–5","noteIndex":0},"citationItems":[{"id":"fX0ecf40/44ZDdKqn","uris":["http://zotero.org/users/7852138/items/RAZR7CG5"],"uri":["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id":"fX0ecf40/CW1wpEqg","uris":["http://zotero.org/users/7852138/items/JEFKTLVW"],"uri":["http://zotero.org/users/7852138/items/JEFKTLVW"],"itemData":{"id":359,"type":"article-journal","abstract":"The Affordable Care Act (ACA) dramatically expanded the use of regulated marketplaces in health insurance, but consumers often fail to shop for plans during open enrollment periods. Typically these consumers are automatically reenrolled in their old plans, which potentially exposes them to unexpected increases in their insurance premiums and cost sharing. We conducted a randomized intervention to encourage enrollees in an ACA Marketplace to shop for plans. We tested the effect of letters and e-mails with personalized information about the savings on insurance premiums that they could realize from switching plans and the effect of generic communications that simply emphasized the possibility of saving. The personalized and generic messages both increased shopping on the Marketplace’s website by 23 percent, but neither type of message had a significant effect on plan switching. These findings show that simple “nudges” with even generic information can promote shopping in health insurance marketplaces, but whether they can lead to switching remains an open question.","container-title":"Health Affairs","DOI":"10.1377/hlthaff.2016.0993","ISSN":"0278-2715","issue":"2","note":"publisher: Health Affairs","page":"311-319","source":"healthaffairs.org (Atypon)","title":"Nudging Leads Consumers In Colorado To Shop But Not Switch ACA Marketplace Plans","volume":"36","author":[{"family":"Ericson","given":"Keith Marzilli"},{"family":"Kingsdale","given":"Jon"},{"family":"Layton","given":"Tim"},{"family":"Sacarny","given":"Adam"}],"issued":{"date-parts":[["2017",2,1]]}}},{"id":"fX0ecf40/V3393hKl","uris":["http://zotero.org/users/7852138/items/EYU85P47"],"uri":["http://zotero.org/users/7852138/items/EYU85P47"],"itemData":{"id":362,"type":"report","abstract":"Founded in 1920, the NBER is a private, non-profit, non-partisan organization dedicated to conducting economic research and to disseminating research findings among academics, public policy makers, and business professionals.","language":"en","note":"DOI: 10.3386/w27875","number":"w27875","publisher":"National Bureau of Economic Research","source":"www.nber.org","title":"Nudging Timely Wage Reporting: Field Experimental Evidence from the United States Social Supplementary Income Program","title-short":"Nudging Timely Wage Reporting","URL":"https://www.nber.org/papers/w27875","author":[{"family":"Zhang","given":"C. Yiwei"},{"family":"Hemmeter","given":"Jeffrey"},{"family":"Kessler","given":"Judd B."},{"family":"Metcalfe","given":"Robert D."},{"family":"Weathers","given":"Robert"}],"accessed":{"date-parts":[["2021",5,19]]},"issued":{"date-parts":[["2020",9]]}}},{"id":"fX0ecf40/qCBt1TVv","uris":["http://zotero.org/users/7852138/items/6IH52B3N"],"uri":["http://zotero.org/users/7852138/items/6IH52B3N"],"itemData":{"id":145,"type":"article-journal","abstract":"Choosing a health insurance plan is difficult for many people, and patient-centered decision support may help consumers make these choices. We tested whether providing a patient-centered decision-support tool—with or without machine-based, personalized expert recommendations—influenced decision outcomes for Medicare Part D enrollees. We found that providing an online patient-centered decision-support tool increased older adults’ satisfaction with the process of choosing a prescription drug plan and the amount of time they spent choosing a plan. Providing personalized expert recommendations as well increased rates of plan switching. Many people who could have accessed the tool chose not to, and the characteristics of people who used the tool differed from those who did not. We conclude that a patient-centered decision-support tool providing personalized expert recommendations can help people choose a plan, but different approaches may be necessary to encourage more people to periodically reevaluate their options.","container-title":"Health Affairs","DOI":"10.1377/hlthaff.2018.05017","ISSN":"0278-2715","issue":"3","note":"publisher: Health Affairs","page":"482-490","source":"healthaffairs.org (Atypon)","title":"Machine-Based Expert Recommendations And Insurance Choices Among Medicare Part D Enrollees","volume":"38","author":[{"family":"Bundorf","given":"M. Kate"},{"family":"Polyakova","given":"Maria"},{"family":"Stults","given":"Cheryl"},{"family":"Meehan","given":"Amy"},{"family":"Klimke","given":"Roman"},{"family":"Pun","given":"Ting"},{"family":"Chan","given":"Albert Solomon"},{"family":"Tai-Seale","given":"Ming"}],"issued":{"date-parts":[["2019",3,1]]}}},{"id":"fX0ecf40/cG1cFe96","uris":["http://zotero.org/users/7852138/items/WIQJFIKI"],"uri":["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007234A5" w:rsidRPr="00CE66FB">
        <w:rPr>
          <w:rFonts w:ascii="Times New Roman" w:hAnsi="Times New Roman" w:cs="Times New Roman"/>
          <w:sz w:val="24"/>
          <w:szCs w:val="24"/>
          <w:bdr w:val="none" w:sz="0" w:space="0" w:color="auto" w:frame="1"/>
        </w:rPr>
        <w:fldChar w:fldCharType="separate"/>
      </w:r>
      <w:r w:rsidR="004A223D" w:rsidRPr="004A223D">
        <w:rPr>
          <w:rFonts w:ascii="Times New Roman" w:hAnsi="Times New Roman" w:cs="Times New Roman"/>
          <w:sz w:val="24"/>
          <w:szCs w:val="24"/>
          <w:vertAlign w:val="superscript"/>
        </w:rPr>
        <w:t>1–5</w:t>
      </w:r>
      <w:r w:rsidR="007234A5" w:rsidRPr="00CE66FB">
        <w:rPr>
          <w:rFonts w:ascii="Times New Roman" w:hAnsi="Times New Roman" w:cs="Times New Roman"/>
          <w:sz w:val="24"/>
          <w:szCs w:val="24"/>
          <w:bdr w:val="none" w:sz="0" w:space="0" w:color="auto" w:frame="1"/>
        </w:rPr>
        <w:fldChar w:fldCharType="end"/>
      </w:r>
    </w:p>
    <w:p w14:paraId="275FA40E" w14:textId="77777777" w:rsidR="0064553E" w:rsidRPr="001224A3" w:rsidRDefault="0064553E" w:rsidP="00D71A0B">
      <w:pPr>
        <w:spacing w:line="360" w:lineRule="auto"/>
        <w:ind w:left="720"/>
        <w:contextualSpacing/>
        <w:rPr>
          <w:rFonts w:ascii="Times New Roman" w:eastAsia="SimSun" w:hAnsi="Times New Roman" w:cs="Times New Roman"/>
          <w:sz w:val="24"/>
          <w:szCs w:val="24"/>
        </w:rPr>
      </w:pPr>
    </w:p>
    <w:p w14:paraId="2642682A" w14:textId="5B31A7A9" w:rsidR="00BB07EF" w:rsidRPr="00BB07EF" w:rsidRDefault="00BB07EF" w:rsidP="00D71A0B">
      <w:pPr>
        <w:numPr>
          <w:ilvl w:val="0"/>
          <w:numId w:val="2"/>
        </w:numPr>
        <w:spacing w:line="360" w:lineRule="auto"/>
        <w:contextualSpacing/>
        <w:rPr>
          <w:rFonts w:ascii="Times New Roman" w:eastAsia="SimSun" w:hAnsi="Times New Roman" w:cs="Times New Roman"/>
          <w:b/>
          <w:bCs/>
          <w:sz w:val="24"/>
          <w:szCs w:val="24"/>
        </w:rPr>
      </w:pPr>
      <w:r w:rsidRPr="00BB07EF">
        <w:rPr>
          <w:rFonts w:ascii="Times New Roman" w:eastAsia="SimSun" w:hAnsi="Times New Roman" w:cs="Times New Roman"/>
          <w:b/>
          <w:sz w:val="24"/>
          <w:szCs w:val="24"/>
        </w:rPr>
        <w:t xml:space="preserve">How does modality of assistance offered (connecting with a chatbot via text vs. speaking with an </w:t>
      </w:r>
      <w:proofErr w:type="spellStart"/>
      <w:r w:rsidRPr="00BB07EF">
        <w:rPr>
          <w:rFonts w:ascii="Times New Roman" w:eastAsia="SimSun" w:hAnsi="Times New Roman" w:cs="Times New Roman"/>
          <w:b/>
          <w:sz w:val="24"/>
          <w:szCs w:val="24"/>
        </w:rPr>
        <w:t>assister</w:t>
      </w:r>
      <w:proofErr w:type="spellEnd"/>
      <w:r w:rsidRPr="00BB07EF">
        <w:rPr>
          <w:rFonts w:ascii="Times New Roman" w:eastAsia="SimSun" w:hAnsi="Times New Roman" w:cs="Times New Roman"/>
          <w:b/>
          <w:sz w:val="24"/>
          <w:szCs w:val="24"/>
        </w:rPr>
        <w:t xml:space="preserve"> by telephone) impact application rates, enrollment rates, and </w:t>
      </w:r>
      <w:r w:rsidR="00693DBA">
        <w:rPr>
          <w:rFonts w:ascii="Times New Roman" w:eastAsia="SimSun" w:hAnsi="Times New Roman" w:cs="Times New Roman"/>
          <w:b/>
          <w:sz w:val="24"/>
          <w:szCs w:val="24"/>
        </w:rPr>
        <w:t xml:space="preserve">the </w:t>
      </w:r>
      <w:r w:rsidRPr="00BB07EF">
        <w:rPr>
          <w:rFonts w:ascii="Times New Roman" w:eastAsia="SimSun" w:hAnsi="Times New Roman" w:cs="Times New Roman"/>
          <w:b/>
          <w:sz w:val="24"/>
          <w:szCs w:val="24"/>
        </w:rPr>
        <w:t xml:space="preserve">composition of enrollees? </w:t>
      </w:r>
    </w:p>
    <w:p w14:paraId="5CA2D86A" w14:textId="77777777" w:rsidR="00BB07EF" w:rsidRPr="00BB07EF" w:rsidRDefault="00BB07EF" w:rsidP="00D71A0B">
      <w:pPr>
        <w:spacing w:line="240" w:lineRule="auto"/>
        <w:ind w:left="720"/>
        <w:contextualSpacing/>
        <w:rPr>
          <w:rFonts w:ascii="Times New Roman" w:eastAsia="SimSun" w:hAnsi="Times New Roman" w:cs="Times New Roman"/>
          <w:i/>
          <w:iCs/>
          <w:sz w:val="24"/>
          <w:szCs w:val="24"/>
        </w:rPr>
      </w:pPr>
    </w:p>
    <w:p w14:paraId="598900AE" w14:textId="42F56A5D" w:rsidR="00BB07EF" w:rsidRPr="001224A3" w:rsidRDefault="00BB07EF" w:rsidP="00D71A0B">
      <w:pPr>
        <w:spacing w:line="360" w:lineRule="auto"/>
        <w:ind w:left="720"/>
        <w:contextualSpacing/>
        <w:rPr>
          <w:rFonts w:ascii="Times New Roman" w:eastAsia="SimSun" w:hAnsi="Times New Roman" w:cs="Times New Roman"/>
          <w:sz w:val="24"/>
          <w:szCs w:val="24"/>
        </w:rPr>
      </w:pPr>
      <w:r w:rsidRPr="00BB07EF">
        <w:rPr>
          <w:rFonts w:ascii="Times New Roman" w:eastAsia="SimSun" w:hAnsi="Times New Roman" w:cs="Times New Roman"/>
          <w:i/>
          <w:iCs/>
          <w:sz w:val="24"/>
          <w:szCs w:val="24"/>
        </w:rPr>
        <w:lastRenderedPageBreak/>
        <w:t xml:space="preserve">Hypothesis </w:t>
      </w:r>
      <w:r w:rsidR="00072F46">
        <w:rPr>
          <w:rFonts w:ascii="Times New Roman" w:eastAsia="SimSun" w:hAnsi="Times New Roman" w:cs="Times New Roman"/>
          <w:i/>
          <w:iCs/>
          <w:sz w:val="24"/>
          <w:szCs w:val="24"/>
        </w:rPr>
        <w:t>2</w:t>
      </w:r>
      <w:r w:rsidRPr="00BB07EF">
        <w:rPr>
          <w:rFonts w:ascii="Times New Roman" w:eastAsia="SimSun" w:hAnsi="Times New Roman" w:cs="Times New Roman"/>
          <w:i/>
          <w:iCs/>
          <w:sz w:val="24"/>
          <w:szCs w:val="24"/>
        </w:rPr>
        <w:t xml:space="preserve">: </w:t>
      </w:r>
      <w:r w:rsidRPr="00BB07EF">
        <w:rPr>
          <w:rFonts w:ascii="Times New Roman" w:eastAsia="SimSun" w:hAnsi="Times New Roman" w:cs="Times New Roman"/>
          <w:sz w:val="24"/>
          <w:szCs w:val="24"/>
        </w:rPr>
        <w:t>Varying the method to connect with assistance will not have a detectable impact on the number of people</w:t>
      </w:r>
      <w:r w:rsidR="005F15ED">
        <w:rPr>
          <w:rFonts w:ascii="Times New Roman" w:eastAsia="SimSun" w:hAnsi="Times New Roman" w:cs="Times New Roman"/>
          <w:sz w:val="24"/>
          <w:szCs w:val="24"/>
        </w:rPr>
        <w:t xml:space="preserve"> applying</w:t>
      </w:r>
      <w:r w:rsidR="006C3E65">
        <w:rPr>
          <w:rFonts w:ascii="Times New Roman" w:eastAsia="SimSun" w:hAnsi="Times New Roman" w:cs="Times New Roman"/>
          <w:sz w:val="24"/>
          <w:szCs w:val="24"/>
        </w:rPr>
        <w:t xml:space="preserve"> to maintain their coverage</w:t>
      </w:r>
      <w:r w:rsidR="005F15ED">
        <w:rPr>
          <w:rFonts w:ascii="Times New Roman" w:eastAsia="SimSun" w:hAnsi="Times New Roman" w:cs="Times New Roman"/>
          <w:sz w:val="24"/>
          <w:szCs w:val="24"/>
        </w:rPr>
        <w:t xml:space="preserve"> for or</w:t>
      </w:r>
      <w:r w:rsidRPr="00BB07EF">
        <w:rPr>
          <w:rFonts w:ascii="Times New Roman" w:eastAsia="SimSun" w:hAnsi="Times New Roman" w:cs="Times New Roman"/>
          <w:sz w:val="24"/>
          <w:szCs w:val="24"/>
        </w:rPr>
        <w:t xml:space="preserve"> maintaining Medicaid enrollment. </w:t>
      </w:r>
      <w:r w:rsidRPr="00AF7329">
        <w:rPr>
          <w:rFonts w:ascii="Times New Roman" w:eastAsia="SimSun" w:hAnsi="Times New Roman" w:cs="Times New Roman"/>
          <w:sz w:val="24"/>
          <w:szCs w:val="24"/>
        </w:rPr>
        <w:t xml:space="preserve">The basis of this hypothesis is </w:t>
      </w:r>
      <w:r w:rsidRPr="00BB07EF">
        <w:rPr>
          <w:rFonts w:ascii="Times New Roman" w:eastAsia="SimSun" w:hAnsi="Times New Roman" w:cs="Times New Roman"/>
          <w:sz w:val="24"/>
          <w:szCs w:val="24"/>
        </w:rPr>
        <w:t>that while some people will find answers to their questions</w:t>
      </w:r>
      <w:r w:rsidR="00C74DD7">
        <w:rPr>
          <w:rFonts w:ascii="Times New Roman" w:eastAsia="SimSun" w:hAnsi="Times New Roman" w:cs="Times New Roman"/>
          <w:sz w:val="24"/>
          <w:szCs w:val="24"/>
        </w:rPr>
        <w:t xml:space="preserve"> more</w:t>
      </w:r>
      <w:r w:rsidRPr="00BB07EF">
        <w:rPr>
          <w:rFonts w:ascii="Times New Roman" w:eastAsia="SimSun" w:hAnsi="Times New Roman" w:cs="Times New Roman"/>
          <w:sz w:val="24"/>
          <w:szCs w:val="24"/>
        </w:rPr>
        <w:t xml:space="preserve"> quickly via chatbot, others will not wish to interact with algorithms or lack the necessary literacy.</w:t>
      </w:r>
      <w:r w:rsidRPr="00BB07EF">
        <w:rPr>
          <w:rFonts w:ascii="Times New Roman" w:eastAsia="SimSun" w:hAnsi="Times New Roman" w:cs="Times New Roman"/>
          <w:sz w:val="24"/>
          <w:szCs w:val="24"/>
        </w:rPr>
        <w:fldChar w:fldCharType="begin"/>
      </w:r>
      <w:r w:rsidR="004A223D">
        <w:rPr>
          <w:rFonts w:ascii="Times New Roman" w:eastAsia="SimSun" w:hAnsi="Times New Roman" w:cs="Times New Roman"/>
          <w:sz w:val="24"/>
          <w:szCs w:val="24"/>
        </w:rPr>
        <w:instrText xml:space="preserve"> ADDIN ZOTERO_ITEM CSL_CITATION {"citationID":"Z9kPfTD6","properties":{"formattedCitation":"\\super 6,7\\nosupersub{}","plainCitation":"6,7","noteIndex":0},"citationItems":[{"id":"fX0ecf40/uy140lfJ","uris":["http://zotero.org/users/7852138/items/G694RD8Q"],"uri":["http://zotero.org/users/7852138/items/G694RD8Q"],"itemData":{"id":262,"type":"webpage","title":"Low Levels of Self-Reported Literacy and Numeracy Create Barriers to Obtaining and Using Health Insurance Coverage","URL":"https://apps.urban.org/features/hrms/briefs/Low-Levels-of-Self-Reported-Literacy-and-Numeracy.html","author":[{"family":"Long","given":"Sharon"},{"family":"Politi","given":"Mary"}],"accessed":{"date-parts":[["2021",7,14]]},"issued":{"date-parts":[["2014",10,27]]}}},{"id":"fX0ecf40/AbvK7il1","uris":["http://zotero.org/users/7852138/items/94XPMQBK"],"uri":["http://zotero.org/users/7852138/items/94XPMQBK"],"itemData":{"id":267,"type":"article-journal","abstract":"OBJECTIVES: The aim of this study was to investigate factors associated with utilization of health plan Internet-based decision tools.\nDATA SOURCES AND STUDY SETTING: Enrollment, claims, plan design, and web transaction data during 2008 provided by a national health insurer for 253,398 subscribers from 919 employers.\nSTUDY DESIGN: Multivariate models of the effects of demographic, health, employer, and plan benefit design characteristics on the use of the tool and its individual function categories.\nDATA EXTRACTION METHODS: Subscribers, who were either an individual member or a family, were included if at least one family member had 12 months of coverage in 2008. Members older than 65 and those with multiple insurance carriers were excluded.\nPRINCIPAL FINDINGS: Higher education, higher income, younger age, female gender, higher co-morbidity risk, prevalence of chronic conditions, Caucasian race, and English as the primary language were positively associated with using the tool. Plan benefit characteristics such as free preventive coverage, higher deductible, moderate coinsurance rate, family coverage, and enrollment in health savings accounts were also associated with higher likelihood of using the tool.\nCONCLUSIONS: Insurers provide consumers information on cost efficiency, quality, and wellness through Internet-based decision tools, but more effort is needed to reach certain demographics.","container-title":"Health Services Research","DOI":"10.1111/j.1475-6773.2011.01309.x","ISSN":"1475-6773","issue":"1 Pt 1","language":"eng","note":"PMID: 22091487\nPMCID: PMC3447236","page":"151-173","source":"PubMed","title":"Who values information from a health plan Internet-based decision tool and why: a demographic and utilization analysis","title-short":"Who values information from a health plan Internet-based decision tool and why","volume":"47","author":[{"family":"Chen","given":"Song"},{"family":"Karaca-Mandic","given":"Pinar"},{"family":"Levin","given":"Regina"}],"issued":{"date-parts":[["2012",2]]}}}],"schema":"https://github.com/citation-style-language/schema/raw/master/csl-citation.json"} </w:instrText>
      </w:r>
      <w:r w:rsidRPr="00BB07EF">
        <w:rPr>
          <w:rFonts w:ascii="Times New Roman" w:eastAsia="SimSun" w:hAnsi="Times New Roman" w:cs="Times New Roman"/>
          <w:sz w:val="24"/>
          <w:szCs w:val="24"/>
        </w:rPr>
        <w:fldChar w:fldCharType="separate"/>
      </w:r>
      <w:r w:rsidR="004A223D" w:rsidRPr="004A223D">
        <w:rPr>
          <w:rFonts w:ascii="Times New Roman" w:hAnsi="Times New Roman" w:cs="Times New Roman"/>
          <w:sz w:val="24"/>
          <w:szCs w:val="24"/>
          <w:vertAlign w:val="superscript"/>
        </w:rPr>
        <w:t>6,7</w:t>
      </w:r>
      <w:r w:rsidRPr="00BB07EF">
        <w:rPr>
          <w:rFonts w:ascii="Times New Roman" w:eastAsia="SimSun" w:hAnsi="Times New Roman" w:cs="Times New Roman"/>
          <w:sz w:val="24"/>
          <w:szCs w:val="24"/>
        </w:rPr>
        <w:fldChar w:fldCharType="end"/>
      </w:r>
    </w:p>
    <w:p w14:paraId="02741DB4" w14:textId="77777777" w:rsidR="0064553E" w:rsidRDefault="0064553E" w:rsidP="00D71A0B">
      <w:pPr>
        <w:spacing w:line="360" w:lineRule="auto"/>
        <w:ind w:left="720"/>
        <w:contextualSpacing/>
        <w:rPr>
          <w:rFonts w:ascii="Times New Roman" w:eastAsia="SimSun" w:hAnsi="Times New Roman" w:cs="Times New Roman"/>
          <w:i/>
          <w:iCs/>
          <w:sz w:val="24"/>
          <w:szCs w:val="24"/>
        </w:rPr>
      </w:pPr>
    </w:p>
    <w:p w14:paraId="48756049" w14:textId="45A52AED" w:rsidR="001D2ADA" w:rsidRDefault="00BB07EF" w:rsidP="00D71A0B">
      <w:pPr>
        <w:spacing w:line="360" w:lineRule="auto"/>
        <w:ind w:left="720"/>
        <w:contextualSpacing/>
        <w:rPr>
          <w:rFonts w:ascii="Times New Roman" w:eastAsia="SimSun" w:hAnsi="Times New Roman" w:cs="Times New Roman"/>
          <w:sz w:val="24"/>
          <w:szCs w:val="24"/>
        </w:rPr>
      </w:pPr>
      <w:r w:rsidRPr="00BB07EF">
        <w:rPr>
          <w:rFonts w:ascii="Times New Roman" w:eastAsia="SimSun" w:hAnsi="Times New Roman" w:cs="Times New Roman"/>
          <w:i/>
          <w:iCs/>
          <w:sz w:val="24"/>
          <w:szCs w:val="24"/>
        </w:rPr>
        <w:t xml:space="preserve">Hypothesis </w:t>
      </w:r>
      <w:r w:rsidR="00072F46">
        <w:rPr>
          <w:rFonts w:ascii="Times New Roman" w:eastAsia="SimSun" w:hAnsi="Times New Roman" w:cs="Times New Roman"/>
          <w:i/>
          <w:iCs/>
          <w:sz w:val="24"/>
          <w:szCs w:val="24"/>
        </w:rPr>
        <w:t>3</w:t>
      </w:r>
      <w:r w:rsidRPr="00BB07EF">
        <w:rPr>
          <w:rFonts w:ascii="Times New Roman" w:eastAsia="SimSun" w:hAnsi="Times New Roman" w:cs="Times New Roman"/>
          <w:i/>
          <w:iCs/>
          <w:sz w:val="24"/>
          <w:szCs w:val="24"/>
        </w:rPr>
        <w:t xml:space="preserve">: </w:t>
      </w:r>
      <w:r w:rsidRPr="00BB07EF">
        <w:rPr>
          <w:rFonts w:ascii="Times New Roman" w:eastAsia="SimSun" w:hAnsi="Times New Roman" w:cs="Times New Roman"/>
          <w:sz w:val="24"/>
          <w:szCs w:val="24"/>
        </w:rPr>
        <w:t>Inviting recipients to receive assistance by telephone rather than chatbot will change the composition of Medicaid enrollees by disproportionately</w:t>
      </w:r>
      <w:r w:rsidR="00E629E3">
        <w:rPr>
          <w:rFonts w:ascii="Times New Roman" w:eastAsia="SimSun" w:hAnsi="Times New Roman" w:cs="Times New Roman"/>
          <w:sz w:val="24"/>
          <w:szCs w:val="24"/>
        </w:rPr>
        <w:t xml:space="preserve"> increasing application rates and maintenance of enrollment </w:t>
      </w:r>
      <w:r w:rsidRPr="00BB07EF">
        <w:rPr>
          <w:rFonts w:ascii="Times New Roman" w:eastAsia="SimSun" w:hAnsi="Times New Roman" w:cs="Times New Roman"/>
          <w:sz w:val="24"/>
          <w:szCs w:val="24"/>
        </w:rPr>
        <w:t>for people in vulnerable groups, including people who are members of r</w:t>
      </w:r>
      <w:bookmarkStart w:id="2" w:name="_Hlk106716735"/>
      <w:r w:rsidRPr="00BB07EF">
        <w:rPr>
          <w:rFonts w:ascii="Times New Roman" w:eastAsia="SimSun" w:hAnsi="Times New Roman" w:cs="Times New Roman"/>
          <w:sz w:val="24"/>
          <w:szCs w:val="24"/>
        </w:rPr>
        <w:t>acial/ethnic minority groups, prefer a language other than English, are older than 50, had lower baseline income, or higher baseline Medicaid health care costs</w:t>
      </w:r>
      <w:bookmarkEnd w:id="2"/>
      <w:r w:rsidRPr="00BB07EF">
        <w:rPr>
          <w:rFonts w:ascii="Times New Roman" w:eastAsia="SimSun" w:hAnsi="Times New Roman" w:cs="Times New Roman"/>
          <w:sz w:val="24"/>
          <w:szCs w:val="24"/>
        </w:rPr>
        <w:t xml:space="preserve">. </w:t>
      </w:r>
      <w:r w:rsidRPr="00AF7329">
        <w:rPr>
          <w:rFonts w:ascii="Times New Roman" w:eastAsia="SimSun" w:hAnsi="Times New Roman" w:cs="Times New Roman"/>
          <w:sz w:val="24"/>
          <w:szCs w:val="24"/>
        </w:rPr>
        <w:t>The basis of this hypothesis</w:t>
      </w:r>
      <w:r w:rsidRPr="00BB07EF">
        <w:rPr>
          <w:rFonts w:ascii="Times New Roman" w:eastAsia="SimSun" w:hAnsi="Times New Roman" w:cs="Times New Roman"/>
          <w:i/>
          <w:iCs/>
          <w:sz w:val="24"/>
          <w:szCs w:val="24"/>
        </w:rPr>
        <w:t xml:space="preserve"> </w:t>
      </w:r>
      <w:r w:rsidRPr="00BB07EF">
        <w:rPr>
          <w:rFonts w:ascii="Times New Roman" w:eastAsia="SimSun" w:hAnsi="Times New Roman" w:cs="Times New Roman"/>
          <w:sz w:val="24"/>
          <w:szCs w:val="24"/>
        </w:rPr>
        <w:t>is</w:t>
      </w:r>
      <w:r w:rsidRPr="00BB07EF">
        <w:rPr>
          <w:rFonts w:ascii="Times New Roman" w:eastAsia="SimSun" w:hAnsi="Times New Roman" w:cs="Times New Roman"/>
          <w:i/>
          <w:iCs/>
          <w:sz w:val="24"/>
          <w:szCs w:val="24"/>
        </w:rPr>
        <w:t xml:space="preserve"> </w:t>
      </w:r>
      <w:r w:rsidRPr="00BB07EF">
        <w:rPr>
          <w:rFonts w:ascii="Times New Roman" w:eastAsia="SimSun" w:hAnsi="Times New Roman" w:cs="Times New Roman"/>
          <w:sz w:val="24"/>
          <w:szCs w:val="24"/>
        </w:rPr>
        <w:t xml:space="preserve">our research showing coverage impacts of telephone based assistance for people in </w:t>
      </w:r>
      <w:r w:rsidR="00EE0179">
        <w:rPr>
          <w:rFonts w:ascii="Times New Roman" w:eastAsia="SimSun" w:hAnsi="Times New Roman" w:cs="Times New Roman"/>
          <w:sz w:val="24"/>
          <w:szCs w:val="24"/>
        </w:rPr>
        <w:t>some</w:t>
      </w:r>
      <w:r w:rsidR="00AF7329">
        <w:rPr>
          <w:rFonts w:ascii="Times New Roman" w:eastAsia="SimSun" w:hAnsi="Times New Roman" w:cs="Times New Roman"/>
          <w:sz w:val="24"/>
          <w:szCs w:val="24"/>
        </w:rPr>
        <w:t xml:space="preserve"> of </w:t>
      </w:r>
      <w:r w:rsidRPr="00BB07EF">
        <w:rPr>
          <w:rFonts w:ascii="Times New Roman" w:eastAsia="SimSun" w:hAnsi="Times New Roman" w:cs="Times New Roman"/>
          <w:sz w:val="24"/>
          <w:szCs w:val="24"/>
        </w:rPr>
        <w:t>these groups.</w:t>
      </w:r>
      <w:r w:rsidRPr="00BB07EF">
        <w:rPr>
          <w:rFonts w:ascii="Times New Roman" w:eastAsia="SimSun" w:hAnsi="Times New Roman" w:cs="Times New Roman"/>
          <w:sz w:val="24"/>
          <w:szCs w:val="24"/>
        </w:rPr>
        <w:fldChar w:fldCharType="begin"/>
      </w:r>
      <w:r w:rsidR="004A223D">
        <w:rPr>
          <w:rFonts w:ascii="Times New Roman" w:eastAsia="SimSun" w:hAnsi="Times New Roman" w:cs="Times New Roman"/>
          <w:sz w:val="24"/>
          <w:szCs w:val="24"/>
        </w:rPr>
        <w:instrText xml:space="preserve"> ADDIN ZOTERO_ITEM CSL_CITATION {"citationID":"xLnkCZFi","properties":{"formattedCitation":"\\super 8\\nosupersub{}","plainCitation":"8","noteIndex":0},"citationItems":[{"id":8818,"uris":["http://zotero.org/groups/29880/items/M2KYBXE2"],"uri":["http://zotero.org/groups/29880/items/M2KYBXE2"],"itemData":{"id":8818,"type":"article-journal","title":"Personalized Telephone Outreach Increased Health Insurance Take-Up For Hard-To-Reach Populations, But Challenges Remain","container-title":"Health Affairs","page":"129-137","volume":"41","issue":"1","source":"healthaffairs.org (Atypon)","abstract":"We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DOI":"10.1377/hlthaff.2021.01000","ISSN":"0278-2715","author":[{"family":"Myerson","given":"Rebecca"},{"family":"Tilipman","given":"Nicholas"},{"family":"Feher","given":"Andrew"},{"family":"Li","given":"Honglin"},{"family":"Yin","given":"Wesley"},{"family":"Menashe","given":"Isaac"}],"issued":{"date-parts":[["2022",1]]}}}],"schema":"https://github.com/citation-style-language/schema/raw/master/csl-citation.json"} </w:instrText>
      </w:r>
      <w:r w:rsidRPr="00BB07EF">
        <w:rPr>
          <w:rFonts w:ascii="Times New Roman" w:eastAsia="SimSun" w:hAnsi="Times New Roman" w:cs="Times New Roman"/>
          <w:sz w:val="24"/>
          <w:szCs w:val="24"/>
        </w:rPr>
        <w:fldChar w:fldCharType="separate"/>
      </w:r>
      <w:r w:rsidR="004A223D" w:rsidRPr="004A223D">
        <w:rPr>
          <w:rFonts w:ascii="Times New Roman" w:hAnsi="Times New Roman" w:cs="Times New Roman"/>
          <w:sz w:val="24"/>
          <w:szCs w:val="24"/>
          <w:vertAlign w:val="superscript"/>
        </w:rPr>
        <w:t>8</w:t>
      </w:r>
      <w:r w:rsidRPr="00BB07EF">
        <w:rPr>
          <w:rFonts w:ascii="Times New Roman" w:eastAsia="SimSun" w:hAnsi="Times New Roman" w:cs="Times New Roman"/>
          <w:sz w:val="24"/>
          <w:szCs w:val="24"/>
        </w:rPr>
        <w:fldChar w:fldCharType="end"/>
      </w:r>
      <w:r w:rsidRPr="00BB07EF">
        <w:rPr>
          <w:rFonts w:ascii="Times New Roman" w:eastAsia="SimSun" w:hAnsi="Times New Roman" w:cs="Times New Roman"/>
          <w:sz w:val="24"/>
          <w:szCs w:val="24"/>
        </w:rPr>
        <w:t xml:space="preserve"> </w:t>
      </w:r>
    </w:p>
    <w:p w14:paraId="1FBFD865" w14:textId="77777777" w:rsidR="001A4F1D" w:rsidRPr="001A4F1D" w:rsidRDefault="001A4F1D" w:rsidP="00D71A0B">
      <w:pPr>
        <w:spacing w:line="360" w:lineRule="auto"/>
        <w:ind w:left="720"/>
        <w:contextualSpacing/>
        <w:rPr>
          <w:rFonts w:ascii="Times New Roman" w:eastAsia="SimSun" w:hAnsi="Times New Roman" w:cs="Times New Roman"/>
          <w:sz w:val="24"/>
          <w:szCs w:val="24"/>
        </w:rPr>
      </w:pPr>
    </w:p>
    <w:p w14:paraId="0C6255D5" w14:textId="77777777" w:rsidR="00BB07EF" w:rsidRPr="00BB07EF" w:rsidRDefault="00BB07EF" w:rsidP="00D71A0B">
      <w:pPr>
        <w:keepNext/>
        <w:widowControl w:val="0"/>
        <w:spacing w:line="360" w:lineRule="auto"/>
        <w:outlineLvl w:val="0"/>
        <w:rPr>
          <w:rFonts w:ascii="Times New Roman" w:eastAsia="Arial" w:hAnsi="Times New Roman" w:cs="Times New Roman"/>
          <w:b/>
          <w:bCs/>
          <w:sz w:val="24"/>
          <w:szCs w:val="24"/>
        </w:rPr>
      </w:pPr>
      <w:bookmarkStart w:id="3" w:name="_Toc49523916"/>
      <w:bookmarkStart w:id="4" w:name="_Toc108707493"/>
      <w:r w:rsidRPr="00BB07EF">
        <w:rPr>
          <w:rFonts w:ascii="Times New Roman" w:eastAsia="Arial" w:hAnsi="Times New Roman" w:cs="Times New Roman"/>
          <w:b/>
          <w:bCs/>
          <w:sz w:val="24"/>
          <w:szCs w:val="24"/>
        </w:rPr>
        <w:t>2. Evaluation Design</w:t>
      </w:r>
      <w:bookmarkEnd w:id="3"/>
      <w:bookmarkEnd w:id="4"/>
    </w:p>
    <w:p w14:paraId="103E2390" w14:textId="77777777" w:rsidR="00CF6101" w:rsidRPr="00CF6101" w:rsidRDefault="00CF6101" w:rsidP="00D71A0B">
      <w:pPr>
        <w:pStyle w:val="Heading2"/>
        <w:spacing w:after="160"/>
        <w:rPr>
          <w:rFonts w:ascii="Times New Roman" w:hAnsi="Times New Roman"/>
          <w:b/>
          <w:bCs/>
          <w:color w:val="auto"/>
          <w:sz w:val="24"/>
          <w:szCs w:val="24"/>
        </w:rPr>
      </w:pPr>
      <w:bookmarkStart w:id="5" w:name="_Toc108707494"/>
      <w:r w:rsidRPr="00CF6101">
        <w:rPr>
          <w:rFonts w:ascii="Times New Roman" w:hAnsi="Times New Roman"/>
          <w:b/>
          <w:bCs/>
          <w:color w:val="auto"/>
          <w:sz w:val="24"/>
          <w:szCs w:val="24"/>
        </w:rPr>
        <w:t>2.1 Overview</w:t>
      </w:r>
      <w:bookmarkEnd w:id="5"/>
    </w:p>
    <w:p w14:paraId="0EED6BFB" w14:textId="77777777" w:rsidR="00C41FAD" w:rsidRDefault="0003501A" w:rsidP="00D71A0B">
      <w:pPr>
        <w:spacing w:line="360" w:lineRule="auto"/>
        <w:rPr>
          <w:rFonts w:ascii="Times New Roman" w:eastAsia="SimSun" w:hAnsi="Times New Roman" w:cs="Times New Roman"/>
          <w:sz w:val="24"/>
          <w:szCs w:val="24"/>
        </w:rPr>
      </w:pPr>
      <w:r w:rsidRPr="00643BAF">
        <w:rPr>
          <w:rFonts w:ascii="Times New Roman" w:eastAsia="SimSun" w:hAnsi="Times New Roman" w:cs="Times New Roman"/>
          <w:sz w:val="24"/>
          <w:szCs w:val="24"/>
        </w:rPr>
        <w:t>This field experiment will</w:t>
      </w:r>
      <w:r w:rsidR="00E273F8">
        <w:rPr>
          <w:rFonts w:ascii="Times New Roman" w:eastAsia="SimSun" w:hAnsi="Times New Roman" w:cs="Times New Roman"/>
          <w:sz w:val="24"/>
          <w:szCs w:val="24"/>
        </w:rPr>
        <w:t xml:space="preserve"> test</w:t>
      </w:r>
      <w:r>
        <w:rPr>
          <w:rFonts w:ascii="Times New Roman" w:eastAsia="SimSun" w:hAnsi="Times New Roman" w:cs="Times New Roman"/>
          <w:sz w:val="24"/>
          <w:szCs w:val="24"/>
        </w:rPr>
        <w:t xml:space="preserve"> methods</w:t>
      </w:r>
      <w:r w:rsidRPr="002E2CA7">
        <w:rPr>
          <w:rFonts w:ascii="Times New Roman" w:eastAsia="SimSun" w:hAnsi="Times New Roman" w:cs="Times New Roman"/>
          <w:sz w:val="24"/>
          <w:szCs w:val="24"/>
        </w:rPr>
        <w:t xml:space="preserve"> to increase maintenance of Medicaid enrollment </w:t>
      </w:r>
      <w:r>
        <w:rPr>
          <w:rFonts w:ascii="Times New Roman" w:eastAsia="SimSun" w:hAnsi="Times New Roman" w:cs="Times New Roman"/>
          <w:sz w:val="24"/>
          <w:szCs w:val="24"/>
        </w:rPr>
        <w:t xml:space="preserve">by connecting beneficiaries with </w:t>
      </w:r>
      <w:r w:rsidRPr="00BB07EF">
        <w:rPr>
          <w:rFonts w:ascii="Times New Roman" w:eastAsia="SimSun" w:hAnsi="Times New Roman" w:cs="Times New Roman"/>
          <w:sz w:val="24"/>
          <w:szCs w:val="24"/>
        </w:rPr>
        <w:t>navigators, a group of professionals publicly funded since 2014 to help consumers enroll in coverage.</w:t>
      </w:r>
      <w:r w:rsidRPr="00BB07EF">
        <w:rPr>
          <w:rFonts w:ascii="Times New Roman" w:eastAsia="SimSun" w:hAnsi="Times New Roman" w:cs="Times New Roman"/>
          <w:sz w:val="24"/>
          <w:szCs w:val="24"/>
        </w:rPr>
        <w:fldChar w:fldCharType="begin"/>
      </w:r>
      <w:r w:rsidR="004A223D">
        <w:rPr>
          <w:rFonts w:ascii="Times New Roman" w:eastAsia="SimSun" w:hAnsi="Times New Roman" w:cs="Times New Roman"/>
          <w:sz w:val="24"/>
          <w:szCs w:val="24"/>
        </w:rPr>
        <w:instrText xml:space="preserve"> ADDIN ZOTERO_ITEM CSL_CITATION {"citationID":"14LxLekq","properties":{"formattedCitation":"\\super 9\\nosupersub{}","plainCitation":"9","noteIndex":0},"citationItems":[{"id":649,"uris":["http://zotero.org/groups/29880/items/YD9IX5FZ"],"uri":["http://zotero.org/groups/29880/items/YD9IX5FZ"],"itemData":{"id":649,"type":"book","title":"Cooperative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BB07EF">
        <w:rPr>
          <w:rFonts w:ascii="Times New Roman" w:eastAsia="SimSun" w:hAnsi="Times New Roman" w:cs="Times New Roman"/>
          <w:sz w:val="24"/>
          <w:szCs w:val="24"/>
        </w:rPr>
        <w:fldChar w:fldCharType="separate"/>
      </w:r>
      <w:r w:rsidR="004A223D" w:rsidRPr="004A223D">
        <w:rPr>
          <w:rFonts w:ascii="Times New Roman" w:hAnsi="Times New Roman" w:cs="Times New Roman"/>
          <w:sz w:val="24"/>
          <w:szCs w:val="24"/>
          <w:vertAlign w:val="superscript"/>
        </w:rPr>
        <w:t>9</w:t>
      </w:r>
      <w:r w:rsidRPr="00BB07EF">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00EE1148">
        <w:rPr>
          <w:rFonts w:ascii="Times New Roman" w:eastAsia="SimSun" w:hAnsi="Times New Roman" w:cs="Times New Roman"/>
          <w:sz w:val="24"/>
          <w:szCs w:val="24"/>
        </w:rPr>
        <w:t>The intervention will be implemented by</w:t>
      </w:r>
      <w:r w:rsidR="00EE1148" w:rsidRPr="00BB07EF">
        <w:rPr>
          <w:rFonts w:ascii="Times New Roman" w:eastAsia="SimSun" w:hAnsi="Times New Roman" w:cs="Times New Roman"/>
          <w:sz w:val="24"/>
          <w:szCs w:val="24"/>
        </w:rPr>
        <w:t xml:space="preserve"> Covering Wisconsin, a navigator grantee with a staff of </w:t>
      </w:r>
      <w:r w:rsidR="00EE1148">
        <w:rPr>
          <w:rFonts w:ascii="Times New Roman" w:eastAsia="SimSun" w:hAnsi="Times New Roman" w:cs="Times New Roman"/>
          <w:sz w:val="24"/>
          <w:szCs w:val="24"/>
        </w:rPr>
        <w:t>more than a dozen</w:t>
      </w:r>
      <w:r w:rsidR="00EE1148" w:rsidRPr="00BB07EF">
        <w:rPr>
          <w:rFonts w:ascii="Times New Roman" w:eastAsia="SimSun" w:hAnsi="Times New Roman" w:cs="Times New Roman"/>
          <w:sz w:val="24"/>
          <w:szCs w:val="24"/>
        </w:rPr>
        <w:t xml:space="preserve"> professional assisters. Covering Wisconsin </w:t>
      </w:r>
      <w:r w:rsidR="00EE1148">
        <w:rPr>
          <w:rFonts w:ascii="Times New Roman" w:eastAsia="SimSun" w:hAnsi="Times New Roman" w:cs="Times New Roman"/>
          <w:sz w:val="24"/>
          <w:szCs w:val="24"/>
        </w:rPr>
        <w:t>was contracted by</w:t>
      </w:r>
      <w:r w:rsidR="00EE1148" w:rsidRPr="00BB07EF">
        <w:rPr>
          <w:rFonts w:ascii="Times New Roman" w:eastAsia="SimSun" w:hAnsi="Times New Roman" w:cs="Times New Roman"/>
          <w:sz w:val="24"/>
          <w:szCs w:val="24"/>
        </w:rPr>
        <w:t xml:space="preserve"> the Wisconsin Department of Health Services (DHS) to conduct outreach to fee-for-service Medicaid beneficiaries after the end of the PHE.</w:t>
      </w:r>
      <w:r w:rsidR="00EE1148">
        <w:rPr>
          <w:rFonts w:ascii="Times New Roman" w:eastAsia="SimSun" w:hAnsi="Times New Roman" w:cs="Times New Roman"/>
          <w:sz w:val="24"/>
          <w:szCs w:val="24"/>
        </w:rPr>
        <w:t xml:space="preserve"> </w:t>
      </w:r>
    </w:p>
    <w:p w14:paraId="18AE5628" w14:textId="59AE4DD9" w:rsidR="00EE1148" w:rsidRPr="003133BE" w:rsidRDefault="003133BE" w:rsidP="00D71A0B">
      <w:pPr>
        <w:spacing w:line="360" w:lineRule="auto"/>
        <w:rPr>
          <w:rFonts w:ascii="Times New Roman" w:hAnsi="Times New Roman" w:cs="Times New Roman"/>
          <w:sz w:val="24"/>
          <w:szCs w:val="24"/>
        </w:rPr>
      </w:pPr>
      <w:r>
        <w:rPr>
          <w:rFonts w:ascii="Times New Roman" w:eastAsia="SimSun" w:hAnsi="Times New Roman" w:cs="Times New Roman"/>
          <w:sz w:val="24"/>
          <w:szCs w:val="24"/>
        </w:rPr>
        <w:t>As detailed further below</w:t>
      </w:r>
      <w:r w:rsidR="00946AAD">
        <w:rPr>
          <w:rFonts w:ascii="Times New Roman" w:eastAsia="SimSun" w:hAnsi="Times New Roman" w:cs="Times New Roman"/>
          <w:sz w:val="24"/>
          <w:szCs w:val="24"/>
        </w:rPr>
        <w:t xml:space="preserve"> in section 2.</w:t>
      </w:r>
      <w:r w:rsidR="008D6090">
        <w:rPr>
          <w:rFonts w:ascii="Times New Roman" w:eastAsia="SimSun" w:hAnsi="Times New Roman" w:cs="Times New Roman"/>
          <w:sz w:val="24"/>
          <w:szCs w:val="24"/>
        </w:rPr>
        <w:t>4</w:t>
      </w:r>
      <w:r>
        <w:rPr>
          <w:rFonts w:ascii="Times New Roman" w:eastAsia="SimSun" w:hAnsi="Times New Roman" w:cs="Times New Roman"/>
          <w:sz w:val="24"/>
          <w:szCs w:val="24"/>
        </w:rPr>
        <w:t>, t</w:t>
      </w:r>
      <w:r w:rsidRPr="00D26116">
        <w:rPr>
          <w:rFonts w:ascii="Times New Roman" w:eastAsia="SimSun" w:hAnsi="Times New Roman" w:cs="Times New Roman"/>
          <w:sz w:val="24"/>
          <w:szCs w:val="24"/>
        </w:rPr>
        <w:t>he intervention arms</w:t>
      </w:r>
      <w:r w:rsidRPr="00BB07EF">
        <w:rPr>
          <w:rFonts w:ascii="Times New Roman" w:eastAsia="SimSun" w:hAnsi="Times New Roman" w:cs="Times New Roman"/>
          <w:sz w:val="24"/>
          <w:szCs w:val="24"/>
        </w:rPr>
        <w:t xml:space="preserve"> will vary the frequency of outreach messages (1 or 2 repeated text messages) and the modality of assistance offered (texting with a chatbot vs. calling a </w:t>
      </w:r>
      <w:r w:rsidRPr="0022580A">
        <w:rPr>
          <w:rFonts w:ascii="Times New Roman" w:eastAsia="SimSun" w:hAnsi="Times New Roman" w:cs="Times New Roman"/>
          <w:sz w:val="24"/>
          <w:szCs w:val="24"/>
        </w:rPr>
        <w:t>hotline to speak with an assister); the chatbot can also be used to schedule a call with an assister. These interventions will be repeated after the renewal window closes for people who lost their coverage. All beneficiaries</w:t>
      </w:r>
      <w:r w:rsidRPr="00BB07EF">
        <w:rPr>
          <w:rFonts w:ascii="Times New Roman" w:eastAsia="SimSun" w:hAnsi="Times New Roman" w:cs="Times New Roman"/>
          <w:sz w:val="24"/>
          <w:szCs w:val="24"/>
        </w:rPr>
        <w:t xml:space="preserve"> will also be mailed standard letters by DHS.</w:t>
      </w:r>
    </w:p>
    <w:p w14:paraId="6B9B9339" w14:textId="1C4DCC30"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sz w:val="24"/>
          <w:szCs w:val="24"/>
        </w:rPr>
        <w:t xml:space="preserve">Wisconsin administrative data </w:t>
      </w:r>
      <w:r w:rsidR="00CF6101">
        <w:rPr>
          <w:rFonts w:ascii="Times New Roman" w:eastAsia="Times New Roman" w:hAnsi="Times New Roman" w:cs="Times New Roman"/>
          <w:sz w:val="24"/>
          <w:szCs w:val="24"/>
        </w:rPr>
        <w:t xml:space="preserve">will be used </w:t>
      </w:r>
      <w:r w:rsidRPr="00BB07EF">
        <w:rPr>
          <w:rFonts w:ascii="Times New Roman" w:eastAsia="Times New Roman" w:hAnsi="Times New Roman" w:cs="Times New Roman"/>
          <w:sz w:val="24"/>
          <w:szCs w:val="24"/>
        </w:rPr>
        <w:t xml:space="preserve">to measure the </w:t>
      </w:r>
      <w:r w:rsidR="00C33BAA">
        <w:rPr>
          <w:rFonts w:ascii="Times New Roman" w:eastAsia="Times New Roman" w:hAnsi="Times New Roman" w:cs="Times New Roman"/>
          <w:sz w:val="24"/>
          <w:szCs w:val="24"/>
        </w:rPr>
        <w:t xml:space="preserve">application rates and </w:t>
      </w:r>
      <w:r w:rsidRPr="00BB07EF">
        <w:rPr>
          <w:rFonts w:ascii="Times New Roman" w:eastAsia="Times New Roman" w:hAnsi="Times New Roman" w:cs="Times New Roman"/>
          <w:sz w:val="24"/>
          <w:szCs w:val="24"/>
        </w:rPr>
        <w:t xml:space="preserve">maintenance of Medicaid </w:t>
      </w:r>
      <w:bookmarkStart w:id="6" w:name="_Hlk106797674"/>
      <w:r w:rsidRPr="00BB07EF">
        <w:rPr>
          <w:rFonts w:ascii="Times New Roman" w:eastAsia="Times New Roman" w:hAnsi="Times New Roman" w:cs="Times New Roman"/>
          <w:sz w:val="24"/>
          <w:szCs w:val="24"/>
        </w:rPr>
        <w:t xml:space="preserve">enrollment </w:t>
      </w:r>
      <w:bookmarkEnd w:id="6"/>
      <w:r w:rsidRPr="00BB07EF">
        <w:rPr>
          <w:rFonts w:ascii="Times New Roman" w:eastAsia="Times New Roman" w:hAnsi="Times New Roman" w:cs="Times New Roman"/>
          <w:sz w:val="24"/>
          <w:szCs w:val="24"/>
        </w:rPr>
        <w:t xml:space="preserve">over the 12 months following each </w:t>
      </w:r>
      <w:r w:rsidR="00F9037B">
        <w:rPr>
          <w:rFonts w:ascii="Times New Roman" w:eastAsia="Times New Roman" w:hAnsi="Times New Roman" w:cs="Times New Roman"/>
          <w:sz w:val="24"/>
          <w:szCs w:val="24"/>
        </w:rPr>
        <w:t>case group’s</w:t>
      </w:r>
      <w:r w:rsidR="00F9037B" w:rsidRPr="00BB07EF">
        <w:rPr>
          <w:rFonts w:ascii="Times New Roman" w:eastAsia="Times New Roman" w:hAnsi="Times New Roman" w:cs="Times New Roman"/>
          <w:sz w:val="24"/>
          <w:szCs w:val="24"/>
        </w:rPr>
        <w:t xml:space="preserve"> </w:t>
      </w:r>
      <w:r w:rsidRPr="00BB07EF">
        <w:rPr>
          <w:rFonts w:ascii="Times New Roman" w:eastAsia="Times New Roman" w:hAnsi="Times New Roman" w:cs="Times New Roman"/>
          <w:sz w:val="24"/>
          <w:szCs w:val="24"/>
        </w:rPr>
        <w:t xml:space="preserve">redetermination deadline, </w:t>
      </w:r>
      <w:r w:rsidR="00AF6782">
        <w:rPr>
          <w:rFonts w:ascii="Times New Roman" w:eastAsia="Times New Roman" w:hAnsi="Times New Roman" w:cs="Times New Roman"/>
          <w:sz w:val="24"/>
          <w:szCs w:val="24"/>
        </w:rPr>
        <w:lastRenderedPageBreak/>
        <w:t>as well as</w:t>
      </w:r>
      <w:r w:rsidRPr="00BB07EF">
        <w:rPr>
          <w:rFonts w:ascii="Times New Roman" w:eastAsia="Times New Roman" w:hAnsi="Times New Roman" w:cs="Times New Roman"/>
          <w:sz w:val="24"/>
          <w:szCs w:val="24"/>
        </w:rPr>
        <w:t xml:space="preserve"> changes in the composition of Medicaid enrollees after the redetermination deadlines have passed. See section 3.1 for a detailed description</w:t>
      </w:r>
      <w:r w:rsidR="004545FD">
        <w:rPr>
          <w:rFonts w:ascii="Times New Roman" w:eastAsia="Times New Roman" w:hAnsi="Times New Roman" w:cs="Times New Roman"/>
          <w:sz w:val="24"/>
          <w:szCs w:val="24"/>
        </w:rPr>
        <w:t xml:space="preserve"> of the data</w:t>
      </w:r>
      <w:r w:rsidRPr="00BB07EF">
        <w:rPr>
          <w:rFonts w:ascii="Times New Roman" w:eastAsia="Times New Roman" w:hAnsi="Times New Roman" w:cs="Times New Roman"/>
          <w:sz w:val="24"/>
          <w:szCs w:val="24"/>
        </w:rPr>
        <w:t>.</w:t>
      </w:r>
    </w:p>
    <w:p w14:paraId="25C29C4B" w14:textId="7636CBB5" w:rsidR="00BB07EF" w:rsidRPr="00DD0980" w:rsidRDefault="00BB07EF" w:rsidP="00D71A0B">
      <w:pPr>
        <w:keepNext/>
        <w:keepLines/>
        <w:spacing w:before="40" w:line="360" w:lineRule="auto"/>
        <w:outlineLvl w:val="1"/>
        <w:rPr>
          <w:rFonts w:ascii="Times New Roman" w:eastAsia="SimSun" w:hAnsi="Times New Roman" w:cs="Times New Roman"/>
          <w:b/>
          <w:bCs/>
          <w:sz w:val="24"/>
          <w:szCs w:val="24"/>
        </w:rPr>
      </w:pPr>
      <w:bookmarkStart w:id="7" w:name="_Toc49523917"/>
      <w:bookmarkStart w:id="8" w:name="_Toc108707495"/>
      <w:r w:rsidRPr="00DD0980">
        <w:rPr>
          <w:rFonts w:ascii="Times New Roman" w:eastAsia="SimSun" w:hAnsi="Times New Roman" w:cs="Times New Roman"/>
          <w:b/>
          <w:bCs/>
          <w:sz w:val="24"/>
          <w:szCs w:val="24"/>
        </w:rPr>
        <w:t>2.</w:t>
      </w:r>
      <w:r w:rsidR="00F25517">
        <w:rPr>
          <w:rFonts w:ascii="Times New Roman" w:eastAsia="SimSun" w:hAnsi="Times New Roman" w:cs="Times New Roman"/>
          <w:b/>
          <w:bCs/>
          <w:sz w:val="24"/>
          <w:szCs w:val="24"/>
        </w:rPr>
        <w:t>2</w:t>
      </w:r>
      <w:r w:rsidRPr="00DD0980">
        <w:rPr>
          <w:rFonts w:ascii="Times New Roman" w:eastAsia="SimSun" w:hAnsi="Times New Roman" w:cs="Times New Roman"/>
          <w:b/>
          <w:bCs/>
          <w:sz w:val="24"/>
          <w:szCs w:val="24"/>
        </w:rPr>
        <w:t xml:space="preserve"> </w:t>
      </w:r>
      <w:r w:rsidR="00DD0980" w:rsidRPr="00DD0980">
        <w:rPr>
          <w:rFonts w:ascii="Times New Roman" w:eastAsia="SimSun" w:hAnsi="Times New Roman" w:cs="Times New Roman"/>
          <w:b/>
          <w:bCs/>
          <w:sz w:val="24"/>
          <w:szCs w:val="24"/>
        </w:rPr>
        <w:t>Background on Medicaid redetermination</w:t>
      </w:r>
      <w:bookmarkEnd w:id="8"/>
      <w:r w:rsidR="00DD0980" w:rsidRPr="00DD0980">
        <w:rPr>
          <w:rFonts w:ascii="Times New Roman" w:eastAsia="SimSun" w:hAnsi="Times New Roman" w:cs="Times New Roman"/>
          <w:b/>
          <w:bCs/>
          <w:sz w:val="24"/>
          <w:szCs w:val="24"/>
        </w:rPr>
        <w:t xml:space="preserve"> </w:t>
      </w:r>
      <w:bookmarkEnd w:id="7"/>
    </w:p>
    <w:p w14:paraId="646B01F9" w14:textId="50A1B391" w:rsidR="00E730E4" w:rsidRPr="00BB07EF" w:rsidRDefault="00E730E4" w:rsidP="00D71A0B">
      <w:pPr>
        <w:spacing w:line="360" w:lineRule="auto"/>
        <w:rPr>
          <w:rFonts w:ascii="Times New Roman" w:eastAsia="Times New Roman" w:hAnsi="Times New Roman" w:cs="Times New Roman"/>
          <w:sz w:val="24"/>
          <w:szCs w:val="24"/>
        </w:rPr>
      </w:pPr>
      <w:r w:rsidRPr="00F240DF">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{"citationID":"9uWGJiyu","properties":{"formattedCitation":"\\super 10,11\\nosupersub{}","plainCitation":"10,11","noteIndex":0},"citationItems":[{"id":"fX0ecf40/Gugna2vM","uris":["http://zotero.org/users/7852138/items/IDKV6KYW"],"uri":["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D"}],"issued":{"date-parts":[["2021",4,12]]}}},{"id":"fX0ecf40/Onocqvdl","uris":["http://zotero.org/users/7852138/items/3X49TD6W"],"uri":["http://zotero.org/users/7852138/items/3X49TD6W"],"itemData":{"id":4434,"type":"article-journal","container-title":"Urban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10,11</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b/>
          <w:bCs/>
          <w:sz w:val="24"/>
          <w:szCs w:val="24"/>
        </w:rPr>
        <w:t xml:space="preserve"> </w:t>
      </w:r>
      <w:r w:rsidRPr="00BB07EF">
        <w:rPr>
          <w:rFonts w:ascii="Times New Roman" w:eastAsia="Times New Roman" w:hAnsi="Times New Roman" w:cs="Times New Roman"/>
          <w:sz w:val="24"/>
          <w:szCs w:val="24"/>
        </w:rPr>
        <w:t>While the goal of this requirement is to restrict benefit receipt to those who are eligible, the associated time and hassle costs mean many eligible individuals do not complete the required processes. Compliance costs reduce benefit receipt across a range of safety net programs.</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{"citationID":"kWUprzzC","properties":{"formattedCitation":"\\super 12\\uc0\\u8211{}18\\nosupersub{}","plainCitation":"12–18","noteIndex":0},"citationItems":[{"id":"fX0ecf40/Ql3GYX5T","uris":["http://zotero.org/users/7852138/items/I7DS4DFT"],"uri":["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fX0ecf40/vCXmALVP","uris":["http://zotero.org/users/7852138/items/RSP95J5W"],"uri":["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fX0ecf40/70l6dzPh","uris":["http://zotero.org/users/7852138/items/LTRY6KZG"],"uri":["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fX0ecf40/Zy3KQ4j5","uris":["http://zotero.org/users/7852138/items/LVTLN5UG"],"uri":["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fX0ecf40/M8pDwZ0B","uris":["http://zotero.org/users/7852138/items/EHEBRCZ6"],"uri":["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7045,"uris":["http://zotero.org/groups/29880/items/IMX6QYRK"],"uri":["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fX0ecf40/gdHKmugi","uris":["http://zotero.org/users/7852138/items/DFK2JHF2"],"uri":["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12–18</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w:t>
      </w:r>
      <w:r w:rsidR="00B75D26" w:rsidRPr="00CE66FB">
        <w:rPr>
          <w:rFonts w:ascii="Times New Roman" w:hAnsi="Times New Roman" w:cs="Times New Roman"/>
          <w:sz w:val="24"/>
          <w:szCs w:val="24"/>
        </w:rPr>
        <w:t>Data from Illinois suggest that 80% of people disenrolled from Medicaid lost their coverage because they did not return the requested information.</w:t>
      </w:r>
      <w:r w:rsidR="00B75D26" w:rsidRPr="00CE66FB">
        <w:rPr>
          <w:rFonts w:ascii="Times New Roman" w:hAnsi="Times New Roman" w:cs="Times New Roman"/>
          <w:sz w:val="24"/>
          <w:szCs w:val="24"/>
        </w:rPr>
        <w:fldChar w:fldCharType="begin"/>
      </w:r>
      <w:r w:rsidR="004A223D">
        <w:rPr>
          <w:rFonts w:ascii="Times New Roman" w:hAnsi="Times New Roman" w:cs="Times New Roman"/>
          <w:sz w:val="24"/>
          <w:szCs w:val="24"/>
        </w:rPr>
        <w:instrText xml:space="preserve"> ADDIN ZOTERO_ITEM CSL_CITATION {"citationID":"yZdtnkOt","properties":{"formattedCitation":"\\super 19\\nosupersub{}","plainCitation":"19","noteIndex":0},"citationItems":[{"id":8827,"uris":["http://zotero.org/groups/29880/items/FZA36TMW"],"uri":["http://zotero.org/groups/29880/items/FZA36TMW"],"itemData":{"id":8827,"type":"article-journal","title":"Medicaid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00B75D26" w:rsidRPr="00CE66FB">
        <w:rPr>
          <w:rFonts w:ascii="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19</w:t>
      </w:r>
      <w:r w:rsidR="00B75D26" w:rsidRPr="00CE66FB">
        <w:rPr>
          <w:rFonts w:ascii="Times New Roman" w:hAnsi="Times New Roman" w:cs="Times New Roman"/>
          <w:sz w:val="24"/>
          <w:szCs w:val="24"/>
        </w:rPr>
        <w:fldChar w:fldCharType="end"/>
      </w:r>
    </w:p>
    <w:p w14:paraId="78379CA6" w14:textId="2E8B0207" w:rsidR="00E730E4" w:rsidRPr="00BB07EF" w:rsidRDefault="00E730E4" w:rsidP="00D71A0B">
      <w:pPr>
        <w:spacing w:line="360" w:lineRule="auto"/>
        <w:rPr>
          <w:rFonts w:ascii="Times New Roman" w:eastAsia="Times New Roman" w:hAnsi="Times New Roman" w:cs="Times New Roman"/>
          <w:sz w:val="24"/>
          <w:szCs w:val="24"/>
        </w:rPr>
      </w:pPr>
      <w:bookmarkStart w:id="9" w:name="_Hlk105076149"/>
      <w:r w:rsidRPr="00F240DF">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{"citationID":"lwpdwutm","properties":{"formattedCitation":"\\super 20\\nosupersub{}","plainCitation":"20","noteIndex":0},"citationItems":[{"id":8810,"uris":["http://zotero.org/groups/29880/items/EKKKVS73"],"uri":["http://zotero.org/groups/29880/items/EKKKVS73"],"itemData":{"id":8810,"type":"report","title":"What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20</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i/>
          <w:iCs/>
          <w:sz w:val="24"/>
          <w:szCs w:val="24"/>
        </w:rPr>
        <w:t xml:space="preserve"> </w:t>
      </w:r>
      <w:r w:rsidRPr="00BB07EF">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{"citationID":"VvTFqQYl","properties":{"formattedCitation":"\\super 21\\nosupersub{}","plainCitation":"21","noteIndex":0},"citationItems":[{"id":"fX0ecf40/GpI4wXUq","uris":["http://zotero.org/users/7852138/items/P8H9FUZH"],"uri":["http://zotero.org/users/7852138/items/P8H9FUZH"],"itemData":{"id":4453,"type":"post-weblog","abstract":"Recent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21</w:t>
      </w:r>
      <w:r w:rsidRPr="00BB07E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B07EF">
        <w:rPr>
          <w:rFonts w:ascii="Times New Roman" w:eastAsia="Times New Roman" w:hAnsi="Times New Roman" w:cs="Times New Roman"/>
          <w:sz w:val="24"/>
          <w:szCs w:val="24"/>
        </w:rPr>
        <w:t>During this period, Medicaid enrollment increased by 25% nationally.</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{"citationID":"5FG9Cjc1","properties":{"formattedCitation":"\\super 22\\uc0\\u8211{}24\\nosupersub{}","plainCitation":"22–24","noteIndex":0},"citationItems":[{"id":8817,"uris":["http://zotero.org/groups/29880/items/DPZFM3I6"],"uri":["http://zotero.org/groups/29880/items/DPZFM3I6"],"itemData":{"id":8817,"type":"article-journal","title":"Trends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Shell"},{"family":"Friedsam","given":"Donna"}],"issued":{"date-parts":[["2022",2,4]]}}},{"id":8816,"uris":["http://zotero.org/groups/29880/items/5E5CVHTX"],"uri":["http://zotero.org/groups/29880/items/5E5CVHTX"],"itemData":{"id":8816,"type":"report","title":"Tracking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fX0ecf40/7jrtlNzN","uris":["http://zotero.org/users/7852138/items/58EJAD9S"],"uri":["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22–24</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{"citationID":"2d8H3X5p","properties":{"formattedCitation":"\\super 25\\nosupersub{}","plainCitation":"25","noteIndex":0},"citationItems":[{"id":"fX0ecf40/dPYY5a3P","uris":["http://zotero.org/users/7852138/items/9MZ8HKM3"],"uri":["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25</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{"citationID":"J9zanRiu","properties":{"formattedCitation":"\\super 11,22\\nosupersub{}","plainCitation":"11,22","noteIndex":0},"citationItems":[{"id":8817,"uris":["http://zotero.org/groups/29880/items/DPZFM3I6"],"uri":["http://zotero.org/groups/29880/items/DPZFM3I6"],"itemData":{"id":8817,"type":"article-journal","title":"Trends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fX0ecf40/Onocqvdl","uris":["http://zotero.org/users/7852138/items/3X49TD6W"],"uri":["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11,22</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w:t>
      </w:r>
    </w:p>
    <w:bookmarkEnd w:id="9"/>
    <w:p w14:paraId="35F2B287" w14:textId="33586F3F" w:rsidR="00BB07EF" w:rsidRPr="00E730E4" w:rsidRDefault="00E730E4" w:rsidP="00D71A0B">
      <w:pPr>
        <w:spacing w:line="360" w:lineRule="auto"/>
        <w:rPr>
          <w:rFonts w:ascii="Times New Roman" w:eastAsia="SimSun" w:hAnsi="Times New Roman" w:cs="Times New Roman"/>
          <w:sz w:val="24"/>
          <w:szCs w:val="24"/>
          <w:u w:val="single"/>
        </w:rPr>
      </w:pPr>
      <w:r w:rsidRPr="00F240DF">
        <w:rPr>
          <w:rFonts w:ascii="Times New Roman" w:eastAsia="Times New Roman" w:hAnsi="Times New Roman" w:cs="Times New Roman"/>
          <w:sz w:val="24"/>
          <w:szCs w:val="24"/>
        </w:rPr>
        <w:t>The majority of people disenrolled from Medicaid do not transition to another identified insurance and become uninsured.</w:t>
      </w:r>
      <w:r w:rsidRPr="00F240D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{"citationID":"W4NK2Ei3","properties":{"formattedCitation":"\\super 26,27\\nosupersub{}","plainCitation":"26,27","noteIndex":0},"citationItems":[{"id":"fX0ecf40/skkgxb07","uris":["http://zotero.org/users/7852138/items/EVUUHBHH"],"uri":["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fX0ecf40/yJ1MR4Jc","uris":["http://zotero.org/groups/29880/items/IJ886RNH"],"uri":["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F240D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26,27</w:t>
      </w:r>
      <w:r w:rsidRPr="00F240D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Losing Medicaid reduces access to care and raises the risk of impoverishment due to medical debt.</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{"citationID":"TCyxnpHk","properties":{"formattedCitation":"\\super 28\\uc0\\u8211{}32\\nosupersub{}","plainCitation":"28–32","noteIndex":0},"citationItems":[{"id":"fX0ecf40/qq3ZKj24","uris":["http://zotero.org/users/7852138/items/VMJU5D4L"],"uri":["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A."}],"issued":{"date-parts":[["2019",10,1]]}}},{"id":1847,"uris":["http://zotero.org/groups/29880/items/X8TFCQ4R"],"uri":["http://zotero.org/groups/29880/items/X8TFCQ4R"],"itemData":{"id":1847,"type":"article-journal","title":"The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Group"}],"issued":{"date-parts":[["2011"]]}}},{"id":6639,"uris":["http://zotero.org/groups/29880/items/DD3KUY8X"],"uri":["http://zotero.org/groups/29880/items/DD3KUY8X"],"itemData":{"id":6639,"type":"article-journal","title":"The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fX0ecf40/iv186fIl","uris":["http://zotero.org/users/7852138/items/CB2PNPKG"],"uri":["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Sebastian"}],"issued":{"date-parts":[["2020",7,1]]}}},{"id":8829,"uris":["http://zotero.org/groups/29880/items/XWHTIWBP"],"uri":["http://zotero.org/groups/29880/items/XWHTIWBP"],"itemData":{"id":8829,"type":"article-journal","title":"The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28–32</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{"citationID":"w3FqQjkH","properties":{"formattedCitation":"\\super 1,33\\nosupersub{}","plainCitation":"1,33","noteIndex":0},"citationItems":[{"id":655,"uris":["http://zotero.org/groups/29880/items/LJ7WF3PR"],"uri":["http://zotero.org/groups/29880/items/LJ7WF3PR"],"itemData":{"id":655,"type":"article-journal","title":"Low take-up in Medicaid: Does outreach matter and for whom?","container-title":"The American Economic Review","page":"238","volume":"93","issue":"2","language":"English","author":[{"family":"Aizer","given":"Anna"}],"issued":{"date-parts":[["2003"]]}}},{"id":"fX0ecf40/44ZDdKqn","uris":["http://zotero.org/users/7852138/items/RAZR7CG5"],"uri":["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1,33</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BB07EF">
        <w:rPr>
          <w:rFonts w:ascii="Times New Roman" w:eastAsia="Times New Roman" w:hAnsi="Times New Roman" w:cs="Times New Roman"/>
          <w:sz w:val="24"/>
          <w:szCs w:val="24"/>
        </w:rPr>
        <w:fldChar w:fldCharType="begin"/>
      </w:r>
      <w:r w:rsidR="004A223D">
        <w:rPr>
          <w:rFonts w:ascii="Times New Roman" w:eastAsia="Times New Roman" w:hAnsi="Times New Roman" w:cs="Times New Roman"/>
          <w:sz w:val="24"/>
          <w:szCs w:val="24"/>
        </w:rPr>
        <w:instrText xml:space="preserve"> ADDIN ZOTERO_ITEM CSL_CITATION {"citationID":"uDnVBdHp","properties":{"formattedCitation":"\\super 34\\nosupersub{}","plainCitation":"34","noteIndex":0},"citationItems":[{"id":"fX0ecf40/P9MGYE7S","uris":["http://zotero.org/users/7852138/items/R442NUIF"],"uri":["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BB07EF">
        <w:rPr>
          <w:rFonts w:ascii="Times New Roman" w:eastAsia="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34</w:t>
      </w:r>
      <w:r w:rsidRPr="00BB07EF">
        <w:rPr>
          <w:rFonts w:ascii="Times New Roman" w:eastAsia="Times New Roman" w:hAnsi="Times New Roman" w:cs="Times New Roman"/>
          <w:sz w:val="24"/>
          <w:szCs w:val="24"/>
        </w:rPr>
        <w:fldChar w:fldCharType="end"/>
      </w:r>
      <w:r w:rsidRPr="00BB07EF">
        <w:rPr>
          <w:rFonts w:ascii="Times New Roman" w:eastAsia="Times New Roman" w:hAnsi="Times New Roman" w:cs="Times New Roman"/>
          <w:sz w:val="24"/>
          <w:szCs w:val="24"/>
        </w:rPr>
        <w:t xml:space="preserve"> </w:t>
      </w:r>
      <w:r w:rsidRPr="00ED41DA">
        <w:rPr>
          <w:rFonts w:ascii="Times New Roman" w:eastAsia="Times New Roman" w:hAnsi="Times New Roman" w:cs="Times New Roman"/>
          <w:sz w:val="24"/>
          <w:szCs w:val="24"/>
        </w:rPr>
        <w:t xml:space="preserve">To avoid loss of coverage among eligible individuals, </w:t>
      </w:r>
      <w:r w:rsidRPr="00ED41DA">
        <w:rPr>
          <w:rFonts w:ascii="Times New Roman" w:eastAsia="SimSun" w:hAnsi="Times New Roman" w:cs="Times New Roman"/>
          <w:sz w:val="24"/>
          <w:szCs w:val="24"/>
        </w:rPr>
        <w:t>it is crucial to identify strategies to help enrollees complete redetermination.</w:t>
      </w:r>
    </w:p>
    <w:p w14:paraId="3AB7B13F" w14:textId="63DB994B" w:rsidR="00BB07EF" w:rsidRPr="00BB07EF" w:rsidRDefault="00BB07EF" w:rsidP="00D71A0B">
      <w:pPr>
        <w:keepNext/>
        <w:keepLines/>
        <w:spacing w:before="40" w:line="360" w:lineRule="auto"/>
        <w:outlineLvl w:val="1"/>
        <w:rPr>
          <w:rFonts w:ascii="Times New Roman" w:eastAsia="SimSun" w:hAnsi="Times New Roman" w:cs="Times New Roman"/>
          <w:b/>
          <w:bCs/>
          <w:sz w:val="24"/>
          <w:szCs w:val="24"/>
        </w:rPr>
      </w:pPr>
      <w:bookmarkStart w:id="10" w:name="_Toc49523918"/>
      <w:bookmarkStart w:id="11" w:name="_Toc108707496"/>
      <w:r w:rsidRPr="00BB07EF">
        <w:rPr>
          <w:rFonts w:ascii="Times New Roman" w:eastAsia="SimSun" w:hAnsi="Times New Roman" w:cs="Times New Roman"/>
          <w:b/>
          <w:bCs/>
          <w:sz w:val="24"/>
          <w:szCs w:val="24"/>
        </w:rPr>
        <w:lastRenderedPageBreak/>
        <w:t>2.</w:t>
      </w:r>
      <w:r w:rsidR="00CD2ADD">
        <w:rPr>
          <w:rFonts w:ascii="Times New Roman" w:eastAsia="SimSun" w:hAnsi="Times New Roman" w:cs="Times New Roman"/>
          <w:b/>
          <w:bCs/>
          <w:sz w:val="24"/>
          <w:szCs w:val="24"/>
        </w:rPr>
        <w:t>3</w:t>
      </w:r>
      <w:r w:rsidRPr="00BB07EF">
        <w:rPr>
          <w:rFonts w:ascii="Times New Roman" w:eastAsia="SimSun" w:hAnsi="Times New Roman" w:cs="Times New Roman"/>
          <w:b/>
          <w:bCs/>
          <w:sz w:val="24"/>
          <w:szCs w:val="24"/>
        </w:rPr>
        <w:t xml:space="preserve"> Study Sample</w:t>
      </w:r>
      <w:bookmarkEnd w:id="10"/>
      <w:bookmarkEnd w:id="11"/>
    </w:p>
    <w:p w14:paraId="6F27ED2F" w14:textId="77777777" w:rsidR="004729E5" w:rsidRDefault="00BB07EF" w:rsidP="004729E5">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or who lack a cellular phone number.</w:t>
      </w:r>
      <w:bookmarkStart w:id="12" w:name="_Toc49523919"/>
    </w:p>
    <w:p w14:paraId="508E1342" w14:textId="42ADBA46" w:rsidR="00BB07EF" w:rsidRPr="004729E5" w:rsidRDefault="00BB07EF" w:rsidP="004729E5">
      <w:pPr>
        <w:spacing w:line="360" w:lineRule="auto"/>
        <w:rPr>
          <w:rFonts w:ascii="Times New Roman" w:eastAsia="Times New Roman" w:hAnsi="Times New Roman" w:cs="Times New Roman"/>
          <w:sz w:val="24"/>
          <w:szCs w:val="24"/>
        </w:rPr>
      </w:pPr>
      <w:r w:rsidRPr="00C41FAD">
        <w:rPr>
          <w:rFonts w:ascii="Times New Roman" w:hAnsi="Times New Roman" w:cs="Times New Roman"/>
          <w:b/>
          <w:bCs/>
          <w:i/>
          <w:iCs/>
          <w:sz w:val="24"/>
          <w:szCs w:val="24"/>
        </w:rPr>
        <w:t>Total Number of Observations</w:t>
      </w:r>
      <w:bookmarkEnd w:id="12"/>
      <w:r w:rsidR="00D71A0B" w:rsidRPr="00C41FAD">
        <w:rPr>
          <w:rFonts w:ascii="Times New Roman" w:hAnsi="Times New Roman" w:cs="Times New Roman"/>
          <w:b/>
          <w:bCs/>
          <w:i/>
          <w:iCs/>
          <w:sz w:val="24"/>
          <w:szCs w:val="24"/>
        </w:rPr>
        <w:t>.</w:t>
      </w:r>
      <w:r w:rsidR="00D71A0B" w:rsidRPr="004729E5">
        <w:rPr>
          <w:rFonts w:ascii="Times New Roman" w:hAnsi="Times New Roman" w:cs="Times New Roman"/>
          <w:sz w:val="24"/>
          <w:szCs w:val="24"/>
        </w:rPr>
        <w:t xml:space="preserve"> </w:t>
      </w:r>
      <w:r w:rsidRPr="004729E5">
        <w:rPr>
          <w:rFonts w:ascii="Times New Roman" w:hAnsi="Times New Roman" w:cs="Times New Roman"/>
          <w:sz w:val="24"/>
          <w:szCs w:val="24"/>
        </w:rPr>
        <w:t xml:space="preserve">According to data from Wisconsin DHS and Covering Wisconsin, cellular phone numbers are missing for only 4% of the fee-for-service Medicaid population and the experimental population will include 224,000 beneficiaries, about 25% of whom prefer Spanish. Our analysis of data from Wisconsin fee-for-service Medicaid enrollees found a </w:t>
      </w:r>
      <w:r w:rsidR="000C5854">
        <w:rPr>
          <w:rFonts w:ascii="Times New Roman" w:hAnsi="Times New Roman" w:cs="Times New Roman"/>
          <w:sz w:val="24"/>
          <w:szCs w:val="24"/>
        </w:rPr>
        <w:t>case</w:t>
      </w:r>
      <w:r w:rsidR="000C5854" w:rsidRPr="004729E5">
        <w:rPr>
          <w:rFonts w:ascii="Times New Roman" w:hAnsi="Times New Roman" w:cs="Times New Roman"/>
          <w:sz w:val="24"/>
          <w:szCs w:val="24"/>
        </w:rPr>
        <w:t xml:space="preserve"> </w:t>
      </w:r>
      <w:r w:rsidRPr="004729E5">
        <w:rPr>
          <w:rFonts w:ascii="Times New Roman" w:hAnsi="Times New Roman" w:cs="Times New Roman"/>
          <w:sz w:val="24"/>
          <w:szCs w:val="24"/>
        </w:rPr>
        <w:t xml:space="preserve">to individual ratio of 0.75, suggesting there will be 168,000 </w:t>
      </w:r>
      <w:r w:rsidR="000C5854">
        <w:rPr>
          <w:rFonts w:ascii="Times New Roman" w:hAnsi="Times New Roman" w:cs="Times New Roman"/>
          <w:sz w:val="24"/>
          <w:szCs w:val="24"/>
        </w:rPr>
        <w:t>cases (members of a household who applied for Medicaid together)</w:t>
      </w:r>
      <w:r w:rsidRPr="004729E5">
        <w:rPr>
          <w:rFonts w:ascii="Times New Roman" w:hAnsi="Times New Roman" w:cs="Times New Roman"/>
          <w:sz w:val="24"/>
          <w:szCs w:val="24"/>
        </w:rPr>
        <w:t>.</w:t>
      </w:r>
    </w:p>
    <w:p w14:paraId="7585B034" w14:textId="3577EFB5" w:rsidR="00BB07EF" w:rsidRPr="00BB07EF" w:rsidRDefault="00BB07EF" w:rsidP="00D71A0B">
      <w:pPr>
        <w:keepNext/>
        <w:keepLines/>
        <w:spacing w:before="40" w:line="360" w:lineRule="auto"/>
        <w:outlineLvl w:val="1"/>
        <w:rPr>
          <w:rFonts w:ascii="Times New Roman" w:eastAsia="SimSun" w:hAnsi="Times New Roman" w:cs="Times New Roman"/>
          <w:b/>
          <w:bCs/>
          <w:sz w:val="24"/>
          <w:szCs w:val="24"/>
        </w:rPr>
      </w:pPr>
      <w:bookmarkStart w:id="13" w:name="_Toc49523920"/>
      <w:bookmarkStart w:id="14" w:name="_Toc108707497"/>
      <w:r w:rsidRPr="00BB07EF">
        <w:rPr>
          <w:rFonts w:ascii="Times New Roman" w:eastAsia="SimSun" w:hAnsi="Times New Roman" w:cs="Times New Roman"/>
          <w:b/>
          <w:bCs/>
          <w:sz w:val="24"/>
          <w:szCs w:val="24"/>
        </w:rPr>
        <w:t>2.</w:t>
      </w:r>
      <w:r w:rsidR="00CD2ADD">
        <w:rPr>
          <w:rFonts w:ascii="Times New Roman" w:eastAsia="SimSun" w:hAnsi="Times New Roman" w:cs="Times New Roman"/>
          <w:b/>
          <w:bCs/>
          <w:sz w:val="24"/>
          <w:szCs w:val="24"/>
        </w:rPr>
        <w:t>4</w:t>
      </w:r>
      <w:r w:rsidRPr="00BB07EF">
        <w:rPr>
          <w:rFonts w:ascii="Times New Roman" w:eastAsia="SimSun" w:hAnsi="Times New Roman" w:cs="Times New Roman"/>
          <w:b/>
          <w:bCs/>
          <w:sz w:val="24"/>
          <w:szCs w:val="24"/>
        </w:rPr>
        <w:t xml:space="preserve"> Treatment Arms</w:t>
      </w:r>
      <w:bookmarkEnd w:id="13"/>
      <w:bookmarkEnd w:id="14"/>
    </w:p>
    <w:p w14:paraId="4D2F2180" w14:textId="2D9CB5D2"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sz w:val="24"/>
          <w:szCs w:val="24"/>
        </w:rPr>
        <w:t>This is a four-arm research design</w:t>
      </w:r>
      <w:r w:rsidRPr="00BB07EF">
        <w:rPr>
          <w:rFonts w:ascii="Times New Roman" w:eastAsia="SimSun" w:hAnsi="Times New Roman" w:cs="Times New Roman"/>
          <w:sz w:val="24"/>
          <w:szCs w:val="24"/>
        </w:rPr>
        <w:t xml:space="preserve">. </w:t>
      </w:r>
      <w:r w:rsidRPr="00BB07EF">
        <w:rPr>
          <w:rFonts w:ascii="Times New Roman" w:eastAsia="Times New Roman" w:hAnsi="Times New Roman" w:cs="Times New Roman"/>
          <w:sz w:val="24"/>
          <w:szCs w:val="24"/>
        </w:rPr>
        <w:t xml:space="preserve">The experimental arms will vary the number of outreach messages (1 vs. 2) and the modality of the assistance offered (texting with a </w:t>
      </w:r>
      <w:proofErr w:type="spellStart"/>
      <w:r w:rsidRPr="00BB07EF">
        <w:rPr>
          <w:rFonts w:ascii="Times New Roman" w:eastAsia="Times New Roman" w:hAnsi="Times New Roman" w:cs="Times New Roman"/>
          <w:sz w:val="24"/>
          <w:szCs w:val="24"/>
        </w:rPr>
        <w:t>chatbox</w:t>
      </w:r>
      <w:proofErr w:type="spellEnd"/>
      <w:r w:rsidRPr="00BB07EF">
        <w:rPr>
          <w:rFonts w:ascii="Times New Roman" w:eastAsia="Times New Roman" w:hAnsi="Times New Roman" w:cs="Times New Roman"/>
          <w:sz w:val="24"/>
          <w:szCs w:val="24"/>
        </w:rPr>
        <w:t xml:space="preserve"> vs. calling a hotline to speak with an assister) to a list of beneficiaries whose redetermination window begins. </w:t>
      </w:r>
      <w:r w:rsidR="00FC7434">
        <w:rPr>
          <w:rFonts w:ascii="Times New Roman" w:eastAsia="Times New Roman" w:hAnsi="Times New Roman" w:cs="Times New Roman"/>
          <w:sz w:val="24"/>
          <w:szCs w:val="24"/>
        </w:rPr>
        <w:t xml:space="preserve">Sample message content </w:t>
      </w:r>
      <w:r w:rsidR="009556D5">
        <w:rPr>
          <w:rFonts w:ascii="Times New Roman" w:eastAsia="Times New Roman" w:hAnsi="Times New Roman" w:cs="Times New Roman"/>
          <w:sz w:val="24"/>
          <w:szCs w:val="24"/>
        </w:rPr>
        <w:t xml:space="preserve">of the text messages </w:t>
      </w:r>
      <w:r w:rsidR="00FC7434">
        <w:rPr>
          <w:rFonts w:ascii="Times New Roman" w:eastAsia="Times New Roman" w:hAnsi="Times New Roman" w:cs="Times New Roman"/>
          <w:sz w:val="24"/>
          <w:szCs w:val="24"/>
        </w:rPr>
        <w:t>is as follows</w:t>
      </w:r>
      <w:r w:rsidR="00275374">
        <w:rPr>
          <w:rFonts w:ascii="Times New Roman" w:eastAsia="Times New Roman" w:hAnsi="Times New Roman" w:cs="Times New Roman"/>
          <w:sz w:val="24"/>
          <w:szCs w:val="24"/>
        </w:rPr>
        <w:t>, with the bracketed Call to Action text varying across arms</w:t>
      </w:r>
      <w:r w:rsidR="00FC7434">
        <w:rPr>
          <w:rFonts w:ascii="Times New Roman" w:eastAsia="Times New Roman" w:hAnsi="Times New Roman" w:cs="Times New Roman"/>
          <w:sz w:val="24"/>
          <w:szCs w:val="24"/>
        </w:rPr>
        <w:t>:</w:t>
      </w:r>
      <w:r w:rsidR="00FC7434" w:rsidRPr="00BB07EF">
        <w:rPr>
          <w:rFonts w:ascii="Times New Roman" w:eastAsia="Times New Roman" w:hAnsi="Times New Roman" w:cs="Times New Roman"/>
          <w:sz w:val="24"/>
          <w:szCs w:val="24"/>
        </w:rPr>
        <w:t xml:space="preserve"> </w:t>
      </w:r>
      <w:bookmarkStart w:id="15" w:name="_Hlk106975058"/>
      <w:r w:rsidR="00FC7434" w:rsidRPr="00BB07EF">
        <w:rPr>
          <w:rFonts w:ascii="Times New Roman" w:eastAsia="Times New Roman" w:hAnsi="Times New Roman" w:cs="Times New Roman"/>
          <w:sz w:val="24"/>
          <w:szCs w:val="24"/>
        </w:rPr>
        <w:t>“Hi, this is nonprofit Covering WI, for the WI Dept of Health Services.</w:t>
      </w:r>
      <w:r w:rsidR="00004848">
        <w:rPr>
          <w:rFonts w:ascii="Times New Roman" w:eastAsia="Times New Roman" w:hAnsi="Times New Roman" w:cs="Times New Roman"/>
          <w:sz w:val="24"/>
          <w:szCs w:val="24"/>
        </w:rPr>
        <w:t xml:space="preserve"> </w:t>
      </w:r>
      <w:r w:rsidR="00004848" w:rsidRPr="00004848">
        <w:rPr>
          <w:rFonts w:ascii="Times New Roman" w:eastAsia="Times New Roman" w:hAnsi="Times New Roman" w:cs="Times New Roman"/>
          <w:sz w:val="24"/>
          <w:szCs w:val="24"/>
        </w:rPr>
        <w:t xml:space="preserve">Time to renew your </w:t>
      </w:r>
      <w:proofErr w:type="spellStart"/>
      <w:r w:rsidR="00004848" w:rsidRPr="00004848">
        <w:rPr>
          <w:rFonts w:ascii="Times New Roman" w:eastAsia="Times New Roman" w:hAnsi="Times New Roman" w:cs="Times New Roman"/>
          <w:sz w:val="24"/>
          <w:szCs w:val="24"/>
        </w:rPr>
        <w:t>BadgerCare</w:t>
      </w:r>
      <w:proofErr w:type="spellEnd"/>
      <w:r w:rsidR="00004848" w:rsidRPr="00004848">
        <w:rPr>
          <w:rFonts w:ascii="Times New Roman" w:eastAsia="Times New Roman" w:hAnsi="Times New Roman" w:cs="Times New Roman"/>
          <w:sz w:val="24"/>
          <w:szCs w:val="24"/>
        </w:rPr>
        <w:t xml:space="preserve"> or Medicaid! </w:t>
      </w:r>
      <w:r w:rsidR="00FC7434" w:rsidRPr="00BB07EF">
        <w:rPr>
          <w:rFonts w:ascii="Times New Roman" w:eastAsia="Times New Roman" w:hAnsi="Times New Roman" w:cs="Times New Roman"/>
          <w:sz w:val="24"/>
          <w:szCs w:val="24"/>
        </w:rPr>
        <w:t xml:space="preserve">To get free, local help, </w:t>
      </w:r>
      <w:r w:rsidR="00FC7434">
        <w:rPr>
          <w:rFonts w:ascii="Times New Roman" w:eastAsia="Times New Roman" w:hAnsi="Times New Roman" w:cs="Times New Roman"/>
          <w:sz w:val="24"/>
          <w:szCs w:val="24"/>
        </w:rPr>
        <w:t>[</w:t>
      </w:r>
      <w:r w:rsidR="00FC7434" w:rsidRPr="00FD14C0">
        <w:rPr>
          <w:rFonts w:ascii="Times New Roman" w:eastAsia="Times New Roman" w:hAnsi="Times New Roman" w:cs="Times New Roman"/>
          <w:i/>
          <w:iCs/>
          <w:sz w:val="24"/>
          <w:szCs w:val="24"/>
        </w:rPr>
        <w:t>Call to Action</w:t>
      </w:r>
      <w:r w:rsidR="00FC7434">
        <w:rPr>
          <w:rFonts w:ascii="Times New Roman" w:eastAsia="Times New Roman" w:hAnsi="Times New Roman" w:cs="Times New Roman"/>
          <w:sz w:val="24"/>
          <w:szCs w:val="24"/>
        </w:rPr>
        <w:t>]</w:t>
      </w:r>
      <w:r w:rsidR="002061AC">
        <w:rPr>
          <w:rFonts w:ascii="Times New Roman" w:eastAsia="Times New Roman" w:hAnsi="Times New Roman" w:cs="Times New Roman"/>
          <w:sz w:val="24"/>
          <w:szCs w:val="24"/>
        </w:rPr>
        <w:t xml:space="preserve"> or visit </w:t>
      </w:r>
      <w:r w:rsidR="00004848">
        <w:rPr>
          <w:rFonts w:ascii="Times New Roman" w:eastAsia="Times New Roman" w:hAnsi="Times New Roman" w:cs="Times New Roman"/>
          <w:sz w:val="24"/>
          <w:szCs w:val="24"/>
        </w:rPr>
        <w:t>www.</w:t>
      </w:r>
      <w:r w:rsidR="004E6908">
        <w:rPr>
          <w:rFonts w:ascii="Times New Roman" w:eastAsia="Times New Roman" w:hAnsi="Times New Roman" w:cs="Times New Roman"/>
          <w:sz w:val="24"/>
          <w:szCs w:val="24"/>
        </w:rPr>
        <w:t>c</w:t>
      </w:r>
      <w:r w:rsidR="002061AC">
        <w:rPr>
          <w:rFonts w:ascii="Times New Roman" w:eastAsia="Times New Roman" w:hAnsi="Times New Roman" w:cs="Times New Roman"/>
          <w:sz w:val="24"/>
          <w:szCs w:val="24"/>
        </w:rPr>
        <w:t>overing</w:t>
      </w:r>
      <w:r w:rsidR="004E6908">
        <w:rPr>
          <w:rFonts w:ascii="Times New Roman" w:eastAsia="Times New Roman" w:hAnsi="Times New Roman" w:cs="Times New Roman"/>
          <w:sz w:val="24"/>
          <w:szCs w:val="24"/>
        </w:rPr>
        <w:t>w</w:t>
      </w:r>
      <w:r w:rsidR="002061AC">
        <w:rPr>
          <w:rFonts w:ascii="Times New Roman" w:eastAsia="Times New Roman" w:hAnsi="Times New Roman" w:cs="Times New Roman"/>
          <w:sz w:val="24"/>
          <w:szCs w:val="24"/>
        </w:rPr>
        <w:t>i.</w:t>
      </w:r>
      <w:r w:rsidR="004E6908">
        <w:rPr>
          <w:rFonts w:ascii="Times New Roman" w:eastAsia="Times New Roman" w:hAnsi="Times New Roman" w:cs="Times New Roman"/>
          <w:sz w:val="24"/>
          <w:szCs w:val="24"/>
        </w:rPr>
        <w:t>o</w:t>
      </w:r>
      <w:r w:rsidR="002061AC">
        <w:rPr>
          <w:rFonts w:ascii="Times New Roman" w:eastAsia="Times New Roman" w:hAnsi="Times New Roman" w:cs="Times New Roman"/>
          <w:sz w:val="24"/>
          <w:szCs w:val="24"/>
        </w:rPr>
        <w:t>rg</w:t>
      </w:r>
      <w:r w:rsidR="00FC7434" w:rsidRPr="00BB07EF">
        <w:rPr>
          <w:rFonts w:ascii="Times New Roman" w:eastAsia="Times New Roman" w:hAnsi="Times New Roman" w:cs="Times New Roman"/>
          <w:sz w:val="24"/>
          <w:szCs w:val="24"/>
        </w:rPr>
        <w:t>. STOP to end.”</w:t>
      </w:r>
      <w:bookmarkEnd w:id="15"/>
      <w:r w:rsidR="00FC7434">
        <w:rPr>
          <w:rFonts w:ascii="Times New Roman" w:eastAsia="Times New Roman" w:hAnsi="Times New Roman" w:cs="Times New Roman"/>
          <w:sz w:val="24"/>
          <w:szCs w:val="24"/>
        </w:rPr>
        <w:t xml:space="preserve"> </w:t>
      </w:r>
      <w:r w:rsidR="00275374">
        <w:rPr>
          <w:rFonts w:ascii="Times New Roman" w:eastAsia="Times New Roman" w:hAnsi="Times New Roman" w:cs="Times New Roman"/>
          <w:sz w:val="24"/>
          <w:szCs w:val="24"/>
        </w:rPr>
        <w:t xml:space="preserve">The treatment arms </w:t>
      </w:r>
      <w:r w:rsidR="002D5EE0">
        <w:rPr>
          <w:rFonts w:ascii="Times New Roman" w:eastAsia="Times New Roman" w:hAnsi="Times New Roman" w:cs="Times New Roman"/>
          <w:sz w:val="24"/>
          <w:szCs w:val="24"/>
        </w:rPr>
        <w:t>will be</w:t>
      </w:r>
      <w:r w:rsidR="00FC7434">
        <w:rPr>
          <w:rFonts w:ascii="Times New Roman" w:eastAsia="Times New Roman" w:hAnsi="Times New Roman" w:cs="Times New Roman"/>
          <w:sz w:val="24"/>
          <w:szCs w:val="24"/>
        </w:rPr>
        <w:t xml:space="preserve"> as follows:</w:t>
      </w:r>
    </w:p>
    <w:p w14:paraId="3E6CA832" w14:textId="01DC86E6" w:rsidR="00BB07EF" w:rsidRPr="00BB07EF" w:rsidRDefault="00BB07EF" w:rsidP="00D71A0B">
      <w:pPr>
        <w:spacing w:line="360" w:lineRule="auto"/>
        <w:rPr>
          <w:rFonts w:ascii="Times New Roman" w:eastAsia="Times New Roman" w:hAnsi="Times New Roman" w:cs="Times New Roman"/>
          <w:sz w:val="24"/>
          <w:szCs w:val="24"/>
        </w:rPr>
      </w:pPr>
      <w:r w:rsidRPr="00BD25D2">
        <w:rPr>
          <w:rFonts w:ascii="Times New Roman" w:eastAsia="Times New Roman" w:hAnsi="Times New Roman" w:cs="Times New Roman"/>
          <w:b/>
          <w:bCs/>
          <w:sz w:val="24"/>
          <w:szCs w:val="24"/>
        </w:rPr>
        <w:t>Arm A:</w:t>
      </w:r>
      <w:r w:rsidRPr="00BB07EF">
        <w:rPr>
          <w:rFonts w:ascii="Times New Roman" w:eastAsia="Times New Roman" w:hAnsi="Times New Roman" w:cs="Times New Roman"/>
          <w:sz w:val="24"/>
          <w:szCs w:val="24"/>
        </w:rPr>
        <w:t xml:space="preserve"> These consumers will receive one message connecting them with a chatbot</w:t>
      </w:r>
      <w:r w:rsidR="007E1A4F">
        <w:rPr>
          <w:rFonts w:ascii="Times New Roman" w:eastAsia="Times New Roman" w:hAnsi="Times New Roman" w:cs="Times New Roman"/>
          <w:sz w:val="24"/>
          <w:szCs w:val="24"/>
        </w:rPr>
        <w:t xml:space="preserve">. </w:t>
      </w:r>
      <w:r w:rsidR="00FC7434">
        <w:rPr>
          <w:rFonts w:ascii="Times New Roman" w:eastAsia="Times New Roman" w:hAnsi="Times New Roman" w:cs="Times New Roman"/>
          <w:sz w:val="24"/>
          <w:szCs w:val="24"/>
        </w:rPr>
        <w:t xml:space="preserve">The </w:t>
      </w:r>
      <w:r w:rsidR="009556D5">
        <w:rPr>
          <w:rFonts w:ascii="Times New Roman" w:eastAsia="Times New Roman" w:hAnsi="Times New Roman" w:cs="Times New Roman"/>
          <w:sz w:val="24"/>
          <w:szCs w:val="24"/>
        </w:rPr>
        <w:t>Call-to-Action</w:t>
      </w:r>
      <w:r w:rsidR="00FC7434">
        <w:rPr>
          <w:rFonts w:ascii="Times New Roman" w:eastAsia="Times New Roman" w:hAnsi="Times New Roman" w:cs="Times New Roman"/>
          <w:sz w:val="24"/>
          <w:szCs w:val="24"/>
        </w:rPr>
        <w:t xml:space="preserve"> </w:t>
      </w:r>
      <w:r w:rsidR="009556D5">
        <w:rPr>
          <w:rFonts w:ascii="Times New Roman" w:eastAsia="Times New Roman" w:hAnsi="Times New Roman" w:cs="Times New Roman"/>
          <w:sz w:val="24"/>
          <w:szCs w:val="24"/>
        </w:rPr>
        <w:t xml:space="preserve">text </w:t>
      </w:r>
      <w:r w:rsidR="00FC7434">
        <w:rPr>
          <w:rFonts w:ascii="Times New Roman" w:eastAsia="Times New Roman" w:hAnsi="Times New Roman" w:cs="Times New Roman"/>
          <w:sz w:val="24"/>
          <w:szCs w:val="24"/>
        </w:rPr>
        <w:t>will be “</w:t>
      </w:r>
      <w:r w:rsidR="00FC7434" w:rsidRPr="00FC7434">
        <w:rPr>
          <w:rFonts w:ascii="Times New Roman" w:eastAsia="Times New Roman" w:hAnsi="Times New Roman" w:cs="Times New Roman"/>
          <w:sz w:val="24"/>
          <w:szCs w:val="24"/>
        </w:rPr>
        <w:t>text COVER to 920-###-####.</w:t>
      </w:r>
      <w:r w:rsidR="00671303" w:rsidRPr="00671303">
        <w:rPr>
          <w:rFonts w:ascii="Times New Roman" w:eastAsia="Times New Roman" w:hAnsi="Times New Roman" w:cs="Times New Roman"/>
          <w:sz w:val="24"/>
          <w:szCs w:val="24"/>
        </w:rPr>
        <w:t>”</w:t>
      </w:r>
    </w:p>
    <w:p w14:paraId="09F2B6E0" w14:textId="05E01D9B" w:rsidR="00BB07EF" w:rsidRPr="00BB07EF" w:rsidRDefault="00BB07EF" w:rsidP="00D71A0B">
      <w:pPr>
        <w:spacing w:line="360" w:lineRule="auto"/>
        <w:rPr>
          <w:rFonts w:ascii="Times New Roman" w:eastAsia="Times New Roman" w:hAnsi="Times New Roman" w:cs="Times New Roman"/>
          <w:sz w:val="24"/>
          <w:szCs w:val="24"/>
        </w:rPr>
      </w:pPr>
      <w:r w:rsidRPr="00BD25D2">
        <w:rPr>
          <w:rFonts w:ascii="Times New Roman" w:eastAsia="Times New Roman" w:hAnsi="Times New Roman" w:cs="Times New Roman"/>
          <w:b/>
          <w:bCs/>
          <w:sz w:val="24"/>
          <w:szCs w:val="24"/>
        </w:rPr>
        <w:t xml:space="preserve">Arm B: </w:t>
      </w:r>
      <w:r w:rsidRPr="00BB07EF">
        <w:rPr>
          <w:rFonts w:ascii="Times New Roman" w:eastAsia="Times New Roman" w:hAnsi="Times New Roman" w:cs="Times New Roman"/>
          <w:sz w:val="24"/>
          <w:szCs w:val="24"/>
        </w:rPr>
        <w:t>These consumers will receive a message connecting them with a chatbot using the same</w:t>
      </w:r>
      <w:r w:rsidR="009556D5">
        <w:rPr>
          <w:rFonts w:ascii="Times New Roman" w:eastAsia="Times New Roman" w:hAnsi="Times New Roman" w:cs="Times New Roman"/>
          <w:sz w:val="24"/>
          <w:szCs w:val="24"/>
        </w:rPr>
        <w:t xml:space="preserve"> Call-to-Action</w:t>
      </w:r>
      <w:r w:rsidRPr="00BB07EF">
        <w:rPr>
          <w:rFonts w:ascii="Times New Roman" w:eastAsia="Times New Roman" w:hAnsi="Times New Roman" w:cs="Times New Roman"/>
          <w:sz w:val="24"/>
          <w:szCs w:val="24"/>
        </w:rPr>
        <w:t xml:space="preserve"> text as arm A.  Two weeks after the initial message, they will receive an additional reminder message.</w:t>
      </w:r>
    </w:p>
    <w:p w14:paraId="2322B572" w14:textId="39BA2430" w:rsidR="00BB07EF" w:rsidRPr="00BB07EF" w:rsidRDefault="00BB07EF" w:rsidP="00D71A0B">
      <w:pPr>
        <w:spacing w:line="360" w:lineRule="auto"/>
        <w:rPr>
          <w:rFonts w:ascii="Times New Roman" w:eastAsia="Times New Roman" w:hAnsi="Times New Roman" w:cs="Times New Roman"/>
          <w:sz w:val="24"/>
          <w:szCs w:val="24"/>
        </w:rPr>
      </w:pPr>
      <w:r w:rsidRPr="00BD25D2">
        <w:rPr>
          <w:rFonts w:ascii="Times New Roman" w:eastAsia="Times New Roman" w:hAnsi="Times New Roman" w:cs="Times New Roman"/>
          <w:b/>
          <w:bCs/>
          <w:sz w:val="24"/>
          <w:szCs w:val="24"/>
        </w:rPr>
        <w:t xml:space="preserve">Arm C: </w:t>
      </w:r>
      <w:r w:rsidRPr="00BB07EF">
        <w:rPr>
          <w:rFonts w:ascii="Times New Roman" w:eastAsia="Times New Roman" w:hAnsi="Times New Roman" w:cs="Times New Roman"/>
          <w:sz w:val="24"/>
          <w:szCs w:val="24"/>
        </w:rPr>
        <w:t xml:space="preserve">These consumers will be prompted to speak with an </w:t>
      </w:r>
      <w:proofErr w:type="spellStart"/>
      <w:r w:rsidRPr="00BB07EF">
        <w:rPr>
          <w:rFonts w:ascii="Times New Roman" w:eastAsia="Times New Roman" w:hAnsi="Times New Roman" w:cs="Times New Roman"/>
          <w:sz w:val="24"/>
          <w:szCs w:val="24"/>
        </w:rPr>
        <w:t>assister</w:t>
      </w:r>
      <w:proofErr w:type="spellEnd"/>
      <w:r w:rsidRPr="00BB07EF">
        <w:rPr>
          <w:rFonts w:ascii="Times New Roman" w:eastAsia="Times New Roman" w:hAnsi="Times New Roman" w:cs="Times New Roman"/>
          <w:sz w:val="24"/>
          <w:szCs w:val="24"/>
        </w:rPr>
        <w:t xml:space="preserve"> by calling a hotline. </w:t>
      </w:r>
      <w:r w:rsidR="009556D5">
        <w:rPr>
          <w:rFonts w:ascii="Times New Roman" w:eastAsia="Times New Roman" w:hAnsi="Times New Roman" w:cs="Times New Roman"/>
          <w:sz w:val="24"/>
          <w:szCs w:val="24"/>
        </w:rPr>
        <w:t xml:space="preserve">The Call-to-Action text will be “call </w:t>
      </w:r>
      <w:r w:rsidR="0085460D">
        <w:rPr>
          <w:rFonts w:ascii="Times New Roman" w:eastAsia="Times New Roman" w:hAnsi="Times New Roman" w:cs="Times New Roman"/>
          <w:sz w:val="24"/>
          <w:szCs w:val="24"/>
        </w:rPr>
        <w:t>###</w:t>
      </w:r>
      <w:r w:rsidR="009556D5">
        <w:rPr>
          <w:rFonts w:ascii="Times New Roman" w:eastAsia="Times New Roman" w:hAnsi="Times New Roman" w:cs="Times New Roman"/>
          <w:sz w:val="24"/>
          <w:szCs w:val="24"/>
        </w:rPr>
        <w:t>.”</w:t>
      </w:r>
    </w:p>
    <w:p w14:paraId="66271F14" w14:textId="79BD6A11" w:rsidR="00BD25D2" w:rsidRPr="00BB07EF" w:rsidRDefault="00BB07EF" w:rsidP="00D71A0B">
      <w:pPr>
        <w:spacing w:line="360" w:lineRule="auto"/>
        <w:rPr>
          <w:rFonts w:ascii="Times New Roman" w:eastAsia="Times New Roman" w:hAnsi="Times New Roman" w:cs="Times New Roman"/>
          <w:sz w:val="24"/>
          <w:szCs w:val="24"/>
        </w:rPr>
      </w:pPr>
      <w:r w:rsidRPr="00BD25D2">
        <w:rPr>
          <w:rFonts w:ascii="Times New Roman" w:eastAsia="Times New Roman" w:hAnsi="Times New Roman" w:cs="Times New Roman"/>
          <w:b/>
          <w:bCs/>
          <w:sz w:val="24"/>
          <w:szCs w:val="24"/>
        </w:rPr>
        <w:t>Arm D:</w:t>
      </w:r>
      <w:r w:rsidRPr="00BB07EF">
        <w:rPr>
          <w:rFonts w:ascii="Times New Roman" w:eastAsia="Times New Roman" w:hAnsi="Times New Roman" w:cs="Times New Roman"/>
          <w:sz w:val="24"/>
          <w:szCs w:val="24"/>
        </w:rPr>
        <w:t xml:space="preserve"> These consumers will be prompted to speak with an </w:t>
      </w:r>
      <w:proofErr w:type="spellStart"/>
      <w:r w:rsidRPr="00BB07EF">
        <w:rPr>
          <w:rFonts w:ascii="Times New Roman" w:eastAsia="Times New Roman" w:hAnsi="Times New Roman" w:cs="Times New Roman"/>
          <w:sz w:val="24"/>
          <w:szCs w:val="24"/>
        </w:rPr>
        <w:t>assister</w:t>
      </w:r>
      <w:proofErr w:type="spellEnd"/>
      <w:r w:rsidRPr="00BB07EF">
        <w:rPr>
          <w:rFonts w:ascii="Times New Roman" w:eastAsia="Times New Roman" w:hAnsi="Times New Roman" w:cs="Times New Roman"/>
          <w:sz w:val="24"/>
          <w:szCs w:val="24"/>
        </w:rPr>
        <w:t xml:space="preserve"> by calling a hotline</w:t>
      </w:r>
      <w:r w:rsidR="00AA0F29" w:rsidRPr="00BB07EF">
        <w:rPr>
          <w:rFonts w:ascii="Times New Roman" w:eastAsia="Times New Roman" w:hAnsi="Times New Roman" w:cs="Times New Roman"/>
          <w:sz w:val="24"/>
          <w:szCs w:val="24"/>
        </w:rPr>
        <w:t xml:space="preserve"> using the same</w:t>
      </w:r>
      <w:r w:rsidR="00AA0F29">
        <w:rPr>
          <w:rFonts w:ascii="Times New Roman" w:eastAsia="Times New Roman" w:hAnsi="Times New Roman" w:cs="Times New Roman"/>
          <w:sz w:val="24"/>
          <w:szCs w:val="24"/>
        </w:rPr>
        <w:t xml:space="preserve"> Call-to-Action</w:t>
      </w:r>
      <w:r w:rsidR="00AA0F29" w:rsidRPr="00BB07EF">
        <w:rPr>
          <w:rFonts w:ascii="Times New Roman" w:eastAsia="Times New Roman" w:hAnsi="Times New Roman" w:cs="Times New Roman"/>
          <w:sz w:val="24"/>
          <w:szCs w:val="24"/>
        </w:rPr>
        <w:t xml:space="preserve"> text as arm </w:t>
      </w:r>
      <w:r w:rsidR="00AA0F29">
        <w:rPr>
          <w:rFonts w:ascii="Times New Roman" w:eastAsia="Times New Roman" w:hAnsi="Times New Roman" w:cs="Times New Roman"/>
          <w:sz w:val="24"/>
          <w:szCs w:val="24"/>
        </w:rPr>
        <w:t>C</w:t>
      </w:r>
      <w:r w:rsidRPr="00BB07EF">
        <w:rPr>
          <w:rFonts w:ascii="Times New Roman" w:eastAsia="Times New Roman" w:hAnsi="Times New Roman" w:cs="Times New Roman"/>
          <w:sz w:val="24"/>
          <w:szCs w:val="24"/>
        </w:rPr>
        <w:t>. Two weeks after the initial message, they will receive an additional reminder message.</w:t>
      </w:r>
    </w:p>
    <w:p w14:paraId="43833771" w14:textId="6F5D89E6" w:rsidR="004729E5" w:rsidRDefault="00BB07EF" w:rsidP="004729E5">
      <w:pPr>
        <w:autoSpaceDE w:val="0"/>
        <w:autoSpaceDN w:val="0"/>
        <w:adjustRightInd w:val="0"/>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lastRenderedPageBreak/>
        <w:t xml:space="preserve">There will be a second round of randomization for people who </w:t>
      </w:r>
      <w:r w:rsidR="00F1167C">
        <w:rPr>
          <w:rFonts w:ascii="Times New Roman" w:eastAsia="SimSun" w:hAnsi="Times New Roman" w:cs="Times New Roman"/>
          <w:sz w:val="24"/>
          <w:szCs w:val="24"/>
        </w:rPr>
        <w:t>lost their</w:t>
      </w:r>
      <w:r w:rsidRPr="00BB07EF">
        <w:rPr>
          <w:rFonts w:ascii="Times New Roman" w:eastAsia="SimSun" w:hAnsi="Times New Roman" w:cs="Times New Roman"/>
          <w:sz w:val="24"/>
          <w:szCs w:val="24"/>
        </w:rPr>
        <w:t xml:space="preserve"> Medicaid </w:t>
      </w:r>
      <w:r w:rsidR="00D0684A">
        <w:rPr>
          <w:rFonts w:ascii="Times New Roman" w:eastAsia="SimSun" w:hAnsi="Times New Roman" w:cs="Times New Roman"/>
          <w:sz w:val="24"/>
          <w:szCs w:val="24"/>
        </w:rPr>
        <w:t>because of</w:t>
      </w:r>
      <w:r w:rsidR="00F1167C" w:rsidRPr="00BB07EF">
        <w:rPr>
          <w:rFonts w:ascii="Times New Roman" w:eastAsia="SimSun" w:hAnsi="Times New Roman" w:cs="Times New Roman"/>
          <w:sz w:val="24"/>
          <w:szCs w:val="24"/>
        </w:rPr>
        <w:t xml:space="preserve"> </w:t>
      </w:r>
      <w:r w:rsidRPr="00BB07EF">
        <w:rPr>
          <w:rFonts w:ascii="Times New Roman" w:eastAsia="SimSun" w:hAnsi="Times New Roman" w:cs="Times New Roman"/>
          <w:sz w:val="24"/>
          <w:szCs w:val="24"/>
        </w:rPr>
        <w:t xml:space="preserve">the redetermination process. These consumers will receive a message </w:t>
      </w:r>
      <w:r w:rsidR="005D23BA">
        <w:rPr>
          <w:rFonts w:ascii="Times New Roman" w:eastAsia="SimSun" w:hAnsi="Times New Roman" w:cs="Times New Roman"/>
          <w:sz w:val="24"/>
          <w:szCs w:val="24"/>
        </w:rPr>
        <w:t>text such as the following:</w:t>
      </w:r>
      <w:r w:rsidRPr="00BB07EF">
        <w:rPr>
          <w:rFonts w:ascii="Times New Roman" w:eastAsia="SimSun" w:hAnsi="Times New Roman" w:cs="Times New Roman"/>
          <w:sz w:val="24"/>
          <w:szCs w:val="24"/>
        </w:rPr>
        <w:t xml:space="preserve"> “</w:t>
      </w:r>
      <w:r w:rsidRPr="00BB07EF">
        <w:rPr>
          <w:rFonts w:ascii="Times New Roman" w:eastAsia="SimSun" w:hAnsi="Times New Roman" w:cs="Times New Roman"/>
          <w:bCs/>
          <w:sz w:val="24"/>
          <w:szCs w:val="24"/>
        </w:rPr>
        <w:t xml:space="preserve">Hi, this is nonprofit Covering WI, for the WI Dept of Health Services. Lost your health insurance? To get free, local help, </w:t>
      </w:r>
      <w:r w:rsidR="005D23BA">
        <w:rPr>
          <w:rFonts w:ascii="Times New Roman" w:eastAsia="SimSun" w:hAnsi="Times New Roman" w:cs="Times New Roman"/>
          <w:bCs/>
          <w:sz w:val="24"/>
          <w:szCs w:val="24"/>
        </w:rPr>
        <w:t>[</w:t>
      </w:r>
      <w:r w:rsidR="005D23BA" w:rsidRPr="005D23BA">
        <w:rPr>
          <w:rFonts w:ascii="Times New Roman" w:eastAsia="SimSun" w:hAnsi="Times New Roman" w:cs="Times New Roman"/>
          <w:bCs/>
          <w:i/>
          <w:iCs/>
          <w:sz w:val="24"/>
          <w:szCs w:val="24"/>
        </w:rPr>
        <w:t>Call to Action</w:t>
      </w:r>
      <w:r w:rsidR="005D23BA">
        <w:rPr>
          <w:rFonts w:ascii="Times New Roman" w:eastAsia="SimSun" w:hAnsi="Times New Roman" w:cs="Times New Roman"/>
          <w:bCs/>
          <w:sz w:val="24"/>
          <w:szCs w:val="24"/>
        </w:rPr>
        <w:t>]</w:t>
      </w:r>
      <w:r w:rsidR="00CE4382">
        <w:rPr>
          <w:rFonts w:ascii="Times New Roman" w:eastAsia="Times New Roman" w:hAnsi="Times New Roman" w:cs="Times New Roman"/>
          <w:sz w:val="24"/>
          <w:szCs w:val="24"/>
        </w:rPr>
        <w:t xml:space="preserve"> or visit </w:t>
      </w:r>
      <w:r w:rsidR="00B31052">
        <w:rPr>
          <w:rFonts w:ascii="Times New Roman" w:eastAsia="Times New Roman" w:hAnsi="Times New Roman" w:cs="Times New Roman"/>
          <w:sz w:val="24"/>
          <w:szCs w:val="24"/>
        </w:rPr>
        <w:t>c</w:t>
      </w:r>
      <w:r w:rsidR="00CE4382">
        <w:rPr>
          <w:rFonts w:ascii="Times New Roman" w:eastAsia="Times New Roman" w:hAnsi="Times New Roman" w:cs="Times New Roman"/>
          <w:sz w:val="24"/>
          <w:szCs w:val="24"/>
        </w:rPr>
        <w:t>overing</w:t>
      </w:r>
      <w:r w:rsidR="00B31052">
        <w:rPr>
          <w:rFonts w:ascii="Times New Roman" w:eastAsia="Times New Roman" w:hAnsi="Times New Roman" w:cs="Times New Roman"/>
          <w:sz w:val="24"/>
          <w:szCs w:val="24"/>
        </w:rPr>
        <w:t>w</w:t>
      </w:r>
      <w:r w:rsidR="00CE4382">
        <w:rPr>
          <w:rFonts w:ascii="Times New Roman" w:eastAsia="Times New Roman" w:hAnsi="Times New Roman" w:cs="Times New Roman"/>
          <w:sz w:val="24"/>
          <w:szCs w:val="24"/>
        </w:rPr>
        <w:t>i.</w:t>
      </w:r>
      <w:r w:rsidR="00B31052">
        <w:rPr>
          <w:rFonts w:ascii="Times New Roman" w:eastAsia="Times New Roman" w:hAnsi="Times New Roman" w:cs="Times New Roman"/>
          <w:sz w:val="24"/>
          <w:szCs w:val="24"/>
        </w:rPr>
        <w:t>o</w:t>
      </w:r>
      <w:r w:rsidR="00CE4382">
        <w:rPr>
          <w:rFonts w:ascii="Times New Roman" w:eastAsia="Times New Roman" w:hAnsi="Times New Roman" w:cs="Times New Roman"/>
          <w:sz w:val="24"/>
          <w:szCs w:val="24"/>
        </w:rPr>
        <w:t>rg</w:t>
      </w:r>
      <w:r w:rsidRPr="00BB07EF">
        <w:rPr>
          <w:rFonts w:ascii="Times New Roman" w:eastAsia="SimSun" w:hAnsi="Times New Roman" w:cs="Times New Roman"/>
          <w:bCs/>
          <w:sz w:val="24"/>
          <w:szCs w:val="24"/>
        </w:rPr>
        <w:t>. STOP to end.” The group will be split into additional treatment arms with varied number of messages (1 vs. 2) and modality (texting with a chatbo</w:t>
      </w:r>
      <w:r w:rsidR="001D229B">
        <w:rPr>
          <w:rFonts w:ascii="Times New Roman" w:eastAsia="SimSun" w:hAnsi="Times New Roman" w:cs="Times New Roman"/>
          <w:bCs/>
          <w:sz w:val="24"/>
          <w:szCs w:val="24"/>
        </w:rPr>
        <w:t>t</w:t>
      </w:r>
      <w:r w:rsidRPr="00BB07EF">
        <w:rPr>
          <w:rFonts w:ascii="Times New Roman" w:eastAsia="SimSun" w:hAnsi="Times New Roman" w:cs="Times New Roman"/>
          <w:bCs/>
          <w:sz w:val="24"/>
          <w:szCs w:val="24"/>
        </w:rPr>
        <w:t xml:space="preserve"> vs. calling a hotline to speak with an assister), </w:t>
      </w:r>
      <w:r w:rsidR="00D44FF6">
        <w:rPr>
          <w:rFonts w:ascii="Times New Roman" w:eastAsia="SimSun" w:hAnsi="Times New Roman" w:cs="Times New Roman"/>
          <w:bCs/>
          <w:sz w:val="24"/>
          <w:szCs w:val="24"/>
        </w:rPr>
        <w:t>as in</w:t>
      </w:r>
      <w:r w:rsidRPr="00BB07EF">
        <w:rPr>
          <w:rFonts w:ascii="Times New Roman" w:eastAsia="SimSun" w:hAnsi="Times New Roman" w:cs="Times New Roman"/>
          <w:bCs/>
          <w:sz w:val="24"/>
          <w:szCs w:val="24"/>
        </w:rPr>
        <w:t xml:space="preserve"> the first round of </w:t>
      </w:r>
      <w:r w:rsidR="007535D8">
        <w:rPr>
          <w:rFonts w:ascii="Times New Roman" w:eastAsia="SimSun" w:hAnsi="Times New Roman" w:cs="Times New Roman"/>
          <w:bCs/>
          <w:sz w:val="24"/>
          <w:szCs w:val="24"/>
        </w:rPr>
        <w:t>messaging</w:t>
      </w:r>
      <w:r w:rsidRPr="00BB07EF">
        <w:rPr>
          <w:rFonts w:ascii="Times New Roman" w:eastAsia="SimSun" w:hAnsi="Times New Roman" w:cs="Times New Roman"/>
          <w:bCs/>
          <w:sz w:val="24"/>
          <w:szCs w:val="24"/>
        </w:rPr>
        <w:t xml:space="preserve">. </w:t>
      </w:r>
      <w:bookmarkStart w:id="16" w:name="_Toc49523921"/>
    </w:p>
    <w:p w14:paraId="33F4B0C6" w14:textId="39017A54" w:rsidR="004729E5" w:rsidRDefault="00BB07EF" w:rsidP="004729E5">
      <w:pPr>
        <w:autoSpaceDE w:val="0"/>
        <w:autoSpaceDN w:val="0"/>
        <w:adjustRightInd w:val="0"/>
        <w:spacing w:line="360" w:lineRule="auto"/>
        <w:rPr>
          <w:rFonts w:ascii="Times New Roman" w:eastAsia="SimSun" w:hAnsi="Times New Roman" w:cs="Times New Roman"/>
          <w:sz w:val="24"/>
          <w:szCs w:val="24"/>
        </w:rPr>
      </w:pPr>
      <w:r w:rsidRPr="004729E5">
        <w:rPr>
          <w:rFonts w:ascii="Times New Roman" w:hAnsi="Times New Roman" w:cs="Times New Roman"/>
          <w:b/>
          <w:bCs/>
          <w:i/>
          <w:iCs/>
          <w:sz w:val="24"/>
          <w:szCs w:val="24"/>
        </w:rPr>
        <w:t>Assignment Process</w:t>
      </w:r>
      <w:bookmarkEnd w:id="16"/>
      <w:r w:rsidR="0016721B" w:rsidRPr="004729E5">
        <w:rPr>
          <w:rFonts w:ascii="Times New Roman" w:hAnsi="Times New Roman" w:cs="Times New Roman"/>
          <w:b/>
          <w:bCs/>
          <w:i/>
          <w:iCs/>
          <w:sz w:val="24"/>
          <w:szCs w:val="24"/>
        </w:rPr>
        <w:t xml:space="preserve">. </w:t>
      </w:r>
      <w:r w:rsidRPr="004729E5">
        <w:rPr>
          <w:rFonts w:ascii="Times New Roman" w:hAnsi="Times New Roman" w:cs="Times New Roman"/>
          <w:sz w:val="24"/>
          <w:szCs w:val="24"/>
        </w:rPr>
        <w:t>Assignment to treatment arms</w:t>
      </w:r>
      <w:r w:rsidR="00DD195F" w:rsidRPr="004729E5">
        <w:rPr>
          <w:rFonts w:ascii="Times New Roman" w:hAnsi="Times New Roman" w:cs="Times New Roman"/>
          <w:sz w:val="24"/>
          <w:szCs w:val="24"/>
        </w:rPr>
        <w:t xml:space="preserve"> A through D</w:t>
      </w:r>
      <w:r w:rsidRPr="004729E5">
        <w:rPr>
          <w:rFonts w:ascii="Times New Roman" w:hAnsi="Times New Roman" w:cs="Times New Roman"/>
          <w:sz w:val="24"/>
          <w:szCs w:val="24"/>
        </w:rPr>
        <w:t xml:space="preserve"> will occur monthly over the 12-month period after the PHE, to ensure each beneficiary receives outreach at the beginning of their two-month redetermination window assigned by the state. Each month, Wisconsin DHS will provide Covering Wisconsin a list of the beneficiaries whose redetermination window begins.</w:t>
      </w:r>
      <w:r w:rsidR="00F26A32">
        <w:rPr>
          <w:rFonts w:ascii="Times New Roman" w:hAnsi="Times New Roman" w:cs="Times New Roman"/>
          <w:sz w:val="24"/>
          <w:szCs w:val="24"/>
        </w:rPr>
        <w:t xml:space="preserve"> R</w:t>
      </w:r>
      <w:r w:rsidRPr="004729E5">
        <w:rPr>
          <w:rFonts w:ascii="Times New Roman" w:hAnsi="Times New Roman" w:cs="Times New Roman"/>
          <w:sz w:val="24"/>
          <w:szCs w:val="24"/>
        </w:rPr>
        <w:t xml:space="preserve">andomization </w:t>
      </w:r>
      <w:r w:rsidR="00D5345D">
        <w:rPr>
          <w:rFonts w:ascii="Times New Roman" w:hAnsi="Times New Roman" w:cs="Times New Roman"/>
          <w:sz w:val="24"/>
          <w:szCs w:val="24"/>
        </w:rPr>
        <w:t>for</w:t>
      </w:r>
      <w:r w:rsidR="00F332F7">
        <w:rPr>
          <w:rFonts w:ascii="Times New Roman" w:hAnsi="Times New Roman" w:cs="Times New Roman"/>
          <w:sz w:val="24"/>
          <w:szCs w:val="24"/>
        </w:rPr>
        <w:t xml:space="preserve"> people in</w:t>
      </w:r>
      <w:r w:rsidR="00D5345D">
        <w:rPr>
          <w:rFonts w:ascii="Times New Roman" w:hAnsi="Times New Roman" w:cs="Times New Roman"/>
          <w:sz w:val="24"/>
          <w:szCs w:val="24"/>
        </w:rPr>
        <w:t xml:space="preserve"> each group of monthly renewals </w:t>
      </w:r>
      <w:r w:rsidRPr="004729E5">
        <w:rPr>
          <w:rFonts w:ascii="Times New Roman" w:hAnsi="Times New Roman" w:cs="Times New Roman"/>
          <w:sz w:val="24"/>
          <w:szCs w:val="24"/>
        </w:rPr>
        <w:t xml:space="preserve">will be clustered by </w:t>
      </w:r>
      <w:r w:rsidR="00190FFD">
        <w:rPr>
          <w:rFonts w:ascii="Times New Roman" w:hAnsi="Times New Roman" w:cs="Times New Roman"/>
          <w:sz w:val="24"/>
          <w:szCs w:val="24"/>
        </w:rPr>
        <w:t xml:space="preserve">case (e.g., members of a household who applied for Medicaid together) </w:t>
      </w:r>
      <w:r w:rsidRPr="004729E5">
        <w:rPr>
          <w:rFonts w:ascii="Times New Roman" w:hAnsi="Times New Roman" w:cs="Times New Roman"/>
          <w:sz w:val="24"/>
          <w:szCs w:val="24"/>
        </w:rPr>
        <w:t xml:space="preserve">to address potential spillovers. </w:t>
      </w:r>
    </w:p>
    <w:p w14:paraId="2135D25A" w14:textId="4EC2F6FD" w:rsidR="00BB07EF" w:rsidRPr="004734FF" w:rsidRDefault="002A105A" w:rsidP="004734F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Cases</w:t>
      </w:r>
      <w:r w:rsidRPr="004729E5">
        <w:rPr>
          <w:rFonts w:ascii="Times New Roman" w:hAnsi="Times New Roman" w:cs="Times New Roman"/>
          <w:sz w:val="24"/>
          <w:szCs w:val="24"/>
        </w:rPr>
        <w:t xml:space="preserve"> </w:t>
      </w:r>
      <w:r w:rsidR="00BB07EF" w:rsidRPr="004729E5">
        <w:rPr>
          <w:rFonts w:ascii="Times New Roman" w:hAnsi="Times New Roman" w:cs="Times New Roman"/>
          <w:sz w:val="24"/>
          <w:szCs w:val="24"/>
        </w:rPr>
        <w:t>will be assigned to treatment arms in equal numbers</w:t>
      </w:r>
      <w:r w:rsidR="007C72A9">
        <w:rPr>
          <w:rFonts w:ascii="Times New Roman" w:hAnsi="Times New Roman" w:cs="Times New Roman"/>
          <w:sz w:val="24"/>
          <w:szCs w:val="24"/>
        </w:rPr>
        <w:t>. Randomization will be stratified</w:t>
      </w:r>
      <w:bookmarkStart w:id="17" w:name="_Hlk105464858"/>
      <w:r w:rsidR="00BB07EF" w:rsidRPr="004729E5">
        <w:rPr>
          <w:rFonts w:ascii="Times New Roman" w:hAnsi="Times New Roman" w:cs="Times New Roman"/>
          <w:sz w:val="24"/>
          <w:szCs w:val="24"/>
        </w:rPr>
        <w:t xml:space="preserve"> by preferred language, Medicaid eligibility category at baseline</w:t>
      </w:r>
      <w:r w:rsidR="004734FF">
        <w:rPr>
          <w:rFonts w:ascii="Times New Roman" w:hAnsi="Times New Roman" w:cs="Times New Roman"/>
          <w:sz w:val="24"/>
          <w:szCs w:val="24"/>
        </w:rPr>
        <w:t xml:space="preserve"> (c</w:t>
      </w:r>
      <w:r w:rsidR="004734FF" w:rsidRPr="004734FF">
        <w:rPr>
          <w:rFonts w:ascii="Times New Roman" w:hAnsi="Times New Roman" w:cs="Times New Roman"/>
          <w:sz w:val="24"/>
          <w:szCs w:val="24"/>
        </w:rPr>
        <w:t>hildren</w:t>
      </w:r>
      <w:r w:rsidR="004734FF">
        <w:rPr>
          <w:rFonts w:ascii="Times New Roman" w:hAnsi="Times New Roman" w:cs="Times New Roman"/>
          <w:sz w:val="24"/>
          <w:szCs w:val="24"/>
        </w:rPr>
        <w:t>, a</w:t>
      </w:r>
      <w:r w:rsidR="004734FF" w:rsidRPr="004734FF">
        <w:rPr>
          <w:rFonts w:ascii="Times New Roman" w:hAnsi="Times New Roman" w:cs="Times New Roman"/>
          <w:sz w:val="24"/>
          <w:szCs w:val="24"/>
        </w:rPr>
        <w:t>ged</w:t>
      </w:r>
      <w:r w:rsidR="004734FF">
        <w:rPr>
          <w:rFonts w:ascii="Times New Roman" w:hAnsi="Times New Roman" w:cs="Times New Roman"/>
          <w:sz w:val="24"/>
          <w:szCs w:val="24"/>
        </w:rPr>
        <w:t xml:space="preserve">, </w:t>
      </w:r>
      <w:r w:rsidR="004734FF" w:rsidRPr="004734FF">
        <w:rPr>
          <w:rFonts w:ascii="Times New Roman" w:hAnsi="Times New Roman" w:cs="Times New Roman"/>
          <w:sz w:val="24"/>
          <w:szCs w:val="24"/>
        </w:rPr>
        <w:t>SSI</w:t>
      </w:r>
      <w:r w:rsidR="004734FF">
        <w:rPr>
          <w:rFonts w:ascii="Times New Roman" w:hAnsi="Times New Roman" w:cs="Times New Roman"/>
          <w:sz w:val="24"/>
          <w:szCs w:val="24"/>
        </w:rPr>
        <w:t>, p</w:t>
      </w:r>
      <w:r w:rsidR="004734FF" w:rsidRPr="004734FF">
        <w:rPr>
          <w:rFonts w:ascii="Times New Roman" w:hAnsi="Times New Roman" w:cs="Times New Roman"/>
          <w:sz w:val="24"/>
          <w:szCs w:val="24"/>
        </w:rPr>
        <w:t>regnant</w:t>
      </w:r>
      <w:r w:rsidR="004734FF">
        <w:rPr>
          <w:rFonts w:ascii="Times New Roman" w:hAnsi="Times New Roman" w:cs="Times New Roman"/>
          <w:sz w:val="24"/>
          <w:szCs w:val="24"/>
        </w:rPr>
        <w:t>, p</w:t>
      </w:r>
      <w:r w:rsidR="004734FF" w:rsidRPr="004734FF">
        <w:rPr>
          <w:rFonts w:ascii="Times New Roman" w:hAnsi="Times New Roman" w:cs="Times New Roman"/>
          <w:sz w:val="24"/>
          <w:szCs w:val="24"/>
        </w:rPr>
        <w:t>arents</w:t>
      </w:r>
      <w:r w:rsidR="004734FF">
        <w:rPr>
          <w:rFonts w:ascii="Times New Roman" w:hAnsi="Times New Roman" w:cs="Times New Roman"/>
          <w:sz w:val="24"/>
          <w:szCs w:val="24"/>
        </w:rPr>
        <w:t>, a</w:t>
      </w:r>
      <w:r w:rsidR="004734FF" w:rsidRPr="004734FF">
        <w:rPr>
          <w:rFonts w:ascii="Times New Roman" w:hAnsi="Times New Roman" w:cs="Times New Roman"/>
          <w:sz w:val="24"/>
          <w:szCs w:val="24"/>
        </w:rPr>
        <w:t>dult without dependent children</w:t>
      </w:r>
      <w:r w:rsidR="004734FF">
        <w:rPr>
          <w:rFonts w:ascii="Times New Roman" w:hAnsi="Times New Roman" w:cs="Times New Roman"/>
          <w:sz w:val="24"/>
          <w:szCs w:val="24"/>
        </w:rPr>
        <w:t>)</w:t>
      </w:r>
      <w:r w:rsidR="00BB07EF" w:rsidRPr="004729E5">
        <w:rPr>
          <w:rFonts w:ascii="Times New Roman" w:hAnsi="Times New Roman" w:cs="Times New Roman"/>
          <w:sz w:val="24"/>
          <w:szCs w:val="24"/>
        </w:rPr>
        <w:t>, whether there are enrolled adults over 50 or enrolled children at baseline, and tribal members</w:t>
      </w:r>
      <w:bookmarkEnd w:id="17"/>
      <w:r w:rsidR="00BB07EF" w:rsidRPr="004729E5">
        <w:rPr>
          <w:rFonts w:ascii="Times New Roman" w:hAnsi="Times New Roman" w:cs="Times New Roman"/>
          <w:sz w:val="24"/>
          <w:szCs w:val="24"/>
        </w:rPr>
        <w:t xml:space="preserve">hip; for each stratification variable, missing data will be its own stratification category. Table 1 shows the number of </w:t>
      </w:r>
      <w:r w:rsidR="00E85F6E">
        <w:rPr>
          <w:rFonts w:ascii="Times New Roman" w:hAnsi="Times New Roman" w:cs="Times New Roman"/>
          <w:sz w:val="24"/>
          <w:szCs w:val="24"/>
        </w:rPr>
        <w:t>cases</w:t>
      </w:r>
      <w:r w:rsidR="00E85F6E" w:rsidRPr="004729E5">
        <w:rPr>
          <w:rFonts w:ascii="Times New Roman" w:hAnsi="Times New Roman" w:cs="Times New Roman"/>
          <w:sz w:val="24"/>
          <w:szCs w:val="24"/>
        </w:rPr>
        <w:t xml:space="preserve"> </w:t>
      </w:r>
      <w:r w:rsidR="009720C9" w:rsidRPr="004729E5">
        <w:rPr>
          <w:rFonts w:ascii="Times New Roman" w:hAnsi="Times New Roman" w:cs="Times New Roman"/>
          <w:sz w:val="24"/>
          <w:szCs w:val="24"/>
        </w:rPr>
        <w:t>in each</w:t>
      </w:r>
      <w:r w:rsidR="00BB07EF" w:rsidRPr="004729E5">
        <w:rPr>
          <w:rFonts w:ascii="Times New Roman" w:hAnsi="Times New Roman" w:cs="Times New Roman"/>
          <w:sz w:val="24"/>
          <w:szCs w:val="24"/>
        </w:rPr>
        <w:t xml:space="preserve"> arm for the first randomization.  </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4526"/>
        <w:gridCol w:w="2127"/>
        <w:gridCol w:w="2693"/>
      </w:tblGrid>
      <w:tr w:rsidR="00BB07EF" w:rsidRPr="00BB07EF" w14:paraId="18E4DCE4" w14:textId="77777777" w:rsidTr="00D63417">
        <w:trPr>
          <w:cantSplit/>
          <w:trHeight w:val="296"/>
        </w:trPr>
        <w:tc>
          <w:tcPr>
            <w:tcW w:w="9346" w:type="dxa"/>
            <w:gridSpan w:val="3"/>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60E959" w14:textId="2415DE6E"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r w:rsidRPr="00BB07EF">
              <w:rPr>
                <w:rFonts w:ascii="Times New Roman" w:eastAsia="SimSun" w:hAnsi="Times New Roman" w:cs="Times New Roman"/>
                <w:b/>
                <w:sz w:val="24"/>
                <w:szCs w:val="24"/>
              </w:rPr>
              <w:t xml:space="preserve">Table 1. Assignment of </w:t>
            </w:r>
            <w:proofErr w:type="spellStart"/>
            <w:r w:rsidR="00FA0123">
              <w:rPr>
                <w:rFonts w:ascii="Times New Roman" w:eastAsia="SimSun" w:hAnsi="Times New Roman" w:cs="Times New Roman"/>
                <w:b/>
                <w:sz w:val="24"/>
                <w:szCs w:val="24"/>
              </w:rPr>
              <w:t>Beneficaries</w:t>
            </w:r>
            <w:proofErr w:type="spellEnd"/>
            <w:r w:rsidRPr="00BB07EF">
              <w:rPr>
                <w:rFonts w:ascii="Times New Roman" w:eastAsia="SimSun" w:hAnsi="Times New Roman" w:cs="Times New Roman"/>
                <w:b/>
                <w:sz w:val="24"/>
                <w:szCs w:val="24"/>
              </w:rPr>
              <w:t xml:space="preserve"> to Treatment Arms</w:t>
            </w:r>
          </w:p>
        </w:tc>
      </w:tr>
      <w:tr w:rsidR="00BB07EF" w:rsidRPr="00BB07EF" w14:paraId="30280A59" w14:textId="77777777" w:rsidTr="00D63417">
        <w:trPr>
          <w:cantSplit/>
          <w:trHeight w:val="296"/>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EFADD57"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p>
        </w:tc>
        <w:tc>
          <w:tcPr>
            <w:tcW w:w="4820"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190A0329"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r w:rsidRPr="00BB07EF">
              <w:rPr>
                <w:rFonts w:ascii="Times New Roman" w:eastAsia="SimSun" w:hAnsi="Times New Roman" w:cs="Times New Roman"/>
                <w:b/>
                <w:sz w:val="24"/>
                <w:szCs w:val="24"/>
              </w:rPr>
              <w:t>Number of Messages</w:t>
            </w:r>
          </w:p>
        </w:tc>
      </w:tr>
      <w:tr w:rsidR="00BB07EF" w:rsidRPr="00BB07EF" w14:paraId="57CCD118" w14:textId="77777777" w:rsidTr="00D63417">
        <w:trPr>
          <w:cantSplit/>
          <w:trHeight w:val="296"/>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B21B2A1"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r w:rsidRPr="00BB07EF">
              <w:rPr>
                <w:rFonts w:ascii="Times New Roman" w:eastAsia="SimSun" w:hAnsi="Times New Roman" w:cs="Times New Roman"/>
                <w:b/>
                <w:sz w:val="24"/>
                <w:szCs w:val="24"/>
              </w:rPr>
              <w:t>Suggested Modality for Assistance</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26CE8A1B"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r w:rsidRPr="00BB07EF">
              <w:rPr>
                <w:rFonts w:ascii="Times New Roman" w:eastAsia="SimSun" w:hAnsi="Times New Roman" w:cs="Times New Roman"/>
                <w:b/>
                <w:sz w:val="24"/>
                <w:szCs w:val="24"/>
              </w:rPr>
              <w:t>1st Message Only</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C94E973"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b/>
                <w:sz w:val="24"/>
                <w:szCs w:val="24"/>
              </w:rPr>
            </w:pPr>
            <w:r w:rsidRPr="00BB07EF">
              <w:rPr>
                <w:rFonts w:ascii="Times New Roman" w:eastAsia="SimSun" w:hAnsi="Times New Roman" w:cs="Times New Roman"/>
                <w:b/>
                <w:sz w:val="24"/>
                <w:szCs w:val="24"/>
              </w:rPr>
              <w:t>1st Message + Reminder Message After 2 Weeks</w:t>
            </w:r>
          </w:p>
        </w:tc>
      </w:tr>
      <w:tr w:rsidR="00BB07EF" w:rsidRPr="00BB07EF" w14:paraId="2ED8D004" w14:textId="77777777" w:rsidTr="00D63417">
        <w:trPr>
          <w:cantSplit/>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7E6A45" w14:textId="142DED4C"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Connecting with a </w:t>
            </w:r>
            <w:r w:rsidRPr="00BB07EF">
              <w:rPr>
                <w:rFonts w:ascii="Times New Roman" w:eastAsia="SimSun" w:hAnsi="Times New Roman" w:cs="Times New Roman"/>
                <w:sz w:val="24"/>
                <w:szCs w:val="24"/>
                <w:u w:val="single"/>
              </w:rPr>
              <w:t>chatbot</w:t>
            </w:r>
            <w:r w:rsidRPr="00BB07EF">
              <w:rPr>
                <w:rFonts w:ascii="Times New Roman" w:eastAsia="SimSun" w:hAnsi="Times New Roman" w:cs="Times New Roman"/>
                <w:sz w:val="24"/>
                <w:szCs w:val="24"/>
              </w:rPr>
              <w:t xml:space="preserve"> via text. (Call to </w:t>
            </w:r>
            <w:r w:rsidR="00B07DB1">
              <w:rPr>
                <w:rFonts w:ascii="Times New Roman" w:eastAsia="SimSun" w:hAnsi="Times New Roman" w:cs="Times New Roman"/>
                <w:sz w:val="24"/>
                <w:szCs w:val="24"/>
              </w:rPr>
              <w:t>A</w:t>
            </w:r>
            <w:r w:rsidRPr="00BB07EF">
              <w:rPr>
                <w:rFonts w:ascii="Times New Roman" w:eastAsia="SimSun" w:hAnsi="Times New Roman" w:cs="Times New Roman"/>
                <w:sz w:val="24"/>
                <w:szCs w:val="24"/>
              </w:rPr>
              <w:t>ction:</w:t>
            </w:r>
            <w:r w:rsidR="00B07DB1">
              <w:rPr>
                <w:rFonts w:ascii="Times New Roman" w:eastAsia="SimSun" w:hAnsi="Times New Roman" w:cs="Times New Roman"/>
                <w:sz w:val="24"/>
                <w:szCs w:val="24"/>
              </w:rPr>
              <w:t xml:space="preserve"> </w:t>
            </w:r>
            <w:r w:rsidR="00B07DB1">
              <w:rPr>
                <w:rFonts w:ascii="Times New Roman" w:eastAsia="Times New Roman" w:hAnsi="Times New Roman" w:cs="Times New Roman"/>
                <w:sz w:val="24"/>
                <w:szCs w:val="24"/>
              </w:rPr>
              <w:t>“</w:t>
            </w:r>
            <w:r w:rsidR="00B07DB1" w:rsidRPr="00FC7434">
              <w:rPr>
                <w:rFonts w:ascii="Times New Roman" w:eastAsia="Times New Roman" w:hAnsi="Times New Roman" w:cs="Times New Roman"/>
                <w:sz w:val="24"/>
                <w:szCs w:val="24"/>
              </w:rPr>
              <w:t>text COVER to 920-###-####.</w:t>
            </w:r>
            <w:r w:rsidR="00B07DB1" w:rsidRPr="00671303">
              <w:rPr>
                <w:rFonts w:ascii="Times New Roman" w:eastAsia="Times New Roman" w:hAnsi="Times New Roman" w:cs="Times New Roman"/>
                <w:sz w:val="24"/>
                <w:szCs w:val="24"/>
              </w:rPr>
              <w:t>”</w:t>
            </w:r>
            <w:r w:rsidRPr="00BB07EF">
              <w:rPr>
                <w:rFonts w:ascii="Times New Roman" w:eastAsia="SimSun" w:hAnsi="Times New Roman" w:cs="Times New Roman"/>
                <w:sz w:val="24"/>
                <w:szCs w:val="24"/>
              </w:rPr>
              <w:t xml:space="preserve">) </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77BFD020"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Arm A: </w:t>
            </w:r>
          </w:p>
          <w:p w14:paraId="14A04D85" w14:textId="67659673" w:rsidR="00BB07EF" w:rsidRPr="00BB07EF" w:rsidRDefault="00D34974" w:rsidP="00D71A0B">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BB07EF" w:rsidRPr="00BB07EF">
              <w:rPr>
                <w:rFonts w:ascii="Times New Roman" w:eastAsia="SimSun" w:hAnsi="Times New Roman" w:cs="Times New Roman"/>
                <w:sz w:val="24"/>
                <w:szCs w:val="24"/>
              </w:rPr>
              <w:t xml:space="preserve">42,000 </w:t>
            </w:r>
            <w:r w:rsidR="00E85F6E">
              <w:rPr>
                <w:rFonts w:ascii="Times New Roman" w:eastAsia="SimSun" w:hAnsi="Times New Roman" w:cs="Times New Roman"/>
                <w:sz w:val="24"/>
                <w:szCs w:val="24"/>
              </w:rPr>
              <w:t>cases</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4CA9E63"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Arm B:</w:t>
            </w:r>
          </w:p>
          <w:p w14:paraId="4C2B2936" w14:textId="3F49BAF4" w:rsidR="00BB07EF" w:rsidRPr="00BB07EF" w:rsidRDefault="00D34974" w:rsidP="00D71A0B">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BB07EF" w:rsidRPr="00BB07EF">
              <w:rPr>
                <w:rFonts w:ascii="Times New Roman" w:eastAsia="SimSun" w:hAnsi="Times New Roman" w:cs="Times New Roman"/>
                <w:sz w:val="24"/>
                <w:szCs w:val="24"/>
              </w:rPr>
              <w:t xml:space="preserve">42,000 </w:t>
            </w:r>
            <w:r w:rsidR="00E85F6E">
              <w:rPr>
                <w:rFonts w:ascii="Times New Roman" w:eastAsia="SimSun" w:hAnsi="Times New Roman" w:cs="Times New Roman"/>
                <w:sz w:val="24"/>
                <w:szCs w:val="24"/>
              </w:rPr>
              <w:t>cases</w:t>
            </w:r>
          </w:p>
        </w:tc>
      </w:tr>
      <w:tr w:rsidR="00BB07EF" w:rsidRPr="00BB07EF" w14:paraId="179C502C" w14:textId="77777777" w:rsidTr="00D63417">
        <w:trPr>
          <w:cantSplit/>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EB0E34C" w14:textId="1C870808"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Speaking with an </w:t>
            </w:r>
            <w:proofErr w:type="spellStart"/>
            <w:r w:rsidRPr="00BB07EF">
              <w:rPr>
                <w:rFonts w:ascii="Times New Roman" w:eastAsia="SimSun" w:hAnsi="Times New Roman" w:cs="Times New Roman"/>
                <w:sz w:val="24"/>
                <w:szCs w:val="24"/>
              </w:rPr>
              <w:t>assister</w:t>
            </w:r>
            <w:proofErr w:type="spellEnd"/>
            <w:r w:rsidRPr="00BB07EF">
              <w:rPr>
                <w:rFonts w:ascii="Times New Roman" w:eastAsia="SimSun" w:hAnsi="Times New Roman" w:cs="Times New Roman"/>
                <w:sz w:val="24"/>
                <w:szCs w:val="24"/>
              </w:rPr>
              <w:t xml:space="preserve"> by </w:t>
            </w:r>
            <w:r w:rsidRPr="00BB07EF">
              <w:rPr>
                <w:rFonts w:ascii="Times New Roman" w:eastAsia="SimSun" w:hAnsi="Times New Roman" w:cs="Times New Roman"/>
                <w:sz w:val="24"/>
                <w:szCs w:val="24"/>
                <w:u w:val="single"/>
              </w:rPr>
              <w:t>calling a hotline</w:t>
            </w:r>
            <w:r w:rsidRPr="00BB07EF">
              <w:rPr>
                <w:rFonts w:ascii="Times New Roman" w:eastAsia="SimSun" w:hAnsi="Times New Roman" w:cs="Times New Roman"/>
                <w:sz w:val="24"/>
                <w:szCs w:val="24"/>
              </w:rPr>
              <w:t xml:space="preserve">. (Call to </w:t>
            </w:r>
            <w:r w:rsidR="00B07DB1">
              <w:rPr>
                <w:rFonts w:ascii="Times New Roman" w:eastAsia="SimSun" w:hAnsi="Times New Roman" w:cs="Times New Roman"/>
                <w:sz w:val="24"/>
                <w:szCs w:val="24"/>
              </w:rPr>
              <w:t>A</w:t>
            </w:r>
            <w:r w:rsidRPr="00BB07EF">
              <w:rPr>
                <w:rFonts w:ascii="Times New Roman" w:eastAsia="SimSun" w:hAnsi="Times New Roman" w:cs="Times New Roman"/>
                <w:sz w:val="24"/>
                <w:szCs w:val="24"/>
              </w:rPr>
              <w:t>ction: “</w:t>
            </w:r>
            <w:r w:rsidR="00B07DB1">
              <w:rPr>
                <w:rFonts w:ascii="Times New Roman" w:eastAsia="SimSun" w:hAnsi="Times New Roman" w:cs="Times New Roman"/>
                <w:sz w:val="24"/>
                <w:szCs w:val="24"/>
              </w:rPr>
              <w:t>c</w:t>
            </w:r>
            <w:r w:rsidRPr="00BB07EF">
              <w:rPr>
                <w:rFonts w:ascii="Times New Roman" w:eastAsia="SimSun" w:hAnsi="Times New Roman" w:cs="Times New Roman"/>
                <w:sz w:val="24"/>
                <w:szCs w:val="24"/>
              </w:rPr>
              <w:t>all ###”)</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730CBD23"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Arm C:</w:t>
            </w:r>
          </w:p>
          <w:p w14:paraId="4AC0E272" w14:textId="0A96022E" w:rsidR="00BB07EF" w:rsidRPr="00BB07EF" w:rsidRDefault="00D34974" w:rsidP="00D71A0B">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BB07EF" w:rsidRPr="00BB07EF">
              <w:rPr>
                <w:rFonts w:ascii="Times New Roman" w:eastAsia="SimSun" w:hAnsi="Times New Roman" w:cs="Times New Roman"/>
                <w:sz w:val="24"/>
                <w:szCs w:val="24"/>
              </w:rPr>
              <w:t xml:space="preserve">42,000 </w:t>
            </w:r>
            <w:r w:rsidR="00E85F6E">
              <w:rPr>
                <w:rFonts w:ascii="Times New Roman" w:eastAsia="SimSun" w:hAnsi="Times New Roman" w:cs="Times New Roman"/>
                <w:sz w:val="24"/>
                <w:szCs w:val="24"/>
              </w:rPr>
              <w:t>cases</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4BC1DA2" w14:textId="77777777" w:rsidR="00BB07EF" w:rsidRPr="00BB07EF" w:rsidRDefault="00BB07EF" w:rsidP="00D71A0B">
            <w:pPr>
              <w:autoSpaceDE w:val="0"/>
              <w:autoSpaceDN w:val="0"/>
              <w:adjustRightInd w:val="0"/>
              <w:spacing w:after="0"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Arm D:</w:t>
            </w:r>
          </w:p>
          <w:p w14:paraId="1FC9B11C" w14:textId="37DE4287" w:rsidR="00BB07EF" w:rsidRPr="00BB07EF" w:rsidRDefault="00D34974" w:rsidP="00D71A0B">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BB07EF" w:rsidRPr="00BB07EF">
              <w:rPr>
                <w:rFonts w:ascii="Times New Roman" w:eastAsia="SimSun" w:hAnsi="Times New Roman" w:cs="Times New Roman"/>
                <w:sz w:val="24"/>
                <w:szCs w:val="24"/>
              </w:rPr>
              <w:t xml:space="preserve">42,000 </w:t>
            </w:r>
            <w:r w:rsidR="00E85F6E">
              <w:rPr>
                <w:rFonts w:ascii="Times New Roman" w:eastAsia="SimSun" w:hAnsi="Times New Roman" w:cs="Times New Roman"/>
                <w:sz w:val="24"/>
                <w:szCs w:val="24"/>
              </w:rPr>
              <w:t>cases</w:t>
            </w:r>
          </w:p>
        </w:tc>
      </w:tr>
    </w:tbl>
    <w:p w14:paraId="63085081" w14:textId="77777777" w:rsidR="00C73ED2" w:rsidRDefault="00C73ED2" w:rsidP="00C73ED2">
      <w:pPr>
        <w:autoSpaceDE w:val="0"/>
        <w:autoSpaceDN w:val="0"/>
        <w:adjustRightInd w:val="0"/>
        <w:spacing w:after="0" w:line="360" w:lineRule="auto"/>
        <w:rPr>
          <w:rFonts w:ascii="Times New Roman" w:eastAsia="SimSun" w:hAnsi="Times New Roman" w:cs="Times New Roman"/>
          <w:sz w:val="24"/>
          <w:szCs w:val="24"/>
        </w:rPr>
      </w:pPr>
    </w:p>
    <w:p w14:paraId="2DCAF529" w14:textId="64AB0823" w:rsidR="00C73ED2" w:rsidRPr="00BB07EF" w:rsidRDefault="00C73ED2" w:rsidP="00D71A0B">
      <w:pPr>
        <w:autoSpaceDE w:val="0"/>
        <w:autoSpaceDN w:val="0"/>
        <w:adjustRightInd w:val="0"/>
        <w:spacing w:line="360" w:lineRule="auto"/>
        <w:rPr>
          <w:rFonts w:ascii="Times New Roman" w:eastAsia="SimSun" w:hAnsi="Times New Roman" w:cs="Times New Roman"/>
          <w:b/>
          <w:bCs/>
          <w:sz w:val="24"/>
          <w:szCs w:val="24"/>
        </w:rPr>
      </w:pPr>
      <w:r w:rsidRPr="00BB07EF">
        <w:rPr>
          <w:rFonts w:ascii="Times New Roman" w:eastAsia="SimSun" w:hAnsi="Times New Roman" w:cs="Times New Roman"/>
          <w:sz w:val="24"/>
          <w:szCs w:val="24"/>
        </w:rPr>
        <w:lastRenderedPageBreak/>
        <w:t xml:space="preserve">There will be a second round of randomization </w:t>
      </w:r>
      <w:r w:rsidR="009B7CB8">
        <w:rPr>
          <w:rFonts w:ascii="Times New Roman" w:eastAsia="SimSun" w:hAnsi="Times New Roman" w:cs="Times New Roman"/>
          <w:sz w:val="24"/>
          <w:szCs w:val="24"/>
        </w:rPr>
        <w:t>to</w:t>
      </w:r>
      <w:r>
        <w:rPr>
          <w:rFonts w:ascii="Times New Roman" w:eastAsia="SimSun" w:hAnsi="Times New Roman" w:cs="Times New Roman"/>
          <w:sz w:val="24"/>
          <w:szCs w:val="24"/>
        </w:rPr>
        <w:t xml:space="preserve"> determine outreach strategy for</w:t>
      </w:r>
      <w:r w:rsidRPr="00BB07EF">
        <w:rPr>
          <w:rFonts w:ascii="Times New Roman" w:eastAsia="SimSun" w:hAnsi="Times New Roman" w:cs="Times New Roman"/>
          <w:sz w:val="24"/>
          <w:szCs w:val="24"/>
        </w:rPr>
        <w:t xml:space="preserve"> people who </w:t>
      </w:r>
      <w:r>
        <w:rPr>
          <w:rFonts w:ascii="Times New Roman" w:eastAsia="SimSun" w:hAnsi="Times New Roman" w:cs="Times New Roman"/>
          <w:sz w:val="24"/>
          <w:szCs w:val="24"/>
        </w:rPr>
        <w:t>lost their</w:t>
      </w:r>
      <w:r w:rsidRPr="00BB07EF">
        <w:rPr>
          <w:rFonts w:ascii="Times New Roman" w:eastAsia="SimSun" w:hAnsi="Times New Roman" w:cs="Times New Roman"/>
          <w:sz w:val="24"/>
          <w:szCs w:val="24"/>
        </w:rPr>
        <w:t xml:space="preserve"> Medicaid </w:t>
      </w:r>
      <w:r>
        <w:rPr>
          <w:rFonts w:ascii="Times New Roman" w:eastAsia="SimSun" w:hAnsi="Times New Roman" w:cs="Times New Roman"/>
          <w:sz w:val="24"/>
          <w:szCs w:val="24"/>
        </w:rPr>
        <w:t xml:space="preserve">coverage </w:t>
      </w:r>
      <w:r w:rsidRPr="00BB07EF">
        <w:rPr>
          <w:rFonts w:ascii="Times New Roman" w:eastAsia="SimSun" w:hAnsi="Times New Roman" w:cs="Times New Roman"/>
          <w:sz w:val="24"/>
          <w:szCs w:val="24"/>
        </w:rPr>
        <w:t>during the redetermination process</w:t>
      </w:r>
      <w:r w:rsidR="00294DA7">
        <w:rPr>
          <w:rFonts w:ascii="Times New Roman" w:eastAsia="SimSun" w:hAnsi="Times New Roman" w:cs="Times New Roman"/>
          <w:sz w:val="24"/>
          <w:szCs w:val="24"/>
        </w:rPr>
        <w:t xml:space="preserve">. As in the first round of randomization, </w:t>
      </w:r>
      <w:r w:rsidR="00226499">
        <w:rPr>
          <w:rFonts w:ascii="Times New Roman" w:eastAsia="SimSun" w:hAnsi="Times New Roman" w:cs="Times New Roman"/>
          <w:sz w:val="24"/>
          <w:szCs w:val="24"/>
        </w:rPr>
        <w:t xml:space="preserve">cases </w:t>
      </w:r>
      <w:r w:rsidR="00294DA7">
        <w:rPr>
          <w:rFonts w:ascii="Times New Roman" w:eastAsia="SimSun" w:hAnsi="Times New Roman" w:cs="Times New Roman"/>
          <w:sz w:val="24"/>
          <w:szCs w:val="24"/>
        </w:rPr>
        <w:t>will be assigned</w:t>
      </w:r>
      <w:r w:rsidR="007C4486">
        <w:rPr>
          <w:rFonts w:ascii="Times New Roman" w:eastAsia="SimSun" w:hAnsi="Times New Roman" w:cs="Times New Roman"/>
          <w:sz w:val="24"/>
          <w:szCs w:val="24"/>
        </w:rPr>
        <w:t xml:space="preserve"> to receive </w:t>
      </w:r>
      <w:r w:rsidR="00E753C5">
        <w:rPr>
          <w:rFonts w:ascii="Times New Roman" w:eastAsia="SimSun" w:hAnsi="Times New Roman" w:cs="Times New Roman"/>
          <w:sz w:val="24"/>
          <w:szCs w:val="24"/>
        </w:rPr>
        <w:t xml:space="preserve">outreach messages that vary in the </w:t>
      </w:r>
      <w:r w:rsidR="007C4486">
        <w:rPr>
          <w:rFonts w:ascii="Times New Roman" w:eastAsia="SimSun" w:hAnsi="Times New Roman" w:cs="Times New Roman"/>
          <w:sz w:val="24"/>
          <w:szCs w:val="24"/>
        </w:rPr>
        <w:t>calls to action (text vs call) and messaging frequency (1 vs 2 messages)</w:t>
      </w:r>
      <w:r>
        <w:rPr>
          <w:rFonts w:ascii="Times New Roman" w:eastAsia="SimSun" w:hAnsi="Times New Roman" w:cs="Times New Roman"/>
          <w:sz w:val="24"/>
          <w:szCs w:val="24"/>
        </w:rPr>
        <w:t>. The assignment process for this second round of randomization</w:t>
      </w:r>
      <w:r w:rsidRPr="00BB07EF">
        <w:rPr>
          <w:rFonts w:ascii="Times New Roman" w:eastAsia="SimSun" w:hAnsi="Times New Roman" w:cs="Times New Roman"/>
          <w:sz w:val="24"/>
          <w:szCs w:val="24"/>
        </w:rPr>
        <w:t xml:space="preserve"> will follow the</w:t>
      </w:r>
      <w:r w:rsidR="00122C0D">
        <w:rPr>
          <w:rFonts w:ascii="Times New Roman" w:eastAsia="SimSun" w:hAnsi="Times New Roman" w:cs="Times New Roman"/>
          <w:sz w:val="24"/>
          <w:szCs w:val="24"/>
        </w:rPr>
        <w:t xml:space="preserve"> same</w:t>
      </w:r>
      <w:r w:rsidRPr="00BB07EF">
        <w:rPr>
          <w:rFonts w:ascii="Times New Roman" w:eastAsia="SimSun" w:hAnsi="Times New Roman" w:cs="Times New Roman"/>
          <w:sz w:val="24"/>
          <w:szCs w:val="24"/>
        </w:rPr>
        <w:t xml:space="preserve"> process </w:t>
      </w:r>
      <w:r w:rsidR="006274C2">
        <w:rPr>
          <w:rFonts w:ascii="Times New Roman" w:eastAsia="SimSun" w:hAnsi="Times New Roman" w:cs="Times New Roman"/>
          <w:sz w:val="24"/>
          <w:szCs w:val="24"/>
        </w:rPr>
        <w:t>described</w:t>
      </w:r>
      <w:r>
        <w:rPr>
          <w:rFonts w:ascii="Times New Roman" w:eastAsia="SimSun" w:hAnsi="Times New Roman" w:cs="Times New Roman"/>
          <w:sz w:val="24"/>
          <w:szCs w:val="24"/>
        </w:rPr>
        <w:t xml:space="preserve"> above</w:t>
      </w:r>
      <w:r w:rsidR="007C4486">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14:paraId="4265F2E0" w14:textId="4630B3AE" w:rsidR="00BD25D2" w:rsidRPr="00BD25D2" w:rsidRDefault="00BB07EF" w:rsidP="00D71A0B">
      <w:pPr>
        <w:keepNext/>
        <w:keepLines/>
        <w:spacing w:before="40" w:line="360" w:lineRule="auto"/>
        <w:outlineLvl w:val="1"/>
        <w:rPr>
          <w:rFonts w:ascii="Times New Roman" w:eastAsia="SimSun" w:hAnsi="Times New Roman" w:cs="Times New Roman"/>
          <w:b/>
          <w:bCs/>
          <w:sz w:val="24"/>
          <w:szCs w:val="24"/>
        </w:rPr>
      </w:pPr>
      <w:bookmarkStart w:id="18" w:name="_Toc49523922"/>
      <w:bookmarkStart w:id="19" w:name="_Toc108707498"/>
      <w:r w:rsidRPr="00BB07EF">
        <w:rPr>
          <w:rFonts w:ascii="Times New Roman" w:eastAsia="SimSun" w:hAnsi="Times New Roman" w:cs="Times New Roman"/>
          <w:b/>
          <w:bCs/>
          <w:sz w:val="24"/>
          <w:szCs w:val="24"/>
        </w:rPr>
        <w:t>2.</w:t>
      </w:r>
      <w:r w:rsidR="00E94FD9">
        <w:rPr>
          <w:rFonts w:ascii="Times New Roman" w:eastAsia="SimSun" w:hAnsi="Times New Roman" w:cs="Times New Roman"/>
          <w:b/>
          <w:bCs/>
          <w:sz w:val="24"/>
          <w:szCs w:val="24"/>
        </w:rPr>
        <w:t>5</w:t>
      </w:r>
      <w:r w:rsidRPr="00BB07EF">
        <w:rPr>
          <w:rFonts w:ascii="Times New Roman" w:eastAsia="SimSun" w:hAnsi="Times New Roman" w:cs="Times New Roman"/>
          <w:b/>
          <w:bCs/>
          <w:sz w:val="24"/>
          <w:szCs w:val="24"/>
        </w:rPr>
        <w:t xml:space="preserve"> Power and Effect Size</w:t>
      </w:r>
      <w:bookmarkEnd w:id="18"/>
      <w:bookmarkEnd w:id="19"/>
    </w:p>
    <w:p w14:paraId="7873B842" w14:textId="77777777" w:rsidR="00EF7CC1" w:rsidRDefault="00BD25D2" w:rsidP="00D71A0B">
      <w:pPr>
        <w:spacing w:line="360" w:lineRule="auto"/>
        <w:rPr>
          <w:rFonts w:ascii="Times New Roman" w:hAnsi="Times New Roman" w:cs="Times New Roman"/>
          <w:sz w:val="24"/>
          <w:szCs w:val="24"/>
        </w:rPr>
      </w:pPr>
      <w:r w:rsidRPr="00CE66FB">
        <w:rPr>
          <w:rFonts w:ascii="Times New Roman" w:hAnsi="Times New Roman" w:cs="Times New Roman"/>
          <w:sz w:val="24"/>
          <w:szCs w:val="24"/>
        </w:rPr>
        <w:t xml:space="preserve">Power analysis suggests the study is powered to detect reasonable and decision-relevant impacts on Medicaid enrollment and the composition of enrollees. </w:t>
      </w:r>
      <w:bookmarkStart w:id="20" w:name="_Toc49523923"/>
    </w:p>
    <w:p w14:paraId="0F5A8671" w14:textId="77777777" w:rsidR="004729E5" w:rsidRDefault="00EF7CC1" w:rsidP="004729E5">
      <w:pPr>
        <w:keepNext/>
        <w:spacing w:line="360" w:lineRule="auto"/>
        <w:rPr>
          <w:rFonts w:ascii="Times New Roman" w:hAnsi="Times New Roman" w:cs="Times New Roman"/>
          <w:sz w:val="24"/>
          <w:szCs w:val="24"/>
        </w:rPr>
      </w:pPr>
      <w:r w:rsidRPr="00EF7CC1">
        <w:rPr>
          <w:rFonts w:ascii="Times New Roman" w:hAnsi="Times New Roman" w:cs="Times New Roman"/>
          <w:b/>
          <w:bCs/>
          <w:i/>
          <w:iCs/>
          <w:sz w:val="24"/>
          <w:szCs w:val="24"/>
        </w:rPr>
        <w:t xml:space="preserve">Key </w:t>
      </w:r>
      <w:r>
        <w:rPr>
          <w:rFonts w:ascii="Times New Roman" w:hAnsi="Times New Roman" w:cs="Times New Roman"/>
          <w:b/>
          <w:bCs/>
          <w:i/>
          <w:iCs/>
          <w:sz w:val="24"/>
          <w:szCs w:val="24"/>
        </w:rPr>
        <w:t>A</w:t>
      </w:r>
      <w:r w:rsidRPr="00EF7CC1">
        <w:rPr>
          <w:rFonts w:ascii="Times New Roman" w:hAnsi="Times New Roman" w:cs="Times New Roman"/>
          <w:b/>
          <w:bCs/>
          <w:i/>
          <w:iCs/>
          <w:sz w:val="24"/>
          <w:szCs w:val="24"/>
        </w:rPr>
        <w:t>ssumptions</w:t>
      </w:r>
      <w:r w:rsidR="00496D6B">
        <w:rPr>
          <w:rFonts w:ascii="Times New Roman" w:hAnsi="Times New Roman" w:cs="Times New Roman"/>
          <w:b/>
          <w:bCs/>
          <w:i/>
          <w:iCs/>
          <w:sz w:val="24"/>
          <w:szCs w:val="24"/>
        </w:rPr>
        <w:t xml:space="preserve">. </w:t>
      </w:r>
      <w:r>
        <w:rPr>
          <w:rFonts w:ascii="Times New Roman" w:hAnsi="Times New Roman" w:cs="Times New Roman"/>
          <w:sz w:val="24"/>
          <w:szCs w:val="24"/>
        </w:rPr>
        <w:t>Our</w:t>
      </w:r>
      <w:r w:rsidRPr="00CE66FB">
        <w:rPr>
          <w:rFonts w:ascii="Times New Roman" w:hAnsi="Times New Roman" w:cs="Times New Roman"/>
          <w:sz w:val="24"/>
          <w:szCs w:val="24"/>
        </w:rPr>
        <w:t xml:space="preserve"> analysis of recent Medicaid claims suggest about 90% will be eligible, </w:t>
      </w:r>
      <w:r>
        <w:rPr>
          <w:rFonts w:ascii="Times New Roman" w:hAnsi="Times New Roman" w:cs="Times New Roman"/>
          <w:sz w:val="24"/>
          <w:szCs w:val="24"/>
        </w:rPr>
        <w:t xml:space="preserve">so we characterize </w:t>
      </w:r>
      <w:r w:rsidRPr="00CE66FB">
        <w:rPr>
          <w:rFonts w:ascii="Times New Roman" w:hAnsi="Times New Roman" w:cs="Times New Roman"/>
          <w:sz w:val="24"/>
          <w:szCs w:val="24"/>
        </w:rPr>
        <w:t>the study population as a “likely eligible” population similar to Wright et al</w:t>
      </w:r>
      <w:r>
        <w:rPr>
          <w:rFonts w:ascii="Times New Roman" w:hAnsi="Times New Roman" w:cs="Times New Roman"/>
          <w:sz w:val="24"/>
          <w:szCs w:val="24"/>
        </w:rPr>
        <w:t>.</w:t>
      </w:r>
      <w:r w:rsidRPr="00CE66FB">
        <w:rPr>
          <w:rFonts w:ascii="Times New Roman" w:hAnsi="Times New Roman" w:cs="Times New Roman"/>
          <w:sz w:val="24"/>
          <w:szCs w:val="24"/>
        </w:rPr>
        <w:t>’s study of likely Medicaid-eligible adults.</w:t>
      </w:r>
      <w:r w:rsidRPr="00CE66FB">
        <w:rPr>
          <w:rFonts w:ascii="Times New Roman" w:hAnsi="Times New Roman" w:cs="Times New Roman"/>
          <w:sz w:val="24"/>
          <w:szCs w:val="24"/>
        </w:rPr>
        <w:fldChar w:fldCharType="begin"/>
      </w:r>
      <w:r w:rsidR="004A223D">
        <w:rPr>
          <w:rFonts w:ascii="Times New Roman" w:hAnsi="Times New Roman" w:cs="Times New Roman"/>
          <w:sz w:val="24"/>
          <w:szCs w:val="24"/>
        </w:rPr>
        <w:instrText xml:space="preserve"> ADDIN ZOTERO_ITEM CSL_CITATION {"citationID":"TQkfiIwF","properties":{"formattedCitation":"\\super 1,22\\nosupersub{}","plainCitation":"1,22","noteIndex":0},"citationItems":[{"id":8817,"uris":["http://zotero.org/groups/29880/items/DPZFM3I6"],"uri":["http://zotero.org/groups/29880/items/DPZFM3I6"],"itemData":{"id":8817,"type":"article-journal","title":"Trends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fX0ecf40/44ZDdKqn","uris":["http://zotero.org/users/7852138/items/RAZR7CG5"],"uri":["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CE66FB">
        <w:rPr>
          <w:rFonts w:ascii="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1,22</w:t>
      </w:r>
      <w:r w:rsidRPr="00CE66FB">
        <w:rPr>
          <w:rFonts w:ascii="Times New Roman" w:hAnsi="Times New Roman" w:cs="Times New Roman"/>
          <w:sz w:val="24"/>
          <w:szCs w:val="24"/>
        </w:rPr>
        <w:fldChar w:fldCharType="end"/>
      </w:r>
      <w:r w:rsidRPr="00CE66FB">
        <w:rPr>
          <w:rFonts w:ascii="Times New Roman" w:hAnsi="Times New Roman" w:cs="Times New Roman"/>
          <w:sz w:val="24"/>
          <w:szCs w:val="24"/>
        </w:rPr>
        <w:t xml:space="preserve"> Based on findings from Wright et al.’s sample with low-touch outreach, we assume that between 38 and 41% of the sample will remain enrolled in Medicaid after receiving a single text message reminder.</w:t>
      </w:r>
      <w:r w:rsidRPr="00CE66FB">
        <w:rPr>
          <w:rFonts w:ascii="Times New Roman" w:hAnsi="Times New Roman" w:cs="Times New Roman"/>
          <w:sz w:val="24"/>
          <w:szCs w:val="24"/>
        </w:rPr>
        <w:fldChar w:fldCharType="begin"/>
      </w:r>
      <w:r w:rsidR="004A223D">
        <w:rPr>
          <w:rFonts w:ascii="Times New Roman" w:hAnsi="Times New Roman" w:cs="Times New Roman"/>
          <w:sz w:val="24"/>
          <w:szCs w:val="24"/>
        </w:rPr>
        <w:instrText xml:space="preserve"> ADDIN ZOTERO_ITEM CSL_CITATION {"citationID":"KTuJW3PM","properties":{"formattedCitation":"\\super 1\\nosupersub{}","plainCitation":"1","noteIndex":0},"citationItems":[{"id":"fX0ecf40/44ZDdKqn","uris":["http://zotero.org/users/7852138/items/RAZR7CG5"],"uri":["http://zotero.org/users/7852138/items/RAZR7CG5"],"itemData":{"id":43,"type":"article-journal","abstract":"Efforts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CE66FB">
        <w:rPr>
          <w:rFonts w:ascii="Times New Roman" w:hAnsi="Times New Roman" w:cs="Times New Roman"/>
          <w:sz w:val="24"/>
          <w:szCs w:val="24"/>
        </w:rPr>
        <w:fldChar w:fldCharType="separate"/>
      </w:r>
      <w:r w:rsidR="004A223D" w:rsidRPr="004A223D">
        <w:rPr>
          <w:rFonts w:ascii="Times New Roman" w:hAnsi="Times New Roman" w:cs="Times New Roman"/>
          <w:sz w:val="24"/>
          <w:szCs w:val="24"/>
          <w:vertAlign w:val="superscript"/>
        </w:rPr>
        <w:t>1</w:t>
      </w:r>
      <w:r w:rsidRPr="00CE66FB">
        <w:rPr>
          <w:rFonts w:ascii="Times New Roman" w:hAnsi="Times New Roman" w:cs="Times New Roman"/>
          <w:sz w:val="24"/>
          <w:szCs w:val="24"/>
        </w:rPr>
        <w:fldChar w:fldCharType="end"/>
      </w:r>
      <w:r w:rsidRPr="00CE66FB">
        <w:rPr>
          <w:rFonts w:ascii="Times New Roman" w:hAnsi="Times New Roman" w:cs="Times New Roman"/>
          <w:sz w:val="24"/>
          <w:szCs w:val="24"/>
        </w:rPr>
        <w:t xml:space="preserve"> We also </w:t>
      </w:r>
      <w:r>
        <w:rPr>
          <w:rFonts w:ascii="Times New Roman" w:hAnsi="Times New Roman" w:cs="Times New Roman"/>
          <w:sz w:val="24"/>
          <w:szCs w:val="24"/>
        </w:rPr>
        <w:t xml:space="preserve">assessed </w:t>
      </w:r>
      <w:r w:rsidRPr="00CE66FB">
        <w:rPr>
          <w:rFonts w:ascii="Times New Roman" w:hAnsi="Times New Roman" w:cs="Times New Roman"/>
          <w:sz w:val="24"/>
          <w:szCs w:val="24"/>
        </w:rPr>
        <w:t>power to detect changes in</w:t>
      </w:r>
      <w:r>
        <w:rPr>
          <w:rFonts w:ascii="Times New Roman" w:hAnsi="Times New Roman" w:cs="Times New Roman"/>
          <w:sz w:val="24"/>
          <w:szCs w:val="24"/>
        </w:rPr>
        <w:t xml:space="preserve"> the composition of the enrollee population, including language preference (our baseline data suggest 25% prefer Spanish) and</w:t>
      </w:r>
      <w:r w:rsidRPr="00CE66FB">
        <w:rPr>
          <w:rFonts w:ascii="Times New Roman" w:hAnsi="Times New Roman" w:cs="Times New Roman"/>
          <w:sz w:val="24"/>
          <w:szCs w:val="24"/>
        </w:rPr>
        <w:t xml:space="preserve"> a binary outcome that is unitary for 50% of the population and zero otherwise (e.g., above vs. below median </w:t>
      </w:r>
      <w:r>
        <w:rPr>
          <w:rFonts w:ascii="Times New Roman" w:hAnsi="Times New Roman" w:cs="Times New Roman"/>
          <w:sz w:val="24"/>
          <w:szCs w:val="24"/>
        </w:rPr>
        <w:t xml:space="preserve">income, or above vs. below median baseline </w:t>
      </w:r>
      <w:r w:rsidRPr="00CE66FB">
        <w:rPr>
          <w:rFonts w:ascii="Times New Roman" w:hAnsi="Times New Roman" w:cs="Times New Roman"/>
          <w:sz w:val="24"/>
          <w:szCs w:val="24"/>
        </w:rPr>
        <w:t xml:space="preserve">Medicaid </w:t>
      </w:r>
      <w:r>
        <w:rPr>
          <w:rFonts w:ascii="Times New Roman" w:hAnsi="Times New Roman" w:cs="Times New Roman"/>
          <w:sz w:val="24"/>
          <w:szCs w:val="24"/>
        </w:rPr>
        <w:t>health care</w:t>
      </w:r>
      <w:r w:rsidRPr="00CE66FB">
        <w:rPr>
          <w:rFonts w:ascii="Times New Roman" w:hAnsi="Times New Roman" w:cs="Times New Roman"/>
          <w:sz w:val="24"/>
          <w:szCs w:val="24"/>
        </w:rPr>
        <w:t xml:space="preserve"> costs</w:t>
      </w:r>
      <w:r>
        <w:rPr>
          <w:rFonts w:ascii="Times New Roman" w:hAnsi="Times New Roman" w:cs="Times New Roman"/>
          <w:sz w:val="24"/>
          <w:szCs w:val="24"/>
        </w:rPr>
        <w:t xml:space="preserve"> as a measure of health care need</w:t>
      </w:r>
      <w:r w:rsidRPr="00CE66FB">
        <w:rPr>
          <w:rFonts w:ascii="Times New Roman" w:hAnsi="Times New Roman" w:cs="Times New Roman"/>
          <w:sz w:val="24"/>
          <w:szCs w:val="24"/>
        </w:rPr>
        <w:t>)</w:t>
      </w:r>
      <w:r>
        <w:rPr>
          <w:rFonts w:ascii="Times New Roman" w:hAnsi="Times New Roman" w:cs="Times New Roman"/>
          <w:sz w:val="24"/>
          <w:szCs w:val="24"/>
        </w:rPr>
        <w:t>.</w:t>
      </w:r>
    </w:p>
    <w:p w14:paraId="268702F7" w14:textId="7B127D36" w:rsidR="00BB07EF" w:rsidRPr="004729E5" w:rsidRDefault="00BB07EF" w:rsidP="004729E5">
      <w:pPr>
        <w:keepNext/>
        <w:spacing w:line="360" w:lineRule="auto"/>
        <w:rPr>
          <w:rFonts w:ascii="Times New Roman" w:hAnsi="Times New Roman" w:cs="Times New Roman"/>
          <w:sz w:val="24"/>
          <w:szCs w:val="24"/>
        </w:rPr>
      </w:pPr>
      <w:r w:rsidRPr="004729E5">
        <w:rPr>
          <w:rFonts w:ascii="Times New Roman" w:hAnsi="Times New Roman" w:cs="Times New Roman"/>
          <w:b/>
          <w:bCs/>
          <w:i/>
          <w:iCs/>
          <w:sz w:val="24"/>
          <w:szCs w:val="24"/>
        </w:rPr>
        <w:t>Minimum Detectable Effect Size</w:t>
      </w:r>
      <w:bookmarkEnd w:id="20"/>
      <w:r w:rsidR="0016721B" w:rsidRPr="004729E5">
        <w:rPr>
          <w:rFonts w:ascii="Times New Roman" w:hAnsi="Times New Roman" w:cs="Times New Roman"/>
          <w:b/>
          <w:bCs/>
          <w:i/>
          <w:iCs/>
          <w:sz w:val="24"/>
          <w:szCs w:val="24"/>
        </w:rPr>
        <w:t xml:space="preserve">. </w:t>
      </w:r>
      <w:r w:rsidRPr="004729E5">
        <w:rPr>
          <w:rFonts w:ascii="Times New Roman" w:hAnsi="Times New Roman" w:cs="Times New Roman"/>
          <w:sz w:val="24"/>
          <w:szCs w:val="24"/>
        </w:rPr>
        <w:t>The study has 80% power to detect a 0.66 percentage point change in enrollment rates, a 0.59 percentage point change in the proportion of enrollees preferring Spanish and a 0.68 percentage point change in the health care needs of enrollees due to changes in outreach repetition or suggested modality for contact. For comparison, prior studies found a 2 percentage point increase in SNAP recertification after receipt of a text message;</w:t>
      </w:r>
      <w:r w:rsidRPr="004729E5">
        <w:rPr>
          <w:rFonts w:ascii="Times New Roman" w:hAnsi="Times New Roman" w:cs="Times New Roman"/>
          <w:sz w:val="24"/>
          <w:szCs w:val="24"/>
        </w:rPr>
        <w:fldChar w:fldCharType="begin"/>
      </w:r>
      <w:r w:rsidR="004A223D" w:rsidRPr="004729E5">
        <w:rPr>
          <w:rFonts w:ascii="Times New Roman" w:hAnsi="Times New Roman" w:cs="Times New Roman"/>
          <w:sz w:val="24"/>
          <w:szCs w:val="24"/>
        </w:rPr>
        <w:instrText xml:space="preserve"> ADDIN ZOTERO_ITEM CSL_CITATION {"citationID":"TAs4X9DQ","properties":{"formattedCitation":"\\super 35\\nosupersub{}","plainCitation":"35","noteIndex":0},"citationItems":[{"id":"fX0ecf40/ntTDqmLz","uris":["http://zotero.org/users/7852138/items/E4U7KVR5"],"uri":["http://zotero.org/users/7852138/items/E4U7KVR5"],"itemData":{"id":39,"type":"article-journal","abstract":"We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4729E5">
        <w:rPr>
          <w:rFonts w:ascii="Times New Roman" w:hAnsi="Times New Roman" w:cs="Times New Roman"/>
          <w:sz w:val="24"/>
          <w:szCs w:val="24"/>
        </w:rPr>
        <w:fldChar w:fldCharType="separate"/>
      </w:r>
      <w:r w:rsidR="004A223D" w:rsidRPr="004729E5">
        <w:rPr>
          <w:rFonts w:ascii="Times New Roman" w:hAnsi="Times New Roman" w:cs="Times New Roman"/>
          <w:sz w:val="24"/>
          <w:szCs w:val="24"/>
          <w:vertAlign w:val="superscript"/>
        </w:rPr>
        <w:t>35</w:t>
      </w:r>
      <w:r w:rsidRPr="004729E5">
        <w:rPr>
          <w:rFonts w:ascii="Times New Roman" w:hAnsi="Times New Roman" w:cs="Times New Roman"/>
          <w:sz w:val="24"/>
          <w:szCs w:val="24"/>
        </w:rPr>
        <w:fldChar w:fldCharType="end"/>
      </w:r>
      <w:r w:rsidRPr="004729E5">
        <w:rPr>
          <w:rFonts w:ascii="Times New Roman" w:hAnsi="Times New Roman" w:cs="Times New Roman"/>
          <w:sz w:val="24"/>
          <w:szCs w:val="24"/>
        </w:rPr>
        <w:t xml:space="preserve"> a 3 percentage point increase in Medicaid take-up among a likely eligible group and 14.3 percentage point increase in take-up among a waitlist group after enhanced outreach;</w:t>
      </w:r>
      <w:r w:rsidRPr="004729E5">
        <w:rPr>
          <w:rFonts w:ascii="Times New Roman" w:hAnsi="Times New Roman" w:cs="Times New Roman"/>
          <w:sz w:val="24"/>
          <w:szCs w:val="24"/>
        </w:rPr>
        <w:fldChar w:fldCharType="begin"/>
      </w:r>
      <w:r w:rsidR="004A223D" w:rsidRPr="004729E5">
        <w:rPr>
          <w:rFonts w:ascii="Times New Roman" w:hAnsi="Times New Roman" w:cs="Times New Roman"/>
          <w:sz w:val="24"/>
          <w:szCs w:val="24"/>
        </w:rPr>
        <w:instrText xml:space="preserve"> ADDIN ZOTERO_ITEM CSL_CITATION {"citationID":"HADRUSqN","properties":{"formattedCitation":"\\super 1\\nosupersub{}","plainCitation":"1","noteIndex":0},"citationItems":[{"id":"fX0ecf40/44ZDdKqn","uris":["http://zotero.org/users/7852138/items/RAZR7CG5"],"uri":["http://zotero.org/users/7852138/items/RAZR7CG5"],"itemData":{"id":43,"type":"article-journal","abstract":"Efforts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4729E5">
        <w:rPr>
          <w:rFonts w:ascii="Times New Roman" w:hAnsi="Times New Roman" w:cs="Times New Roman"/>
          <w:sz w:val="24"/>
          <w:szCs w:val="24"/>
        </w:rPr>
        <w:fldChar w:fldCharType="separate"/>
      </w:r>
      <w:r w:rsidR="004A223D" w:rsidRPr="004729E5">
        <w:rPr>
          <w:rFonts w:ascii="Times New Roman" w:hAnsi="Times New Roman" w:cs="Times New Roman"/>
          <w:sz w:val="24"/>
          <w:szCs w:val="24"/>
          <w:vertAlign w:val="superscript"/>
        </w:rPr>
        <w:t>1</w:t>
      </w:r>
      <w:r w:rsidRPr="004729E5">
        <w:rPr>
          <w:rFonts w:ascii="Times New Roman" w:hAnsi="Times New Roman" w:cs="Times New Roman"/>
          <w:sz w:val="24"/>
          <w:szCs w:val="24"/>
        </w:rPr>
        <w:fldChar w:fldCharType="end"/>
      </w:r>
      <w:r w:rsidRPr="004729E5">
        <w:rPr>
          <w:rFonts w:ascii="Times New Roman" w:hAnsi="Times New Roman" w:cs="Times New Roman"/>
          <w:sz w:val="24"/>
          <w:szCs w:val="24"/>
        </w:rPr>
        <w:t xml:space="preserve"> a 18 percentage point increase in SNAP take-up after receiving a postcard with an assistance hotline number;</w:t>
      </w:r>
      <w:r w:rsidRPr="004729E5">
        <w:rPr>
          <w:rFonts w:ascii="Times New Roman" w:hAnsi="Times New Roman" w:cs="Times New Roman"/>
          <w:sz w:val="24"/>
          <w:szCs w:val="24"/>
        </w:rPr>
        <w:fldChar w:fldCharType="begin"/>
      </w:r>
      <w:r w:rsidR="004A223D" w:rsidRPr="004729E5">
        <w:rPr>
          <w:rFonts w:ascii="Times New Roman" w:hAnsi="Times New Roman" w:cs="Times New Roman"/>
          <w:sz w:val="24"/>
          <w:szCs w:val="24"/>
        </w:rPr>
        <w:instrText xml:space="preserve"> ADDIN ZOTERO_ITEM CSL_CITATION {"citationID":"vL6YKXsb","properties":{"formattedCitation":"\\super 5\\nosupersub{}","plainCitation":"5","noteIndex":0},"citationItems":[{"id":"fX0ecf40/cG1cFe96","uris":["http://zotero.org/users/7852138/items/WIQJFIKI"],"uri":["http://zotero.org/users/7852138/items/WIQJFIKI"],"itemData":{"id":337,"type":"article-journal","abstract":"We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4729E5">
        <w:rPr>
          <w:rFonts w:ascii="Times New Roman" w:hAnsi="Times New Roman" w:cs="Times New Roman"/>
          <w:sz w:val="24"/>
          <w:szCs w:val="24"/>
        </w:rPr>
        <w:fldChar w:fldCharType="separate"/>
      </w:r>
      <w:r w:rsidR="004A223D" w:rsidRPr="004729E5">
        <w:rPr>
          <w:rFonts w:ascii="Times New Roman" w:hAnsi="Times New Roman" w:cs="Times New Roman"/>
          <w:sz w:val="24"/>
          <w:szCs w:val="24"/>
          <w:vertAlign w:val="superscript"/>
        </w:rPr>
        <w:t>5</w:t>
      </w:r>
      <w:r w:rsidRPr="004729E5">
        <w:rPr>
          <w:rFonts w:ascii="Times New Roman" w:hAnsi="Times New Roman" w:cs="Times New Roman"/>
          <w:sz w:val="24"/>
          <w:szCs w:val="24"/>
        </w:rPr>
        <w:fldChar w:fldCharType="end"/>
      </w:r>
      <w:r w:rsidRPr="004729E5">
        <w:rPr>
          <w:rFonts w:ascii="Times New Roman" w:hAnsi="Times New Roman" w:cs="Times New Roman"/>
          <w:sz w:val="24"/>
          <w:szCs w:val="24"/>
        </w:rPr>
        <w:t xml:space="preserve"> and a 22 percentage point increase in EITC take-up after a second reminder message.</w:t>
      </w:r>
      <w:r w:rsidRPr="004729E5">
        <w:rPr>
          <w:rFonts w:ascii="Times New Roman" w:hAnsi="Times New Roman" w:cs="Times New Roman"/>
          <w:sz w:val="24"/>
          <w:szCs w:val="24"/>
        </w:rPr>
        <w:fldChar w:fldCharType="begin"/>
      </w:r>
      <w:r w:rsidR="004A223D" w:rsidRPr="004729E5">
        <w:rPr>
          <w:rFonts w:ascii="Times New Roman" w:hAnsi="Times New Roman" w:cs="Times New Roman"/>
          <w:sz w:val="24"/>
          <w:szCs w:val="24"/>
        </w:rPr>
        <w:instrText xml:space="preserve"> ADDIN ZOTERO_ITEM CSL_CITATION {"citationID":"dTm1Np3O","properties":{"formattedCitation":"\\super 36\\nosupersub{}","plainCitation":"36","noteIndex":0},"citationItems":[{"id":"fX0ecf40/IsAKRCx3","uris":["http://zotero.org/users/7852138/items/A8JEQPM3"],"uri":["http://zotero.org/users/7852138/items/A8JEQPM3"],"itemData":{"id":346,"type":"article-journal","abstract":"We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4729E5">
        <w:rPr>
          <w:rFonts w:ascii="Times New Roman" w:hAnsi="Times New Roman" w:cs="Times New Roman"/>
          <w:sz w:val="24"/>
          <w:szCs w:val="24"/>
        </w:rPr>
        <w:fldChar w:fldCharType="separate"/>
      </w:r>
      <w:r w:rsidR="004A223D" w:rsidRPr="004729E5">
        <w:rPr>
          <w:rFonts w:ascii="Times New Roman" w:hAnsi="Times New Roman" w:cs="Times New Roman"/>
          <w:sz w:val="24"/>
          <w:szCs w:val="24"/>
          <w:vertAlign w:val="superscript"/>
        </w:rPr>
        <w:t>36</w:t>
      </w:r>
      <w:r w:rsidRPr="004729E5">
        <w:rPr>
          <w:rFonts w:ascii="Times New Roman" w:hAnsi="Times New Roman" w:cs="Times New Roman"/>
          <w:sz w:val="24"/>
          <w:szCs w:val="24"/>
        </w:rPr>
        <w:fldChar w:fldCharType="end"/>
      </w:r>
      <w:r w:rsidRPr="004729E5">
        <w:rPr>
          <w:rFonts w:ascii="Times New Roman" w:hAnsi="Times New Roman" w:cs="Times New Roman"/>
          <w:sz w:val="24"/>
          <w:szCs w:val="24"/>
        </w:rPr>
        <w:t xml:space="preserve"> </w:t>
      </w:r>
    </w:p>
    <w:p w14:paraId="0F73D17D" w14:textId="2258FD8B" w:rsidR="00D241C3" w:rsidRPr="00D241C3" w:rsidRDefault="00D241C3" w:rsidP="00D71A0B">
      <w:pPr>
        <w:autoSpaceDE w:val="0"/>
        <w:autoSpaceDN w:val="0"/>
        <w:adjustRightInd w:val="0"/>
        <w:spacing w:line="360" w:lineRule="auto"/>
        <w:rPr>
          <w:rFonts w:ascii="Times New Roman" w:eastAsia="SimSun" w:hAnsi="Times New Roman" w:cs="Times New Roman"/>
          <w:sz w:val="24"/>
        </w:rPr>
      </w:pPr>
      <w:r w:rsidRPr="00BB07EF">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BB07EF">
        <w:rPr>
          <w:rFonts w:ascii="Times New Roman" w:eastAsia="SimSun" w:hAnsi="Times New Roman" w:cs="Times New Roman"/>
          <w:sz w:val="24"/>
          <w:szCs w:val="24"/>
        </w:rPr>
        <w:t>e.g.</w:t>
      </w:r>
      <w:proofErr w:type="gramEnd"/>
      <w:r w:rsidRPr="00BB07EF">
        <w:rPr>
          <w:rFonts w:ascii="Times New Roman" w:eastAsia="SimSun" w:hAnsi="Times New Roman" w:cs="Times New Roman"/>
          <w:sz w:val="24"/>
          <w:szCs w:val="24"/>
        </w:rPr>
        <w:t xml:space="preserve"> application and enrollment increases) between the treatment arms of the RCT. </w:t>
      </w:r>
      <w:r w:rsidR="009D460D">
        <w:rPr>
          <w:rFonts w:ascii="Times New Roman" w:eastAsia="SimSun" w:hAnsi="Times New Roman" w:cs="Times New Roman"/>
          <w:sz w:val="24"/>
          <w:szCs w:val="24"/>
        </w:rPr>
        <w:t>Other</w:t>
      </w:r>
      <w:r w:rsidR="00BC6353">
        <w:rPr>
          <w:rFonts w:ascii="Times New Roman" w:eastAsia="SimSun" w:hAnsi="Times New Roman" w:cs="Times New Roman"/>
          <w:sz w:val="24"/>
          <w:szCs w:val="24"/>
        </w:rPr>
        <w:t xml:space="preserve"> measure</w:t>
      </w:r>
      <w:r w:rsidR="009D460D">
        <w:rPr>
          <w:rFonts w:ascii="Times New Roman" w:eastAsia="SimSun" w:hAnsi="Times New Roman" w:cs="Times New Roman"/>
          <w:sz w:val="24"/>
          <w:szCs w:val="24"/>
        </w:rPr>
        <w:t>s</w:t>
      </w:r>
      <w:r w:rsidR="00BC6353">
        <w:rPr>
          <w:rFonts w:ascii="Times New Roman" w:eastAsia="SimSun" w:hAnsi="Times New Roman" w:cs="Times New Roman"/>
          <w:sz w:val="24"/>
          <w:szCs w:val="24"/>
        </w:rPr>
        <w:t xml:space="preserve"> of the success of the intervention will </w:t>
      </w:r>
      <w:r w:rsidR="009D460D">
        <w:rPr>
          <w:rFonts w:ascii="Times New Roman" w:eastAsia="SimSun" w:hAnsi="Times New Roman" w:cs="Times New Roman"/>
          <w:sz w:val="24"/>
          <w:szCs w:val="24"/>
        </w:rPr>
        <w:t>include</w:t>
      </w:r>
      <w:r w:rsidR="00BC6353">
        <w:rPr>
          <w:rFonts w:ascii="Times New Roman" w:eastAsia="SimSun" w:hAnsi="Times New Roman" w:cs="Times New Roman"/>
          <w:sz w:val="24"/>
          <w:szCs w:val="24"/>
        </w:rPr>
        <w:t xml:space="preserve"> </w:t>
      </w:r>
      <w:r w:rsidR="00BC6353">
        <w:rPr>
          <w:rFonts w:ascii="Times New Roman" w:eastAsia="SimSun" w:hAnsi="Times New Roman" w:cs="Times New Roman"/>
          <w:sz w:val="24"/>
          <w:szCs w:val="24"/>
        </w:rPr>
        <w:lastRenderedPageBreak/>
        <w:t xml:space="preserve">whether </w:t>
      </w:r>
      <w:r w:rsidRPr="00BB07EF">
        <w:rPr>
          <w:rFonts w:ascii="Times New Roman" w:eastAsia="SimSun" w:hAnsi="Times New Roman" w:cs="Times New Roman"/>
          <w:sz w:val="24"/>
          <w:szCs w:val="24"/>
        </w:rPr>
        <w:t xml:space="preserve">the </w:t>
      </w:r>
      <w:r w:rsidRPr="00BB07EF">
        <w:rPr>
          <w:rFonts w:ascii="Times New Roman" w:eastAsia="SimSun" w:hAnsi="Times New Roman" w:cs="Times New Roman"/>
          <w:sz w:val="24"/>
        </w:rPr>
        <w:t>dollarized benefit from the increases in take-up</w:t>
      </w:r>
      <w:r w:rsidRPr="00BB07EF">
        <w:rPr>
          <w:rFonts w:ascii="Times New Roman" w:eastAsia="SimSun" w:hAnsi="Times New Roman" w:cs="Times New Roman"/>
          <w:sz w:val="24"/>
          <w:szCs w:val="24"/>
        </w:rPr>
        <w:t xml:space="preserve"> </w:t>
      </w:r>
      <w:r w:rsidRPr="00BB07EF">
        <w:rPr>
          <w:rFonts w:ascii="Times New Roman" w:eastAsia="SimSun" w:hAnsi="Times New Roman" w:cs="Times New Roman"/>
          <w:sz w:val="24"/>
        </w:rPr>
        <w:t>exceed</w:t>
      </w:r>
      <w:r w:rsidR="002D49CF">
        <w:rPr>
          <w:rFonts w:ascii="Times New Roman" w:eastAsia="SimSun" w:hAnsi="Times New Roman" w:cs="Times New Roman"/>
          <w:sz w:val="24"/>
        </w:rPr>
        <w:t>s</w:t>
      </w:r>
      <w:r w:rsidRPr="00BB07EF">
        <w:rPr>
          <w:rFonts w:ascii="Times New Roman" w:eastAsia="SimSun" w:hAnsi="Times New Roman" w:cs="Times New Roman"/>
          <w:sz w:val="24"/>
        </w:rPr>
        <w:t xml:space="preserve"> the cost of implementing the intervention</w:t>
      </w:r>
      <w:r w:rsidRPr="00BB07EF">
        <w:rPr>
          <w:rFonts w:ascii="Times New Roman" w:eastAsia="SimSun" w:hAnsi="Times New Roman" w:cs="Times New Roman"/>
          <w:sz w:val="24"/>
          <w:szCs w:val="24"/>
        </w:rPr>
        <w:t xml:space="preserve">, </w:t>
      </w:r>
      <w:r w:rsidR="00070D1E">
        <w:rPr>
          <w:rFonts w:ascii="Times New Roman" w:eastAsia="SimSun" w:hAnsi="Times New Roman" w:cs="Times New Roman"/>
          <w:sz w:val="24"/>
          <w:szCs w:val="24"/>
        </w:rPr>
        <w:t>and</w:t>
      </w:r>
      <w:r w:rsidRPr="00BB07EF">
        <w:rPr>
          <w:rFonts w:ascii="Times New Roman" w:eastAsia="SimSun" w:hAnsi="Times New Roman" w:cs="Times New Roman"/>
          <w:sz w:val="24"/>
          <w:szCs w:val="24"/>
        </w:rPr>
        <w:t xml:space="preserve"> </w:t>
      </w:r>
      <w:r w:rsidR="009B328B">
        <w:rPr>
          <w:rFonts w:ascii="Times New Roman" w:eastAsia="SimSun" w:hAnsi="Times New Roman" w:cs="Times New Roman"/>
          <w:sz w:val="24"/>
          <w:szCs w:val="24"/>
        </w:rPr>
        <w:t>whether</w:t>
      </w:r>
      <w:r w:rsidRPr="00BB07EF">
        <w:rPr>
          <w:rFonts w:ascii="Times New Roman" w:eastAsia="SimSun" w:hAnsi="Times New Roman" w:cs="Times New Roman"/>
          <w:sz w:val="24"/>
          <w:szCs w:val="24"/>
        </w:rPr>
        <w:t xml:space="preserve"> the intervention is particularly </w:t>
      </w:r>
      <w:r w:rsidR="00066299">
        <w:rPr>
          <w:rFonts w:ascii="Times New Roman" w:eastAsia="SimSun" w:hAnsi="Times New Roman" w:cs="Times New Roman"/>
          <w:sz w:val="24"/>
          <w:szCs w:val="24"/>
        </w:rPr>
        <w:t>effective</w:t>
      </w:r>
      <w:r w:rsidRPr="00BB07EF">
        <w:rPr>
          <w:rFonts w:ascii="Times New Roman" w:eastAsia="SimSun" w:hAnsi="Times New Roman" w:cs="Times New Roman"/>
          <w:sz w:val="24"/>
          <w:szCs w:val="24"/>
        </w:rPr>
        <w:t xml:space="preserve"> for harder-to-reach segments of the population</w:t>
      </w:r>
      <w:r w:rsidRPr="00BB07EF">
        <w:rPr>
          <w:rFonts w:ascii="Times New Roman" w:eastAsia="SimSun" w:hAnsi="Times New Roman" w:cs="Times New Roman"/>
          <w:sz w:val="24"/>
        </w:rPr>
        <w:t xml:space="preserve">. </w:t>
      </w:r>
    </w:p>
    <w:p w14:paraId="24898716" w14:textId="56570D87" w:rsidR="00BB07EF" w:rsidRPr="00BB07EF" w:rsidRDefault="00BB07EF" w:rsidP="00D508C6">
      <w:pPr>
        <w:keepNext/>
        <w:widowControl w:val="0"/>
        <w:spacing w:line="360" w:lineRule="auto"/>
        <w:outlineLvl w:val="0"/>
        <w:rPr>
          <w:rFonts w:ascii="Times New Roman" w:eastAsia="Arial" w:hAnsi="Times New Roman" w:cs="Times New Roman"/>
          <w:b/>
          <w:bCs/>
          <w:sz w:val="24"/>
          <w:szCs w:val="24"/>
        </w:rPr>
      </w:pPr>
      <w:bookmarkStart w:id="21" w:name="_Toc49523926"/>
      <w:bookmarkStart w:id="22" w:name="_Toc108707499"/>
      <w:r w:rsidRPr="00BB07EF">
        <w:rPr>
          <w:rFonts w:ascii="Times New Roman" w:eastAsia="Arial" w:hAnsi="Times New Roman" w:cs="Times New Roman"/>
          <w:b/>
          <w:bCs/>
          <w:sz w:val="24"/>
          <w:szCs w:val="24"/>
        </w:rPr>
        <w:t>3. Data and</w:t>
      </w:r>
      <w:r w:rsidR="00A501D2">
        <w:rPr>
          <w:rFonts w:ascii="Times New Roman" w:eastAsia="Arial" w:hAnsi="Times New Roman" w:cs="Times New Roman"/>
          <w:b/>
          <w:bCs/>
          <w:sz w:val="24"/>
          <w:szCs w:val="24"/>
        </w:rPr>
        <w:t xml:space="preserve"> Key</w:t>
      </w:r>
      <w:r w:rsidRPr="00BB07EF">
        <w:rPr>
          <w:rFonts w:ascii="Times New Roman" w:eastAsia="Arial" w:hAnsi="Times New Roman" w:cs="Times New Roman"/>
          <w:b/>
          <w:bCs/>
          <w:sz w:val="24"/>
          <w:szCs w:val="24"/>
        </w:rPr>
        <w:t xml:space="preserve"> </w:t>
      </w:r>
      <w:bookmarkEnd w:id="21"/>
      <w:r w:rsidR="00970BC9">
        <w:rPr>
          <w:rFonts w:ascii="Times New Roman" w:eastAsia="Arial" w:hAnsi="Times New Roman" w:cs="Times New Roman"/>
          <w:b/>
          <w:bCs/>
          <w:sz w:val="24"/>
          <w:szCs w:val="24"/>
        </w:rPr>
        <w:t>Variables</w:t>
      </w:r>
      <w:bookmarkEnd w:id="22"/>
    </w:p>
    <w:p w14:paraId="4B102A2A" w14:textId="5DF31ECE" w:rsidR="00BB07EF" w:rsidRDefault="00BB07EF" w:rsidP="00D71A0B">
      <w:pPr>
        <w:autoSpaceDE w:val="0"/>
        <w:autoSpaceDN w:val="0"/>
        <w:adjustRightInd w:val="0"/>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This section describes data and variables that will be analyzed.</w:t>
      </w:r>
    </w:p>
    <w:p w14:paraId="7B0854D7" w14:textId="77777777" w:rsidR="00BB07EF" w:rsidRPr="00BB07EF" w:rsidRDefault="00BB07EF" w:rsidP="00D71A0B">
      <w:pPr>
        <w:keepNext/>
        <w:keepLines/>
        <w:spacing w:before="40" w:line="360" w:lineRule="auto"/>
        <w:outlineLvl w:val="1"/>
        <w:rPr>
          <w:rFonts w:ascii="Times New Roman" w:eastAsia="SimSun" w:hAnsi="Times New Roman" w:cs="Times New Roman"/>
          <w:b/>
          <w:bCs/>
          <w:sz w:val="24"/>
          <w:szCs w:val="24"/>
        </w:rPr>
      </w:pPr>
      <w:bookmarkStart w:id="23" w:name="_Toc49523927"/>
      <w:bookmarkStart w:id="24" w:name="_Toc108707500"/>
      <w:r w:rsidRPr="00BB07EF">
        <w:rPr>
          <w:rFonts w:ascii="Times New Roman" w:eastAsia="SimSun" w:hAnsi="Times New Roman" w:cs="Times New Roman"/>
          <w:b/>
          <w:bCs/>
          <w:sz w:val="24"/>
          <w:szCs w:val="24"/>
        </w:rPr>
        <w:t>3.1 Data Sources</w:t>
      </w:r>
      <w:bookmarkEnd w:id="23"/>
      <w:bookmarkEnd w:id="24"/>
    </w:p>
    <w:p w14:paraId="1B66FFD4" w14:textId="77594669"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sz w:val="24"/>
          <w:szCs w:val="24"/>
        </w:rPr>
        <w:t>We will combine multiple data files for the project</w:t>
      </w:r>
      <w:r w:rsidR="00E13F50">
        <w:rPr>
          <w:rFonts w:ascii="Times New Roman" w:eastAsia="Times New Roman" w:hAnsi="Times New Roman" w:cs="Times New Roman"/>
          <w:sz w:val="24"/>
          <w:szCs w:val="24"/>
        </w:rPr>
        <w:t xml:space="preserve"> to measure treatment assignment, the timing of each beneficiary’s enrollment window, and application and enrollment outcomes.</w:t>
      </w:r>
    </w:p>
    <w:p w14:paraId="59713364" w14:textId="74AA9767" w:rsidR="00BB07EF" w:rsidRPr="00BB07EF" w:rsidRDefault="00BB07EF" w:rsidP="00D71A0B">
      <w:pPr>
        <w:keepNext/>
        <w:keepLines/>
        <w:spacing w:before="40" w:line="360" w:lineRule="auto"/>
        <w:outlineLvl w:val="2"/>
        <w:rPr>
          <w:rFonts w:ascii="Times New Roman" w:eastAsia="SimSun" w:hAnsi="Times New Roman" w:cs="Times New Roman"/>
          <w:b/>
          <w:bCs/>
          <w:i/>
          <w:iCs/>
          <w:sz w:val="24"/>
          <w:szCs w:val="24"/>
        </w:rPr>
      </w:pPr>
      <w:bookmarkStart w:id="25" w:name="_Toc49523928"/>
      <w:bookmarkStart w:id="26" w:name="_Toc108707501"/>
      <w:r w:rsidRPr="00BB07EF">
        <w:rPr>
          <w:rFonts w:ascii="Times New Roman" w:eastAsia="SimSun" w:hAnsi="Times New Roman" w:cs="Times New Roman"/>
          <w:b/>
          <w:bCs/>
          <w:i/>
          <w:iCs/>
          <w:sz w:val="24"/>
          <w:szCs w:val="24"/>
        </w:rPr>
        <w:t>Data File 1: Medicaid claims and</w:t>
      </w:r>
      <w:r w:rsidR="000F4C9B">
        <w:rPr>
          <w:rFonts w:ascii="Times New Roman" w:eastAsia="SimSun" w:hAnsi="Times New Roman" w:cs="Times New Roman"/>
          <w:b/>
          <w:bCs/>
          <w:i/>
          <w:iCs/>
          <w:sz w:val="24"/>
          <w:szCs w:val="24"/>
        </w:rPr>
        <w:t xml:space="preserve"> CARES</w:t>
      </w:r>
      <w:r w:rsidRPr="00BB07EF">
        <w:rPr>
          <w:rFonts w:ascii="Times New Roman" w:eastAsia="SimSun" w:hAnsi="Times New Roman" w:cs="Times New Roman"/>
          <w:b/>
          <w:bCs/>
          <w:i/>
          <w:iCs/>
          <w:sz w:val="24"/>
          <w:szCs w:val="24"/>
        </w:rPr>
        <w:t xml:space="preserve"> enrollment file</w:t>
      </w:r>
      <w:bookmarkEnd w:id="25"/>
      <w:r w:rsidR="000F4C9B">
        <w:rPr>
          <w:rFonts w:ascii="Times New Roman" w:eastAsia="SimSun" w:hAnsi="Times New Roman" w:cs="Times New Roman"/>
          <w:b/>
          <w:bCs/>
          <w:i/>
          <w:iCs/>
          <w:sz w:val="24"/>
          <w:szCs w:val="24"/>
        </w:rPr>
        <w:t>s</w:t>
      </w:r>
      <w:bookmarkEnd w:id="26"/>
    </w:p>
    <w:p w14:paraId="66CD7930" w14:textId="319AF912"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b/>
          <w:bCs/>
          <w:sz w:val="24"/>
          <w:szCs w:val="24"/>
        </w:rPr>
        <w:t>Summary of Information</w:t>
      </w:r>
      <w:r w:rsidRPr="00BB07EF">
        <w:rPr>
          <w:rFonts w:ascii="Times New Roman" w:eastAsia="Times New Roman" w:hAnsi="Times New Roman" w:cs="Times New Roman"/>
          <w:sz w:val="24"/>
          <w:szCs w:val="24"/>
        </w:rPr>
        <w:t xml:space="preserve">: This is a comprehensive extract that includes every </w:t>
      </w:r>
      <w:r w:rsidR="00F164C1">
        <w:rPr>
          <w:rFonts w:ascii="Times New Roman" w:eastAsia="Times New Roman" w:hAnsi="Times New Roman" w:cs="Times New Roman"/>
          <w:sz w:val="24"/>
          <w:szCs w:val="24"/>
        </w:rPr>
        <w:t>beneficiary</w:t>
      </w:r>
      <w:r w:rsidRPr="00BB07EF">
        <w:rPr>
          <w:rFonts w:ascii="Times New Roman" w:eastAsia="Times New Roman" w:hAnsi="Times New Roman" w:cs="Times New Roman"/>
          <w:sz w:val="24"/>
          <w:szCs w:val="24"/>
        </w:rPr>
        <w:t xml:space="preserve"> that </w:t>
      </w:r>
      <w:r w:rsidR="00CE4F3F">
        <w:rPr>
          <w:rFonts w:ascii="Times New Roman" w:eastAsia="Times New Roman" w:hAnsi="Times New Roman" w:cs="Times New Roman"/>
          <w:sz w:val="24"/>
          <w:szCs w:val="24"/>
        </w:rPr>
        <w:t>had Medicaid coverage</w:t>
      </w:r>
      <w:r w:rsidR="00DC72DC">
        <w:rPr>
          <w:rFonts w:ascii="Times New Roman" w:eastAsia="Times New Roman" w:hAnsi="Times New Roman" w:cs="Times New Roman"/>
          <w:sz w:val="24"/>
          <w:szCs w:val="24"/>
        </w:rPr>
        <w:t xml:space="preserve"> in Wisconsin</w:t>
      </w:r>
      <w:r w:rsidR="00CE4F3F">
        <w:rPr>
          <w:rFonts w:ascii="Times New Roman" w:eastAsia="Times New Roman" w:hAnsi="Times New Roman" w:cs="Times New Roman"/>
          <w:sz w:val="24"/>
          <w:szCs w:val="24"/>
        </w:rPr>
        <w:t xml:space="preserve"> </w:t>
      </w:r>
      <w:r w:rsidR="00970030">
        <w:rPr>
          <w:rFonts w:ascii="Times New Roman" w:eastAsia="Times New Roman" w:hAnsi="Times New Roman" w:cs="Times New Roman"/>
          <w:sz w:val="24"/>
          <w:szCs w:val="24"/>
        </w:rPr>
        <w:t>at the end of the public health emergency,</w:t>
      </w:r>
      <w:r w:rsidRPr="00BB07EF">
        <w:rPr>
          <w:rFonts w:ascii="Times New Roman" w:eastAsia="Times New Roman" w:hAnsi="Times New Roman" w:cs="Times New Roman"/>
          <w:sz w:val="24"/>
          <w:szCs w:val="24"/>
        </w:rPr>
        <w:t xml:space="preserve"> along with attributes such as:</w:t>
      </w:r>
    </w:p>
    <w:p w14:paraId="0340D2B3" w14:textId="305FE83F" w:rsidR="002A6224" w:rsidRPr="005C51BD" w:rsidRDefault="002A6224" w:rsidP="005C51BD">
      <w:pPr>
        <w:widowControl w:val="0"/>
        <w:numPr>
          <w:ilvl w:val="1"/>
          <w:numId w:val="1"/>
        </w:numPr>
        <w:tabs>
          <w:tab w:val="left" w:pos="888"/>
        </w:tabs>
        <w:spacing w:before="20"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Start date of Medicaid coverage</w:t>
      </w:r>
      <w:r w:rsidR="005C51BD">
        <w:rPr>
          <w:rFonts w:ascii="Times New Roman" w:eastAsia="Arial" w:hAnsi="Times New Roman" w:cs="Times New Roman"/>
          <w:sz w:val="24"/>
          <w:szCs w:val="24"/>
        </w:rPr>
        <w:t xml:space="preserve"> and </w:t>
      </w:r>
      <w:r w:rsidR="005C51BD">
        <w:rPr>
          <w:rFonts w:ascii="Times New Roman" w:eastAsia="Arial" w:hAnsi="Times New Roman" w:cs="Times New Roman"/>
          <w:spacing w:val="-1"/>
          <w:sz w:val="24"/>
          <w:szCs w:val="24"/>
        </w:rPr>
        <w:t>end date of Medicaid coverage, if applicable</w:t>
      </w:r>
    </w:p>
    <w:p w14:paraId="73AF1BEC" w14:textId="2A686D96" w:rsidR="00BB07EF" w:rsidRPr="00FC7E80" w:rsidRDefault="00DC641A" w:rsidP="002B5D30">
      <w:pPr>
        <w:widowControl w:val="0"/>
        <w:numPr>
          <w:ilvl w:val="1"/>
          <w:numId w:val="1"/>
        </w:numPr>
        <w:tabs>
          <w:tab w:val="left" w:pos="888"/>
        </w:tabs>
        <w:spacing w:after="0" w:line="360" w:lineRule="auto"/>
        <w:rPr>
          <w:rFonts w:ascii="Times New Roman" w:eastAsia="Arial" w:hAnsi="Times New Roman" w:cs="Times New Roman"/>
          <w:sz w:val="24"/>
          <w:szCs w:val="24"/>
        </w:rPr>
      </w:pPr>
      <w:r>
        <w:rPr>
          <w:rFonts w:ascii="Times New Roman" w:eastAsia="Arial" w:hAnsi="Times New Roman" w:cs="Times New Roman"/>
          <w:spacing w:val="-1"/>
          <w:sz w:val="24"/>
          <w:szCs w:val="24"/>
        </w:rPr>
        <w:t>D</w:t>
      </w:r>
      <w:r w:rsidR="00BB07EF" w:rsidRPr="00BB07EF">
        <w:rPr>
          <w:rFonts w:ascii="Times New Roman" w:eastAsia="Arial" w:hAnsi="Times New Roman" w:cs="Times New Roman"/>
          <w:spacing w:val="-1"/>
          <w:sz w:val="24"/>
          <w:szCs w:val="24"/>
        </w:rPr>
        <w:t>emographic</w:t>
      </w:r>
      <w:r w:rsidR="00BB07EF" w:rsidRPr="00BB07EF">
        <w:rPr>
          <w:rFonts w:ascii="Times New Roman" w:eastAsia="Arial" w:hAnsi="Times New Roman" w:cs="Times New Roman"/>
          <w:spacing w:val="-3"/>
          <w:sz w:val="24"/>
          <w:szCs w:val="24"/>
        </w:rPr>
        <w:t xml:space="preserve"> </w:t>
      </w:r>
      <w:r w:rsidR="002B5D30">
        <w:rPr>
          <w:rFonts w:ascii="Times New Roman" w:eastAsia="Arial" w:hAnsi="Times New Roman" w:cs="Times New Roman"/>
          <w:spacing w:val="-1"/>
          <w:sz w:val="24"/>
          <w:szCs w:val="24"/>
        </w:rPr>
        <w:t>factors</w:t>
      </w:r>
      <w:r w:rsidR="00BB07EF" w:rsidRPr="00BB07EF">
        <w:rPr>
          <w:rFonts w:ascii="Times New Roman" w:eastAsia="Arial" w:hAnsi="Times New Roman" w:cs="Times New Roman"/>
          <w:spacing w:val="-3"/>
          <w:sz w:val="24"/>
          <w:szCs w:val="24"/>
        </w:rPr>
        <w:t xml:space="preserve"> </w:t>
      </w:r>
      <w:r w:rsidR="00BB07EF" w:rsidRPr="00BB07EF">
        <w:rPr>
          <w:rFonts w:ascii="Times New Roman" w:eastAsia="Arial" w:hAnsi="Times New Roman" w:cs="Times New Roman"/>
          <w:spacing w:val="-1"/>
          <w:sz w:val="24"/>
          <w:szCs w:val="24"/>
        </w:rPr>
        <w:t>(gender, age</w:t>
      </w:r>
      <w:r w:rsidR="002B5D30" w:rsidRPr="00FC7E80">
        <w:rPr>
          <w:rFonts w:ascii="Times New Roman" w:eastAsia="Arial" w:hAnsi="Times New Roman" w:cs="Times New Roman"/>
          <w:spacing w:val="-1"/>
          <w:sz w:val="24"/>
          <w:szCs w:val="24"/>
        </w:rPr>
        <w:t xml:space="preserve">, </w:t>
      </w:r>
      <w:r w:rsidR="002B5D30" w:rsidRPr="00FA0123">
        <w:rPr>
          <w:rFonts w:ascii="Times New Roman" w:eastAsia="Arial" w:hAnsi="Times New Roman" w:cs="Times New Roman"/>
          <w:spacing w:val="-1"/>
          <w:sz w:val="24"/>
          <w:szCs w:val="24"/>
        </w:rPr>
        <w:t>race/ethnicity</w:t>
      </w:r>
      <w:r w:rsidR="00BB07EF" w:rsidRPr="00FC7E80">
        <w:rPr>
          <w:rFonts w:ascii="Times New Roman" w:eastAsia="Arial" w:hAnsi="Times New Roman" w:cs="Times New Roman"/>
          <w:spacing w:val="-1"/>
          <w:sz w:val="24"/>
          <w:szCs w:val="24"/>
        </w:rPr>
        <w:t>)</w:t>
      </w:r>
    </w:p>
    <w:p w14:paraId="237D3742" w14:textId="16925AE3" w:rsidR="002B5D30" w:rsidRPr="00FA0123" w:rsidRDefault="00DC641A" w:rsidP="002B5D30">
      <w:pPr>
        <w:widowControl w:val="0"/>
        <w:numPr>
          <w:ilvl w:val="1"/>
          <w:numId w:val="1"/>
        </w:numPr>
        <w:tabs>
          <w:tab w:val="left" w:pos="888"/>
        </w:tabs>
        <w:spacing w:after="0" w:line="360" w:lineRule="auto"/>
        <w:rPr>
          <w:rFonts w:ascii="Times New Roman" w:eastAsia="Arial" w:hAnsi="Times New Roman" w:cs="Times New Roman"/>
          <w:sz w:val="24"/>
          <w:szCs w:val="24"/>
        </w:rPr>
      </w:pPr>
      <w:r w:rsidRPr="00FA0123">
        <w:rPr>
          <w:rFonts w:ascii="Times New Roman" w:eastAsia="Arial" w:hAnsi="Times New Roman" w:cs="Times New Roman"/>
          <w:spacing w:val="-1"/>
          <w:sz w:val="24"/>
          <w:szCs w:val="24"/>
        </w:rPr>
        <w:t>Income at the time of first application to Medicaid</w:t>
      </w:r>
      <w:r w:rsidR="00013AB3">
        <w:rPr>
          <w:rFonts w:ascii="Times New Roman" w:eastAsia="Arial" w:hAnsi="Times New Roman" w:cs="Times New Roman"/>
          <w:spacing w:val="-1"/>
          <w:sz w:val="24"/>
          <w:szCs w:val="24"/>
        </w:rPr>
        <w:t xml:space="preserve"> (</w:t>
      </w:r>
      <w:r w:rsidR="00914FA5">
        <w:rPr>
          <w:rFonts w:ascii="Times New Roman" w:eastAsia="Arial" w:hAnsi="Times New Roman" w:cs="Times New Roman"/>
          <w:spacing w:val="-1"/>
          <w:sz w:val="24"/>
          <w:szCs w:val="24"/>
        </w:rPr>
        <w:t xml:space="preserve">measured </w:t>
      </w:r>
      <w:r w:rsidR="00013AB3">
        <w:rPr>
          <w:rFonts w:ascii="Times New Roman" w:eastAsia="Arial" w:hAnsi="Times New Roman" w:cs="Times New Roman"/>
          <w:spacing w:val="-1"/>
          <w:sz w:val="24"/>
          <w:szCs w:val="24"/>
        </w:rPr>
        <w:t>as of March 2020 or the first month of this Medicaid enrollment spell, whichever is later)</w:t>
      </w:r>
    </w:p>
    <w:p w14:paraId="1FCF25BF" w14:textId="65440F0A" w:rsidR="00BB07EF" w:rsidRPr="00A8521F" w:rsidRDefault="00AE2176" w:rsidP="002B5D30">
      <w:pPr>
        <w:widowControl w:val="0"/>
        <w:numPr>
          <w:ilvl w:val="1"/>
          <w:numId w:val="1"/>
        </w:numPr>
        <w:tabs>
          <w:tab w:val="left" w:pos="888"/>
        </w:tabs>
        <w:spacing w:before="20" w:after="0" w:line="360" w:lineRule="auto"/>
        <w:rPr>
          <w:rFonts w:ascii="Times New Roman" w:eastAsia="Arial" w:hAnsi="Times New Roman" w:cs="Times New Roman"/>
          <w:sz w:val="24"/>
          <w:szCs w:val="24"/>
        </w:rPr>
      </w:pPr>
      <w:r>
        <w:rPr>
          <w:rFonts w:ascii="Times New Roman" w:eastAsia="Arial" w:hAnsi="Times New Roman" w:cs="Times New Roman"/>
          <w:spacing w:val="-1"/>
          <w:sz w:val="24"/>
          <w:szCs w:val="24"/>
        </w:rPr>
        <w:t>R</w:t>
      </w:r>
      <w:r w:rsidR="00BB07EF" w:rsidRPr="00BB07EF">
        <w:rPr>
          <w:rFonts w:ascii="Times New Roman" w:eastAsia="Arial" w:hAnsi="Times New Roman" w:cs="Times New Roman"/>
          <w:spacing w:val="-1"/>
          <w:sz w:val="24"/>
          <w:szCs w:val="24"/>
        </w:rPr>
        <w:t xml:space="preserve">eason for </w:t>
      </w:r>
      <w:r w:rsidR="00BB07EF" w:rsidRPr="00A8521F">
        <w:rPr>
          <w:rFonts w:ascii="Times New Roman" w:eastAsia="Arial" w:hAnsi="Times New Roman" w:cs="Times New Roman"/>
          <w:spacing w:val="-1"/>
          <w:sz w:val="24"/>
          <w:szCs w:val="24"/>
        </w:rPr>
        <w:t>Medicaid eligibility</w:t>
      </w:r>
      <w:r w:rsidR="000C30C1" w:rsidRPr="00A8521F">
        <w:rPr>
          <w:rFonts w:ascii="Times New Roman" w:eastAsia="Arial" w:hAnsi="Times New Roman" w:cs="Times New Roman"/>
          <w:spacing w:val="-1"/>
          <w:sz w:val="24"/>
          <w:szCs w:val="24"/>
        </w:rPr>
        <w:t xml:space="preserve"> at baseline</w:t>
      </w:r>
      <w:r w:rsidR="0022066E" w:rsidRPr="00A8521F">
        <w:rPr>
          <w:rFonts w:ascii="Times New Roman" w:eastAsia="Arial" w:hAnsi="Times New Roman" w:cs="Times New Roman"/>
          <w:spacing w:val="-1"/>
          <w:sz w:val="24"/>
          <w:szCs w:val="24"/>
        </w:rPr>
        <w:t xml:space="preserve"> (</w:t>
      </w:r>
      <w:r w:rsidR="00D73804" w:rsidRPr="00A8521F">
        <w:rPr>
          <w:rFonts w:ascii="Times New Roman" w:eastAsia="Arial" w:hAnsi="Times New Roman" w:cs="Times New Roman"/>
          <w:spacing w:val="-1"/>
          <w:sz w:val="24"/>
          <w:szCs w:val="24"/>
        </w:rPr>
        <w:t xml:space="preserve">children; aged; SSI; pregnant; </w:t>
      </w:r>
      <w:r w:rsidR="0022066E" w:rsidRPr="00A8521F">
        <w:rPr>
          <w:rFonts w:ascii="Times New Roman" w:eastAsia="Arial" w:hAnsi="Times New Roman" w:cs="Times New Roman"/>
          <w:spacing w:val="-1"/>
          <w:sz w:val="24"/>
          <w:szCs w:val="24"/>
        </w:rPr>
        <w:t xml:space="preserve">parents; </w:t>
      </w:r>
      <w:r w:rsidR="00D73804" w:rsidRPr="00A8521F">
        <w:rPr>
          <w:rFonts w:ascii="Times New Roman" w:eastAsia="Arial" w:hAnsi="Times New Roman" w:cs="Times New Roman"/>
          <w:spacing w:val="-1"/>
          <w:sz w:val="24"/>
          <w:szCs w:val="24"/>
        </w:rPr>
        <w:t>adults without dependent children</w:t>
      </w:r>
      <w:r w:rsidR="0022066E" w:rsidRPr="00A8521F">
        <w:rPr>
          <w:rFonts w:ascii="Times New Roman" w:eastAsia="Arial" w:hAnsi="Times New Roman" w:cs="Times New Roman"/>
          <w:spacing w:val="-1"/>
          <w:sz w:val="24"/>
          <w:szCs w:val="24"/>
        </w:rPr>
        <w:t>)</w:t>
      </w:r>
    </w:p>
    <w:p w14:paraId="68E7D159" w14:textId="532F37B1" w:rsidR="00BB07EF" w:rsidRPr="00BB07EF" w:rsidRDefault="00AE2176" w:rsidP="002B5D30">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Pr>
          <w:rFonts w:ascii="Times New Roman" w:eastAsia="Arial" w:hAnsi="Times New Roman" w:cs="Times New Roman"/>
          <w:spacing w:val="-1"/>
          <w:sz w:val="24"/>
          <w:szCs w:val="24"/>
        </w:rPr>
        <w:t>H</w:t>
      </w:r>
      <w:r w:rsidR="00BB07EF" w:rsidRPr="00BB07EF">
        <w:rPr>
          <w:rFonts w:ascii="Times New Roman" w:eastAsia="Arial" w:hAnsi="Times New Roman" w:cs="Times New Roman"/>
          <w:spacing w:val="-1"/>
          <w:sz w:val="24"/>
          <w:szCs w:val="24"/>
        </w:rPr>
        <w:t>ealth care costs paid by Medicaid, 2020-2021</w:t>
      </w:r>
    </w:p>
    <w:p w14:paraId="20572FAE" w14:textId="1A53B785" w:rsidR="00BB07EF" w:rsidRPr="00BB07EF" w:rsidRDefault="005B052A" w:rsidP="002B5D30">
      <w:pPr>
        <w:widowControl w:val="0"/>
        <w:numPr>
          <w:ilvl w:val="1"/>
          <w:numId w:val="1"/>
        </w:numPr>
        <w:tabs>
          <w:tab w:val="left" w:pos="888"/>
        </w:tabs>
        <w:spacing w:before="4" w:after="0" w:line="360" w:lineRule="auto"/>
        <w:rPr>
          <w:rFonts w:ascii="Times New Roman" w:eastAsia="Arial" w:hAnsi="Times New Roman" w:cs="Times New Roman"/>
          <w:sz w:val="24"/>
          <w:szCs w:val="24"/>
        </w:rPr>
      </w:pPr>
      <w:r>
        <w:rPr>
          <w:rFonts w:ascii="Times New Roman" w:eastAsia="Arial" w:hAnsi="Times New Roman" w:cs="Times New Roman"/>
          <w:spacing w:val="-1"/>
          <w:sz w:val="24"/>
          <w:szCs w:val="24"/>
        </w:rPr>
        <w:t>Any visits and n</w:t>
      </w:r>
      <w:r w:rsidR="00BB07EF" w:rsidRPr="00BB07EF">
        <w:rPr>
          <w:rFonts w:ascii="Times New Roman" w:eastAsia="Arial" w:hAnsi="Times New Roman" w:cs="Times New Roman"/>
          <w:spacing w:val="-1"/>
          <w:sz w:val="24"/>
          <w:szCs w:val="24"/>
        </w:rPr>
        <w:t>umber of visits (</w:t>
      </w:r>
      <w:r w:rsidR="00B71366">
        <w:rPr>
          <w:rFonts w:ascii="Times New Roman" w:eastAsia="Arial" w:hAnsi="Times New Roman" w:cs="Times New Roman"/>
          <w:spacing w:val="-1"/>
          <w:sz w:val="24"/>
          <w:szCs w:val="24"/>
        </w:rPr>
        <w:t xml:space="preserve">overall and </w:t>
      </w:r>
      <w:r w:rsidR="00802B3E">
        <w:rPr>
          <w:rFonts w:ascii="Times New Roman" w:eastAsia="Arial" w:hAnsi="Times New Roman" w:cs="Times New Roman"/>
          <w:spacing w:val="-1"/>
          <w:sz w:val="24"/>
          <w:szCs w:val="24"/>
        </w:rPr>
        <w:t xml:space="preserve">for </w:t>
      </w:r>
      <w:r w:rsidR="00B71366">
        <w:rPr>
          <w:rFonts w:ascii="Times New Roman" w:eastAsia="Arial" w:hAnsi="Times New Roman" w:cs="Times New Roman"/>
          <w:spacing w:val="-1"/>
          <w:sz w:val="24"/>
          <w:szCs w:val="24"/>
        </w:rPr>
        <w:t xml:space="preserve">the following visit </w:t>
      </w:r>
      <w:r w:rsidR="00114F79">
        <w:rPr>
          <w:rFonts w:ascii="Times New Roman" w:eastAsia="Arial" w:hAnsi="Times New Roman" w:cs="Times New Roman"/>
          <w:spacing w:val="-1"/>
          <w:sz w:val="24"/>
          <w:szCs w:val="24"/>
        </w:rPr>
        <w:t>types</w:t>
      </w:r>
      <w:r w:rsidR="00B71366">
        <w:rPr>
          <w:rFonts w:ascii="Times New Roman" w:eastAsia="Arial" w:hAnsi="Times New Roman" w:cs="Times New Roman"/>
          <w:spacing w:val="-1"/>
          <w:sz w:val="24"/>
          <w:szCs w:val="24"/>
        </w:rPr>
        <w:t xml:space="preserve">: </w:t>
      </w:r>
      <w:r w:rsidR="00BB07EF" w:rsidRPr="00BB07EF">
        <w:rPr>
          <w:rFonts w:ascii="Times New Roman" w:eastAsia="Arial" w:hAnsi="Times New Roman" w:cs="Times New Roman"/>
          <w:spacing w:val="-1"/>
          <w:sz w:val="24"/>
          <w:szCs w:val="24"/>
        </w:rPr>
        <w:t>emergency, outpatient, inpatient, dental, mental health</w:t>
      </w:r>
      <w:r w:rsidR="00B71366">
        <w:rPr>
          <w:rFonts w:ascii="Times New Roman" w:eastAsia="Arial" w:hAnsi="Times New Roman" w:cs="Times New Roman"/>
          <w:spacing w:val="-1"/>
          <w:sz w:val="24"/>
          <w:szCs w:val="24"/>
        </w:rPr>
        <w:t>,</w:t>
      </w:r>
      <w:r w:rsidR="00BB07EF" w:rsidRPr="00BB07EF">
        <w:rPr>
          <w:rFonts w:ascii="Times New Roman" w:eastAsia="Arial" w:hAnsi="Times New Roman" w:cs="Times New Roman"/>
          <w:spacing w:val="-1"/>
          <w:sz w:val="24"/>
          <w:szCs w:val="24"/>
        </w:rPr>
        <w:t xml:space="preserve"> or psychiatric), 2020-2021</w:t>
      </w:r>
    </w:p>
    <w:p w14:paraId="5D2274D9" w14:textId="77777777" w:rsidR="00F1565F" w:rsidRDefault="00AE2176" w:rsidP="00F1565F">
      <w:pPr>
        <w:widowControl w:val="0"/>
        <w:numPr>
          <w:ilvl w:val="1"/>
          <w:numId w:val="1"/>
        </w:numPr>
        <w:tabs>
          <w:tab w:val="left" w:pos="888"/>
        </w:tabs>
        <w:spacing w:before="20" w:line="360" w:lineRule="auto"/>
        <w:rPr>
          <w:rFonts w:ascii="Times New Roman" w:eastAsia="Arial" w:hAnsi="Times New Roman" w:cs="Times New Roman"/>
          <w:sz w:val="24"/>
          <w:szCs w:val="24"/>
        </w:rPr>
      </w:pPr>
      <w:r>
        <w:rPr>
          <w:rFonts w:ascii="Times New Roman" w:eastAsia="Arial" w:hAnsi="Times New Roman" w:cs="Times New Roman"/>
          <w:spacing w:val="-1"/>
          <w:sz w:val="24"/>
          <w:szCs w:val="24"/>
        </w:rPr>
        <w:t>N</w:t>
      </w:r>
      <w:r w:rsidR="00BB07EF" w:rsidRPr="00BB07EF">
        <w:rPr>
          <w:rFonts w:ascii="Times New Roman" w:eastAsia="Arial" w:hAnsi="Times New Roman" w:cs="Times New Roman"/>
          <w:spacing w:val="-1"/>
          <w:sz w:val="24"/>
          <w:szCs w:val="24"/>
        </w:rPr>
        <w:t>umber of chronic conditions according to Chronic Conditions Warehouse algorithm, 2020-2021</w:t>
      </w:r>
    </w:p>
    <w:p w14:paraId="79BF5EEE" w14:textId="2869BECF" w:rsidR="00F1565F" w:rsidRPr="00FA0123" w:rsidRDefault="00F1565F" w:rsidP="00FA0123">
      <w:pPr>
        <w:widowControl w:val="0"/>
        <w:numPr>
          <w:ilvl w:val="1"/>
          <w:numId w:val="1"/>
        </w:numPr>
        <w:tabs>
          <w:tab w:val="left" w:pos="888"/>
        </w:tabs>
        <w:spacing w:before="20" w:line="360" w:lineRule="auto"/>
        <w:rPr>
          <w:rFonts w:ascii="Times New Roman" w:eastAsia="Arial" w:hAnsi="Times New Roman" w:cs="Times New Roman"/>
          <w:sz w:val="24"/>
          <w:szCs w:val="24"/>
        </w:rPr>
      </w:pPr>
      <w:r w:rsidRPr="00FA0123">
        <w:rPr>
          <w:rFonts w:ascii="Times New Roman" w:eastAsia="Times New Roman" w:hAnsi="Times New Roman" w:cs="Times New Roman"/>
          <w:sz w:val="24"/>
          <w:szCs w:val="24"/>
        </w:rPr>
        <w:t>End date of Medicaid coverage, if applicable</w:t>
      </w:r>
    </w:p>
    <w:p w14:paraId="10881B6B" w14:textId="02A1BE73"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b/>
          <w:bCs/>
          <w:sz w:val="24"/>
          <w:szCs w:val="24"/>
        </w:rPr>
        <w:t>Universe of File and Unit of Analysis / Record Granularity:</w:t>
      </w:r>
      <w:r w:rsidRPr="00BB07EF">
        <w:rPr>
          <w:rFonts w:ascii="Times New Roman" w:eastAsia="Times New Roman" w:hAnsi="Times New Roman" w:cs="Times New Roman"/>
          <w:sz w:val="24"/>
          <w:szCs w:val="24"/>
        </w:rPr>
        <w:t xml:space="preserve"> </w:t>
      </w:r>
      <w:r w:rsidRPr="00FA0123">
        <w:rPr>
          <w:rFonts w:ascii="Times New Roman" w:eastAsia="Times New Roman" w:hAnsi="Times New Roman" w:cs="Times New Roman"/>
          <w:sz w:val="24"/>
          <w:szCs w:val="24"/>
        </w:rPr>
        <w:t xml:space="preserve">One record for each </w:t>
      </w:r>
      <w:r w:rsidR="00E717DB" w:rsidRPr="00FA0123">
        <w:rPr>
          <w:rFonts w:ascii="Times New Roman" w:eastAsia="Times New Roman" w:hAnsi="Times New Roman" w:cs="Times New Roman"/>
          <w:sz w:val="24"/>
          <w:szCs w:val="24"/>
        </w:rPr>
        <w:t>person</w:t>
      </w:r>
      <w:r w:rsidRPr="00FA0123">
        <w:rPr>
          <w:rFonts w:ascii="Times New Roman" w:eastAsia="Times New Roman" w:hAnsi="Times New Roman" w:cs="Times New Roman"/>
          <w:sz w:val="24"/>
          <w:szCs w:val="24"/>
        </w:rPr>
        <w:t xml:space="preserve"> w</w:t>
      </w:r>
      <w:r w:rsidR="00B71366" w:rsidRPr="00FA0123">
        <w:rPr>
          <w:rFonts w:ascii="Times New Roman" w:eastAsia="Times New Roman" w:hAnsi="Times New Roman" w:cs="Times New Roman"/>
          <w:sz w:val="24"/>
          <w:szCs w:val="24"/>
        </w:rPr>
        <w:t xml:space="preserve">ith fee-for-service Medicaid coverage </w:t>
      </w:r>
      <w:r w:rsidR="00E717DB" w:rsidRPr="00FA0123">
        <w:rPr>
          <w:rFonts w:ascii="Times New Roman" w:eastAsia="Times New Roman" w:hAnsi="Times New Roman" w:cs="Times New Roman"/>
          <w:sz w:val="24"/>
          <w:szCs w:val="24"/>
        </w:rPr>
        <w:t xml:space="preserve">in Wisconsin </w:t>
      </w:r>
      <w:r w:rsidR="00B71366" w:rsidRPr="00FA0123">
        <w:rPr>
          <w:rFonts w:ascii="Times New Roman" w:eastAsia="Times New Roman" w:hAnsi="Times New Roman" w:cs="Times New Roman"/>
          <w:sz w:val="24"/>
          <w:szCs w:val="24"/>
        </w:rPr>
        <w:t>at the end of the public health emergency</w:t>
      </w:r>
      <w:r w:rsidRPr="00FA0123">
        <w:rPr>
          <w:rFonts w:ascii="Times New Roman" w:eastAsia="Times New Roman" w:hAnsi="Times New Roman" w:cs="Times New Roman"/>
          <w:sz w:val="24"/>
          <w:szCs w:val="24"/>
        </w:rPr>
        <w:t>.</w:t>
      </w:r>
    </w:p>
    <w:p w14:paraId="50908F8B" w14:textId="77777777" w:rsidR="00BB07EF" w:rsidRPr="00BB07EF" w:rsidRDefault="00BB07EF" w:rsidP="00D71A0B">
      <w:pPr>
        <w:spacing w:line="360" w:lineRule="auto"/>
        <w:rPr>
          <w:rFonts w:ascii="Times New Roman" w:eastAsia="Times New Roman" w:hAnsi="Times New Roman" w:cs="Times New Roman"/>
          <w:sz w:val="24"/>
          <w:szCs w:val="24"/>
        </w:rPr>
      </w:pPr>
    </w:p>
    <w:p w14:paraId="54DF9FC3" w14:textId="77777777" w:rsidR="00BB07EF" w:rsidRPr="00BB07EF" w:rsidRDefault="00BB07EF" w:rsidP="00D71A0B">
      <w:pPr>
        <w:keepNext/>
        <w:keepLines/>
        <w:spacing w:before="40" w:line="360" w:lineRule="auto"/>
        <w:outlineLvl w:val="2"/>
        <w:rPr>
          <w:rFonts w:ascii="Times New Roman" w:eastAsia="SimSun" w:hAnsi="Times New Roman" w:cs="Times New Roman"/>
          <w:b/>
          <w:bCs/>
          <w:i/>
          <w:iCs/>
          <w:sz w:val="24"/>
          <w:szCs w:val="24"/>
        </w:rPr>
      </w:pPr>
      <w:bookmarkStart w:id="27" w:name="_Toc49523929"/>
      <w:bookmarkStart w:id="28" w:name="_Toc108707502"/>
      <w:r w:rsidRPr="00BB07EF">
        <w:rPr>
          <w:rFonts w:ascii="Times New Roman" w:eastAsia="SimSun" w:hAnsi="Times New Roman" w:cs="Times New Roman"/>
          <w:b/>
          <w:bCs/>
          <w:i/>
          <w:iCs/>
          <w:sz w:val="24"/>
          <w:szCs w:val="24"/>
        </w:rPr>
        <w:lastRenderedPageBreak/>
        <w:t xml:space="preserve">Data File 2: </w:t>
      </w:r>
      <w:bookmarkEnd w:id="27"/>
      <w:r w:rsidRPr="00BB07EF">
        <w:rPr>
          <w:rFonts w:ascii="Times New Roman" w:eastAsia="SimSun" w:hAnsi="Times New Roman" w:cs="Times New Roman"/>
          <w:b/>
          <w:bCs/>
          <w:i/>
          <w:iCs/>
          <w:sz w:val="24"/>
          <w:szCs w:val="24"/>
        </w:rPr>
        <w:t>Access Tables</w:t>
      </w:r>
      <w:bookmarkEnd w:id="28"/>
    </w:p>
    <w:p w14:paraId="2200D4A2" w14:textId="77777777"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b/>
          <w:bCs/>
          <w:sz w:val="24"/>
          <w:szCs w:val="24"/>
        </w:rPr>
        <w:t>Summary of Information:</w:t>
      </w:r>
      <w:r w:rsidRPr="00BB07EF">
        <w:rPr>
          <w:rFonts w:ascii="Times New Roman" w:eastAsia="Times New Roman" w:hAnsi="Times New Roman" w:cs="Times New Roman"/>
          <w:sz w:val="24"/>
          <w:szCs w:val="24"/>
        </w:rPr>
        <w:t xml:space="preserve"> An extract of application data:</w:t>
      </w:r>
    </w:p>
    <w:p w14:paraId="7135FE05" w14:textId="79E75033" w:rsidR="00BB07EF" w:rsidRPr="00BB07EF" w:rsidRDefault="00B71366" w:rsidP="005C7718">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B07EF" w:rsidRPr="00BB07EF">
        <w:rPr>
          <w:rFonts w:ascii="Times New Roman" w:eastAsia="Times New Roman" w:hAnsi="Times New Roman" w:cs="Times New Roman"/>
          <w:sz w:val="24"/>
          <w:szCs w:val="24"/>
        </w:rPr>
        <w:t xml:space="preserve">pplication date to </w:t>
      </w:r>
      <w:r w:rsidR="00783247">
        <w:rPr>
          <w:rFonts w:ascii="Times New Roman" w:eastAsia="Times New Roman" w:hAnsi="Times New Roman" w:cs="Times New Roman"/>
          <w:sz w:val="24"/>
          <w:szCs w:val="24"/>
        </w:rPr>
        <w:t>redetermine/renew</w:t>
      </w:r>
      <w:r w:rsidR="00BB07EF" w:rsidRPr="00BB07EF">
        <w:rPr>
          <w:rFonts w:ascii="Times New Roman" w:eastAsia="Times New Roman" w:hAnsi="Times New Roman" w:cs="Times New Roman"/>
          <w:sz w:val="24"/>
          <w:szCs w:val="24"/>
        </w:rPr>
        <w:t xml:space="preserve"> coverage</w:t>
      </w:r>
    </w:p>
    <w:p w14:paraId="02E96B56" w14:textId="7BC9DFA4" w:rsidR="0065333C" w:rsidRDefault="00B71366" w:rsidP="00FA0123">
      <w:pPr>
        <w:spacing w:before="240" w:line="36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B07EF" w:rsidRPr="00BB07EF">
        <w:rPr>
          <w:rFonts w:ascii="Times New Roman" w:eastAsia="Times New Roman" w:hAnsi="Times New Roman" w:cs="Times New Roman"/>
          <w:sz w:val="24"/>
          <w:szCs w:val="24"/>
        </w:rPr>
        <w:t>utcome from the application</w:t>
      </w:r>
      <w:r w:rsidR="00F1565F">
        <w:rPr>
          <w:rFonts w:ascii="Times New Roman" w:eastAsia="Times New Roman" w:hAnsi="Times New Roman" w:cs="Times New Roman"/>
          <w:sz w:val="24"/>
          <w:szCs w:val="24"/>
        </w:rPr>
        <w:t>, if available</w:t>
      </w:r>
      <w:r w:rsidR="00783247">
        <w:rPr>
          <w:rFonts w:ascii="Times New Roman" w:eastAsia="Times New Roman" w:hAnsi="Times New Roman" w:cs="Times New Roman"/>
          <w:sz w:val="24"/>
          <w:szCs w:val="24"/>
        </w:rPr>
        <w:t xml:space="preserve"> (denied because of lack of eligibility, denied for administrative reasons, accepted)</w:t>
      </w:r>
    </w:p>
    <w:p w14:paraId="2A69C4BA" w14:textId="218D18CB" w:rsidR="00783247" w:rsidRPr="00783247" w:rsidRDefault="00783247" w:rsidP="00FA0123">
      <w:pPr>
        <w:spacing w:before="240" w:line="360" w:lineRule="auto"/>
        <w:contextualSpacing/>
        <w:rPr>
          <w:rFonts w:ascii="Times New Roman" w:eastAsia="Times New Roman" w:hAnsi="Times New Roman" w:cs="Times New Roman"/>
          <w:sz w:val="24"/>
          <w:szCs w:val="24"/>
        </w:rPr>
      </w:pPr>
    </w:p>
    <w:p w14:paraId="69BFA624" w14:textId="4217D0A5"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b/>
          <w:bCs/>
          <w:sz w:val="24"/>
          <w:szCs w:val="24"/>
        </w:rPr>
        <w:t>Universe of File and Unit of Analysis / Record Granularity:</w:t>
      </w:r>
      <w:r w:rsidRPr="00BB07EF">
        <w:rPr>
          <w:rFonts w:ascii="Times New Roman" w:eastAsia="Times New Roman" w:hAnsi="Times New Roman" w:cs="Times New Roman"/>
          <w:sz w:val="24"/>
          <w:szCs w:val="24"/>
        </w:rPr>
        <w:t xml:space="preserve"> </w:t>
      </w:r>
      <w:r w:rsidRPr="00FA0123">
        <w:rPr>
          <w:rFonts w:ascii="Times New Roman" w:eastAsia="Times New Roman" w:hAnsi="Times New Roman" w:cs="Times New Roman"/>
          <w:sz w:val="24"/>
          <w:szCs w:val="24"/>
        </w:rPr>
        <w:t xml:space="preserve">One record for each </w:t>
      </w:r>
      <w:r w:rsidR="002A6224" w:rsidRPr="00FA0123">
        <w:rPr>
          <w:rFonts w:ascii="Times New Roman" w:eastAsia="Times New Roman" w:hAnsi="Times New Roman" w:cs="Times New Roman"/>
          <w:sz w:val="24"/>
          <w:szCs w:val="24"/>
        </w:rPr>
        <w:t>application</w:t>
      </w:r>
      <w:r w:rsidRPr="00FA0123">
        <w:rPr>
          <w:rFonts w:ascii="Times New Roman" w:eastAsia="Times New Roman" w:hAnsi="Times New Roman" w:cs="Times New Roman"/>
          <w:sz w:val="24"/>
          <w:szCs w:val="24"/>
        </w:rPr>
        <w:t xml:space="preserve"> received during</w:t>
      </w:r>
      <w:r w:rsidR="002A6224" w:rsidRPr="00FA0123">
        <w:rPr>
          <w:rFonts w:ascii="Times New Roman" w:eastAsia="Times New Roman" w:hAnsi="Times New Roman" w:cs="Times New Roman"/>
          <w:sz w:val="24"/>
          <w:szCs w:val="24"/>
        </w:rPr>
        <w:t xml:space="preserve"> the redetermination period</w:t>
      </w:r>
      <w:r w:rsidRPr="00FA0123">
        <w:rPr>
          <w:rFonts w:ascii="Times New Roman" w:eastAsia="Times New Roman" w:hAnsi="Times New Roman" w:cs="Times New Roman"/>
          <w:sz w:val="24"/>
          <w:szCs w:val="24"/>
        </w:rPr>
        <w:t>.</w:t>
      </w:r>
    </w:p>
    <w:p w14:paraId="785597DB" w14:textId="77777777" w:rsidR="00BB07EF" w:rsidRPr="00BB07EF" w:rsidRDefault="00BB07EF" w:rsidP="00D71A0B">
      <w:pPr>
        <w:spacing w:line="360" w:lineRule="auto"/>
        <w:rPr>
          <w:rFonts w:ascii="Times New Roman" w:eastAsia="Times New Roman" w:hAnsi="Times New Roman" w:cs="Times New Roman"/>
          <w:b/>
          <w:bCs/>
          <w:sz w:val="24"/>
          <w:szCs w:val="24"/>
        </w:rPr>
      </w:pPr>
    </w:p>
    <w:p w14:paraId="06AF922A" w14:textId="38C0C110" w:rsidR="00BB07EF" w:rsidRPr="00BB07EF" w:rsidRDefault="00BB07EF" w:rsidP="00D71A0B">
      <w:pPr>
        <w:keepNext/>
        <w:keepLines/>
        <w:spacing w:before="40" w:line="360" w:lineRule="auto"/>
        <w:outlineLvl w:val="2"/>
        <w:rPr>
          <w:rFonts w:ascii="Times New Roman" w:eastAsia="SimSun" w:hAnsi="Times New Roman" w:cs="Times New Roman"/>
          <w:b/>
          <w:bCs/>
          <w:i/>
          <w:iCs/>
          <w:sz w:val="24"/>
          <w:szCs w:val="24"/>
        </w:rPr>
      </w:pPr>
      <w:bookmarkStart w:id="29" w:name="_Toc49523930"/>
      <w:bookmarkStart w:id="30" w:name="_Toc108707503"/>
      <w:r w:rsidRPr="00BB07EF">
        <w:rPr>
          <w:rFonts w:ascii="Times New Roman" w:eastAsia="SimSun" w:hAnsi="Times New Roman" w:cs="Times New Roman"/>
          <w:b/>
          <w:bCs/>
          <w:i/>
          <w:iCs/>
          <w:sz w:val="24"/>
          <w:szCs w:val="24"/>
        </w:rPr>
        <w:t xml:space="preserve">Data File 3: </w:t>
      </w:r>
      <w:bookmarkEnd w:id="29"/>
      <w:r w:rsidR="00712ED1">
        <w:rPr>
          <w:rFonts w:ascii="Times New Roman" w:eastAsia="SimSun" w:hAnsi="Times New Roman" w:cs="Times New Roman"/>
          <w:b/>
          <w:bCs/>
          <w:i/>
          <w:iCs/>
          <w:sz w:val="24"/>
          <w:szCs w:val="24"/>
        </w:rPr>
        <w:t>DHS reports to Covering Wisconsin</w:t>
      </w:r>
      <w:bookmarkEnd w:id="30"/>
    </w:p>
    <w:p w14:paraId="1887146D" w14:textId="7468E541" w:rsidR="00BB07EF" w:rsidRPr="00BB07EF" w:rsidRDefault="00BB07EF" w:rsidP="00D71A0B">
      <w:pPr>
        <w:spacing w:line="360" w:lineRule="auto"/>
        <w:rPr>
          <w:rFonts w:ascii="Times New Roman" w:eastAsia="Times New Roman" w:hAnsi="Times New Roman" w:cs="Times New Roman"/>
          <w:sz w:val="24"/>
          <w:szCs w:val="24"/>
        </w:rPr>
      </w:pPr>
      <w:r w:rsidRPr="00BB07EF">
        <w:rPr>
          <w:rFonts w:ascii="Times New Roman" w:eastAsia="Times New Roman" w:hAnsi="Times New Roman" w:cs="Times New Roman"/>
          <w:b/>
          <w:bCs/>
          <w:sz w:val="24"/>
          <w:szCs w:val="24"/>
        </w:rPr>
        <w:t>Summary of Information:</w:t>
      </w:r>
      <w:r w:rsidRPr="00BB07EF">
        <w:rPr>
          <w:rFonts w:ascii="Times New Roman" w:eastAsia="Times New Roman" w:hAnsi="Times New Roman" w:cs="Times New Roman"/>
          <w:sz w:val="24"/>
          <w:szCs w:val="24"/>
        </w:rPr>
        <w:t xml:space="preserve"> This data provides </w:t>
      </w:r>
      <w:r w:rsidR="000C21A9">
        <w:rPr>
          <w:rFonts w:ascii="Times New Roman" w:eastAsia="Times New Roman" w:hAnsi="Times New Roman" w:cs="Times New Roman"/>
          <w:sz w:val="24"/>
          <w:szCs w:val="24"/>
        </w:rPr>
        <w:t xml:space="preserve">information on the characteristics of </w:t>
      </w:r>
      <w:r w:rsidR="000E7D30">
        <w:rPr>
          <w:rFonts w:ascii="Times New Roman" w:eastAsia="Times New Roman" w:hAnsi="Times New Roman" w:cs="Times New Roman"/>
          <w:sz w:val="24"/>
          <w:szCs w:val="24"/>
        </w:rPr>
        <w:t>beneficiaries</w:t>
      </w:r>
      <w:r w:rsidR="00985005">
        <w:rPr>
          <w:rFonts w:ascii="Times New Roman" w:eastAsia="Times New Roman" w:hAnsi="Times New Roman" w:cs="Times New Roman"/>
          <w:sz w:val="24"/>
          <w:szCs w:val="24"/>
        </w:rPr>
        <w:t xml:space="preserve"> </w:t>
      </w:r>
      <w:r w:rsidR="00AA449E">
        <w:rPr>
          <w:rFonts w:ascii="Times New Roman" w:eastAsia="Times New Roman" w:hAnsi="Times New Roman" w:cs="Times New Roman"/>
          <w:sz w:val="24"/>
          <w:szCs w:val="24"/>
        </w:rPr>
        <w:t xml:space="preserve">whose </w:t>
      </w:r>
      <w:r w:rsidR="00B50C9E">
        <w:rPr>
          <w:rFonts w:ascii="Times New Roman" w:eastAsia="Times New Roman" w:hAnsi="Times New Roman" w:cs="Times New Roman"/>
          <w:sz w:val="24"/>
          <w:szCs w:val="24"/>
        </w:rPr>
        <w:t>Medicaid redetermination window has just begun in the current calendar month</w:t>
      </w:r>
      <w:r w:rsidR="000C21A9">
        <w:rPr>
          <w:rFonts w:ascii="Times New Roman" w:eastAsia="Times New Roman" w:hAnsi="Times New Roman" w:cs="Times New Roman"/>
          <w:sz w:val="24"/>
          <w:szCs w:val="24"/>
        </w:rPr>
        <w:t>. These characteristics include</w:t>
      </w:r>
      <w:r w:rsidRPr="00BB07EF">
        <w:rPr>
          <w:rFonts w:ascii="Times New Roman" w:eastAsia="Times New Roman" w:hAnsi="Times New Roman" w:cs="Times New Roman"/>
          <w:sz w:val="24"/>
          <w:szCs w:val="24"/>
        </w:rPr>
        <w:t>:</w:t>
      </w:r>
    </w:p>
    <w:p w14:paraId="62187AAC" w14:textId="77777777" w:rsidR="00985005" w:rsidRPr="00BB07EF" w:rsidRDefault="00985005" w:rsidP="005C7718">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B07EF">
        <w:rPr>
          <w:rFonts w:ascii="Times New Roman" w:eastAsia="Times New Roman" w:hAnsi="Times New Roman" w:cs="Times New Roman"/>
          <w:sz w:val="24"/>
          <w:szCs w:val="24"/>
        </w:rPr>
        <w:t>ocation (address, county of residence, county of administration)</w:t>
      </w:r>
    </w:p>
    <w:p w14:paraId="054C2FF2" w14:textId="27B4F21B" w:rsidR="00A672F0" w:rsidRPr="003A3071" w:rsidRDefault="00985005"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SimSun" w:hAnsi="Times New Roman" w:cs="Times New Roman"/>
          <w:sz w:val="24"/>
          <w:szCs w:val="24"/>
        </w:rPr>
        <w:t>C</w:t>
      </w:r>
      <w:r w:rsidR="00A672F0" w:rsidRPr="003A3071">
        <w:rPr>
          <w:rFonts w:ascii="Times New Roman" w:eastAsia="SimSun" w:hAnsi="Times New Roman" w:cs="Times New Roman"/>
          <w:sz w:val="24"/>
          <w:szCs w:val="24"/>
        </w:rPr>
        <w:t>ell phone number if available</w:t>
      </w:r>
      <w:r w:rsidR="006A40D1" w:rsidRPr="003A3071">
        <w:rPr>
          <w:rFonts w:ascii="Times New Roman" w:eastAsia="SimSun" w:hAnsi="Times New Roman" w:cs="Times New Roman"/>
          <w:sz w:val="24"/>
          <w:szCs w:val="24"/>
        </w:rPr>
        <w:t xml:space="preserve"> for </w:t>
      </w:r>
      <w:proofErr w:type="gramStart"/>
      <w:r w:rsidR="006A40D1" w:rsidRPr="003A3071">
        <w:rPr>
          <w:rFonts w:ascii="Times New Roman" w:eastAsia="SimSun" w:hAnsi="Times New Roman" w:cs="Times New Roman"/>
          <w:sz w:val="24"/>
          <w:szCs w:val="24"/>
        </w:rPr>
        <w:t>each individual</w:t>
      </w:r>
      <w:proofErr w:type="gramEnd"/>
      <w:r w:rsidR="006A40D1" w:rsidRPr="003A3071">
        <w:rPr>
          <w:rFonts w:ascii="Times New Roman" w:eastAsia="SimSun" w:hAnsi="Times New Roman" w:cs="Times New Roman"/>
          <w:sz w:val="24"/>
          <w:szCs w:val="24"/>
        </w:rPr>
        <w:t xml:space="preserve"> in the case</w:t>
      </w:r>
    </w:p>
    <w:p w14:paraId="3EBA6676" w14:textId="49D4568F" w:rsidR="000C21A9" w:rsidRPr="003A3071" w:rsidRDefault="000C21A9"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SimSun" w:hAnsi="Times New Roman" w:cs="Times New Roman"/>
          <w:sz w:val="24"/>
          <w:szCs w:val="24"/>
        </w:rPr>
        <w:t>Medicaid eligibility category at baseline</w:t>
      </w:r>
      <w:r w:rsidR="000E7D30" w:rsidRPr="003A3071">
        <w:rPr>
          <w:rFonts w:ascii="Times New Roman" w:eastAsia="SimSun" w:hAnsi="Times New Roman" w:cs="Times New Roman"/>
          <w:sz w:val="24"/>
          <w:szCs w:val="24"/>
        </w:rPr>
        <w:t xml:space="preserve"> for </w:t>
      </w:r>
      <w:proofErr w:type="gramStart"/>
      <w:r w:rsidR="000E7D30" w:rsidRPr="003A3071">
        <w:rPr>
          <w:rFonts w:ascii="Times New Roman" w:eastAsia="SimSun" w:hAnsi="Times New Roman" w:cs="Times New Roman"/>
          <w:sz w:val="24"/>
          <w:szCs w:val="24"/>
        </w:rPr>
        <w:t>each individual</w:t>
      </w:r>
      <w:proofErr w:type="gramEnd"/>
      <w:r w:rsidR="000E7D30" w:rsidRPr="003A3071">
        <w:rPr>
          <w:rFonts w:ascii="Times New Roman" w:eastAsia="SimSun" w:hAnsi="Times New Roman" w:cs="Times New Roman"/>
          <w:sz w:val="24"/>
          <w:szCs w:val="24"/>
        </w:rPr>
        <w:t xml:space="preserve"> in the case</w:t>
      </w:r>
    </w:p>
    <w:p w14:paraId="0A86ECA6" w14:textId="6305C8CE" w:rsidR="002A27A3" w:rsidRPr="003A3071" w:rsidRDefault="0014534B"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SimSun" w:hAnsi="Times New Roman" w:cs="Times New Roman"/>
          <w:sz w:val="24"/>
          <w:szCs w:val="24"/>
        </w:rPr>
        <w:t xml:space="preserve">Age </w:t>
      </w:r>
      <w:r w:rsidR="000E7D30" w:rsidRPr="003A3071">
        <w:rPr>
          <w:rFonts w:ascii="Times New Roman" w:eastAsia="SimSun" w:hAnsi="Times New Roman" w:cs="Times New Roman"/>
          <w:sz w:val="24"/>
          <w:szCs w:val="24"/>
        </w:rPr>
        <w:t xml:space="preserve">of </w:t>
      </w:r>
      <w:proofErr w:type="gramStart"/>
      <w:r w:rsidR="000E7D30" w:rsidRPr="003A3071">
        <w:rPr>
          <w:rFonts w:ascii="Times New Roman" w:eastAsia="SimSun" w:hAnsi="Times New Roman" w:cs="Times New Roman"/>
          <w:sz w:val="24"/>
          <w:szCs w:val="24"/>
        </w:rPr>
        <w:t>each individual</w:t>
      </w:r>
      <w:proofErr w:type="gramEnd"/>
      <w:r w:rsidR="000E7D30" w:rsidRPr="003A3071">
        <w:rPr>
          <w:rFonts w:ascii="Times New Roman" w:eastAsia="SimSun" w:hAnsi="Times New Roman" w:cs="Times New Roman"/>
          <w:sz w:val="24"/>
          <w:szCs w:val="24"/>
        </w:rPr>
        <w:t xml:space="preserve"> in the case</w:t>
      </w:r>
    </w:p>
    <w:p w14:paraId="72E86A35" w14:textId="4A40FB86" w:rsidR="000C21A9" w:rsidRPr="003A3071" w:rsidRDefault="002A27A3"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SimSun" w:hAnsi="Times New Roman" w:cs="Times New Roman"/>
          <w:sz w:val="24"/>
          <w:szCs w:val="24"/>
        </w:rPr>
        <w:t>T</w:t>
      </w:r>
      <w:r w:rsidR="000C21A9" w:rsidRPr="003A3071">
        <w:rPr>
          <w:rFonts w:ascii="Times New Roman" w:eastAsia="SimSun" w:hAnsi="Times New Roman" w:cs="Times New Roman"/>
          <w:sz w:val="24"/>
          <w:szCs w:val="24"/>
        </w:rPr>
        <w:t>ribal membership</w:t>
      </w:r>
      <w:r w:rsidR="00780B9B" w:rsidRPr="003A3071">
        <w:rPr>
          <w:rFonts w:ascii="Times New Roman" w:eastAsia="SimSun" w:hAnsi="Times New Roman" w:cs="Times New Roman"/>
          <w:sz w:val="24"/>
          <w:szCs w:val="24"/>
        </w:rPr>
        <w:t xml:space="preserve"> for </w:t>
      </w:r>
      <w:proofErr w:type="gramStart"/>
      <w:r w:rsidR="00780B9B" w:rsidRPr="003A3071">
        <w:rPr>
          <w:rFonts w:ascii="Times New Roman" w:eastAsia="SimSun" w:hAnsi="Times New Roman" w:cs="Times New Roman"/>
          <w:sz w:val="24"/>
          <w:szCs w:val="24"/>
        </w:rPr>
        <w:t>each individual</w:t>
      </w:r>
      <w:proofErr w:type="gramEnd"/>
      <w:r w:rsidR="00780B9B" w:rsidRPr="003A3071">
        <w:rPr>
          <w:rFonts w:ascii="Times New Roman" w:eastAsia="SimSun" w:hAnsi="Times New Roman" w:cs="Times New Roman"/>
          <w:sz w:val="24"/>
          <w:szCs w:val="24"/>
        </w:rPr>
        <w:t xml:space="preserve"> in the case</w:t>
      </w:r>
    </w:p>
    <w:p w14:paraId="551826E7" w14:textId="56CB16F0" w:rsidR="00BB07EF" w:rsidRPr="003A3071" w:rsidRDefault="00144DA4"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Times New Roman" w:hAnsi="Times New Roman" w:cs="Times New Roman"/>
          <w:sz w:val="24"/>
          <w:szCs w:val="24"/>
        </w:rPr>
        <w:t>C</w:t>
      </w:r>
      <w:r w:rsidR="00BB07EF" w:rsidRPr="003A3071">
        <w:rPr>
          <w:rFonts w:ascii="Times New Roman" w:eastAsia="Times New Roman" w:hAnsi="Times New Roman" w:cs="Times New Roman"/>
          <w:sz w:val="24"/>
          <w:szCs w:val="24"/>
        </w:rPr>
        <w:t>ase information (case number, PIN number)</w:t>
      </w:r>
    </w:p>
    <w:p w14:paraId="1A9951C0" w14:textId="63B8BCFD" w:rsidR="00BB07EF" w:rsidRPr="003A3071" w:rsidRDefault="00144DA4" w:rsidP="005C7718">
      <w:pPr>
        <w:numPr>
          <w:ilvl w:val="0"/>
          <w:numId w:val="5"/>
        </w:numPr>
        <w:spacing w:line="360" w:lineRule="auto"/>
        <w:contextualSpacing/>
        <w:rPr>
          <w:rFonts w:ascii="Times New Roman" w:eastAsia="Times New Roman" w:hAnsi="Times New Roman" w:cs="Times New Roman"/>
          <w:sz w:val="24"/>
          <w:szCs w:val="24"/>
        </w:rPr>
      </w:pPr>
      <w:r w:rsidRPr="003A3071">
        <w:rPr>
          <w:rFonts w:ascii="Times New Roman" w:eastAsia="Times New Roman" w:hAnsi="Times New Roman" w:cs="Times New Roman"/>
          <w:sz w:val="24"/>
          <w:szCs w:val="24"/>
        </w:rPr>
        <w:t>L</w:t>
      </w:r>
      <w:r w:rsidR="00BB07EF" w:rsidRPr="003A3071">
        <w:rPr>
          <w:rFonts w:ascii="Times New Roman" w:eastAsia="Times New Roman" w:hAnsi="Times New Roman" w:cs="Times New Roman"/>
          <w:sz w:val="24"/>
          <w:szCs w:val="24"/>
        </w:rPr>
        <w:t xml:space="preserve">anguage preference </w:t>
      </w:r>
      <w:r w:rsidR="006A40D1" w:rsidRPr="003A3071">
        <w:rPr>
          <w:rFonts w:ascii="Times New Roman" w:eastAsia="SimSun" w:hAnsi="Times New Roman" w:cs="Times New Roman"/>
          <w:sz w:val="24"/>
          <w:szCs w:val="24"/>
        </w:rPr>
        <w:t xml:space="preserve">for </w:t>
      </w:r>
      <w:proofErr w:type="gramStart"/>
      <w:r w:rsidR="006A40D1" w:rsidRPr="003A3071">
        <w:rPr>
          <w:rFonts w:ascii="Times New Roman" w:eastAsia="SimSun" w:hAnsi="Times New Roman" w:cs="Times New Roman"/>
          <w:sz w:val="24"/>
          <w:szCs w:val="24"/>
        </w:rPr>
        <w:t>each individual</w:t>
      </w:r>
      <w:proofErr w:type="gramEnd"/>
      <w:r w:rsidR="006A40D1" w:rsidRPr="003A3071">
        <w:rPr>
          <w:rFonts w:ascii="Times New Roman" w:eastAsia="SimSun" w:hAnsi="Times New Roman" w:cs="Times New Roman"/>
          <w:sz w:val="24"/>
          <w:szCs w:val="24"/>
        </w:rPr>
        <w:t xml:space="preserve"> in the case</w:t>
      </w:r>
    </w:p>
    <w:p w14:paraId="7841D2A2" w14:textId="431D3092" w:rsidR="00BB07EF" w:rsidRDefault="00BB07EF" w:rsidP="00F00F2D">
      <w:pPr>
        <w:spacing w:before="240" w:line="360" w:lineRule="auto"/>
        <w:rPr>
          <w:rFonts w:ascii="Times New Roman" w:eastAsia="Times New Roman" w:hAnsi="Times New Roman" w:cs="Times New Roman"/>
          <w:sz w:val="24"/>
          <w:szCs w:val="24"/>
        </w:rPr>
      </w:pPr>
      <w:r w:rsidRPr="003A3071">
        <w:rPr>
          <w:rFonts w:ascii="Times New Roman" w:eastAsia="Times New Roman" w:hAnsi="Times New Roman" w:cs="Times New Roman"/>
          <w:b/>
          <w:bCs/>
          <w:sz w:val="24"/>
          <w:szCs w:val="24"/>
        </w:rPr>
        <w:t>Universe of File and</w:t>
      </w:r>
      <w:r w:rsidRPr="00BB07EF">
        <w:rPr>
          <w:rFonts w:ascii="Times New Roman" w:eastAsia="Times New Roman" w:hAnsi="Times New Roman" w:cs="Times New Roman"/>
          <w:b/>
          <w:bCs/>
          <w:sz w:val="24"/>
          <w:szCs w:val="24"/>
        </w:rPr>
        <w:t xml:space="preserve"> Unit of Analysis / Record Granularity:</w:t>
      </w:r>
      <w:r w:rsidRPr="00BB07EF">
        <w:rPr>
          <w:rFonts w:ascii="Times New Roman" w:eastAsia="Times New Roman" w:hAnsi="Times New Roman" w:cs="Times New Roman"/>
          <w:sz w:val="24"/>
          <w:szCs w:val="24"/>
        </w:rPr>
        <w:t xml:space="preserve"> </w:t>
      </w:r>
      <w:r w:rsidR="0014534B">
        <w:rPr>
          <w:rFonts w:ascii="Times New Roman" w:eastAsia="Times New Roman" w:hAnsi="Times New Roman" w:cs="Times New Roman"/>
          <w:sz w:val="24"/>
          <w:szCs w:val="24"/>
        </w:rPr>
        <w:t>Fee-for-service Medicaid beneficiaries who</w:t>
      </w:r>
      <w:r w:rsidR="0032219F">
        <w:rPr>
          <w:rFonts w:ascii="Times New Roman" w:eastAsia="Times New Roman" w:hAnsi="Times New Roman" w:cs="Times New Roman"/>
          <w:sz w:val="24"/>
          <w:szCs w:val="24"/>
        </w:rPr>
        <w:t>se Medicaid redetermination window has just begun in the current calendar month</w:t>
      </w:r>
      <w:r w:rsidRPr="00BB07EF">
        <w:rPr>
          <w:rFonts w:ascii="Times New Roman" w:eastAsia="Times New Roman" w:hAnsi="Times New Roman" w:cs="Times New Roman"/>
          <w:sz w:val="24"/>
          <w:szCs w:val="24"/>
        </w:rPr>
        <w:t>.</w:t>
      </w:r>
    </w:p>
    <w:p w14:paraId="51DD1AEB" w14:textId="77777777" w:rsidR="009804D3" w:rsidRPr="00BB07EF" w:rsidRDefault="009804D3" w:rsidP="00F00F2D">
      <w:pPr>
        <w:spacing w:before="240" w:line="360" w:lineRule="auto"/>
        <w:rPr>
          <w:rFonts w:ascii="Times New Roman" w:eastAsia="Times New Roman" w:hAnsi="Times New Roman" w:cs="Times New Roman"/>
          <w:sz w:val="24"/>
          <w:szCs w:val="24"/>
        </w:rPr>
      </w:pPr>
    </w:p>
    <w:p w14:paraId="62FFA52D" w14:textId="77777777" w:rsidR="004729E5" w:rsidRDefault="00BB07EF" w:rsidP="00477159">
      <w:pPr>
        <w:keepNext/>
        <w:keepLines/>
        <w:spacing w:before="40" w:line="360" w:lineRule="auto"/>
        <w:outlineLvl w:val="1"/>
        <w:rPr>
          <w:rFonts w:ascii="Times New Roman" w:eastAsia="SimSun" w:hAnsi="Times New Roman" w:cs="Times New Roman"/>
          <w:b/>
          <w:bCs/>
          <w:sz w:val="24"/>
          <w:szCs w:val="24"/>
        </w:rPr>
      </w:pPr>
      <w:bookmarkStart w:id="31" w:name="_Toc49523935"/>
      <w:bookmarkStart w:id="32" w:name="_Toc108707504"/>
      <w:r w:rsidRPr="00BB07EF">
        <w:rPr>
          <w:rFonts w:ascii="Times New Roman" w:eastAsia="SimSun" w:hAnsi="Times New Roman" w:cs="Times New Roman"/>
          <w:b/>
          <w:bCs/>
          <w:sz w:val="24"/>
          <w:szCs w:val="24"/>
        </w:rPr>
        <w:t>3.2 Key Variables</w:t>
      </w:r>
      <w:bookmarkStart w:id="33" w:name="_Toc49523936"/>
      <w:bookmarkEnd w:id="31"/>
      <w:bookmarkEnd w:id="32"/>
    </w:p>
    <w:p w14:paraId="0585EBE1" w14:textId="796AB788" w:rsidR="004729E5" w:rsidRPr="004729E5" w:rsidRDefault="00BB07EF" w:rsidP="00477159">
      <w:pPr>
        <w:spacing w:line="360" w:lineRule="auto"/>
        <w:rPr>
          <w:rFonts w:ascii="Times New Roman" w:eastAsia="SimSun" w:hAnsi="Times New Roman" w:cs="Times New Roman"/>
          <w:b/>
          <w:bCs/>
          <w:sz w:val="24"/>
          <w:szCs w:val="24"/>
        </w:rPr>
      </w:pPr>
      <w:r w:rsidRPr="004729E5">
        <w:rPr>
          <w:rFonts w:ascii="Times New Roman" w:hAnsi="Times New Roman" w:cs="Times New Roman"/>
          <w:b/>
          <w:bCs/>
          <w:i/>
          <w:iCs/>
          <w:sz w:val="24"/>
          <w:szCs w:val="24"/>
        </w:rPr>
        <w:t>Outcomes of Interest</w:t>
      </w:r>
      <w:bookmarkEnd w:id="33"/>
      <w:r w:rsidR="00047087" w:rsidRPr="004729E5">
        <w:rPr>
          <w:rFonts w:ascii="Times New Roman" w:hAnsi="Times New Roman" w:cs="Times New Roman"/>
          <w:i/>
          <w:iCs/>
          <w:sz w:val="24"/>
          <w:szCs w:val="24"/>
        </w:rPr>
        <w:t xml:space="preserve">. </w:t>
      </w:r>
      <w:bookmarkStart w:id="34" w:name="OLE_LINK15"/>
      <w:bookmarkStart w:id="35" w:name="OLE_LINK16"/>
      <w:r w:rsidR="00047087" w:rsidRPr="004729E5">
        <w:rPr>
          <w:rFonts w:ascii="Times New Roman" w:hAnsi="Times New Roman" w:cs="Times New Roman"/>
          <w:sz w:val="24"/>
          <w:szCs w:val="24"/>
        </w:rPr>
        <w:t>The primary outcome is</w:t>
      </w:r>
      <w:r w:rsidRPr="004729E5">
        <w:rPr>
          <w:rFonts w:ascii="Times New Roman" w:hAnsi="Times New Roman" w:cs="Times New Roman"/>
          <w:i/>
          <w:sz w:val="24"/>
          <w:szCs w:val="24"/>
        </w:rPr>
        <w:t xml:space="preserve"> </w:t>
      </w:r>
      <w:bookmarkStart w:id="36" w:name="_Hlk45133909"/>
      <w:r w:rsidR="00047087" w:rsidRPr="004729E5">
        <w:rPr>
          <w:rFonts w:ascii="Times New Roman" w:hAnsi="Times New Roman" w:cs="Times New Roman"/>
          <w:sz w:val="24"/>
          <w:szCs w:val="24"/>
        </w:rPr>
        <w:t>m</w:t>
      </w:r>
      <w:r w:rsidRPr="004729E5">
        <w:rPr>
          <w:rFonts w:ascii="Times New Roman" w:hAnsi="Times New Roman" w:cs="Times New Roman"/>
          <w:sz w:val="24"/>
          <w:szCs w:val="24"/>
        </w:rPr>
        <w:t xml:space="preserve">aintenance of Medicaid enrollment, measured </w:t>
      </w:r>
      <w:r w:rsidR="001D034C">
        <w:rPr>
          <w:rFonts w:ascii="Times New Roman" w:hAnsi="Times New Roman" w:cs="Times New Roman"/>
          <w:sz w:val="24"/>
          <w:szCs w:val="24"/>
        </w:rPr>
        <w:t xml:space="preserve">on the individual level </w:t>
      </w:r>
      <w:r w:rsidRPr="004729E5">
        <w:rPr>
          <w:rFonts w:ascii="Times New Roman" w:hAnsi="Times New Roman" w:cs="Times New Roman"/>
          <w:sz w:val="24"/>
          <w:szCs w:val="24"/>
        </w:rPr>
        <w:t xml:space="preserve">over the 12 months following </w:t>
      </w:r>
      <w:r w:rsidR="00104105" w:rsidRPr="006F24EC">
        <w:rPr>
          <w:rFonts w:ascii="Times New Roman" w:hAnsi="Times New Roman" w:cs="Times New Roman"/>
          <w:sz w:val="24"/>
          <w:szCs w:val="24"/>
        </w:rPr>
        <w:t>each person’s</w:t>
      </w:r>
      <w:r w:rsidRPr="006F24EC">
        <w:rPr>
          <w:rFonts w:ascii="Times New Roman" w:hAnsi="Times New Roman" w:cs="Times New Roman"/>
          <w:sz w:val="24"/>
          <w:szCs w:val="24"/>
        </w:rPr>
        <w:t xml:space="preserve"> redetermination deadline</w:t>
      </w:r>
      <w:r w:rsidR="001E765A" w:rsidRPr="006F24EC">
        <w:rPr>
          <w:rFonts w:ascii="Times New Roman" w:hAnsi="Times New Roman" w:cs="Times New Roman"/>
          <w:sz w:val="24"/>
          <w:szCs w:val="24"/>
        </w:rPr>
        <w:t xml:space="preserve"> </w:t>
      </w:r>
      <w:r w:rsidR="001E765A" w:rsidRPr="006F24EC">
        <w:rPr>
          <w:rFonts w:ascii="Times New Roman" w:hAnsi="Times New Roman" w:cs="Times New Roman"/>
          <w:sz w:val="24"/>
          <w:szCs w:val="24"/>
        </w:rPr>
        <w:lastRenderedPageBreak/>
        <w:t>(e.g., at</w:t>
      </w:r>
      <w:r w:rsidR="00AC0AA9" w:rsidRPr="006F24EC">
        <w:rPr>
          <w:rFonts w:ascii="Times New Roman" w:hAnsi="Times New Roman" w:cs="Times New Roman"/>
          <w:sz w:val="24"/>
          <w:szCs w:val="24"/>
        </w:rPr>
        <w:t xml:space="preserve"> 1,</w:t>
      </w:r>
      <w:r w:rsidR="001E765A" w:rsidRPr="006F24EC">
        <w:rPr>
          <w:rFonts w:ascii="Times New Roman" w:hAnsi="Times New Roman" w:cs="Times New Roman"/>
          <w:sz w:val="24"/>
          <w:szCs w:val="24"/>
        </w:rPr>
        <w:t xml:space="preserve"> 3, 6, 9, and 12 months</w:t>
      </w:r>
      <w:r w:rsidR="00936E82" w:rsidRPr="006F24EC">
        <w:rPr>
          <w:rFonts w:ascii="Times New Roman" w:hAnsi="Times New Roman" w:cs="Times New Roman"/>
          <w:sz w:val="24"/>
          <w:szCs w:val="24"/>
        </w:rPr>
        <w:t>; successful redetermination at 12 months</w:t>
      </w:r>
      <w:r w:rsidR="001E765A" w:rsidRPr="006F24EC">
        <w:rPr>
          <w:rFonts w:ascii="Times New Roman" w:hAnsi="Times New Roman" w:cs="Times New Roman"/>
          <w:sz w:val="24"/>
          <w:szCs w:val="24"/>
        </w:rPr>
        <w:t>)</w:t>
      </w:r>
      <w:r w:rsidRPr="006F24EC">
        <w:rPr>
          <w:rFonts w:ascii="Times New Roman" w:hAnsi="Times New Roman" w:cs="Times New Roman"/>
          <w:sz w:val="24"/>
          <w:szCs w:val="24"/>
        </w:rPr>
        <w:t>.</w:t>
      </w:r>
      <w:bookmarkEnd w:id="34"/>
      <w:bookmarkEnd w:id="35"/>
      <w:r w:rsidR="00047087" w:rsidRPr="006F24EC">
        <w:rPr>
          <w:rFonts w:ascii="Times New Roman" w:hAnsi="Times New Roman" w:cs="Times New Roman"/>
          <w:sz w:val="24"/>
          <w:szCs w:val="24"/>
        </w:rPr>
        <w:t xml:space="preserve"> </w:t>
      </w:r>
      <w:r w:rsidR="00AD4630" w:rsidRPr="006F24EC">
        <w:rPr>
          <w:rFonts w:ascii="Times New Roman" w:hAnsi="Times New Roman" w:cs="Times New Roman"/>
          <w:sz w:val="24"/>
          <w:szCs w:val="24"/>
        </w:rPr>
        <w:t>S</w:t>
      </w:r>
      <w:r w:rsidR="00FF215D" w:rsidRPr="006F24EC">
        <w:rPr>
          <w:rFonts w:ascii="Times New Roman" w:hAnsi="Times New Roman" w:cs="Times New Roman"/>
          <w:sz w:val="24"/>
          <w:szCs w:val="24"/>
        </w:rPr>
        <w:t>econdary</w:t>
      </w:r>
      <w:r w:rsidR="005E7172" w:rsidRPr="006F24EC">
        <w:rPr>
          <w:rFonts w:ascii="Times New Roman" w:hAnsi="Times New Roman" w:cs="Times New Roman"/>
          <w:sz w:val="24"/>
          <w:szCs w:val="24"/>
        </w:rPr>
        <w:t xml:space="preserve"> outcomes </w:t>
      </w:r>
      <w:r w:rsidR="00AD4630" w:rsidRPr="006F24EC">
        <w:rPr>
          <w:rFonts w:ascii="Times New Roman" w:hAnsi="Times New Roman" w:cs="Times New Roman"/>
          <w:sz w:val="24"/>
          <w:szCs w:val="24"/>
        </w:rPr>
        <w:t xml:space="preserve">focus on </w:t>
      </w:r>
      <w:r w:rsidR="00266723" w:rsidRPr="006F24EC">
        <w:rPr>
          <w:rFonts w:ascii="Times New Roman" w:hAnsi="Times New Roman" w:cs="Times New Roman"/>
          <w:sz w:val="24"/>
          <w:szCs w:val="24"/>
        </w:rPr>
        <w:t>applic</w:t>
      </w:r>
      <w:bookmarkEnd w:id="36"/>
      <w:r w:rsidR="00266723" w:rsidRPr="006F24EC">
        <w:rPr>
          <w:rFonts w:ascii="Times New Roman" w:hAnsi="Times New Roman" w:cs="Times New Roman"/>
          <w:sz w:val="24"/>
          <w:szCs w:val="24"/>
        </w:rPr>
        <w:t>ation activities and outcomes</w:t>
      </w:r>
      <w:r w:rsidR="00EB19B6" w:rsidRPr="006F24EC">
        <w:rPr>
          <w:rFonts w:ascii="Times New Roman" w:hAnsi="Times New Roman" w:cs="Times New Roman"/>
          <w:sz w:val="24"/>
          <w:szCs w:val="24"/>
        </w:rPr>
        <w:t>, measured using the</w:t>
      </w:r>
      <w:r w:rsidR="00EB19B6" w:rsidRPr="004729E5">
        <w:rPr>
          <w:rFonts w:ascii="Times New Roman" w:hAnsi="Times New Roman" w:cs="Times New Roman"/>
          <w:sz w:val="24"/>
          <w:szCs w:val="24"/>
        </w:rPr>
        <w:t xml:space="preserve"> following categories: </w:t>
      </w:r>
      <w:r w:rsidR="000833BC" w:rsidRPr="004729E5">
        <w:rPr>
          <w:rFonts w:ascii="Times New Roman" w:hAnsi="Times New Roman" w:cs="Times New Roman"/>
          <w:sz w:val="24"/>
          <w:szCs w:val="24"/>
        </w:rPr>
        <w:t>no application filed; application filed but</w:t>
      </w:r>
      <w:r w:rsidR="000D02E3" w:rsidRPr="004729E5">
        <w:rPr>
          <w:rFonts w:ascii="Times New Roman" w:hAnsi="Times New Roman" w:cs="Times New Roman"/>
          <w:sz w:val="24"/>
          <w:szCs w:val="24"/>
        </w:rPr>
        <w:t xml:space="preserve"> denied due to lack of eligibility</w:t>
      </w:r>
      <w:r w:rsidR="000833BC" w:rsidRPr="004729E5">
        <w:rPr>
          <w:rFonts w:ascii="Times New Roman" w:hAnsi="Times New Roman" w:cs="Times New Roman"/>
          <w:sz w:val="24"/>
          <w:szCs w:val="24"/>
        </w:rPr>
        <w:t>; application filed but</w:t>
      </w:r>
      <w:r w:rsidR="000D02E3" w:rsidRPr="004729E5">
        <w:rPr>
          <w:rFonts w:ascii="Times New Roman" w:hAnsi="Times New Roman" w:cs="Times New Roman"/>
          <w:sz w:val="24"/>
          <w:szCs w:val="24"/>
        </w:rPr>
        <w:t xml:space="preserve"> denied due to administrative reasons</w:t>
      </w:r>
      <w:r w:rsidR="000833BC" w:rsidRPr="004729E5">
        <w:rPr>
          <w:rFonts w:ascii="Times New Roman" w:hAnsi="Times New Roman" w:cs="Times New Roman"/>
          <w:sz w:val="24"/>
          <w:szCs w:val="24"/>
        </w:rPr>
        <w:t>; application</w:t>
      </w:r>
      <w:r w:rsidR="000D02E3" w:rsidRPr="004729E5">
        <w:rPr>
          <w:rFonts w:ascii="Times New Roman" w:hAnsi="Times New Roman" w:cs="Times New Roman"/>
          <w:sz w:val="24"/>
          <w:szCs w:val="24"/>
        </w:rPr>
        <w:t xml:space="preserve"> </w:t>
      </w:r>
      <w:r w:rsidR="00CE372C" w:rsidRPr="004729E5">
        <w:rPr>
          <w:rFonts w:ascii="Times New Roman" w:hAnsi="Times New Roman" w:cs="Times New Roman"/>
          <w:sz w:val="24"/>
          <w:szCs w:val="24"/>
        </w:rPr>
        <w:t>accepted</w:t>
      </w:r>
      <w:r w:rsidRPr="004729E5">
        <w:rPr>
          <w:rFonts w:ascii="Times New Roman" w:hAnsi="Times New Roman" w:cs="Times New Roman"/>
          <w:sz w:val="24"/>
          <w:szCs w:val="24"/>
        </w:rPr>
        <w:t xml:space="preserve">. </w:t>
      </w:r>
      <w:bookmarkStart w:id="37" w:name="_Toc49523937"/>
      <w:r w:rsidR="003417BD">
        <w:rPr>
          <w:rFonts w:ascii="Times New Roman" w:hAnsi="Times New Roman" w:cs="Times New Roman"/>
          <w:sz w:val="24"/>
          <w:szCs w:val="24"/>
        </w:rPr>
        <w:t>Application outcomes will be measured at</w:t>
      </w:r>
      <w:r w:rsidR="00FB048D">
        <w:rPr>
          <w:rFonts w:ascii="Times New Roman" w:hAnsi="Times New Roman" w:cs="Times New Roman"/>
          <w:sz w:val="24"/>
          <w:szCs w:val="24"/>
        </w:rPr>
        <w:t xml:space="preserve"> </w:t>
      </w:r>
      <w:r w:rsidR="00223EBE">
        <w:rPr>
          <w:rFonts w:ascii="Times New Roman" w:hAnsi="Times New Roman" w:cs="Times New Roman"/>
          <w:sz w:val="24"/>
          <w:szCs w:val="24"/>
        </w:rPr>
        <w:t xml:space="preserve">1, </w:t>
      </w:r>
      <w:r w:rsidR="00FB048D">
        <w:rPr>
          <w:rFonts w:ascii="Times New Roman" w:hAnsi="Times New Roman" w:cs="Times New Roman"/>
          <w:sz w:val="24"/>
          <w:szCs w:val="24"/>
        </w:rPr>
        <w:t>3,</w:t>
      </w:r>
      <w:r w:rsidR="003417BD">
        <w:rPr>
          <w:rFonts w:ascii="Times New Roman" w:hAnsi="Times New Roman" w:cs="Times New Roman"/>
          <w:sz w:val="24"/>
          <w:szCs w:val="24"/>
        </w:rPr>
        <w:t xml:space="preserve"> 6</w:t>
      </w:r>
      <w:r w:rsidR="00FB048D">
        <w:rPr>
          <w:rFonts w:ascii="Times New Roman" w:hAnsi="Times New Roman" w:cs="Times New Roman"/>
          <w:sz w:val="24"/>
          <w:szCs w:val="24"/>
        </w:rPr>
        <w:t>, 9, and 12</w:t>
      </w:r>
      <w:r w:rsidR="003417BD">
        <w:rPr>
          <w:rFonts w:ascii="Times New Roman" w:hAnsi="Times New Roman" w:cs="Times New Roman"/>
          <w:sz w:val="24"/>
          <w:szCs w:val="24"/>
        </w:rPr>
        <w:t xml:space="preserve"> months</w:t>
      </w:r>
      <w:r w:rsidR="00FB048D">
        <w:rPr>
          <w:rFonts w:ascii="Times New Roman" w:hAnsi="Times New Roman" w:cs="Times New Roman"/>
          <w:sz w:val="24"/>
          <w:szCs w:val="24"/>
        </w:rPr>
        <w:t xml:space="preserve"> after each person’s </w:t>
      </w:r>
      <w:r w:rsidR="00FB048D" w:rsidRPr="004729E5">
        <w:rPr>
          <w:rFonts w:ascii="Times New Roman" w:hAnsi="Times New Roman" w:cs="Times New Roman"/>
          <w:sz w:val="24"/>
          <w:szCs w:val="24"/>
        </w:rPr>
        <w:t>redetermination deadline</w:t>
      </w:r>
      <w:r w:rsidR="00FB048D">
        <w:rPr>
          <w:rFonts w:ascii="Times New Roman" w:hAnsi="Times New Roman" w:cs="Times New Roman"/>
          <w:sz w:val="24"/>
          <w:szCs w:val="24"/>
        </w:rPr>
        <w:t>.</w:t>
      </w:r>
      <w:r w:rsidR="00223EBE">
        <w:rPr>
          <w:rFonts w:ascii="Times New Roman" w:hAnsi="Times New Roman" w:cs="Times New Roman"/>
          <w:sz w:val="24"/>
          <w:szCs w:val="24"/>
        </w:rPr>
        <w:t xml:space="preserve"> When analyzing data from the second round of outreach (i.e., for people who had already lost their coverage), outcomes will be measured at 1, 3, 6, 9, and 12 months after at the time of the receipt of outreach messages.</w:t>
      </w:r>
    </w:p>
    <w:p w14:paraId="5FA1707A" w14:textId="50F7476E" w:rsidR="00BB07EF" w:rsidRPr="004729E5" w:rsidRDefault="00BB07EF" w:rsidP="00477159">
      <w:pPr>
        <w:spacing w:line="360" w:lineRule="auto"/>
        <w:rPr>
          <w:rFonts w:ascii="Times New Roman" w:eastAsia="SimSun" w:hAnsi="Times New Roman" w:cs="Times New Roman"/>
          <w:b/>
          <w:bCs/>
          <w:sz w:val="24"/>
          <w:szCs w:val="24"/>
        </w:rPr>
      </w:pPr>
      <w:r w:rsidRPr="004729E5">
        <w:rPr>
          <w:rFonts w:ascii="Times New Roman" w:hAnsi="Times New Roman" w:cs="Times New Roman"/>
          <w:b/>
          <w:bCs/>
          <w:i/>
          <w:iCs/>
          <w:sz w:val="24"/>
          <w:szCs w:val="24"/>
        </w:rPr>
        <w:t>Variables Used in Heterogeneity Checks</w:t>
      </w:r>
      <w:bookmarkEnd w:id="37"/>
      <w:r w:rsidR="00CE6985" w:rsidRPr="004729E5">
        <w:rPr>
          <w:rFonts w:ascii="Times New Roman" w:hAnsi="Times New Roman" w:cs="Times New Roman"/>
          <w:b/>
          <w:bCs/>
          <w:i/>
          <w:iCs/>
          <w:sz w:val="24"/>
          <w:szCs w:val="24"/>
        </w:rPr>
        <w:t xml:space="preserve">. </w:t>
      </w:r>
      <w:r w:rsidR="00AD4630" w:rsidRPr="004729E5">
        <w:rPr>
          <w:rFonts w:ascii="Times New Roman" w:hAnsi="Times New Roman" w:cs="Times New Roman"/>
          <w:sz w:val="24"/>
          <w:szCs w:val="24"/>
        </w:rPr>
        <w:t>W</w:t>
      </w:r>
      <w:r w:rsidRPr="004729E5">
        <w:rPr>
          <w:rFonts w:ascii="Times New Roman" w:hAnsi="Times New Roman" w:cs="Times New Roman"/>
          <w:sz w:val="24"/>
          <w:szCs w:val="24"/>
        </w:rPr>
        <w:t xml:space="preserve">e will conduct </w:t>
      </w:r>
      <w:r w:rsidR="00AD4630" w:rsidRPr="004729E5">
        <w:rPr>
          <w:rFonts w:ascii="Times New Roman" w:hAnsi="Times New Roman" w:cs="Times New Roman"/>
          <w:sz w:val="24"/>
          <w:szCs w:val="24"/>
        </w:rPr>
        <w:t xml:space="preserve">two types of </w:t>
      </w:r>
      <w:r w:rsidRPr="004729E5">
        <w:rPr>
          <w:rFonts w:ascii="Times New Roman" w:hAnsi="Times New Roman" w:cs="Times New Roman"/>
          <w:sz w:val="24"/>
          <w:szCs w:val="24"/>
        </w:rPr>
        <w:t>heterogeneity analyses</w:t>
      </w:r>
      <w:r w:rsidR="00AD4630" w:rsidRPr="004729E5">
        <w:rPr>
          <w:rFonts w:ascii="Times New Roman" w:hAnsi="Times New Roman" w:cs="Times New Roman"/>
          <w:sz w:val="24"/>
          <w:szCs w:val="24"/>
        </w:rPr>
        <w:t xml:space="preserve">: a) </w:t>
      </w:r>
      <w:r w:rsidR="003756BF" w:rsidRPr="004729E5">
        <w:rPr>
          <w:rFonts w:ascii="Times New Roman" w:hAnsi="Times New Roman" w:cs="Times New Roman"/>
          <w:sz w:val="24"/>
          <w:szCs w:val="24"/>
        </w:rPr>
        <w:t>stratifying</w:t>
      </w:r>
      <w:r w:rsidRPr="004729E5">
        <w:rPr>
          <w:rFonts w:ascii="Times New Roman" w:hAnsi="Times New Roman" w:cs="Times New Roman"/>
          <w:sz w:val="24"/>
          <w:szCs w:val="24"/>
        </w:rPr>
        <w:t xml:space="preserve"> the data into pre-specified groups</w:t>
      </w:r>
      <w:r w:rsidR="00AD4630" w:rsidRPr="004729E5">
        <w:rPr>
          <w:rFonts w:ascii="Times New Roman" w:hAnsi="Times New Roman" w:cs="Times New Roman"/>
          <w:sz w:val="24"/>
          <w:szCs w:val="24"/>
        </w:rPr>
        <w:t xml:space="preserve">, and b) </w:t>
      </w:r>
      <w:r w:rsidR="003756BF" w:rsidRPr="004729E5">
        <w:rPr>
          <w:rFonts w:ascii="Times New Roman" w:hAnsi="Times New Roman" w:cs="Times New Roman"/>
          <w:sz w:val="24"/>
          <w:szCs w:val="24"/>
        </w:rPr>
        <w:t>assessing changes in the composition of Medicaid enrollees after the redetermination deadlines have passed</w:t>
      </w:r>
      <w:r w:rsidR="00C54019">
        <w:rPr>
          <w:rFonts w:ascii="Times New Roman" w:hAnsi="Times New Roman" w:cs="Times New Roman"/>
          <w:sz w:val="24"/>
          <w:szCs w:val="24"/>
        </w:rPr>
        <w:t>, described further in section 6 below</w:t>
      </w:r>
      <w:r w:rsidRPr="004729E5">
        <w:rPr>
          <w:rFonts w:ascii="Times New Roman" w:hAnsi="Times New Roman" w:cs="Times New Roman"/>
          <w:sz w:val="24"/>
          <w:szCs w:val="24"/>
        </w:rPr>
        <w:t xml:space="preserve">. The goal of </w:t>
      </w:r>
      <w:r w:rsidR="00FD3120" w:rsidRPr="004729E5">
        <w:rPr>
          <w:rFonts w:ascii="Times New Roman" w:hAnsi="Times New Roman" w:cs="Times New Roman"/>
          <w:sz w:val="24"/>
          <w:szCs w:val="24"/>
        </w:rPr>
        <w:t>these</w:t>
      </w:r>
      <w:r w:rsidRPr="004729E5">
        <w:rPr>
          <w:rFonts w:ascii="Times New Roman" w:hAnsi="Times New Roman" w:cs="Times New Roman"/>
          <w:sz w:val="24"/>
          <w:szCs w:val="24"/>
        </w:rPr>
        <w:t xml:space="preserve"> analys</w:t>
      </w:r>
      <w:r w:rsidR="00FD3120" w:rsidRPr="004729E5">
        <w:rPr>
          <w:rFonts w:ascii="Times New Roman" w:hAnsi="Times New Roman" w:cs="Times New Roman"/>
          <w:sz w:val="24"/>
          <w:szCs w:val="24"/>
        </w:rPr>
        <w:t>e</w:t>
      </w:r>
      <w:r w:rsidRPr="004729E5">
        <w:rPr>
          <w:rFonts w:ascii="Times New Roman" w:hAnsi="Times New Roman" w:cs="Times New Roman"/>
          <w:sz w:val="24"/>
          <w:szCs w:val="24"/>
        </w:rPr>
        <w:t xml:space="preserve">s is to assess whether the impact of the intervention varies for consumers who may face different barriers to enrollment or differ in other observable characteristics, to support improved targeting of the intervention in the future. These groups include: </w:t>
      </w:r>
    </w:p>
    <w:p w14:paraId="4F64E50A" w14:textId="3EC0A78F" w:rsidR="00BB07EF" w:rsidRPr="004729E5" w:rsidRDefault="00BB07EF" w:rsidP="00477159">
      <w:pPr>
        <w:numPr>
          <w:ilvl w:val="0"/>
          <w:numId w:val="3"/>
        </w:numPr>
        <w:spacing w:line="360" w:lineRule="auto"/>
        <w:contextualSpacing/>
        <w:rPr>
          <w:rFonts w:ascii="Times New Roman" w:eastAsia="SimSun" w:hAnsi="Times New Roman" w:cs="Times New Roman"/>
          <w:sz w:val="24"/>
          <w:szCs w:val="24"/>
        </w:rPr>
      </w:pPr>
      <w:bookmarkStart w:id="38" w:name="_Hlk106717152"/>
      <w:r w:rsidRPr="004729E5">
        <w:rPr>
          <w:rFonts w:ascii="Times New Roman" w:eastAsia="SimSun" w:hAnsi="Times New Roman" w:cs="Times New Roman"/>
          <w:sz w:val="24"/>
          <w:szCs w:val="24"/>
        </w:rPr>
        <w:t xml:space="preserve">Racial/ethnic minority groups </w:t>
      </w:r>
      <w:r w:rsidR="00346717" w:rsidRPr="004729E5">
        <w:rPr>
          <w:rFonts w:ascii="Times New Roman" w:eastAsia="SimSun" w:hAnsi="Times New Roman" w:cs="Times New Roman"/>
          <w:sz w:val="24"/>
          <w:szCs w:val="24"/>
        </w:rPr>
        <w:t>(Black, Hispanic, tribal members, any other minority group)</w:t>
      </w:r>
    </w:p>
    <w:p w14:paraId="6CB39FF9" w14:textId="307FF163" w:rsidR="00BB07EF" w:rsidRPr="00227A67" w:rsidRDefault="00BB07EF" w:rsidP="00477159">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People who prefer a language other than English</w:t>
      </w:r>
    </w:p>
    <w:p w14:paraId="420D1083" w14:textId="3336196A" w:rsidR="00BB07EF" w:rsidRPr="00227A67" w:rsidRDefault="009C3070" w:rsidP="00477159">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Age</w:t>
      </w:r>
      <w:r w:rsidR="00292BA7" w:rsidRPr="00227A67">
        <w:rPr>
          <w:rFonts w:ascii="Times New Roman" w:eastAsia="SimSun" w:hAnsi="Times New Roman" w:cs="Times New Roman"/>
          <w:sz w:val="24"/>
          <w:szCs w:val="24"/>
        </w:rPr>
        <w:t xml:space="preserve"> category </w:t>
      </w:r>
      <w:r w:rsidRPr="00227A67">
        <w:rPr>
          <w:rFonts w:ascii="Times New Roman" w:eastAsia="SimSun" w:hAnsi="Times New Roman" w:cs="Times New Roman"/>
          <w:sz w:val="24"/>
          <w:szCs w:val="24"/>
        </w:rPr>
        <w:t>(&lt;18, 18-49, 50-64, 65+)</w:t>
      </w:r>
      <w:r w:rsidR="00292BA7" w:rsidRPr="00227A67">
        <w:rPr>
          <w:rFonts w:ascii="Times New Roman" w:eastAsia="SimSun" w:hAnsi="Times New Roman" w:cs="Times New Roman"/>
          <w:sz w:val="24"/>
          <w:szCs w:val="24"/>
        </w:rPr>
        <w:t>, and average age for the composition analysis</w:t>
      </w:r>
    </w:p>
    <w:p w14:paraId="2BBA7BB6" w14:textId="797D567F" w:rsidR="00881433" w:rsidRPr="00227A67" w:rsidRDefault="00881433" w:rsidP="00477159">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People living in rural areas</w:t>
      </w:r>
    </w:p>
    <w:p w14:paraId="0A3F5194" w14:textId="4983232F" w:rsidR="00BB07EF" w:rsidRPr="00227A67" w:rsidRDefault="00A77E14" w:rsidP="00477159">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People with</w:t>
      </w:r>
      <w:r w:rsidR="00292BA7" w:rsidRPr="00227A67">
        <w:rPr>
          <w:rFonts w:ascii="Times New Roman" w:eastAsia="SimSun" w:hAnsi="Times New Roman" w:cs="Times New Roman"/>
          <w:sz w:val="24"/>
          <w:szCs w:val="24"/>
        </w:rPr>
        <w:t xml:space="preserve"> below median baseline </w:t>
      </w:r>
      <w:r w:rsidR="004C18B9" w:rsidRPr="00227A67">
        <w:rPr>
          <w:rFonts w:ascii="Times New Roman" w:eastAsia="SimSun" w:hAnsi="Times New Roman" w:cs="Times New Roman"/>
          <w:sz w:val="24"/>
          <w:szCs w:val="24"/>
        </w:rPr>
        <w:t xml:space="preserve">household </w:t>
      </w:r>
      <w:r w:rsidR="00292BA7" w:rsidRPr="00227A67">
        <w:rPr>
          <w:rFonts w:ascii="Times New Roman" w:eastAsia="SimSun" w:hAnsi="Times New Roman" w:cs="Times New Roman"/>
          <w:sz w:val="24"/>
          <w:szCs w:val="24"/>
        </w:rPr>
        <w:t>income</w:t>
      </w:r>
      <w:r w:rsidR="004C18B9" w:rsidRPr="00227A67">
        <w:rPr>
          <w:rFonts w:ascii="Times New Roman" w:eastAsia="SimSun" w:hAnsi="Times New Roman" w:cs="Times New Roman"/>
          <w:sz w:val="24"/>
          <w:szCs w:val="24"/>
        </w:rPr>
        <w:t>;</w:t>
      </w:r>
      <w:r w:rsidR="003C2AD1" w:rsidRPr="00227A67">
        <w:rPr>
          <w:rFonts w:ascii="Times New Roman" w:eastAsia="SimSun" w:hAnsi="Times New Roman" w:cs="Times New Roman"/>
          <w:sz w:val="24"/>
          <w:szCs w:val="24"/>
        </w:rPr>
        <w:t xml:space="preserve"> </w:t>
      </w:r>
      <w:r w:rsidR="004C18B9" w:rsidRPr="00227A67">
        <w:rPr>
          <w:rFonts w:ascii="Times New Roman" w:eastAsia="SimSun" w:hAnsi="Times New Roman" w:cs="Times New Roman"/>
          <w:sz w:val="24"/>
          <w:szCs w:val="24"/>
        </w:rPr>
        <w:t>number of enrolled childless adults with baseline household income over 50% of FPL; number of enrolled children with baseline household income over 200% of FPL</w:t>
      </w:r>
      <w:r w:rsidR="003C2AD1" w:rsidRPr="00227A67">
        <w:rPr>
          <w:rFonts w:ascii="Times New Roman" w:eastAsia="SimSun" w:hAnsi="Times New Roman" w:cs="Times New Roman"/>
          <w:sz w:val="24"/>
          <w:szCs w:val="24"/>
        </w:rPr>
        <w:t xml:space="preserve">; average baseline income of enrollees, </w:t>
      </w:r>
      <w:r w:rsidR="003A48D2" w:rsidRPr="00227A67">
        <w:rPr>
          <w:rFonts w:ascii="Times New Roman" w:eastAsia="SimSun" w:hAnsi="Times New Roman" w:cs="Times New Roman"/>
          <w:sz w:val="24"/>
          <w:szCs w:val="24"/>
        </w:rPr>
        <w:t>for the composition analysis</w:t>
      </w:r>
    </w:p>
    <w:p w14:paraId="77F25B95" w14:textId="1E5529BD" w:rsidR="007E5D9F" w:rsidRPr="00227A67" w:rsidRDefault="007E5D9F" w:rsidP="007E5D9F">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 xml:space="preserve">People with above-median </w:t>
      </w:r>
      <w:r w:rsidR="00A26C9B" w:rsidRPr="00227A67">
        <w:rPr>
          <w:rFonts w:ascii="Times New Roman" w:eastAsia="SimSun" w:hAnsi="Times New Roman" w:cs="Times New Roman"/>
          <w:sz w:val="24"/>
          <w:szCs w:val="24"/>
        </w:rPr>
        <w:t xml:space="preserve">Medicaid-covered </w:t>
      </w:r>
      <w:r w:rsidR="0021555B" w:rsidRPr="00227A67">
        <w:rPr>
          <w:rFonts w:ascii="Times New Roman" w:eastAsia="SimSun" w:hAnsi="Times New Roman" w:cs="Times New Roman"/>
          <w:sz w:val="24"/>
          <w:szCs w:val="24"/>
        </w:rPr>
        <w:t xml:space="preserve">baseline </w:t>
      </w:r>
      <w:r w:rsidR="00A26C9B" w:rsidRPr="00227A67">
        <w:rPr>
          <w:rFonts w:ascii="Times New Roman" w:eastAsia="SimSun" w:hAnsi="Times New Roman" w:cs="Times New Roman"/>
          <w:sz w:val="24"/>
          <w:szCs w:val="24"/>
        </w:rPr>
        <w:t xml:space="preserve">health care costs </w:t>
      </w:r>
      <w:r w:rsidR="0021555B" w:rsidRPr="00227A67">
        <w:rPr>
          <w:rFonts w:ascii="Times New Roman" w:eastAsia="SimSun" w:hAnsi="Times New Roman" w:cs="Times New Roman"/>
          <w:sz w:val="24"/>
          <w:szCs w:val="24"/>
        </w:rPr>
        <w:t xml:space="preserve">(e.g., total costs </w:t>
      </w:r>
      <w:r w:rsidR="00A26C9B" w:rsidRPr="00227A67">
        <w:rPr>
          <w:rFonts w:ascii="Times New Roman" w:eastAsia="SimSun" w:hAnsi="Times New Roman" w:cs="Times New Roman"/>
          <w:sz w:val="24"/>
          <w:szCs w:val="24"/>
        </w:rPr>
        <w:t>during the continuous coverage period</w:t>
      </w:r>
      <w:r w:rsidR="0021555B" w:rsidRPr="00227A67">
        <w:rPr>
          <w:rFonts w:ascii="Times New Roman" w:eastAsia="SimSun" w:hAnsi="Times New Roman" w:cs="Times New Roman"/>
          <w:sz w:val="24"/>
          <w:szCs w:val="24"/>
        </w:rPr>
        <w:t>)</w:t>
      </w:r>
      <w:bookmarkStart w:id="39" w:name="_Toc49523938"/>
      <w:bookmarkEnd w:id="38"/>
      <w:r w:rsidR="00A26C9B" w:rsidRPr="00227A67">
        <w:rPr>
          <w:rFonts w:ascii="Times New Roman" w:eastAsia="SimSun" w:hAnsi="Times New Roman" w:cs="Times New Roman"/>
          <w:sz w:val="24"/>
          <w:szCs w:val="24"/>
        </w:rPr>
        <w:t>; average baseline health care costs</w:t>
      </w:r>
      <w:r w:rsidR="00395588" w:rsidRPr="00227A67">
        <w:rPr>
          <w:rFonts w:ascii="Times New Roman" w:eastAsia="SimSun" w:hAnsi="Times New Roman" w:cs="Times New Roman"/>
          <w:sz w:val="24"/>
          <w:szCs w:val="24"/>
        </w:rPr>
        <w:t xml:space="preserve"> (</w:t>
      </w:r>
      <w:r w:rsidR="00664B12" w:rsidRPr="00227A67">
        <w:rPr>
          <w:rFonts w:ascii="Times New Roman" w:eastAsia="SimSun" w:hAnsi="Times New Roman" w:cs="Times New Roman"/>
          <w:sz w:val="24"/>
          <w:szCs w:val="24"/>
        </w:rPr>
        <w:t>raw</w:t>
      </w:r>
      <w:r w:rsidR="00395588" w:rsidRPr="00227A67">
        <w:rPr>
          <w:rFonts w:ascii="Times New Roman" w:eastAsia="SimSun" w:hAnsi="Times New Roman" w:cs="Times New Roman"/>
          <w:sz w:val="24"/>
          <w:szCs w:val="24"/>
        </w:rPr>
        <w:t xml:space="preserve"> and log</w:t>
      </w:r>
      <w:r w:rsidR="00664B12" w:rsidRPr="00227A67">
        <w:rPr>
          <w:rFonts w:ascii="Times New Roman" w:eastAsia="SimSun" w:hAnsi="Times New Roman" w:cs="Times New Roman"/>
          <w:sz w:val="24"/>
          <w:szCs w:val="24"/>
        </w:rPr>
        <w:t>ged</w:t>
      </w:r>
      <w:r w:rsidR="00395588" w:rsidRPr="00227A67">
        <w:rPr>
          <w:rFonts w:ascii="Times New Roman" w:eastAsia="SimSun" w:hAnsi="Times New Roman" w:cs="Times New Roman"/>
          <w:sz w:val="24"/>
          <w:szCs w:val="24"/>
        </w:rPr>
        <w:t>)</w:t>
      </w:r>
      <w:r w:rsidR="00A26C9B" w:rsidRPr="00227A67">
        <w:rPr>
          <w:rFonts w:ascii="Times New Roman" w:eastAsia="SimSun" w:hAnsi="Times New Roman" w:cs="Times New Roman"/>
          <w:sz w:val="24"/>
          <w:szCs w:val="24"/>
        </w:rPr>
        <w:t>, for the composition analysis</w:t>
      </w:r>
    </w:p>
    <w:p w14:paraId="442F0044" w14:textId="0A97EED3" w:rsidR="00AC3D80" w:rsidRPr="00227A67" w:rsidRDefault="00AC3D80" w:rsidP="007E5D9F">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SimSun" w:hAnsi="Times New Roman" w:cs="Times New Roman"/>
          <w:sz w:val="24"/>
          <w:szCs w:val="24"/>
        </w:rPr>
        <w:t>People with longer vs. shorter duration of prior Medicaid enrollment</w:t>
      </w:r>
      <w:r w:rsidR="00157139" w:rsidRPr="00227A67">
        <w:rPr>
          <w:rFonts w:ascii="Times New Roman" w:eastAsia="SimSun" w:hAnsi="Times New Roman" w:cs="Times New Roman"/>
          <w:sz w:val="24"/>
          <w:szCs w:val="24"/>
        </w:rPr>
        <w:t xml:space="preserve"> (</w:t>
      </w:r>
      <w:r w:rsidR="00D40015" w:rsidRPr="00227A67">
        <w:rPr>
          <w:rFonts w:ascii="Times New Roman" w:eastAsia="SimSun" w:hAnsi="Times New Roman" w:cs="Times New Roman"/>
          <w:sz w:val="24"/>
          <w:szCs w:val="24"/>
        </w:rPr>
        <w:t xml:space="preserve">quartiles of enrollment duration at the end of the public health emergency, and </w:t>
      </w:r>
      <w:proofErr w:type="gramStart"/>
      <w:r w:rsidR="00D40015" w:rsidRPr="00227A67">
        <w:rPr>
          <w:rFonts w:ascii="Times New Roman" w:eastAsia="SimSun" w:hAnsi="Times New Roman" w:cs="Times New Roman"/>
          <w:sz w:val="24"/>
          <w:szCs w:val="24"/>
        </w:rPr>
        <w:t>whether or not</w:t>
      </w:r>
      <w:proofErr w:type="gramEnd"/>
      <w:r w:rsidR="00D40015" w:rsidRPr="00227A67">
        <w:rPr>
          <w:rFonts w:ascii="Times New Roman" w:eastAsia="SimSun" w:hAnsi="Times New Roman" w:cs="Times New Roman"/>
          <w:sz w:val="24"/>
          <w:szCs w:val="24"/>
        </w:rPr>
        <w:t xml:space="preserve"> enrolled long enough to have been required to do a prior redetermination</w:t>
      </w:r>
      <w:r w:rsidR="00157139" w:rsidRPr="00227A67">
        <w:rPr>
          <w:rFonts w:ascii="Times New Roman" w:eastAsia="SimSun" w:hAnsi="Times New Roman" w:cs="Times New Roman"/>
          <w:sz w:val="24"/>
          <w:szCs w:val="24"/>
        </w:rPr>
        <w:t>)</w:t>
      </w:r>
    </w:p>
    <w:p w14:paraId="43620CE7" w14:textId="2DD85B81" w:rsidR="007E5D9F" w:rsidRPr="00227A67" w:rsidRDefault="007E5D9F" w:rsidP="007E5D9F">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Arial" w:hAnsi="Times New Roman" w:cs="Times New Roman"/>
          <w:spacing w:val="-1"/>
          <w:sz w:val="24"/>
          <w:szCs w:val="24"/>
        </w:rPr>
        <w:lastRenderedPageBreak/>
        <w:t>People with Medicaid-covered usage of inpatient care during the public health emergency period</w:t>
      </w:r>
    </w:p>
    <w:p w14:paraId="2E039104" w14:textId="1A135679" w:rsidR="007E5D9F" w:rsidRPr="00C908BE" w:rsidRDefault="007E5D9F" w:rsidP="007E5D9F">
      <w:pPr>
        <w:numPr>
          <w:ilvl w:val="0"/>
          <w:numId w:val="3"/>
        </w:numPr>
        <w:spacing w:line="360" w:lineRule="auto"/>
        <w:contextualSpacing/>
        <w:rPr>
          <w:rFonts w:ascii="Times New Roman" w:eastAsia="SimSun" w:hAnsi="Times New Roman" w:cs="Times New Roman"/>
          <w:sz w:val="24"/>
          <w:szCs w:val="24"/>
        </w:rPr>
      </w:pPr>
      <w:r w:rsidRPr="00227A67">
        <w:rPr>
          <w:rFonts w:ascii="Times New Roman" w:eastAsia="Arial" w:hAnsi="Times New Roman" w:cs="Times New Roman"/>
          <w:spacing w:val="-1"/>
          <w:sz w:val="24"/>
          <w:szCs w:val="24"/>
        </w:rPr>
        <w:t>People with Medicaid-covered</w:t>
      </w:r>
      <w:r>
        <w:rPr>
          <w:rFonts w:ascii="Times New Roman" w:eastAsia="Arial" w:hAnsi="Times New Roman" w:cs="Times New Roman"/>
          <w:spacing w:val="-1"/>
          <w:sz w:val="24"/>
          <w:szCs w:val="24"/>
        </w:rPr>
        <w:t xml:space="preserve"> usage of mental health or psychiatric care</w:t>
      </w:r>
      <w:r w:rsidRPr="007E5D9F">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during the public health emergency period</w:t>
      </w:r>
    </w:p>
    <w:p w14:paraId="72E922CA" w14:textId="74ED6C8E" w:rsidR="00C908BE" w:rsidRPr="007E5D9F" w:rsidRDefault="00C908BE" w:rsidP="007E5D9F">
      <w:pPr>
        <w:numPr>
          <w:ilvl w:val="0"/>
          <w:numId w:val="3"/>
        </w:numPr>
        <w:spacing w:line="360" w:lineRule="auto"/>
        <w:contextualSpacing/>
        <w:rPr>
          <w:rFonts w:ascii="Times New Roman" w:eastAsia="SimSun" w:hAnsi="Times New Roman" w:cs="Times New Roman"/>
          <w:sz w:val="24"/>
          <w:szCs w:val="24"/>
        </w:rPr>
      </w:pPr>
      <w:r>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0885898F" w14:textId="77777777" w:rsidR="004729E5" w:rsidRPr="004729E5" w:rsidRDefault="004729E5" w:rsidP="004729E5">
      <w:pPr>
        <w:spacing w:line="360" w:lineRule="auto"/>
        <w:ind w:left="720"/>
        <w:contextualSpacing/>
        <w:rPr>
          <w:rFonts w:ascii="Times New Roman" w:eastAsia="SimSun" w:hAnsi="Times New Roman" w:cs="Times New Roman"/>
          <w:sz w:val="24"/>
          <w:szCs w:val="24"/>
        </w:rPr>
      </w:pPr>
    </w:p>
    <w:p w14:paraId="0E70F860" w14:textId="3C0326A4" w:rsidR="00BB07EF" w:rsidRDefault="00BB07EF" w:rsidP="004729E5">
      <w:pPr>
        <w:spacing w:line="360" w:lineRule="auto"/>
        <w:contextualSpacing/>
        <w:rPr>
          <w:rFonts w:ascii="Times New Roman" w:eastAsia="SimSun" w:hAnsi="Times New Roman" w:cs="Times New Roman"/>
          <w:sz w:val="24"/>
          <w:szCs w:val="24"/>
        </w:rPr>
      </w:pPr>
      <w:r w:rsidRPr="004729E5">
        <w:rPr>
          <w:rFonts w:ascii="Times New Roman" w:hAnsi="Times New Roman" w:cs="Times New Roman"/>
          <w:b/>
          <w:bCs/>
          <w:i/>
          <w:iCs/>
          <w:sz w:val="24"/>
          <w:szCs w:val="24"/>
        </w:rPr>
        <w:t>Covariates Used in Multivariable Modeling</w:t>
      </w:r>
      <w:bookmarkEnd w:id="39"/>
      <w:r w:rsidR="00CE6985" w:rsidRPr="004729E5">
        <w:rPr>
          <w:rFonts w:ascii="Times New Roman" w:hAnsi="Times New Roman" w:cs="Times New Roman"/>
          <w:b/>
          <w:bCs/>
          <w:i/>
          <w:iCs/>
          <w:sz w:val="24"/>
          <w:szCs w:val="24"/>
        </w:rPr>
        <w:t xml:space="preserve">. </w:t>
      </w:r>
      <w:r w:rsidRPr="004729E5">
        <w:rPr>
          <w:rFonts w:ascii="Times New Roman"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40" w:name="OLE_LINK25"/>
      <w:bookmarkStart w:id="41" w:name="OLE_LINK26"/>
      <w:r w:rsidR="000D02E3" w:rsidRPr="004729E5">
        <w:rPr>
          <w:rFonts w:ascii="Times New Roman" w:hAnsi="Times New Roman" w:cs="Times New Roman"/>
          <w:sz w:val="24"/>
          <w:szCs w:val="24"/>
        </w:rPr>
        <w:t>l</w:t>
      </w:r>
      <w:r w:rsidRPr="004729E5">
        <w:rPr>
          <w:rFonts w:ascii="Times New Roman" w:hAnsi="Times New Roman" w:cs="Times New Roman"/>
          <w:sz w:val="24"/>
          <w:szCs w:val="24"/>
        </w:rPr>
        <w:t>ocation (</w:t>
      </w:r>
      <w:r w:rsidR="008A2A97">
        <w:rPr>
          <w:rFonts w:ascii="Times New Roman" w:hAnsi="Times New Roman" w:cs="Times New Roman"/>
          <w:sz w:val="24"/>
          <w:szCs w:val="24"/>
        </w:rPr>
        <w:t>county</w:t>
      </w:r>
      <w:r w:rsidR="00636E40">
        <w:rPr>
          <w:rFonts w:ascii="Times New Roman" w:hAnsi="Times New Roman" w:cs="Times New Roman"/>
          <w:sz w:val="24"/>
          <w:szCs w:val="24"/>
        </w:rPr>
        <w:t xml:space="preserve"> of residence</w:t>
      </w:r>
      <w:r w:rsidRPr="004729E5">
        <w:rPr>
          <w:rFonts w:ascii="Times New Roman" w:hAnsi="Times New Roman" w:cs="Times New Roman"/>
          <w:sz w:val="24"/>
          <w:szCs w:val="24"/>
        </w:rPr>
        <w:t>) fixed effects</w:t>
      </w:r>
      <w:r w:rsidR="00307956">
        <w:rPr>
          <w:rFonts w:ascii="Times New Roman" w:hAnsi="Times New Roman" w:cs="Times New Roman"/>
          <w:sz w:val="24"/>
          <w:szCs w:val="24"/>
        </w:rPr>
        <w:t>, eligibility category at baseline,</w:t>
      </w:r>
      <w:r w:rsidR="00FD6C9D">
        <w:rPr>
          <w:rFonts w:ascii="Times New Roman" w:hAnsi="Times New Roman" w:cs="Times New Roman"/>
          <w:sz w:val="24"/>
          <w:szCs w:val="24"/>
        </w:rPr>
        <w:t xml:space="preserve"> language preference (English, Spanish, missing),</w:t>
      </w:r>
      <w:r w:rsidR="001960DD">
        <w:rPr>
          <w:rFonts w:ascii="Times New Roman" w:hAnsi="Times New Roman" w:cs="Times New Roman"/>
          <w:sz w:val="24"/>
          <w:szCs w:val="24"/>
        </w:rPr>
        <w:t xml:space="preserve"> income at baseline</w:t>
      </w:r>
      <w:r w:rsidR="009B63D3">
        <w:rPr>
          <w:rFonts w:ascii="Times New Roman" w:hAnsi="Times New Roman" w:cs="Times New Roman"/>
          <w:sz w:val="24"/>
          <w:szCs w:val="24"/>
        </w:rPr>
        <w:t xml:space="preserve"> (under 50% FPL, 50-100% FPL, 100-200% FPL, over 200% FPL, missing)</w:t>
      </w:r>
      <w:r w:rsidR="001960DD">
        <w:rPr>
          <w:rFonts w:ascii="Times New Roman" w:hAnsi="Times New Roman" w:cs="Times New Roman"/>
          <w:sz w:val="24"/>
          <w:szCs w:val="24"/>
        </w:rPr>
        <w:t>,</w:t>
      </w:r>
      <w:r w:rsidR="00307956">
        <w:rPr>
          <w:rFonts w:ascii="Times New Roman" w:hAnsi="Times New Roman" w:cs="Times New Roman"/>
          <w:sz w:val="24"/>
          <w:szCs w:val="24"/>
        </w:rPr>
        <w:t xml:space="preserve"> </w:t>
      </w:r>
      <w:proofErr w:type="gramStart"/>
      <w:r w:rsidR="009B63D3">
        <w:rPr>
          <w:rFonts w:ascii="Times New Roman" w:hAnsi="Times New Roman" w:cs="Times New Roman"/>
          <w:sz w:val="24"/>
          <w:szCs w:val="24"/>
        </w:rPr>
        <w:t>whether or not</w:t>
      </w:r>
      <w:proofErr w:type="gramEnd"/>
      <w:r w:rsidR="009B63D3">
        <w:rPr>
          <w:rFonts w:ascii="Times New Roman" w:hAnsi="Times New Roman" w:cs="Times New Roman"/>
          <w:sz w:val="24"/>
          <w:szCs w:val="24"/>
        </w:rPr>
        <w:t xml:space="preserve"> had been in Medicaid long enough at baseline to have been required to a prior redetermination</w:t>
      </w:r>
      <w:r w:rsidR="00307956">
        <w:rPr>
          <w:rFonts w:ascii="Times New Roman" w:hAnsi="Times New Roman" w:cs="Times New Roman"/>
          <w:sz w:val="24"/>
          <w:szCs w:val="24"/>
        </w:rPr>
        <w:t>,</w:t>
      </w:r>
      <w:r w:rsidR="000D02E3" w:rsidRPr="004729E5">
        <w:rPr>
          <w:rFonts w:ascii="Times New Roman" w:hAnsi="Times New Roman" w:cs="Times New Roman"/>
          <w:sz w:val="24"/>
          <w:szCs w:val="24"/>
        </w:rPr>
        <w:t xml:space="preserve"> and age</w:t>
      </w:r>
      <w:bookmarkEnd w:id="40"/>
      <w:bookmarkEnd w:id="41"/>
      <w:r w:rsidR="000D02E3" w:rsidRPr="004729E5">
        <w:rPr>
          <w:rFonts w:ascii="Times New Roman" w:hAnsi="Times New Roman" w:cs="Times New Roman"/>
          <w:sz w:val="24"/>
          <w:szCs w:val="24"/>
        </w:rPr>
        <w:t xml:space="preserve"> of the individual. </w:t>
      </w:r>
      <w:r w:rsidRPr="004729E5">
        <w:rPr>
          <w:rFonts w:ascii="Times New Roman" w:hAnsi="Times New Roman" w:cs="Times New Roman"/>
          <w:sz w:val="24"/>
          <w:szCs w:val="24"/>
        </w:rPr>
        <w:t xml:space="preserve">We will drop covariates in robustness checks. </w:t>
      </w:r>
    </w:p>
    <w:p w14:paraId="5E06BCE8" w14:textId="77777777" w:rsidR="004729E5" w:rsidRPr="00BB07EF" w:rsidRDefault="004729E5" w:rsidP="004729E5">
      <w:pPr>
        <w:spacing w:line="360" w:lineRule="auto"/>
        <w:contextualSpacing/>
        <w:rPr>
          <w:rFonts w:ascii="Times New Roman" w:eastAsia="SimSun" w:hAnsi="Times New Roman" w:cs="Times New Roman"/>
          <w:sz w:val="24"/>
          <w:szCs w:val="24"/>
        </w:rPr>
      </w:pPr>
    </w:p>
    <w:p w14:paraId="1EF52776" w14:textId="561555A7" w:rsidR="00BB07EF" w:rsidRPr="00BB07EF" w:rsidRDefault="00BB07EF" w:rsidP="00D71A0B">
      <w:pPr>
        <w:keepNext/>
        <w:keepLines/>
        <w:spacing w:before="40" w:line="360" w:lineRule="auto"/>
        <w:outlineLvl w:val="1"/>
        <w:rPr>
          <w:rFonts w:ascii="Times New Roman" w:eastAsia="SimSun" w:hAnsi="Times New Roman" w:cs="Times New Roman"/>
          <w:b/>
          <w:bCs/>
          <w:sz w:val="24"/>
          <w:szCs w:val="24"/>
        </w:rPr>
      </w:pPr>
      <w:bookmarkStart w:id="42" w:name="_Toc49523941"/>
      <w:bookmarkStart w:id="43" w:name="_Toc108707505"/>
      <w:r w:rsidRPr="00BB07EF">
        <w:rPr>
          <w:rFonts w:ascii="Times New Roman" w:eastAsia="SimSun" w:hAnsi="Times New Roman" w:cs="Times New Roman"/>
          <w:b/>
          <w:bCs/>
          <w:sz w:val="24"/>
          <w:szCs w:val="24"/>
        </w:rPr>
        <w:t>3.</w:t>
      </w:r>
      <w:r w:rsidR="004729E5">
        <w:rPr>
          <w:rFonts w:ascii="Times New Roman" w:eastAsia="SimSun" w:hAnsi="Times New Roman" w:cs="Times New Roman"/>
          <w:b/>
          <w:bCs/>
          <w:sz w:val="24"/>
          <w:szCs w:val="24"/>
        </w:rPr>
        <w:t>3</w:t>
      </w:r>
      <w:r w:rsidRPr="00BB07EF">
        <w:rPr>
          <w:rFonts w:ascii="Times New Roman" w:eastAsia="SimSun" w:hAnsi="Times New Roman" w:cs="Times New Roman"/>
          <w:b/>
          <w:bCs/>
          <w:sz w:val="24"/>
          <w:szCs w:val="24"/>
        </w:rPr>
        <w:t xml:space="preserve"> Treatment of Missing Data</w:t>
      </w:r>
      <w:bookmarkEnd w:id="42"/>
      <w:bookmarkEnd w:id="43"/>
    </w:p>
    <w:p w14:paraId="3DF79044" w14:textId="4B034FB8"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In the baseline model, we will </w:t>
      </w:r>
      <w:r w:rsidR="00577465">
        <w:rPr>
          <w:rFonts w:ascii="Times New Roman" w:eastAsia="SimSun" w:hAnsi="Times New Roman" w:cs="Times New Roman"/>
          <w:sz w:val="24"/>
          <w:szCs w:val="24"/>
        </w:rPr>
        <w:t>m</w:t>
      </w:r>
      <w:r w:rsidR="00577465" w:rsidRPr="00BB07EF">
        <w:rPr>
          <w:rFonts w:ascii="Times New Roman" w:eastAsia="SimSun" w:hAnsi="Times New Roman" w:cs="Times New Roman"/>
          <w:sz w:val="24"/>
          <w:szCs w:val="24"/>
        </w:rPr>
        <w:t>odel missingness using an indicator variable to avoid listwise deletion</w:t>
      </w:r>
      <w:r w:rsidRPr="00BB07EF">
        <w:rPr>
          <w:rFonts w:ascii="Times New Roman" w:eastAsia="SimSun" w:hAnsi="Times New Roman" w:cs="Times New Roman"/>
          <w:sz w:val="24"/>
          <w:szCs w:val="24"/>
        </w:rPr>
        <w:t xml:space="preserve">. In a robustness check, we will </w:t>
      </w:r>
      <w:r w:rsidR="00577465" w:rsidRPr="00BB07EF">
        <w:rPr>
          <w:rFonts w:ascii="Times New Roman" w:eastAsia="SimSun" w:hAnsi="Times New Roman" w:cs="Times New Roman"/>
          <w:sz w:val="24"/>
          <w:szCs w:val="24"/>
        </w:rPr>
        <w:t>use listwise deletion to eliminate missing data on covariates of interest</w:t>
      </w:r>
      <w:r w:rsidRPr="00BB07EF">
        <w:rPr>
          <w:rFonts w:ascii="Times New Roman" w:eastAsia="SimSun" w:hAnsi="Times New Roman" w:cs="Times New Roman"/>
          <w:sz w:val="24"/>
          <w:szCs w:val="24"/>
        </w:rPr>
        <w:t>.</w:t>
      </w:r>
    </w:p>
    <w:p w14:paraId="5D665598" w14:textId="77777777" w:rsidR="00BB07EF" w:rsidRPr="00BB07EF" w:rsidRDefault="00BB07EF" w:rsidP="00D71A0B">
      <w:pPr>
        <w:autoSpaceDE w:val="0"/>
        <w:autoSpaceDN w:val="0"/>
        <w:adjustRightInd w:val="0"/>
        <w:spacing w:line="360" w:lineRule="auto"/>
        <w:rPr>
          <w:rFonts w:ascii="Times New Roman" w:eastAsia="SimSun" w:hAnsi="Times New Roman" w:cs="Times New Roman"/>
          <w:sz w:val="24"/>
          <w:szCs w:val="24"/>
        </w:rPr>
      </w:pPr>
    </w:p>
    <w:p w14:paraId="39EEA0B4" w14:textId="065BA78E" w:rsidR="00BB07EF" w:rsidRPr="00BB07EF" w:rsidRDefault="00BB07EF" w:rsidP="00D71A0B">
      <w:pPr>
        <w:keepNext/>
        <w:widowControl w:val="0"/>
        <w:spacing w:line="360" w:lineRule="auto"/>
        <w:outlineLvl w:val="0"/>
        <w:rPr>
          <w:rFonts w:ascii="Times New Roman" w:eastAsia="Arial" w:hAnsi="Times New Roman" w:cs="Times New Roman"/>
          <w:b/>
          <w:bCs/>
          <w:sz w:val="24"/>
          <w:szCs w:val="24"/>
        </w:rPr>
      </w:pPr>
      <w:bookmarkStart w:id="44" w:name="_Toc49523942"/>
      <w:bookmarkStart w:id="45" w:name="_Toc108707506"/>
      <w:r w:rsidRPr="00BB07EF">
        <w:rPr>
          <w:rFonts w:ascii="Times New Roman" w:eastAsia="Arial" w:hAnsi="Times New Roman" w:cs="Times New Roman"/>
          <w:b/>
          <w:bCs/>
          <w:sz w:val="24"/>
          <w:szCs w:val="24"/>
        </w:rPr>
        <w:t xml:space="preserve">4. </w:t>
      </w:r>
      <w:bookmarkEnd w:id="44"/>
      <w:r w:rsidR="00EB29B0">
        <w:rPr>
          <w:rFonts w:ascii="Times New Roman" w:eastAsia="Arial" w:hAnsi="Times New Roman" w:cs="Times New Roman"/>
          <w:b/>
          <w:bCs/>
          <w:sz w:val="24"/>
          <w:szCs w:val="24"/>
        </w:rPr>
        <w:t>Balance Checks</w:t>
      </w:r>
      <w:bookmarkEnd w:id="45"/>
    </w:p>
    <w:p w14:paraId="38C2A082" w14:textId="6BFCC996" w:rsidR="00BB07EF" w:rsidRPr="00BB07EF" w:rsidRDefault="00BB07EF" w:rsidP="004C24C6">
      <w:pPr>
        <w:spacing w:line="360" w:lineRule="auto"/>
        <w:rPr>
          <w:rFonts w:ascii="Times New Roman" w:eastAsia="SimSun" w:hAnsi="Times New Roman" w:cs="Times New Roman"/>
          <w:sz w:val="24"/>
          <w:szCs w:val="24"/>
          <w:lang w:eastAsia="zh-CN"/>
        </w:rPr>
      </w:pPr>
      <w:bookmarkStart w:id="46" w:name="OLE_LINK6"/>
      <w:bookmarkStart w:id="47" w:name="OLE_LINK9"/>
      <w:r w:rsidRPr="00BB07EF">
        <w:rPr>
          <w:rFonts w:ascii="Times New Roman" w:eastAsia="SimSun" w:hAnsi="Times New Roman" w:cs="Times New Roman"/>
          <w:sz w:val="24"/>
          <w:szCs w:val="24"/>
        </w:rPr>
        <w:t xml:space="preserve">Since random assignment is a key feature of our study, we will take great care in verifying the random assignment. We will check balance across </w:t>
      </w:r>
      <w:r w:rsidR="00ED6709">
        <w:rPr>
          <w:rFonts w:ascii="Times New Roman" w:eastAsia="SimSun" w:hAnsi="Times New Roman" w:cs="Times New Roman"/>
          <w:sz w:val="24"/>
          <w:szCs w:val="24"/>
        </w:rPr>
        <w:t>all observable variables included in the Covering Wisconsin data at the time of randomization, a</w:t>
      </w:r>
      <w:r w:rsidR="000A5F0D">
        <w:rPr>
          <w:rFonts w:ascii="Times New Roman" w:eastAsia="SimSun" w:hAnsi="Times New Roman" w:cs="Times New Roman"/>
          <w:sz w:val="24"/>
          <w:szCs w:val="24"/>
        </w:rPr>
        <w:t>nd again check balance on the covariates and stratification variables used in the model that we subsequently obtain from the administrative data.</w:t>
      </w:r>
      <w:r w:rsidR="00A22868">
        <w:rPr>
          <w:rFonts w:ascii="Times New Roman" w:eastAsia="SimSun" w:hAnsi="Times New Roman" w:cs="Times New Roman"/>
          <w:sz w:val="24"/>
          <w:szCs w:val="24"/>
        </w:rPr>
        <w:t xml:space="preserve"> </w:t>
      </w:r>
      <w:r w:rsidR="00435A55">
        <w:rPr>
          <w:rFonts w:ascii="Times New Roman" w:eastAsia="SimSun" w:hAnsi="Times New Roman" w:cs="Times New Roman"/>
          <w:sz w:val="24"/>
          <w:szCs w:val="24"/>
        </w:rPr>
        <w:t>Any u</w:t>
      </w:r>
      <w:r w:rsidR="00A22868">
        <w:rPr>
          <w:rFonts w:ascii="Times New Roman" w:eastAsia="SimSun" w:hAnsi="Times New Roman" w:cs="Times New Roman"/>
          <w:sz w:val="24"/>
          <w:szCs w:val="24"/>
        </w:rPr>
        <w:t xml:space="preserve">nbalanced variables </w:t>
      </w:r>
      <w:r w:rsidR="00435A55">
        <w:rPr>
          <w:rFonts w:ascii="Times New Roman" w:eastAsia="SimSun" w:hAnsi="Times New Roman" w:cs="Times New Roman"/>
          <w:sz w:val="24"/>
          <w:szCs w:val="24"/>
        </w:rPr>
        <w:t xml:space="preserve">in the administrative data </w:t>
      </w:r>
      <w:r w:rsidR="00A22868">
        <w:rPr>
          <w:rFonts w:ascii="Times New Roman" w:eastAsia="SimSun" w:hAnsi="Times New Roman" w:cs="Times New Roman"/>
          <w:sz w:val="24"/>
          <w:szCs w:val="24"/>
        </w:rPr>
        <w:t>will be included as covariates in the model in robustness checks.</w:t>
      </w:r>
    </w:p>
    <w:p w14:paraId="1D94718C" w14:textId="77777777" w:rsidR="00BB07EF" w:rsidRPr="00BB07EF" w:rsidRDefault="00BB07EF" w:rsidP="00D71A0B">
      <w:pPr>
        <w:autoSpaceDE w:val="0"/>
        <w:autoSpaceDN w:val="0"/>
        <w:adjustRightInd w:val="0"/>
        <w:spacing w:line="360" w:lineRule="auto"/>
        <w:rPr>
          <w:rFonts w:ascii="Times New Roman" w:eastAsia="Arial" w:hAnsi="Times New Roman" w:cs="Times New Roman"/>
          <w:b/>
          <w:bCs/>
          <w:sz w:val="24"/>
          <w:szCs w:val="24"/>
        </w:rPr>
      </w:pPr>
    </w:p>
    <w:p w14:paraId="62D4C4ED" w14:textId="117EB9DA" w:rsidR="00BB07EF" w:rsidRPr="00BB07EF" w:rsidRDefault="00BB07EF" w:rsidP="00D71A0B">
      <w:pPr>
        <w:keepNext/>
        <w:widowControl w:val="0"/>
        <w:spacing w:line="360" w:lineRule="auto"/>
        <w:outlineLvl w:val="0"/>
        <w:rPr>
          <w:rFonts w:ascii="Times New Roman" w:eastAsia="Arial" w:hAnsi="Times New Roman" w:cs="Times New Roman"/>
          <w:b/>
          <w:bCs/>
          <w:sz w:val="24"/>
          <w:szCs w:val="24"/>
        </w:rPr>
      </w:pPr>
      <w:bookmarkStart w:id="48" w:name="_Toc49523945"/>
      <w:bookmarkStart w:id="49" w:name="_Toc108707507"/>
      <w:r w:rsidRPr="00BB07EF">
        <w:rPr>
          <w:rFonts w:ascii="Times New Roman" w:eastAsia="Arial" w:hAnsi="Times New Roman" w:cs="Times New Roman"/>
          <w:b/>
          <w:bCs/>
          <w:sz w:val="24"/>
          <w:szCs w:val="24"/>
        </w:rPr>
        <w:lastRenderedPageBreak/>
        <w:t xml:space="preserve">5. </w:t>
      </w:r>
      <w:bookmarkEnd w:id="48"/>
      <w:r w:rsidR="00AB711D">
        <w:rPr>
          <w:rFonts w:ascii="Times New Roman" w:eastAsia="Arial" w:hAnsi="Times New Roman" w:cs="Times New Roman"/>
          <w:b/>
          <w:bCs/>
          <w:sz w:val="24"/>
          <w:szCs w:val="24"/>
        </w:rPr>
        <w:t>Risks and Mitigation</w:t>
      </w:r>
      <w:bookmarkEnd w:id="49"/>
    </w:p>
    <w:p w14:paraId="1793935D" w14:textId="59163543" w:rsidR="00BB07EF" w:rsidRDefault="00BB07EF" w:rsidP="00D71A0B">
      <w:pPr>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w:t>
      </w:r>
      <w:r w:rsidR="003D1928">
        <w:rPr>
          <w:rFonts w:ascii="Times New Roman" w:eastAsia="SimSun" w:hAnsi="Times New Roman" w:cs="Times New Roman"/>
          <w:sz w:val="24"/>
          <w:szCs w:val="24"/>
        </w:rPr>
        <w:t>cases</w:t>
      </w:r>
      <w:r w:rsidR="003D1928" w:rsidRPr="00BB07EF">
        <w:rPr>
          <w:rFonts w:ascii="Times New Roman" w:eastAsia="SimSun" w:hAnsi="Times New Roman" w:cs="Times New Roman"/>
          <w:sz w:val="24"/>
          <w:szCs w:val="24"/>
        </w:rPr>
        <w:t xml:space="preserve"> </w:t>
      </w:r>
      <w:r w:rsidRPr="00BB07EF">
        <w:rPr>
          <w:rFonts w:ascii="Times New Roman" w:eastAsia="SimSun" w:hAnsi="Times New Roman" w:cs="Times New Roman"/>
          <w:sz w:val="24"/>
          <w:szCs w:val="24"/>
        </w:rPr>
        <w:t>mitigates spillover risk</w:t>
      </w:r>
      <w:r w:rsidR="003D1928">
        <w:rPr>
          <w:rFonts w:ascii="Times New Roman" w:eastAsia="SimSun" w:hAnsi="Times New Roman" w:cs="Times New Roman"/>
          <w:sz w:val="24"/>
          <w:szCs w:val="24"/>
        </w:rPr>
        <w:t xml:space="preserve"> within households</w:t>
      </w:r>
      <w:r w:rsidRPr="00BB07EF">
        <w:rPr>
          <w:rFonts w:ascii="Times New Roman" w:eastAsia="SimSun" w:hAnsi="Times New Roman" w:cs="Times New Roman"/>
          <w:sz w:val="24"/>
          <w:szCs w:val="24"/>
        </w:rPr>
        <w:t>. Finally, some beneficiaries will not be eligible for Medicaid; those rejected from Medicaid will receive additional messages from Covering Wisconsin</w:t>
      </w:r>
      <w:r w:rsidR="00DA4CC5">
        <w:rPr>
          <w:rFonts w:ascii="Times New Roman" w:eastAsia="SimSun" w:hAnsi="Times New Roman" w:cs="Times New Roman"/>
          <w:sz w:val="24"/>
          <w:szCs w:val="24"/>
        </w:rPr>
        <w:t xml:space="preserve"> that may affect enrollment in marketplace insurance as well</w:t>
      </w:r>
      <w:r w:rsidRPr="00BB07EF">
        <w:rPr>
          <w:rFonts w:ascii="Times New Roman" w:eastAsia="SimSun" w:hAnsi="Times New Roman" w:cs="Times New Roman"/>
          <w:sz w:val="24"/>
          <w:szCs w:val="24"/>
        </w:rPr>
        <w:t>. Regardless, our research suggests 90% of the sample will be Medicaid eligible, so our proposed outcome of Medicaid enrollment remains highly relevant.</w:t>
      </w:r>
      <w:r w:rsidRPr="00BB07EF">
        <w:rPr>
          <w:rFonts w:ascii="Times New Roman" w:eastAsia="SimSun" w:hAnsi="Times New Roman" w:cs="Times New Roman"/>
          <w:sz w:val="24"/>
          <w:szCs w:val="24"/>
        </w:rPr>
        <w:fldChar w:fldCharType="begin"/>
      </w:r>
      <w:r w:rsidR="004A223D">
        <w:rPr>
          <w:rFonts w:ascii="Times New Roman" w:eastAsia="SimSun" w:hAnsi="Times New Roman" w:cs="Times New Roman"/>
          <w:sz w:val="24"/>
          <w:szCs w:val="24"/>
        </w:rPr>
        <w:instrText xml:space="preserve"> ADDIN ZOTERO_ITEM CSL_CITATION {"citationID":"gQK86Udn","properties":{"formattedCitation":"\\super 22\\nosupersub{}","plainCitation":"22","noteIndex":0},"citationItems":[{"id":8817,"uris":["http://zotero.org/groups/29880/items/DPZFM3I6"],"uri":["http://zotero.org/groups/29880/items/DPZFM3I6"],"itemData":{"id":8817,"type":"article-journal","title":"Trends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BB07EF">
        <w:rPr>
          <w:rFonts w:ascii="Times New Roman" w:eastAsia="SimSun" w:hAnsi="Times New Roman" w:cs="Times New Roman"/>
          <w:sz w:val="24"/>
          <w:szCs w:val="24"/>
        </w:rPr>
        <w:fldChar w:fldCharType="separate"/>
      </w:r>
      <w:r w:rsidR="004A223D" w:rsidRPr="004A223D">
        <w:rPr>
          <w:rFonts w:ascii="Times New Roman" w:hAnsi="Times New Roman" w:cs="Times New Roman"/>
          <w:sz w:val="24"/>
          <w:szCs w:val="24"/>
          <w:vertAlign w:val="superscript"/>
        </w:rPr>
        <w:t>22</w:t>
      </w:r>
      <w:r w:rsidRPr="00BB07EF">
        <w:rPr>
          <w:rFonts w:ascii="Times New Roman" w:eastAsia="SimSun" w:hAnsi="Times New Roman" w:cs="Times New Roman"/>
          <w:sz w:val="24"/>
          <w:szCs w:val="24"/>
        </w:rPr>
        <w:fldChar w:fldCharType="end"/>
      </w:r>
      <w:bookmarkEnd w:id="46"/>
      <w:bookmarkEnd w:id="47"/>
    </w:p>
    <w:p w14:paraId="7E640179" w14:textId="77777777" w:rsidR="00820B45" w:rsidRPr="00BB07EF" w:rsidRDefault="00820B45" w:rsidP="00D71A0B">
      <w:pPr>
        <w:spacing w:line="360" w:lineRule="auto"/>
        <w:rPr>
          <w:rFonts w:ascii="Times New Roman" w:eastAsia="SimSun" w:hAnsi="Times New Roman" w:cs="Times New Roman"/>
          <w:sz w:val="24"/>
          <w:szCs w:val="24"/>
        </w:rPr>
      </w:pPr>
    </w:p>
    <w:p w14:paraId="13891368" w14:textId="77777777" w:rsidR="00BB07EF" w:rsidRPr="00BB07EF" w:rsidRDefault="00BB07EF" w:rsidP="00D71A0B">
      <w:pPr>
        <w:keepNext/>
        <w:widowControl w:val="0"/>
        <w:spacing w:line="360" w:lineRule="auto"/>
        <w:outlineLvl w:val="0"/>
        <w:rPr>
          <w:rFonts w:ascii="Times New Roman" w:eastAsia="Arial" w:hAnsi="Times New Roman" w:cs="Times New Roman"/>
          <w:b/>
          <w:bCs/>
          <w:sz w:val="24"/>
          <w:szCs w:val="24"/>
        </w:rPr>
      </w:pPr>
      <w:bookmarkStart w:id="50" w:name="_Toc49523946"/>
      <w:bookmarkStart w:id="51" w:name="OLE_LINK10"/>
      <w:bookmarkStart w:id="52" w:name="OLE_LINK12"/>
      <w:bookmarkStart w:id="53" w:name="_Toc108707508"/>
      <w:r w:rsidRPr="00BB07EF">
        <w:rPr>
          <w:rFonts w:ascii="Times New Roman" w:eastAsia="Arial" w:hAnsi="Times New Roman" w:cs="Times New Roman"/>
          <w:b/>
          <w:bCs/>
          <w:sz w:val="24"/>
          <w:szCs w:val="24"/>
        </w:rPr>
        <w:t>6. Statistical Models &amp; Hypothesis Tests</w:t>
      </w:r>
      <w:bookmarkEnd w:id="50"/>
      <w:bookmarkEnd w:id="53"/>
    </w:p>
    <w:bookmarkEnd w:id="51"/>
    <w:bookmarkEnd w:id="52"/>
    <w:p w14:paraId="7375FFA5" w14:textId="03D2A5D7" w:rsidR="00BB07EF" w:rsidRPr="00BB07EF" w:rsidRDefault="00BB07EF" w:rsidP="00D71A0B">
      <w:pPr>
        <w:spacing w:line="360" w:lineRule="auto"/>
        <w:rPr>
          <w:rFonts w:ascii="Times New Roman" w:eastAsia="SimSun" w:hAnsi="Times New Roman" w:cs="Times New Roman"/>
          <w:sz w:val="24"/>
          <w:szCs w:val="24"/>
        </w:rPr>
      </w:pPr>
      <w:r w:rsidRPr="00BB07EF">
        <w:rPr>
          <w:rFonts w:ascii="Times New Roman" w:eastAsia="SimSun" w:hAnsi="Times New Roman" w:cs="Times New Roman"/>
          <w:sz w:val="24"/>
          <w:szCs w:val="24"/>
        </w:rPr>
        <w:t xml:space="preserve">We will examine the effects of assignment to each intervention arm on each outcome using an intent-to-treat (ITT) analysis. </w:t>
      </w:r>
      <w:r w:rsidR="009635A3">
        <w:rPr>
          <w:rFonts w:ascii="Times New Roman" w:eastAsia="SimSun" w:hAnsi="Times New Roman" w:cs="Times New Roman"/>
          <w:sz w:val="24"/>
          <w:szCs w:val="24"/>
        </w:rPr>
        <w:t>Our basic estimating equation will be of the form</w:t>
      </w:r>
      <w:r w:rsidR="00E07E90">
        <w:rPr>
          <w:rFonts w:ascii="Times New Roman" w:eastAsia="SimSun" w:hAnsi="Times New Roman" w:cs="Times New Roman"/>
          <w:sz w:val="24"/>
          <w:szCs w:val="24"/>
        </w:rPr>
        <w:t>:</w:t>
      </w:r>
      <w:r w:rsidRPr="00BB07EF">
        <w:rPr>
          <w:rFonts w:ascii="Times New Roman" w:eastAsia="SimSun" w:hAnsi="Times New Roman" w:cs="Times New Roman"/>
          <w:sz w:val="24"/>
          <w:szCs w:val="24"/>
        </w:rPr>
        <w:t xml:space="preserve"> </w:t>
      </w:r>
    </w:p>
    <w:p w14:paraId="10DD476B" w14:textId="34CA5332" w:rsidR="00BB07EF" w:rsidRPr="00BB07EF" w:rsidRDefault="00DF6F83" w:rsidP="0009098E">
      <w:pPr>
        <w:spacing w:after="0"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m:rPr>
                  <m:sty m:val="p"/>
                </m:rPr>
                <w:rPr>
                  <w:rFonts w:ascii="Cambria Math" w:eastAsia="SimSun" w:hAnsi="Cambria Math" w:cs="Times New Roman"/>
                  <w:sz w:val="24"/>
                  <w:szCs w:val="24"/>
                </w:rPr>
                <m:t>(</m:t>
              </m:r>
              <m:r>
                <w:rPr>
                  <w:rFonts w:ascii="Cambria Math" w:eastAsia="SimSun" w:hAnsi="Cambria Math" w:cs="Times New Roman"/>
                  <w:sz w:val="24"/>
                  <w:szCs w:val="24"/>
                </w:rPr>
                <m:t>Treatment A</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r>
                <m:rPr>
                  <m:sty m:val="p"/>
                </m:rPr>
                <w:rPr>
                  <w:rFonts w:ascii="Cambria Math" w:eastAsia="SimSun" w:hAnsi="Cambria Math" w:cs="Times New Roman"/>
                  <w:sz w:val="24"/>
                  <w:szCs w:val="24"/>
                </w:rPr>
                <m:t>(</m:t>
              </m:r>
              <m:r>
                <w:rPr>
                  <w:rFonts w:ascii="Cambria Math" w:eastAsia="SimSun" w:hAnsi="Cambria Math" w:cs="Times New Roman"/>
                  <w:sz w:val="24"/>
                  <w:szCs w:val="24"/>
                </w:rPr>
                <m:t>Treatment B</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(Treatment C)</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X(Treatment D)</m:t>
              </m:r>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γ+</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62C9A229" w14:textId="77777777" w:rsidR="001E38AA" w:rsidRDefault="00E07E90" w:rsidP="00D71A0B">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Where</w:t>
      </w:r>
      <w:r w:rsidR="001E38AA">
        <w:rPr>
          <w:rFonts w:ascii="Times New Roman" w:eastAsia="SimSun" w:hAnsi="Times New Roman" w:cs="Times New Roman"/>
          <w:sz w:val="24"/>
          <w:szCs w:val="24"/>
        </w:rPr>
        <w:t>:</w:t>
      </w:r>
    </w:p>
    <w:p w14:paraId="61DE37DA" w14:textId="747E7CB7" w:rsidR="001E38AA" w:rsidRDefault="00DF6F83" w:rsidP="005C7718">
      <w:pPr>
        <w:pStyle w:val="ListParagraph"/>
        <w:numPr>
          <w:ilvl w:val="0"/>
          <w:numId w:val="7"/>
        </w:numPr>
        <w:spacing w:line="360" w:lineRule="auto"/>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m:t>
            </m:r>
          </m:sub>
        </m:sSub>
      </m:oMath>
      <w:r w:rsidR="00E07E90" w:rsidRPr="001E38AA">
        <w:rPr>
          <w:rFonts w:ascii="Times New Roman" w:hAnsi="Times New Roman"/>
          <w:sz w:val="24"/>
          <w:szCs w:val="24"/>
        </w:rPr>
        <w:t xml:space="preserve"> represents the outcomes of interest</w:t>
      </w:r>
      <w:r w:rsidR="00315577">
        <w:rPr>
          <w:rFonts w:ascii="Times New Roman" w:hAnsi="Times New Roman"/>
          <w:sz w:val="24"/>
          <w:szCs w:val="24"/>
        </w:rPr>
        <w:t xml:space="preserve"> (application and enrollment outcomes</w:t>
      </w:r>
      <w:proofErr w:type="gramStart"/>
      <w:r w:rsidR="00315577">
        <w:rPr>
          <w:rFonts w:ascii="Times New Roman" w:hAnsi="Times New Roman"/>
          <w:sz w:val="24"/>
          <w:szCs w:val="24"/>
        </w:rPr>
        <w:t>)</w:t>
      </w:r>
      <w:r w:rsidR="00674793">
        <w:rPr>
          <w:rFonts w:ascii="Times New Roman" w:hAnsi="Times New Roman"/>
          <w:sz w:val="24"/>
          <w:szCs w:val="24"/>
        </w:rPr>
        <w:t>;</w:t>
      </w:r>
      <w:proofErr w:type="gramEnd"/>
    </w:p>
    <w:p w14:paraId="5E259F0F" w14:textId="5F7C2CE5" w:rsidR="00674793" w:rsidRPr="00674793" w:rsidRDefault="00DF6F83" w:rsidP="005C7718">
      <w:pPr>
        <w:pStyle w:val="ListParagraph"/>
        <w:numPr>
          <w:ilvl w:val="0"/>
          <w:numId w:val="7"/>
        </w:numPr>
        <w:spacing w:line="360" w:lineRule="auto"/>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oMath>
      <w:r w:rsidR="00674793">
        <w:rPr>
          <w:rFonts w:ascii="Times New Roman" w:hAnsi="Times New Roman"/>
          <w:sz w:val="24"/>
          <w:szCs w:val="24"/>
        </w:rPr>
        <w:t xml:space="preserve"> represents a vector of </w:t>
      </w:r>
      <w:r w:rsidR="00674793" w:rsidRPr="00BB07EF">
        <w:rPr>
          <w:rFonts w:ascii="Times New Roman" w:hAnsi="Times New Roman"/>
          <w:sz w:val="24"/>
          <w:szCs w:val="24"/>
        </w:rPr>
        <w:t>pre-specified covariates</w:t>
      </w:r>
      <w:r w:rsidR="00674793">
        <w:rPr>
          <w:rFonts w:ascii="Times New Roman" w:hAnsi="Times New Roman"/>
          <w:sz w:val="24"/>
          <w:szCs w:val="24"/>
        </w:rPr>
        <w:t xml:space="preserve"> measured at baseline, listed in section </w:t>
      </w:r>
      <w:proofErr w:type="gramStart"/>
      <w:r w:rsidR="00674793">
        <w:rPr>
          <w:rFonts w:ascii="Times New Roman" w:hAnsi="Times New Roman"/>
          <w:sz w:val="24"/>
          <w:szCs w:val="24"/>
        </w:rPr>
        <w:t>3.2;</w:t>
      </w:r>
      <w:proofErr w:type="gramEnd"/>
    </w:p>
    <w:p w14:paraId="7AB9998B" w14:textId="2389074A" w:rsidR="00437EE4" w:rsidRDefault="00DF6F83" w:rsidP="005C7718">
      <w:pPr>
        <w:pStyle w:val="ListParagraph"/>
        <w:numPr>
          <w:ilvl w:val="0"/>
          <w:numId w:val="7"/>
        </w:numPr>
        <w:spacing w:line="360" w:lineRule="auto"/>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Treatment A</m:t>
            </m:r>
            <m:r>
              <m:rPr>
                <m:sty m:val="p"/>
              </m:rPr>
              <w:rPr>
                <w:rFonts w:ascii="Cambria Math" w:hAnsi="Cambria Math"/>
                <w:sz w:val="24"/>
                <w:szCs w:val="24"/>
              </w:rPr>
              <m:t>)</m:t>
            </m:r>
          </m:e>
          <m:sub>
            <m:r>
              <w:rPr>
                <w:rFonts w:ascii="Cambria Math" w:hAnsi="Cambria Math"/>
                <w:sz w:val="24"/>
                <w:szCs w:val="24"/>
              </w:rPr>
              <m:t>i</m:t>
            </m:r>
          </m:sub>
        </m:sSub>
      </m:oMath>
      <w:r w:rsidR="00437EE4" w:rsidRPr="001E38AA">
        <w:rPr>
          <w:rFonts w:ascii="Times New Roman" w:hAnsi="Times New Roman"/>
          <w:sz w:val="24"/>
          <w:szCs w:val="24"/>
        </w:rPr>
        <w:t xml:space="preserve"> is an indicator variable for individual </w:t>
      </w:r>
      <w:r w:rsidR="00437EE4" w:rsidRPr="001E38AA">
        <w:rPr>
          <w:rFonts w:ascii="Times New Roman" w:hAnsi="Times New Roman"/>
          <w:i/>
          <w:iCs/>
          <w:sz w:val="24"/>
          <w:szCs w:val="24"/>
        </w:rPr>
        <w:t>i</w:t>
      </w:r>
      <w:r w:rsidR="00437EE4" w:rsidRPr="001E38AA">
        <w:rPr>
          <w:rFonts w:ascii="Times New Roman" w:hAnsi="Times New Roman"/>
          <w:sz w:val="24"/>
          <w:szCs w:val="24"/>
        </w:rPr>
        <w:t xml:space="preserve"> being assigned to treatment group</w:t>
      </w:r>
      <w:r w:rsidR="00437EE4" w:rsidRPr="001E38AA">
        <w:rPr>
          <w:rFonts w:ascii="Times New Roman" w:hAnsi="Times New Roman"/>
          <w:i/>
          <w:iCs/>
          <w:sz w:val="24"/>
          <w:szCs w:val="24"/>
        </w:rPr>
        <w:t xml:space="preserve"> </w:t>
      </w:r>
      <w:r w:rsidR="00437EE4">
        <w:rPr>
          <w:rFonts w:ascii="Times New Roman" w:hAnsi="Times New Roman"/>
          <w:sz w:val="24"/>
          <w:szCs w:val="24"/>
        </w:rPr>
        <w:t>A</w:t>
      </w:r>
      <w:r w:rsidR="00437EE4" w:rsidRPr="001E38AA">
        <w:rPr>
          <w:rFonts w:ascii="Times New Roman" w:hAnsi="Times New Roman"/>
          <w:sz w:val="24"/>
          <w:szCs w:val="24"/>
        </w:rPr>
        <w:t xml:space="preserve"> (</w:t>
      </w:r>
      <w:r w:rsidR="00437EE4">
        <w:rPr>
          <w:rFonts w:ascii="Times New Roman" w:hAnsi="Times New Roman"/>
          <w:sz w:val="24"/>
          <w:szCs w:val="24"/>
        </w:rPr>
        <w:t>one</w:t>
      </w:r>
      <w:r w:rsidR="00437EE4" w:rsidRPr="001E38AA">
        <w:rPr>
          <w:rFonts w:ascii="Times New Roman" w:hAnsi="Times New Roman"/>
          <w:sz w:val="24"/>
          <w:szCs w:val="24"/>
        </w:rPr>
        <w:t xml:space="preserve"> message, call to action encourages sending a </w:t>
      </w:r>
      <w:proofErr w:type="gramStart"/>
      <w:r w:rsidR="00437EE4" w:rsidRPr="001E38AA">
        <w:rPr>
          <w:rFonts w:ascii="Times New Roman" w:hAnsi="Times New Roman"/>
          <w:sz w:val="24"/>
          <w:szCs w:val="24"/>
        </w:rPr>
        <w:t>text)</w:t>
      </w:r>
      <w:r w:rsidR="00437EE4">
        <w:rPr>
          <w:rFonts w:ascii="Times New Roman" w:hAnsi="Times New Roman"/>
          <w:sz w:val="24"/>
          <w:szCs w:val="24"/>
        </w:rPr>
        <w:t>;</w:t>
      </w:r>
      <w:proofErr w:type="gramEnd"/>
    </w:p>
    <w:p w14:paraId="311DC6E2" w14:textId="5EED96BF" w:rsidR="001E38AA" w:rsidRDefault="00DF6F83" w:rsidP="005C7718">
      <w:pPr>
        <w:pStyle w:val="ListParagraph"/>
        <w:numPr>
          <w:ilvl w:val="0"/>
          <w:numId w:val="7"/>
        </w:numPr>
        <w:spacing w:line="360" w:lineRule="auto"/>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Treatment B</m:t>
            </m:r>
            <m:r>
              <m:rPr>
                <m:sty m:val="p"/>
              </m:rPr>
              <w:rPr>
                <w:rFonts w:ascii="Cambria Math" w:hAnsi="Cambria Math"/>
                <w:sz w:val="24"/>
                <w:szCs w:val="24"/>
              </w:rPr>
              <m:t>)</m:t>
            </m:r>
          </m:e>
          <m:sub>
            <m:r>
              <w:rPr>
                <w:rFonts w:ascii="Cambria Math" w:hAnsi="Cambria Math"/>
                <w:sz w:val="24"/>
                <w:szCs w:val="24"/>
              </w:rPr>
              <m:t>i</m:t>
            </m:r>
          </m:sub>
        </m:sSub>
      </m:oMath>
      <w:r w:rsidR="00C54019" w:rsidRPr="001E38AA">
        <w:rPr>
          <w:rFonts w:ascii="Times New Roman" w:hAnsi="Times New Roman"/>
          <w:sz w:val="24"/>
          <w:szCs w:val="24"/>
        </w:rPr>
        <w:t xml:space="preserve"> is an indicator variable for individual </w:t>
      </w:r>
      <w:r w:rsidR="00C54019" w:rsidRPr="001E38AA">
        <w:rPr>
          <w:rFonts w:ascii="Times New Roman" w:hAnsi="Times New Roman"/>
          <w:i/>
          <w:iCs/>
          <w:sz w:val="24"/>
          <w:szCs w:val="24"/>
        </w:rPr>
        <w:t>i</w:t>
      </w:r>
      <w:r w:rsidR="00C54019" w:rsidRPr="001E38AA">
        <w:rPr>
          <w:rFonts w:ascii="Times New Roman" w:hAnsi="Times New Roman"/>
          <w:sz w:val="24"/>
          <w:szCs w:val="24"/>
        </w:rPr>
        <w:t xml:space="preserve"> being assigned to treatment group</w:t>
      </w:r>
      <w:r w:rsidR="001975A2" w:rsidRPr="001E38AA">
        <w:rPr>
          <w:rFonts w:ascii="Times New Roman" w:hAnsi="Times New Roman"/>
          <w:i/>
          <w:iCs/>
          <w:sz w:val="24"/>
          <w:szCs w:val="24"/>
        </w:rPr>
        <w:t xml:space="preserve"> </w:t>
      </w:r>
      <w:r w:rsidR="001975A2" w:rsidRPr="001E38AA">
        <w:rPr>
          <w:rFonts w:ascii="Times New Roman" w:hAnsi="Times New Roman"/>
          <w:sz w:val="24"/>
          <w:szCs w:val="24"/>
        </w:rPr>
        <w:t xml:space="preserve">B (two messages, call to action </w:t>
      </w:r>
      <w:r w:rsidR="008E29AA" w:rsidRPr="001E38AA">
        <w:rPr>
          <w:rFonts w:ascii="Times New Roman" w:hAnsi="Times New Roman"/>
          <w:sz w:val="24"/>
          <w:szCs w:val="24"/>
        </w:rPr>
        <w:t xml:space="preserve">encourages sending </w:t>
      </w:r>
      <w:r w:rsidR="001975A2" w:rsidRPr="001E38AA">
        <w:rPr>
          <w:rFonts w:ascii="Times New Roman" w:hAnsi="Times New Roman"/>
          <w:sz w:val="24"/>
          <w:szCs w:val="24"/>
        </w:rPr>
        <w:t xml:space="preserve">a </w:t>
      </w:r>
      <w:proofErr w:type="gramStart"/>
      <w:r w:rsidR="001975A2" w:rsidRPr="001E38AA">
        <w:rPr>
          <w:rFonts w:ascii="Times New Roman" w:hAnsi="Times New Roman"/>
          <w:sz w:val="24"/>
          <w:szCs w:val="24"/>
        </w:rPr>
        <w:t>text)</w:t>
      </w:r>
      <w:r w:rsidR="00CD68CA">
        <w:rPr>
          <w:rFonts w:ascii="Times New Roman" w:hAnsi="Times New Roman"/>
          <w:sz w:val="24"/>
          <w:szCs w:val="24"/>
        </w:rPr>
        <w:t>;</w:t>
      </w:r>
      <w:proofErr w:type="gramEnd"/>
    </w:p>
    <w:p w14:paraId="2D8EDAFF" w14:textId="2073EE41" w:rsidR="001E38AA" w:rsidRDefault="00DF6F83" w:rsidP="005C7718">
      <w:pPr>
        <w:pStyle w:val="ListParagraph"/>
        <w:numPr>
          <w:ilvl w:val="0"/>
          <w:numId w:val="7"/>
        </w:numPr>
        <w:spacing w:line="360" w:lineRule="auto"/>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Treatment C</m:t>
            </m:r>
            <m:r>
              <m:rPr>
                <m:sty m:val="p"/>
              </m:rPr>
              <w:rPr>
                <w:rFonts w:ascii="Cambria Math" w:hAnsi="Cambria Math"/>
                <w:sz w:val="24"/>
                <w:szCs w:val="24"/>
              </w:rPr>
              <m:t>)</m:t>
            </m:r>
          </m:e>
          <m:sub>
            <m:r>
              <w:rPr>
                <w:rFonts w:ascii="Cambria Math" w:hAnsi="Cambria Math"/>
                <w:sz w:val="24"/>
                <w:szCs w:val="24"/>
              </w:rPr>
              <m:t>i</m:t>
            </m:r>
          </m:sub>
        </m:sSub>
      </m:oMath>
      <w:r w:rsidR="00512502" w:rsidRPr="001E38AA">
        <w:rPr>
          <w:rFonts w:ascii="Times New Roman" w:hAnsi="Times New Roman"/>
          <w:sz w:val="24"/>
          <w:szCs w:val="24"/>
        </w:rPr>
        <w:t xml:space="preserve"> is an indicator variable for individual </w:t>
      </w:r>
      <w:r w:rsidR="00512502" w:rsidRPr="001E38AA">
        <w:rPr>
          <w:rFonts w:ascii="Times New Roman" w:hAnsi="Times New Roman"/>
          <w:i/>
          <w:iCs/>
          <w:sz w:val="24"/>
          <w:szCs w:val="24"/>
        </w:rPr>
        <w:t>i</w:t>
      </w:r>
      <w:r w:rsidR="00512502" w:rsidRPr="001E38AA">
        <w:rPr>
          <w:rFonts w:ascii="Times New Roman" w:hAnsi="Times New Roman"/>
          <w:sz w:val="24"/>
          <w:szCs w:val="24"/>
        </w:rPr>
        <w:t xml:space="preserve"> being assigned to treatment group</w:t>
      </w:r>
      <w:r w:rsidR="00512502" w:rsidRPr="001E38AA">
        <w:rPr>
          <w:rFonts w:ascii="Times New Roman" w:hAnsi="Times New Roman"/>
          <w:i/>
          <w:iCs/>
          <w:sz w:val="24"/>
          <w:szCs w:val="24"/>
        </w:rPr>
        <w:t xml:space="preserve"> </w:t>
      </w:r>
      <w:r w:rsidR="00512502" w:rsidRPr="001E38AA">
        <w:rPr>
          <w:rFonts w:ascii="Times New Roman" w:hAnsi="Times New Roman"/>
          <w:sz w:val="24"/>
          <w:szCs w:val="24"/>
        </w:rPr>
        <w:t xml:space="preserve">C (one message, call to action </w:t>
      </w:r>
      <w:r w:rsidR="008E29AA" w:rsidRPr="001E38AA">
        <w:rPr>
          <w:rFonts w:ascii="Times New Roman" w:hAnsi="Times New Roman"/>
          <w:sz w:val="24"/>
          <w:szCs w:val="24"/>
        </w:rPr>
        <w:t xml:space="preserve">encourages </w:t>
      </w:r>
      <w:r w:rsidR="00512502" w:rsidRPr="001E38AA">
        <w:rPr>
          <w:rFonts w:ascii="Times New Roman" w:hAnsi="Times New Roman"/>
          <w:sz w:val="24"/>
          <w:szCs w:val="24"/>
        </w:rPr>
        <w:t>placing a call);</w:t>
      </w:r>
      <w:r w:rsidR="00A2226B">
        <w:rPr>
          <w:rFonts w:ascii="Times New Roman" w:hAnsi="Times New Roman"/>
          <w:sz w:val="24"/>
          <w:szCs w:val="24"/>
        </w:rPr>
        <w:t xml:space="preserve"> and</w:t>
      </w:r>
      <w:r w:rsidR="00512502" w:rsidRPr="001E38AA">
        <w:rPr>
          <w:rFonts w:ascii="Times New Roman" w:hAnsi="Times New Roman"/>
          <w:sz w:val="24"/>
          <w:szCs w:val="24"/>
        </w:rPr>
        <w:t xml:space="preserve"> </w:t>
      </w:r>
    </w:p>
    <w:p w14:paraId="1F70CFDD" w14:textId="77777777" w:rsidR="001C0618" w:rsidRDefault="00DF6F83" w:rsidP="005C7718">
      <w:pPr>
        <w:pStyle w:val="ListParagraph"/>
        <w:numPr>
          <w:ilvl w:val="0"/>
          <w:numId w:val="7"/>
        </w:numPr>
        <w:spacing w:after="240" w:line="360" w:lineRule="auto"/>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Treatment D</m:t>
            </m:r>
            <m:r>
              <m:rPr>
                <m:sty m:val="p"/>
              </m:rPr>
              <w:rPr>
                <w:rFonts w:ascii="Cambria Math" w:hAnsi="Cambria Math"/>
                <w:sz w:val="24"/>
                <w:szCs w:val="24"/>
              </w:rPr>
              <m:t>)</m:t>
            </m:r>
          </m:e>
          <m:sub>
            <m:r>
              <w:rPr>
                <w:rFonts w:ascii="Cambria Math" w:hAnsi="Cambria Math"/>
                <w:sz w:val="24"/>
                <w:szCs w:val="24"/>
              </w:rPr>
              <m:t>i</m:t>
            </m:r>
          </m:sub>
        </m:sSub>
      </m:oMath>
      <w:r w:rsidR="00512502" w:rsidRPr="001E38AA">
        <w:rPr>
          <w:rFonts w:ascii="Times New Roman" w:hAnsi="Times New Roman"/>
          <w:sz w:val="24"/>
          <w:szCs w:val="24"/>
        </w:rPr>
        <w:t xml:space="preserve"> is an indicator variable for individual </w:t>
      </w:r>
      <w:r w:rsidR="00512502" w:rsidRPr="001E38AA">
        <w:rPr>
          <w:rFonts w:ascii="Times New Roman" w:hAnsi="Times New Roman"/>
          <w:i/>
          <w:iCs/>
          <w:sz w:val="24"/>
          <w:szCs w:val="24"/>
        </w:rPr>
        <w:t>i</w:t>
      </w:r>
      <w:r w:rsidR="00512502" w:rsidRPr="001E38AA">
        <w:rPr>
          <w:rFonts w:ascii="Times New Roman" w:hAnsi="Times New Roman"/>
          <w:sz w:val="24"/>
          <w:szCs w:val="24"/>
        </w:rPr>
        <w:t xml:space="preserve"> being assigned to treatment group</w:t>
      </w:r>
      <w:r w:rsidR="00512502" w:rsidRPr="001E38AA">
        <w:rPr>
          <w:rFonts w:ascii="Times New Roman" w:hAnsi="Times New Roman"/>
          <w:i/>
          <w:iCs/>
          <w:sz w:val="24"/>
          <w:szCs w:val="24"/>
        </w:rPr>
        <w:t xml:space="preserve"> </w:t>
      </w:r>
      <w:r w:rsidR="00512502" w:rsidRPr="001E38AA">
        <w:rPr>
          <w:rFonts w:ascii="Times New Roman" w:hAnsi="Times New Roman"/>
          <w:sz w:val="24"/>
          <w:szCs w:val="24"/>
        </w:rPr>
        <w:t xml:space="preserve">D (two messages, call to action </w:t>
      </w:r>
      <w:r w:rsidR="008E29AA" w:rsidRPr="001E38AA">
        <w:rPr>
          <w:rFonts w:ascii="Times New Roman" w:hAnsi="Times New Roman"/>
          <w:sz w:val="24"/>
          <w:szCs w:val="24"/>
        </w:rPr>
        <w:t>encourages</w:t>
      </w:r>
      <w:r w:rsidR="00512502" w:rsidRPr="001E38AA">
        <w:rPr>
          <w:rFonts w:ascii="Times New Roman" w:hAnsi="Times New Roman"/>
          <w:sz w:val="24"/>
          <w:szCs w:val="24"/>
        </w:rPr>
        <w:t xml:space="preserve"> placing a </w:t>
      </w:r>
      <w:proofErr w:type="gramStart"/>
      <w:r w:rsidR="00512502" w:rsidRPr="001E38AA">
        <w:rPr>
          <w:rFonts w:ascii="Times New Roman" w:hAnsi="Times New Roman"/>
          <w:sz w:val="24"/>
          <w:szCs w:val="24"/>
        </w:rPr>
        <w:t>call).</w:t>
      </w:r>
      <w:proofErr w:type="gramEnd"/>
      <w:r w:rsidR="001975A2" w:rsidRPr="001E38AA">
        <w:rPr>
          <w:rFonts w:ascii="Times New Roman" w:hAnsi="Times New Roman"/>
          <w:sz w:val="24"/>
          <w:szCs w:val="24"/>
        </w:rPr>
        <w:t xml:space="preserve"> </w:t>
      </w:r>
    </w:p>
    <w:p w14:paraId="2FE3A924" w14:textId="01EE8330" w:rsidR="00C54019" w:rsidRPr="001C0618" w:rsidRDefault="00DC7BD1" w:rsidP="00555795">
      <w:pPr>
        <w:pStyle w:val="ListParagraph"/>
        <w:spacing w:before="240" w:after="240" w:line="360" w:lineRule="auto"/>
        <w:ind w:left="0"/>
        <w:rPr>
          <w:rFonts w:ascii="Times New Roman" w:hAnsi="Times New Roman"/>
          <w:sz w:val="24"/>
          <w:szCs w:val="24"/>
        </w:rPr>
      </w:pPr>
      <w:r>
        <w:rPr>
          <w:rFonts w:ascii="Times New Roman" w:hAnsi="Times New Roman"/>
          <w:sz w:val="24"/>
          <w:szCs w:val="24"/>
        </w:rPr>
        <w:t>This model</w:t>
      </w:r>
      <w:r w:rsidR="00437EE4">
        <w:rPr>
          <w:rFonts w:ascii="Times New Roman" w:hAnsi="Times New Roman"/>
          <w:sz w:val="24"/>
          <w:szCs w:val="24"/>
        </w:rPr>
        <w:t xml:space="preserve"> omit</w:t>
      </w:r>
      <w:r>
        <w:rPr>
          <w:rFonts w:ascii="Times New Roman" w:hAnsi="Times New Roman"/>
          <w:sz w:val="24"/>
          <w:szCs w:val="24"/>
        </w:rPr>
        <w:t xml:space="preserve">s the constant term </w:t>
      </w:r>
      <w:r w:rsidR="00437EE4">
        <w:rPr>
          <w:rFonts w:ascii="Times New Roman" w:hAnsi="Times New Roman"/>
          <w:sz w:val="24"/>
          <w:szCs w:val="24"/>
        </w:rPr>
        <w:t>to avoid perfect collinearity</w:t>
      </w:r>
      <w:r w:rsidR="00C54019" w:rsidRPr="001C0618">
        <w:rPr>
          <w:rFonts w:ascii="Times New Roman" w:hAnsi="Times New Roman"/>
          <w:sz w:val="24"/>
          <w:szCs w:val="24"/>
        </w:rPr>
        <w:t>.</w:t>
      </w:r>
      <w:r w:rsidR="001C0618" w:rsidRPr="001C0618">
        <w:rPr>
          <w:rFonts w:ascii="Times New Roman" w:hAnsi="Times New Roman"/>
          <w:sz w:val="24"/>
          <w:szCs w:val="24"/>
        </w:rPr>
        <w:t xml:space="preserve"> </w:t>
      </w:r>
    </w:p>
    <w:p w14:paraId="4E978469" w14:textId="74CDE282" w:rsidR="00BB07EF" w:rsidRPr="00BB07EF" w:rsidRDefault="00716FE9" w:rsidP="00D71A0B">
      <w:pPr>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The</w:t>
      </w:r>
      <w:r w:rsidR="00BB07EF" w:rsidRPr="00BB07EF">
        <w:rPr>
          <w:rFonts w:ascii="Times New Roman" w:eastAsia="SimSun" w:hAnsi="Times New Roman" w:cs="Times New Roman"/>
          <w:sz w:val="24"/>
          <w:szCs w:val="24"/>
        </w:rPr>
        <w:t xml:space="preserv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Pr>
          <w:rFonts w:ascii="Times New Roman" w:eastAsia="SimSun" w:hAnsi="Times New Roman" w:cs="Times New Roman"/>
          <w:sz w:val="24"/>
          <w:szCs w:val="24"/>
        </w:rPr>
        <w:t xml:space="preserve"> </w:t>
      </w:r>
      <w:r w:rsidR="00BB07EF" w:rsidRPr="00BB07EF">
        <w:rPr>
          <w:rFonts w:ascii="Times New Roman" w:eastAsia="SimSun" w:hAnsi="Times New Roman" w:cs="Times New Roman"/>
          <w:sz w:val="24"/>
          <w:szCs w:val="24"/>
        </w:rPr>
        <w:t xml:space="preserve">will be the estimate of the causal effect of being randomized to </w:t>
      </w:r>
      <w:r>
        <w:rPr>
          <w:rFonts w:ascii="Times New Roman" w:eastAsia="SimSun" w:hAnsi="Times New Roman" w:cs="Times New Roman"/>
          <w:sz w:val="24"/>
          <w:szCs w:val="24"/>
        </w:rPr>
        <w:t>a given</w:t>
      </w:r>
      <w:r w:rsidR="00BB07EF" w:rsidRPr="00BB07EF">
        <w:rPr>
          <w:rFonts w:ascii="Times New Roman" w:eastAsia="SimSun" w:hAnsi="Times New Roman" w:cs="Times New Roman"/>
          <w:sz w:val="24"/>
          <w:szCs w:val="24"/>
        </w:rPr>
        <w:t xml:space="preserve"> treatment group</w:t>
      </w:r>
      <w:r>
        <w:rPr>
          <w:rFonts w:ascii="Times New Roman" w:eastAsia="SimSun" w:hAnsi="Times New Roman" w:cs="Times New Roman"/>
          <w:sz w:val="24"/>
          <w:szCs w:val="24"/>
        </w:rPr>
        <w:t xml:space="preserve">, compared to Arm A, </w:t>
      </w:r>
      <w:r w:rsidR="00BB07EF" w:rsidRPr="00BB07EF">
        <w:rPr>
          <w:rFonts w:ascii="Times New Roman" w:eastAsia="SimSun" w:hAnsi="Times New Roman" w:cs="Times New Roman"/>
          <w:sz w:val="24"/>
          <w:szCs w:val="24"/>
        </w:rPr>
        <w:t xml:space="preserve">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BB07EF" w:rsidRPr="00BB07EF">
        <w:rPr>
          <w:rFonts w:ascii="Times New Roman" w:eastAsia="SimSun" w:hAnsi="Times New Roman" w:cs="Times New Roman"/>
          <w:sz w:val="24"/>
          <w:szCs w:val="24"/>
        </w:rPr>
        <w:t xml:space="preserve">. The research questions will be tested using hypothesis tests about combinations of the coefficients on these treatment arm indicators. </w:t>
      </w:r>
    </w:p>
    <w:p w14:paraId="25BF941A" w14:textId="0901435A" w:rsidR="00BB07EF" w:rsidRPr="00BB07EF" w:rsidRDefault="00BB07EF" w:rsidP="005C7718">
      <w:pPr>
        <w:numPr>
          <w:ilvl w:val="0"/>
          <w:numId w:val="6"/>
        </w:numPr>
        <w:spacing w:line="360" w:lineRule="auto"/>
        <w:contextualSpacing/>
        <w:rPr>
          <w:rFonts w:ascii="Times New Roman" w:eastAsia="SimSun" w:hAnsi="Times New Roman" w:cs="Times New Roman"/>
          <w:sz w:val="24"/>
          <w:szCs w:val="24"/>
        </w:rPr>
      </w:pPr>
      <w:r w:rsidRPr="00BB07EF">
        <w:rPr>
          <w:rFonts w:ascii="Times New Roman" w:eastAsia="SimSun" w:hAnsi="Times New Roman" w:cs="Times New Roman"/>
          <w:sz w:val="24"/>
          <w:szCs w:val="24"/>
        </w:rPr>
        <w:t>To address Research Question 1 on the impacts of repeated messages, we will test whether the pooled outcomes for arms A and C are the same as the pooled outcomes for arms B and D</w:t>
      </w:r>
      <w:r w:rsidR="00172604">
        <w:rPr>
          <w:rFonts w:ascii="Times New Roman" w:eastAsia="SimSun" w:hAnsi="Times New Roman" w:cs="Times New Roman"/>
          <w:sz w:val="24"/>
          <w:szCs w:val="24"/>
        </w:rPr>
        <w:t>:</w:t>
      </w:r>
    </w:p>
    <w:p w14:paraId="41A168C3" w14:textId="300BA134" w:rsidR="00BB07EF" w:rsidRPr="00BB07EF" w:rsidRDefault="00DF6F83" w:rsidP="00D71A0B">
      <w:pPr>
        <w:spacing w:line="360" w:lineRule="auto"/>
        <w:ind w:left="720"/>
        <w:contextualSpacing/>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m:oMath>
      </m:oMathPara>
    </w:p>
    <w:p w14:paraId="683CC6F8" w14:textId="4CB0115B" w:rsidR="00BB07EF" w:rsidRPr="00BB07EF" w:rsidRDefault="00BB07EF" w:rsidP="005C7718">
      <w:pPr>
        <w:numPr>
          <w:ilvl w:val="0"/>
          <w:numId w:val="6"/>
        </w:numPr>
        <w:spacing w:line="360" w:lineRule="auto"/>
        <w:contextualSpacing/>
        <w:rPr>
          <w:rFonts w:ascii="Times New Roman" w:eastAsia="SimSun" w:hAnsi="Times New Roman" w:cs="Times New Roman"/>
          <w:sz w:val="24"/>
          <w:szCs w:val="24"/>
        </w:rPr>
      </w:pPr>
      <w:r w:rsidRPr="00BB07EF">
        <w:rPr>
          <w:rFonts w:ascii="Times New Roman" w:eastAsia="SimSun" w:hAnsi="Times New Roman" w:cs="Times New Roman"/>
          <w:sz w:val="24"/>
          <w:szCs w:val="24"/>
        </w:rPr>
        <w:t>To address Research Question 2 on the impacts of modality</w:t>
      </w:r>
      <w:r w:rsidR="00555795">
        <w:rPr>
          <w:rFonts w:ascii="Times New Roman" w:eastAsia="SimSun" w:hAnsi="Times New Roman" w:cs="Times New Roman"/>
          <w:sz w:val="24"/>
          <w:szCs w:val="24"/>
        </w:rPr>
        <w:t xml:space="preserve"> of assistance</w:t>
      </w:r>
      <w:r w:rsidRPr="00BB07EF">
        <w:rPr>
          <w:rFonts w:ascii="Times New Roman" w:eastAsia="SimSun" w:hAnsi="Times New Roman" w:cs="Times New Roman"/>
          <w:sz w:val="24"/>
          <w:szCs w:val="24"/>
        </w:rPr>
        <w:t xml:space="preserve">, we will test whether the outcomes </w:t>
      </w:r>
      <w:r w:rsidR="00741F1D">
        <w:rPr>
          <w:rFonts w:ascii="Times New Roman" w:eastAsia="SimSun" w:hAnsi="Times New Roman" w:cs="Times New Roman"/>
          <w:sz w:val="24"/>
          <w:szCs w:val="24"/>
        </w:rPr>
        <w:t>with one message (two messages) are the same for a message that emphasizes a text vs. emphasizes a call</w:t>
      </w:r>
      <w:r w:rsidR="00172604">
        <w:rPr>
          <w:rFonts w:ascii="Times New Roman" w:eastAsia="SimSun" w:hAnsi="Times New Roman" w:cs="Times New Roman"/>
          <w:sz w:val="24"/>
          <w:szCs w:val="24"/>
        </w:rPr>
        <w:t>:</w:t>
      </w:r>
    </w:p>
    <w:p w14:paraId="5E89EC3F" w14:textId="666664DA" w:rsidR="00BB07EF" w:rsidRPr="00FA0123" w:rsidRDefault="00DF6F83" w:rsidP="00D71A0B">
      <w:pPr>
        <w:spacing w:line="360" w:lineRule="auto"/>
        <w:ind w:left="720"/>
        <w:contextualSpacing/>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oMath>
      </m:oMathPara>
    </w:p>
    <w:p w14:paraId="06F0336B" w14:textId="6F0AF972" w:rsidR="00741F1D" w:rsidRPr="00BB07EF" w:rsidRDefault="00DF6F83">
      <w:pPr>
        <w:spacing w:line="360" w:lineRule="auto"/>
        <w:ind w:left="720"/>
        <w:contextualSpacing/>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m:oMath>
      </m:oMathPara>
    </w:p>
    <w:p w14:paraId="63875672" w14:textId="4A872AEA" w:rsidR="00BB07EF" w:rsidRDefault="00DD56F1" w:rsidP="005C7718">
      <w:pPr>
        <w:numPr>
          <w:ilvl w:val="0"/>
          <w:numId w:val="6"/>
        </w:numPr>
        <w:spacing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W</w:t>
      </w:r>
      <w:r w:rsidR="00BB07EF" w:rsidRPr="00BB07EF">
        <w:rPr>
          <w:rFonts w:ascii="Times New Roman" w:eastAsia="SimSun" w:hAnsi="Times New Roman" w:cs="Times New Roman"/>
          <w:sz w:val="24"/>
          <w:szCs w:val="24"/>
        </w:rPr>
        <w:t>e will test whether repeated messages moderate the impact of modality on the outcomes of interest</w:t>
      </w:r>
      <w:r w:rsidR="008D36A3">
        <w:rPr>
          <w:rFonts w:ascii="Times New Roman" w:eastAsia="SimSun" w:hAnsi="Times New Roman" w:cs="Times New Roman"/>
          <w:sz w:val="24"/>
          <w:szCs w:val="24"/>
        </w:rPr>
        <w:t>:</w:t>
      </w:r>
    </w:p>
    <w:p w14:paraId="1517E0AD" w14:textId="59723F31" w:rsidR="007273D7" w:rsidRPr="007273D7" w:rsidRDefault="00DF6F83" w:rsidP="00BF05A1">
      <w:pPr>
        <w:pStyle w:val="ListParagraph"/>
        <w:spacing w:line="36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4</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2</m:t>
              </m:r>
            </m:sub>
          </m:sSub>
        </m:oMath>
      </m:oMathPara>
    </w:p>
    <w:p w14:paraId="39B34C4D" w14:textId="13C50EF6" w:rsidR="007273D7" w:rsidRPr="00BF05A1" w:rsidRDefault="007273D7" w:rsidP="005C7718">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Finally, we will assess the impact of a repeated message outreach separately for the two different modalities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2</m:t>
            </m:r>
          </m:sub>
        </m:sSub>
      </m:oMath>
      <w:r w:rsidR="00D873F7">
        <w:rPr>
          <w:rFonts w:ascii="Times New Roman" w:hAnsi="Times New Roman"/>
          <w:sz w:val="24"/>
          <w:szCs w:val="24"/>
        </w:rPr>
        <w:t xml:space="preserve"> and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3</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4</m:t>
            </m:r>
          </m:sub>
        </m:sSub>
      </m:oMath>
      <w:r w:rsidR="00D873F7">
        <w:rPr>
          <w:rFonts w:ascii="Times New Roman" w:hAnsi="Times New Roman"/>
          <w:sz w:val="24"/>
          <w:szCs w:val="24"/>
        </w:rPr>
        <w:t xml:space="preserve"> as two separate hypotheses.</w:t>
      </w:r>
      <w:r>
        <w:rPr>
          <w:rFonts w:ascii="Times New Roman" w:hAnsi="Times New Roman"/>
          <w:sz w:val="24"/>
          <w:szCs w:val="24"/>
        </w:rPr>
        <w:t>)</w:t>
      </w:r>
    </w:p>
    <w:p w14:paraId="5E66C084" w14:textId="77777777" w:rsidR="00BF05A1" w:rsidRPr="00BF05A1" w:rsidRDefault="00BF05A1" w:rsidP="00BF05A1">
      <w:pPr>
        <w:pStyle w:val="ListParagraph"/>
        <w:spacing w:line="360" w:lineRule="auto"/>
        <w:rPr>
          <w:rFonts w:ascii="Times New Roman" w:hAnsi="Times New Roman"/>
          <w:sz w:val="24"/>
          <w:szCs w:val="24"/>
        </w:rPr>
      </w:pPr>
    </w:p>
    <w:p w14:paraId="4A0BC38D" w14:textId="595CEA2F" w:rsidR="00510234" w:rsidRDefault="00510234" w:rsidP="00BF05A1">
      <w:pPr>
        <w:autoSpaceDE w:val="0"/>
        <w:autoSpaceDN w:val="0"/>
        <w:adjustRightInd w:val="0"/>
        <w:spacing w:line="360" w:lineRule="auto"/>
        <w:rPr>
          <w:rFonts w:ascii="Times New Roman" w:hAnsi="Times New Roman" w:cs="Times New Roman"/>
          <w:color w:val="000000"/>
          <w:sz w:val="24"/>
          <w:szCs w:val="24"/>
        </w:rPr>
      </w:pPr>
      <w:r w:rsidRPr="00BB07EF">
        <w:rPr>
          <w:rFonts w:ascii="Times New Roman" w:eastAsia="SimSun" w:hAnsi="Times New Roman" w:cs="Times New Roman"/>
          <w:sz w:val="24"/>
          <w:szCs w:val="24"/>
        </w:rPr>
        <w:t xml:space="preserve">In robustness checks, we will use logit or </w:t>
      </w:r>
      <w:proofErr w:type="spellStart"/>
      <w:r w:rsidRPr="00BB07EF">
        <w:rPr>
          <w:rFonts w:ascii="Times New Roman" w:eastAsia="SimSun" w:hAnsi="Times New Roman" w:cs="Times New Roman"/>
          <w:sz w:val="24"/>
          <w:szCs w:val="24"/>
        </w:rPr>
        <w:t>probit</w:t>
      </w:r>
      <w:proofErr w:type="spellEnd"/>
      <w:r w:rsidRPr="00BB07EF">
        <w:rPr>
          <w:rFonts w:ascii="Times New Roman" w:eastAsia="SimSun" w:hAnsi="Times New Roman" w:cs="Times New Roman"/>
          <w:sz w:val="24"/>
          <w:szCs w:val="24"/>
        </w:rPr>
        <w:t xml:space="preserve"> models to model binary outcomes. We will not perform any corrections for multiple hypothesis tests, and we will use two-tailed tests with p-values &lt;= .05 to denote statistically significant effects.</w:t>
      </w:r>
      <w:r w:rsidRPr="006B5A3D">
        <w:rPr>
          <w:rFonts w:ascii="Times New Roman" w:hAnsi="Times New Roman"/>
          <w:sz w:val="24"/>
          <w:szCs w:val="24"/>
        </w:rPr>
        <w:t xml:space="preserve"> </w:t>
      </w:r>
      <w:r w:rsidRPr="001C0618">
        <w:rPr>
          <w:rFonts w:ascii="Times New Roman" w:hAnsi="Times New Roman"/>
          <w:sz w:val="24"/>
          <w:szCs w:val="24"/>
        </w:rPr>
        <w:t xml:space="preserve">Standard errors will be clustered by </w:t>
      </w:r>
      <w:r w:rsidR="00FC14F4">
        <w:rPr>
          <w:rFonts w:ascii="Times New Roman" w:hAnsi="Times New Roman"/>
          <w:sz w:val="24"/>
          <w:szCs w:val="24"/>
        </w:rPr>
        <w:t xml:space="preserve">case </w:t>
      </w:r>
      <w:r>
        <w:rPr>
          <w:rFonts w:ascii="Times New Roman" w:hAnsi="Times New Roman"/>
          <w:sz w:val="24"/>
          <w:szCs w:val="24"/>
        </w:rPr>
        <w:t>for all models</w:t>
      </w:r>
      <w:r w:rsidRPr="001C0618">
        <w:rPr>
          <w:rFonts w:ascii="Times New Roman" w:hAnsi="Times New Roman"/>
          <w:sz w:val="24"/>
          <w:szCs w:val="24"/>
        </w:rPr>
        <w:t>.</w:t>
      </w:r>
    </w:p>
    <w:p w14:paraId="0ECCD4FD" w14:textId="54BC4706" w:rsidR="00BF05A1" w:rsidRDefault="00315577" w:rsidP="00BF05A1">
      <w:pPr>
        <w:autoSpaceDE w:val="0"/>
        <w:autoSpaceDN w:val="0"/>
        <w:adjustRightInd w:val="0"/>
        <w:spacing w:line="360" w:lineRule="auto"/>
        <w:rPr>
          <w:rFonts w:ascii="Times New Roman" w:hAnsi="Times New Roman" w:cs="Times New Roman"/>
          <w:color w:val="000000"/>
          <w:sz w:val="24"/>
          <w:szCs w:val="24"/>
        </w:rPr>
      </w:pPr>
      <w:r w:rsidRPr="00315577">
        <w:rPr>
          <w:rFonts w:ascii="Times New Roman" w:hAnsi="Times New Roman" w:cs="Times New Roman"/>
          <w:color w:val="000000"/>
          <w:sz w:val="24"/>
          <w:szCs w:val="24"/>
        </w:rPr>
        <w:t xml:space="preserve">In addition to the impact of the interventions on </w:t>
      </w:r>
      <w:r w:rsidRPr="00D37A23">
        <w:rPr>
          <w:rFonts w:ascii="Times New Roman" w:hAnsi="Times New Roman" w:cs="Times New Roman"/>
          <w:color w:val="000000"/>
          <w:sz w:val="24"/>
          <w:szCs w:val="24"/>
        </w:rPr>
        <w:t xml:space="preserve">maintenance of </w:t>
      </w:r>
      <w:r w:rsidRPr="00315577">
        <w:rPr>
          <w:rFonts w:ascii="Times New Roman" w:hAnsi="Times New Roman" w:cs="Times New Roman"/>
          <w:color w:val="000000"/>
          <w:sz w:val="24"/>
          <w:szCs w:val="24"/>
        </w:rPr>
        <w:t xml:space="preserve">enrollment, we are also interested in the </w:t>
      </w:r>
      <w:r w:rsidR="00DD56F1" w:rsidRPr="00D37A23">
        <w:rPr>
          <w:rFonts w:ascii="Times New Roman" w:hAnsi="Times New Roman" w:cs="Times New Roman"/>
          <w:color w:val="000000"/>
          <w:sz w:val="24"/>
          <w:szCs w:val="24"/>
        </w:rPr>
        <w:t>effect of a</w:t>
      </w:r>
      <w:r w:rsidR="00DD56F1">
        <w:rPr>
          <w:rFonts w:ascii="Times New Roman" w:hAnsi="Times New Roman" w:cs="Times New Roman"/>
          <w:color w:val="000000"/>
          <w:sz w:val="24"/>
          <w:szCs w:val="24"/>
        </w:rPr>
        <w:t>ssignment to</w:t>
      </w:r>
      <w:r w:rsidR="00DD56F1" w:rsidRPr="00D37A23">
        <w:rPr>
          <w:rFonts w:ascii="Times New Roman" w:hAnsi="Times New Roman" w:cs="Times New Roman"/>
          <w:color w:val="000000"/>
          <w:sz w:val="24"/>
          <w:szCs w:val="24"/>
        </w:rPr>
        <w:t xml:space="preserve"> given treatment group</w:t>
      </w:r>
      <w:r w:rsidR="00DD56F1" w:rsidRPr="00315577">
        <w:rPr>
          <w:rFonts w:ascii="Times New Roman" w:hAnsi="Times New Roman" w:cs="Times New Roman"/>
          <w:color w:val="000000"/>
          <w:sz w:val="24"/>
          <w:szCs w:val="24"/>
        </w:rPr>
        <w:t xml:space="preserve"> </w:t>
      </w:r>
      <w:r w:rsidR="00DD56F1">
        <w:rPr>
          <w:rFonts w:ascii="Times New Roman" w:hAnsi="Times New Roman" w:cs="Times New Roman"/>
          <w:color w:val="000000"/>
          <w:sz w:val="24"/>
          <w:szCs w:val="24"/>
        </w:rPr>
        <w:t xml:space="preserve">on the </w:t>
      </w:r>
      <w:r w:rsidRPr="00315577">
        <w:rPr>
          <w:rFonts w:ascii="Times New Roman" w:hAnsi="Times New Roman" w:cs="Times New Roman"/>
          <w:color w:val="000000"/>
          <w:sz w:val="24"/>
          <w:szCs w:val="24"/>
        </w:rPr>
        <w:t xml:space="preserve">characteristics of the </w:t>
      </w:r>
      <w:r w:rsidRPr="00315577">
        <w:rPr>
          <w:rFonts w:ascii="Times New Roman" w:hAnsi="Times New Roman" w:cs="Times New Roman"/>
          <w:color w:val="000000"/>
          <w:sz w:val="24"/>
          <w:szCs w:val="24"/>
        </w:rPr>
        <w:lastRenderedPageBreak/>
        <w:t xml:space="preserve">marginal enrollee who </w:t>
      </w:r>
      <w:r w:rsidRPr="00D37A23">
        <w:rPr>
          <w:rFonts w:ascii="Times New Roman" w:hAnsi="Times New Roman" w:cs="Times New Roman"/>
          <w:color w:val="000000"/>
          <w:sz w:val="24"/>
          <w:szCs w:val="24"/>
        </w:rPr>
        <w:t xml:space="preserve">applies for coverage or receives continued coverage because of </w:t>
      </w:r>
      <w:r w:rsidR="00DD56F1">
        <w:rPr>
          <w:rFonts w:ascii="Times New Roman" w:hAnsi="Times New Roman" w:cs="Times New Roman"/>
          <w:color w:val="000000"/>
          <w:sz w:val="24"/>
          <w:szCs w:val="24"/>
        </w:rPr>
        <w:t>the intervention</w:t>
      </w:r>
      <w:r w:rsidRPr="00315577">
        <w:rPr>
          <w:rFonts w:ascii="Times New Roman" w:hAnsi="Times New Roman" w:cs="Times New Roman"/>
          <w:color w:val="000000"/>
          <w:sz w:val="24"/>
          <w:szCs w:val="24"/>
        </w:rPr>
        <w:t>.</w:t>
      </w:r>
      <w:r w:rsidRPr="00D37A23">
        <w:rPr>
          <w:rFonts w:ascii="Times New Roman" w:hAnsi="Times New Roman" w:cs="Times New Roman"/>
          <w:color w:val="000000"/>
          <w:sz w:val="24"/>
          <w:szCs w:val="24"/>
        </w:rPr>
        <w:t xml:space="preserve"> This analysis </w:t>
      </w:r>
      <w:r w:rsidRPr="00315577">
        <w:rPr>
          <w:rFonts w:ascii="Times New Roman" w:hAnsi="Times New Roman" w:cs="Times New Roman"/>
          <w:color w:val="000000"/>
          <w:sz w:val="24"/>
          <w:szCs w:val="24"/>
        </w:rPr>
        <w:t xml:space="preserve">will </w:t>
      </w:r>
      <w:r w:rsidRPr="00D37A23">
        <w:rPr>
          <w:rFonts w:ascii="Times New Roman" w:hAnsi="Times New Roman" w:cs="Times New Roman"/>
          <w:color w:val="000000"/>
          <w:sz w:val="24"/>
          <w:szCs w:val="24"/>
        </w:rPr>
        <w:t xml:space="preserve">repeat the model </w:t>
      </w:r>
      <w:r w:rsidR="006B5A3D" w:rsidRPr="00D37A23">
        <w:rPr>
          <w:rFonts w:ascii="Times New Roman" w:hAnsi="Times New Roman" w:cs="Times New Roman"/>
          <w:color w:val="000000"/>
          <w:sz w:val="24"/>
          <w:szCs w:val="24"/>
        </w:rPr>
        <w:t>above but</w:t>
      </w:r>
      <w:r w:rsidRPr="00D37A23">
        <w:rPr>
          <w:rFonts w:ascii="Times New Roman" w:hAnsi="Times New Roman" w:cs="Times New Roman"/>
          <w:color w:val="000000"/>
          <w:sz w:val="24"/>
          <w:szCs w:val="24"/>
        </w:rPr>
        <w:t xml:space="preserve"> </w:t>
      </w:r>
      <w:r w:rsidRPr="00315577">
        <w:rPr>
          <w:rFonts w:ascii="Times New Roman" w:hAnsi="Times New Roman" w:cs="Times New Roman"/>
          <w:color w:val="000000"/>
          <w:sz w:val="24"/>
          <w:szCs w:val="24"/>
        </w:rPr>
        <w:t xml:space="preserve">define </w:t>
      </w:r>
      <w:r w:rsidR="005E198C">
        <w:rPr>
          <w:rFonts w:ascii="Times New Roman" w:hAnsi="Times New Roman" w:cs="Times New Roman"/>
          <w:color w:val="000000"/>
          <w:sz w:val="24"/>
          <w:szCs w:val="24"/>
        </w:rPr>
        <w:t>the</w:t>
      </w:r>
      <w:r w:rsidRPr="00315577">
        <w:rPr>
          <w:rFonts w:ascii="Times New Roman" w:hAnsi="Times New Roman" w:cs="Times New Roman"/>
          <w:color w:val="000000"/>
          <w:sz w:val="24"/>
          <w:szCs w:val="24"/>
        </w:rPr>
        <w:t xml:space="preserve"> outcome variable</w:t>
      </w:r>
      <w:r w:rsidRPr="00315577">
        <w:rPr>
          <w:rFonts w:ascii="Cambria Math" w:hAnsi="Cambria Math" w:cs="Cambria Math"/>
          <w:color w:val="000000"/>
          <w:sz w:val="24"/>
          <w:szCs w:val="24"/>
        </w:rPr>
        <w:t xml:space="preserve"> </w:t>
      </w:r>
      <w:r w:rsidRPr="00315577">
        <w:rPr>
          <w:rFonts w:ascii="Times New Roman" w:hAnsi="Times New Roman" w:cs="Times New Roman"/>
          <w:color w:val="000000"/>
          <w:sz w:val="24"/>
          <w:szCs w:val="24"/>
        </w:rPr>
        <w:t>to be a baseline characteristic of an individual (</w:t>
      </w:r>
      <w:r w:rsidR="006B5A3D">
        <w:rPr>
          <w:rFonts w:ascii="Times New Roman" w:hAnsi="Times New Roman" w:cs="Times New Roman"/>
          <w:color w:val="000000"/>
          <w:sz w:val="24"/>
          <w:szCs w:val="24"/>
        </w:rPr>
        <w:t>for example,</w:t>
      </w:r>
      <w:r w:rsidRPr="00315577">
        <w:rPr>
          <w:rFonts w:ascii="Times New Roman" w:hAnsi="Times New Roman" w:cs="Times New Roman"/>
          <w:color w:val="000000"/>
          <w:sz w:val="24"/>
          <w:szCs w:val="24"/>
        </w:rPr>
        <w:t xml:space="preserve"> a baseline measure of </w:t>
      </w:r>
      <w:r w:rsidR="000D4683">
        <w:rPr>
          <w:rFonts w:ascii="Times New Roman" w:hAnsi="Times New Roman" w:cs="Times New Roman"/>
          <w:color w:val="000000"/>
          <w:sz w:val="24"/>
          <w:szCs w:val="24"/>
        </w:rPr>
        <w:t xml:space="preserve">their household’s </w:t>
      </w:r>
      <w:r w:rsidRPr="00315577">
        <w:rPr>
          <w:rFonts w:ascii="Times New Roman" w:hAnsi="Times New Roman" w:cs="Times New Roman"/>
          <w:color w:val="000000"/>
          <w:sz w:val="24"/>
          <w:szCs w:val="24"/>
        </w:rPr>
        <w:t xml:space="preserve">income). </w:t>
      </w:r>
      <w:bookmarkStart w:id="54" w:name="_Toc49523958"/>
      <w:r w:rsidR="008F0E9D" w:rsidRPr="008F0E9D">
        <w:rPr>
          <w:rFonts w:ascii="Times New Roman" w:hAnsi="Times New Roman" w:cs="Times New Roman"/>
          <w:color w:val="000000"/>
          <w:sz w:val="24"/>
          <w:szCs w:val="24"/>
        </w:rPr>
        <w:t xml:space="preserve">This approach to analyzing the characteristics of the marginal person affected by an intervention </w:t>
      </w:r>
      <w:r w:rsidR="008F0E9D">
        <w:rPr>
          <w:rFonts w:ascii="Times New Roman" w:hAnsi="Times New Roman" w:cs="Times New Roman"/>
          <w:color w:val="000000"/>
          <w:sz w:val="24"/>
          <w:szCs w:val="24"/>
        </w:rPr>
        <w:t>has been used in prior work.</w:t>
      </w:r>
      <w:r w:rsidR="008F0E9D">
        <w:rPr>
          <w:rFonts w:ascii="Times New Roman" w:hAnsi="Times New Roman" w:cs="Times New Roman"/>
          <w:color w:val="000000"/>
          <w:sz w:val="24"/>
          <w:szCs w:val="24"/>
        </w:rPr>
        <w:fldChar w:fldCharType="begin"/>
      </w:r>
      <w:r w:rsidR="008F0E9D">
        <w:rPr>
          <w:rFonts w:ascii="Times New Roman" w:hAnsi="Times New Roman" w:cs="Times New Roman"/>
          <w:color w:val="000000"/>
          <w:sz w:val="24"/>
          <w:szCs w:val="24"/>
        </w:rPr>
        <w:instrText xml:space="preserve"> ADDIN ZOTERO_ITEM CSL_CITATION {"citationID":"NiwAAtG4","properties":{"formattedCitation":"\\super 5\\nosupersub{}","plainCitation":"5","noteIndex":0},"citationItems":[{"id":"fX0ecf40/cG1cFe96","uris":["http://zotero.org/users/7852138/items/WIQJFIKI"],"uri":["http://zotero.org/users/7852138/items/WIQJFIKI"],"itemData":{"id":"fX0ecf40/cG1cFe96","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008F0E9D">
        <w:rPr>
          <w:rFonts w:ascii="Times New Roman" w:hAnsi="Times New Roman" w:cs="Times New Roman"/>
          <w:color w:val="000000"/>
          <w:sz w:val="24"/>
          <w:szCs w:val="24"/>
        </w:rPr>
        <w:fldChar w:fldCharType="separate"/>
      </w:r>
      <w:r w:rsidR="008F0E9D" w:rsidRPr="008F0E9D">
        <w:rPr>
          <w:rFonts w:ascii="Times New Roman" w:hAnsi="Times New Roman" w:cs="Times New Roman"/>
          <w:sz w:val="24"/>
          <w:szCs w:val="24"/>
          <w:vertAlign w:val="superscript"/>
        </w:rPr>
        <w:t>5</w:t>
      </w:r>
      <w:r w:rsidR="008F0E9D">
        <w:rPr>
          <w:rFonts w:ascii="Times New Roman" w:hAnsi="Times New Roman" w:cs="Times New Roman"/>
          <w:color w:val="000000"/>
          <w:sz w:val="24"/>
          <w:szCs w:val="24"/>
        </w:rPr>
        <w:fldChar w:fldCharType="end"/>
      </w:r>
    </w:p>
    <w:p w14:paraId="0383CFD2" w14:textId="49FC817A" w:rsidR="00BF05A1" w:rsidRPr="006D2EC3" w:rsidRDefault="007273D7" w:rsidP="00BF05A1">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W</w:t>
      </w:r>
      <w:r w:rsidR="00BF05A1">
        <w:rPr>
          <w:rFonts w:ascii="Times New Roman" w:hAnsi="Times New Roman"/>
          <w:sz w:val="24"/>
          <w:szCs w:val="24"/>
        </w:rPr>
        <w:t>e will re-estimate model (1) using data</w:t>
      </w:r>
      <w:r w:rsidR="00A0442F">
        <w:rPr>
          <w:rFonts w:ascii="Times New Roman" w:hAnsi="Times New Roman"/>
          <w:sz w:val="24"/>
          <w:szCs w:val="24"/>
        </w:rPr>
        <w:t xml:space="preserve"> only</w:t>
      </w:r>
      <w:r w:rsidR="00BF05A1">
        <w:rPr>
          <w:rFonts w:ascii="Times New Roman" w:hAnsi="Times New Roman"/>
          <w:sz w:val="24"/>
          <w:szCs w:val="24"/>
        </w:rPr>
        <w:t xml:space="preserve"> from the second round of outreach</w:t>
      </w:r>
      <w:r w:rsidR="006D2EC3">
        <w:rPr>
          <w:rFonts w:ascii="Times New Roman" w:hAnsi="Times New Roman"/>
          <w:sz w:val="24"/>
          <w:szCs w:val="24"/>
        </w:rPr>
        <w:t xml:space="preserve">, e.g., outreach </w:t>
      </w:r>
      <w:r w:rsidR="00BF05A1">
        <w:rPr>
          <w:rFonts w:ascii="Times New Roman" w:hAnsi="Times New Roman"/>
          <w:sz w:val="24"/>
          <w:szCs w:val="24"/>
        </w:rPr>
        <w:t>target</w:t>
      </w:r>
      <w:r w:rsidR="006D2EC3">
        <w:rPr>
          <w:rFonts w:ascii="Times New Roman" w:hAnsi="Times New Roman"/>
          <w:sz w:val="24"/>
          <w:szCs w:val="24"/>
        </w:rPr>
        <w:t>ing</w:t>
      </w:r>
      <w:r w:rsidR="00BF05A1">
        <w:rPr>
          <w:rFonts w:ascii="Times New Roman" w:hAnsi="Times New Roman"/>
          <w:sz w:val="24"/>
          <w:szCs w:val="24"/>
        </w:rPr>
        <w:t xml:space="preserve"> people who</w:t>
      </w:r>
      <w:r w:rsidR="006F5976">
        <w:rPr>
          <w:rFonts w:ascii="Times New Roman" w:hAnsi="Times New Roman"/>
          <w:sz w:val="24"/>
          <w:szCs w:val="24"/>
        </w:rPr>
        <w:t xml:space="preserve"> </w:t>
      </w:r>
      <w:r w:rsidR="00BF05A1">
        <w:rPr>
          <w:rFonts w:ascii="Times New Roman" w:hAnsi="Times New Roman"/>
          <w:sz w:val="24"/>
          <w:szCs w:val="24"/>
        </w:rPr>
        <w:t>lost their Medicaid coverage</w:t>
      </w:r>
      <w:r w:rsidR="006F5976">
        <w:rPr>
          <w:rFonts w:ascii="Times New Roman" w:hAnsi="Times New Roman"/>
          <w:sz w:val="24"/>
          <w:szCs w:val="24"/>
        </w:rPr>
        <w:t xml:space="preserve"> during the redetermination process</w:t>
      </w:r>
      <w:r w:rsidR="00BF05A1">
        <w:rPr>
          <w:rFonts w:ascii="Times New Roman" w:hAnsi="Times New Roman"/>
          <w:sz w:val="24"/>
          <w:szCs w:val="24"/>
        </w:rPr>
        <w:t xml:space="preserve">. </w:t>
      </w:r>
      <w:r w:rsidR="006D2EC3">
        <w:rPr>
          <w:rFonts w:ascii="Times New Roman" w:hAnsi="Times New Roman"/>
          <w:sz w:val="24"/>
          <w:szCs w:val="24"/>
        </w:rPr>
        <w:t xml:space="preserve">The primary analysis will focus on the same hypothesis tests listed </w:t>
      </w:r>
      <w:proofErr w:type="gramStart"/>
      <w:r w:rsidR="006D2EC3">
        <w:rPr>
          <w:rFonts w:ascii="Times New Roman" w:hAnsi="Times New Roman"/>
          <w:sz w:val="24"/>
          <w:szCs w:val="24"/>
        </w:rPr>
        <w:t>above, but</w:t>
      </w:r>
      <w:proofErr w:type="gramEnd"/>
      <w:r w:rsidR="006D2EC3">
        <w:rPr>
          <w:rFonts w:ascii="Times New Roman" w:hAnsi="Times New Roman"/>
          <w:sz w:val="24"/>
          <w:szCs w:val="24"/>
        </w:rPr>
        <w:t xml:space="preserve"> reframing the follow-up time horizon to start after the second round of outreach occurred. In a secondary analysis, </w:t>
      </w:r>
      <w:r w:rsidR="00ED1715">
        <w:rPr>
          <w:rFonts w:ascii="Times New Roman" w:hAnsi="Times New Roman"/>
          <w:sz w:val="24"/>
          <w:szCs w:val="24"/>
        </w:rPr>
        <w:t>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1694DFFC" w14:textId="0148D9FB" w:rsidR="006B5A3D" w:rsidRDefault="006B5A3D" w:rsidP="006B5A3D">
      <w:pPr>
        <w:spacing w:line="360" w:lineRule="auto"/>
        <w:rPr>
          <w:rFonts w:ascii="Times New Roman" w:eastAsia="SimSun" w:hAnsi="Times New Roman" w:cs="Times New Roman"/>
          <w:sz w:val="24"/>
          <w:szCs w:val="24"/>
        </w:rPr>
      </w:pPr>
    </w:p>
    <w:p w14:paraId="2F20B988" w14:textId="77777777" w:rsidR="006B5A3D" w:rsidRDefault="006B5A3D" w:rsidP="006B5A3D">
      <w:pPr>
        <w:autoSpaceDE w:val="0"/>
        <w:autoSpaceDN w:val="0"/>
        <w:adjustRightInd w:val="0"/>
        <w:spacing w:line="360" w:lineRule="auto"/>
        <w:rPr>
          <w:rFonts w:ascii="Times New Roman" w:hAnsi="Times New Roman" w:cs="Times New Roman"/>
          <w:color w:val="000000"/>
          <w:sz w:val="24"/>
          <w:szCs w:val="24"/>
        </w:rPr>
      </w:pPr>
    </w:p>
    <w:p w14:paraId="6236E604" w14:textId="77777777" w:rsidR="00727B6D" w:rsidRDefault="00727B6D">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6DE0D7E8" w14:textId="4E2450A7" w:rsidR="00BB07EF" w:rsidRPr="00BB07EF" w:rsidRDefault="00BB07EF" w:rsidP="00D71A0B">
      <w:pPr>
        <w:widowControl w:val="0"/>
        <w:spacing w:line="360" w:lineRule="auto"/>
        <w:ind w:left="120"/>
        <w:outlineLvl w:val="0"/>
        <w:rPr>
          <w:rFonts w:ascii="Times New Roman" w:eastAsia="Arial" w:hAnsi="Times New Roman" w:cs="Times New Roman"/>
          <w:b/>
          <w:bCs/>
          <w:sz w:val="24"/>
          <w:szCs w:val="24"/>
        </w:rPr>
      </w:pPr>
      <w:bookmarkStart w:id="55" w:name="_Toc108707509"/>
      <w:r w:rsidRPr="00BB07EF">
        <w:rPr>
          <w:rFonts w:ascii="Times New Roman" w:eastAsia="Arial" w:hAnsi="Times New Roman" w:cs="Times New Roman"/>
          <w:b/>
          <w:bCs/>
          <w:sz w:val="24"/>
          <w:szCs w:val="24"/>
        </w:rPr>
        <w:lastRenderedPageBreak/>
        <w:t>References</w:t>
      </w:r>
      <w:bookmarkEnd w:id="54"/>
      <w:bookmarkEnd w:id="55"/>
    </w:p>
    <w:p w14:paraId="7E93F2AF" w14:textId="77777777" w:rsidR="008F0E9D" w:rsidRPr="008F0E9D" w:rsidRDefault="00BB07EF" w:rsidP="008F0E9D">
      <w:pPr>
        <w:pStyle w:val="Bibliography"/>
        <w:rPr>
          <w:rFonts w:ascii="Times New Roman" w:hAnsi="Times New Roman"/>
          <w:sz w:val="24"/>
        </w:rPr>
      </w:pPr>
      <w:r>
        <w:fldChar w:fldCharType="begin"/>
      </w:r>
      <w:r w:rsidR="004A223D">
        <w:instrText xml:space="preserve"> ADDIN ZOTERO_BIBL {"uncited":[],"omitted":[],"custom":[]} CSL_BIBLIOGRAPHY </w:instrText>
      </w:r>
      <w:r>
        <w:fldChar w:fldCharType="separate"/>
      </w:r>
      <w:r w:rsidR="008F0E9D" w:rsidRPr="008F0E9D">
        <w:rPr>
          <w:rFonts w:ascii="Times New Roman" w:hAnsi="Times New Roman"/>
          <w:sz w:val="24"/>
        </w:rPr>
        <w:t xml:space="preserve">1. </w:t>
      </w:r>
      <w:r w:rsidR="008F0E9D" w:rsidRPr="008F0E9D">
        <w:rPr>
          <w:rFonts w:ascii="Times New Roman" w:hAnsi="Times New Roman"/>
          <w:sz w:val="24"/>
        </w:rPr>
        <w:tab/>
        <w:t xml:space="preserve">Wright BJ, Garcia-Alexander G, Weller MA, Baicker K. Low-Cost Behavioral Nudges Increase Medicaid Take-Up Among Eligible Residents Of Oregon. </w:t>
      </w:r>
      <w:r w:rsidR="008F0E9D" w:rsidRPr="008F0E9D">
        <w:rPr>
          <w:rFonts w:ascii="Times New Roman" w:hAnsi="Times New Roman"/>
          <w:i/>
          <w:iCs/>
          <w:sz w:val="24"/>
        </w:rPr>
        <w:t>Health Aff (Millwood)</w:t>
      </w:r>
      <w:r w:rsidR="008F0E9D" w:rsidRPr="008F0E9D">
        <w:rPr>
          <w:rFonts w:ascii="Times New Roman" w:hAnsi="Times New Roman"/>
          <w:sz w:val="24"/>
        </w:rPr>
        <w:t>. 2017;36(5):838-845. doi:10.1377/hlthaff.2016.1325</w:t>
      </w:r>
    </w:p>
    <w:p w14:paraId="0CD21BB0"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 </w:t>
      </w:r>
      <w:r w:rsidRPr="008F0E9D">
        <w:rPr>
          <w:rFonts w:ascii="Times New Roman" w:hAnsi="Times New Roman"/>
          <w:sz w:val="24"/>
        </w:rPr>
        <w:tab/>
        <w:t xml:space="preserve">Ericson KM, Kingsdale J, Layton T, Sacarny A. Nudging Leads Consumers In Colorado To Shop But Not Switch ACA Marketplace Plans. </w:t>
      </w:r>
      <w:r w:rsidRPr="008F0E9D">
        <w:rPr>
          <w:rFonts w:ascii="Times New Roman" w:hAnsi="Times New Roman"/>
          <w:i/>
          <w:iCs/>
          <w:sz w:val="24"/>
        </w:rPr>
        <w:t>Health Aff (Millwood)</w:t>
      </w:r>
      <w:r w:rsidRPr="008F0E9D">
        <w:rPr>
          <w:rFonts w:ascii="Times New Roman" w:hAnsi="Times New Roman"/>
          <w:sz w:val="24"/>
        </w:rPr>
        <w:t>. 2017;36(2):311-319. doi:10.1377/hlthaff.2016.0993</w:t>
      </w:r>
    </w:p>
    <w:p w14:paraId="737CE901"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 </w:t>
      </w:r>
      <w:r w:rsidRPr="008F0E9D">
        <w:rPr>
          <w:rFonts w:ascii="Times New Roman" w:hAnsi="Times New Roman"/>
          <w:sz w:val="24"/>
        </w:rPr>
        <w:tab/>
        <w:t xml:space="preserve">Zhang CY, Hemmeter J, Kessler JB, Metcalfe RD, Weathers R. </w:t>
      </w:r>
      <w:r w:rsidRPr="008F0E9D">
        <w:rPr>
          <w:rFonts w:ascii="Times New Roman" w:hAnsi="Times New Roman"/>
          <w:i/>
          <w:iCs/>
          <w:sz w:val="24"/>
        </w:rPr>
        <w:t>Nudging Timely Wage Reporting: Field Experimental Evidence from the United States Social Supplementary Income Program</w:t>
      </w:r>
      <w:r w:rsidRPr="008F0E9D">
        <w:rPr>
          <w:rFonts w:ascii="Times New Roman" w:hAnsi="Times New Roman"/>
          <w:sz w:val="24"/>
        </w:rPr>
        <w:t>. National Bureau of Economic Research; 2020. doi:10.3386/w27875</w:t>
      </w:r>
    </w:p>
    <w:p w14:paraId="1A03C2CD"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4. </w:t>
      </w:r>
      <w:r w:rsidRPr="008F0E9D">
        <w:rPr>
          <w:rFonts w:ascii="Times New Roman" w:hAnsi="Times New Roman"/>
          <w:sz w:val="24"/>
        </w:rPr>
        <w:tab/>
        <w:t xml:space="preserve">Bundorf MK, Polyakova M, Stults C, et al. Machine-Based Expert Recommendations And Insurance Choices Among Medicare Part D Enrollees. </w:t>
      </w:r>
      <w:r w:rsidRPr="008F0E9D">
        <w:rPr>
          <w:rFonts w:ascii="Times New Roman" w:hAnsi="Times New Roman"/>
          <w:i/>
          <w:iCs/>
          <w:sz w:val="24"/>
        </w:rPr>
        <w:t>Health Aff (Millwood)</w:t>
      </w:r>
      <w:r w:rsidRPr="008F0E9D">
        <w:rPr>
          <w:rFonts w:ascii="Times New Roman" w:hAnsi="Times New Roman"/>
          <w:sz w:val="24"/>
        </w:rPr>
        <w:t>. 2019;38(3):482-490. doi:10.1377/hlthaff.2018.05017</w:t>
      </w:r>
    </w:p>
    <w:p w14:paraId="1D54FAA2"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5. </w:t>
      </w:r>
      <w:r w:rsidRPr="008F0E9D">
        <w:rPr>
          <w:rFonts w:ascii="Times New Roman" w:hAnsi="Times New Roman"/>
          <w:sz w:val="24"/>
        </w:rPr>
        <w:tab/>
        <w:t xml:space="preserve">Finkelstein A, Notowidigdo MJ. Take-Up and Targeting: Experimental Evidence from SNAP. </w:t>
      </w:r>
      <w:r w:rsidRPr="008F0E9D">
        <w:rPr>
          <w:rFonts w:ascii="Times New Roman" w:hAnsi="Times New Roman"/>
          <w:i/>
          <w:iCs/>
          <w:sz w:val="24"/>
        </w:rPr>
        <w:t>Q J Econ</w:t>
      </w:r>
      <w:r w:rsidRPr="008F0E9D">
        <w:rPr>
          <w:rFonts w:ascii="Times New Roman" w:hAnsi="Times New Roman"/>
          <w:sz w:val="24"/>
        </w:rPr>
        <w:t>. 2019;134(3):1505-1556. doi:10.1093/qje/qjz013</w:t>
      </w:r>
    </w:p>
    <w:p w14:paraId="601FC941"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6. </w:t>
      </w:r>
      <w:r w:rsidRPr="008F0E9D">
        <w:rPr>
          <w:rFonts w:ascii="Times New Roman" w:hAnsi="Times New Roman"/>
          <w:sz w:val="24"/>
        </w:rPr>
        <w:tab/>
        <w:t>Long S, Politi M. Low Levels of Self-Reported Literacy and Numeracy Create Barriers to Obtaining and Using Health Insurance Coverage. Published October 27, 2014. Accessed July 14, 2021. https://apps.urban.org/features/hrms/briefs/Low-Levels-of-Self-Reported-Literacy-and-Numeracy.html</w:t>
      </w:r>
    </w:p>
    <w:p w14:paraId="3E78A97E"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7. </w:t>
      </w:r>
      <w:r w:rsidRPr="008F0E9D">
        <w:rPr>
          <w:rFonts w:ascii="Times New Roman" w:hAnsi="Times New Roman"/>
          <w:sz w:val="24"/>
        </w:rPr>
        <w:tab/>
        <w:t xml:space="preserve">Chen S, Karaca-Mandic P, Levin R. Who values information from a health plan Internet-based decision tool and why: a demographic and utilization analysis. </w:t>
      </w:r>
      <w:r w:rsidRPr="008F0E9D">
        <w:rPr>
          <w:rFonts w:ascii="Times New Roman" w:hAnsi="Times New Roman"/>
          <w:i/>
          <w:iCs/>
          <w:sz w:val="24"/>
        </w:rPr>
        <w:t>Health Serv Res</w:t>
      </w:r>
      <w:r w:rsidRPr="008F0E9D">
        <w:rPr>
          <w:rFonts w:ascii="Times New Roman" w:hAnsi="Times New Roman"/>
          <w:sz w:val="24"/>
        </w:rPr>
        <w:t>. 2012;47(1 Pt 1):151-173. doi:10.1111/j.1475-6773.2011.01309.x</w:t>
      </w:r>
    </w:p>
    <w:p w14:paraId="360B0950"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8. </w:t>
      </w:r>
      <w:r w:rsidRPr="008F0E9D">
        <w:rPr>
          <w:rFonts w:ascii="Times New Roman" w:hAnsi="Times New Roman"/>
          <w:sz w:val="24"/>
        </w:rPr>
        <w:tab/>
        <w:t xml:space="preserve">Myerson R, Tilipman N, Feher A, Li H, Yin W, Menashe I. Personalized Telephone Outreach Increased Health Insurance Take-Up For Hard-To-Reach Populations, But Challenges Remain. </w:t>
      </w:r>
      <w:r w:rsidRPr="008F0E9D">
        <w:rPr>
          <w:rFonts w:ascii="Times New Roman" w:hAnsi="Times New Roman"/>
          <w:i/>
          <w:iCs/>
          <w:sz w:val="24"/>
        </w:rPr>
        <w:t>Health Aff (Millwood)</w:t>
      </w:r>
      <w:r w:rsidRPr="008F0E9D">
        <w:rPr>
          <w:rFonts w:ascii="Times New Roman" w:hAnsi="Times New Roman"/>
          <w:sz w:val="24"/>
        </w:rPr>
        <w:t>. 2022;41(1):129-137. doi:10.1377/hlthaff.2021.01000</w:t>
      </w:r>
    </w:p>
    <w:p w14:paraId="607100ED"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9. </w:t>
      </w:r>
      <w:r w:rsidRPr="008F0E9D">
        <w:rPr>
          <w:rFonts w:ascii="Times New Roman" w:hAnsi="Times New Roman"/>
          <w:sz w:val="24"/>
        </w:rPr>
        <w:tab/>
        <w:t xml:space="preserve">Center for Consumer Information and Insurance Oversight. </w:t>
      </w:r>
      <w:r w:rsidRPr="008F0E9D">
        <w:rPr>
          <w:rFonts w:ascii="Times New Roman" w:hAnsi="Times New Roman"/>
          <w:i/>
          <w:iCs/>
          <w:sz w:val="24"/>
        </w:rPr>
        <w:t>Cooperative Agreement to Support Navigators in Federally-Facilitated Exchanges: Notice of Funding Opportunity</w:t>
      </w:r>
      <w:r w:rsidRPr="008F0E9D">
        <w:rPr>
          <w:rFonts w:ascii="Times New Roman" w:hAnsi="Times New Roman"/>
          <w:sz w:val="24"/>
        </w:rPr>
        <w:t>. Centers for Medicare and Medicaid Services; 2018.</w:t>
      </w:r>
    </w:p>
    <w:p w14:paraId="6A3D6D25"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10. </w:t>
      </w:r>
      <w:r w:rsidRPr="008F0E9D">
        <w:rPr>
          <w:rFonts w:ascii="Times New Roman" w:hAnsi="Times New Roman"/>
          <w:sz w:val="24"/>
        </w:rPr>
        <w:tab/>
        <w:t>Sugar S, Peters C, Lew ND, Sommers BD. Medicaid Churning and Continuity of Care: Evidence and Policy Considerations Before and After the COVID-19 Pandemic. Published online April 12, 2021.</w:t>
      </w:r>
    </w:p>
    <w:p w14:paraId="5191179B"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11. </w:t>
      </w:r>
      <w:r w:rsidRPr="008F0E9D">
        <w:rPr>
          <w:rFonts w:ascii="Times New Roman" w:hAnsi="Times New Roman"/>
          <w:sz w:val="24"/>
        </w:rPr>
        <w:tab/>
        <w:t xml:space="preserve">Buettgens M, Green A. What Will Happen to Medicaid Enrollees’ Health Coverage after the Public Health Emergency?: Updated Projections of Medicaid Coverage and Costs. </w:t>
      </w:r>
      <w:r w:rsidRPr="008F0E9D">
        <w:rPr>
          <w:rFonts w:ascii="Times New Roman" w:hAnsi="Times New Roman"/>
          <w:i/>
          <w:iCs/>
          <w:sz w:val="24"/>
        </w:rPr>
        <w:t>Urban Inst</w:t>
      </w:r>
      <w:r w:rsidRPr="008F0E9D">
        <w:rPr>
          <w:rFonts w:ascii="Times New Roman" w:hAnsi="Times New Roman"/>
          <w:sz w:val="24"/>
        </w:rPr>
        <w:t>. Published online March 2022:20.</w:t>
      </w:r>
    </w:p>
    <w:p w14:paraId="4643761E"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lastRenderedPageBreak/>
        <w:t xml:space="preserve">12. </w:t>
      </w:r>
      <w:r w:rsidRPr="008F0E9D">
        <w:rPr>
          <w:rFonts w:ascii="Times New Roman" w:hAnsi="Times New Roman"/>
          <w:sz w:val="24"/>
        </w:rPr>
        <w:tab/>
        <w:t xml:space="preserve">Aizer A. Public Health Insurance, Program Take-Up, and Child Health. </w:t>
      </w:r>
      <w:r w:rsidRPr="008F0E9D">
        <w:rPr>
          <w:rFonts w:ascii="Times New Roman" w:hAnsi="Times New Roman"/>
          <w:i/>
          <w:iCs/>
          <w:sz w:val="24"/>
        </w:rPr>
        <w:t>Rev Econ Stat</w:t>
      </w:r>
      <w:r w:rsidRPr="008F0E9D">
        <w:rPr>
          <w:rFonts w:ascii="Times New Roman" w:hAnsi="Times New Roman"/>
          <w:sz w:val="24"/>
        </w:rPr>
        <w:t>. 2007;89(3):400-415. doi:10.1162/rest.89.3.400</w:t>
      </w:r>
    </w:p>
    <w:p w14:paraId="25172A74"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13. </w:t>
      </w:r>
      <w:r w:rsidRPr="008F0E9D">
        <w:rPr>
          <w:rFonts w:ascii="Times New Roman" w:hAnsi="Times New Roman"/>
          <w:sz w:val="24"/>
        </w:rPr>
        <w:tab/>
        <w:t>Broaddus M, Ku L. Nearly 95 Percent of Low-Income Uninsured Children Now Are Eligible for Medicaid or SCHIP: Measures Need To Increase Enrollment among Eligible but Uninsured Children. Published online June 12, 2000.</w:t>
      </w:r>
    </w:p>
    <w:p w14:paraId="04C4578C"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14. </w:t>
      </w:r>
      <w:r w:rsidRPr="008F0E9D">
        <w:rPr>
          <w:rFonts w:ascii="Times New Roman" w:hAnsi="Times New Roman"/>
          <w:sz w:val="24"/>
        </w:rPr>
        <w:tab/>
        <w:t xml:space="preserve">Fox AM, Stazyk EC, Feng W. Administrative Easing: Rule Reduction and Medicaid Enrollment. </w:t>
      </w:r>
      <w:r w:rsidRPr="008F0E9D">
        <w:rPr>
          <w:rFonts w:ascii="Times New Roman" w:hAnsi="Times New Roman"/>
          <w:i/>
          <w:iCs/>
          <w:sz w:val="24"/>
        </w:rPr>
        <w:t>Public Adm Rev</w:t>
      </w:r>
      <w:r w:rsidRPr="008F0E9D">
        <w:rPr>
          <w:rFonts w:ascii="Times New Roman" w:hAnsi="Times New Roman"/>
          <w:sz w:val="24"/>
        </w:rPr>
        <w:t>. 2020;80(1):104-117. doi:10.1111/puar.13131</w:t>
      </w:r>
    </w:p>
    <w:p w14:paraId="7B5F3A32"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15. </w:t>
      </w:r>
      <w:r w:rsidRPr="008F0E9D">
        <w:rPr>
          <w:rFonts w:ascii="Times New Roman" w:hAnsi="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0F48940B"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16. </w:t>
      </w:r>
      <w:r w:rsidRPr="008F0E9D">
        <w:rPr>
          <w:rFonts w:ascii="Times New Roman" w:hAnsi="Times New Roman"/>
          <w:sz w:val="24"/>
        </w:rPr>
        <w:tab/>
        <w:t xml:space="preserve">Herd P, DeLeire T, Harvey H, Moynihan D. Shifting Administrative Burden to the State: The Case of Medicaid. </w:t>
      </w:r>
      <w:r w:rsidRPr="008F0E9D">
        <w:rPr>
          <w:rFonts w:ascii="Times New Roman" w:hAnsi="Times New Roman"/>
          <w:i/>
          <w:iCs/>
          <w:sz w:val="24"/>
        </w:rPr>
        <w:t>Public Adm Rev</w:t>
      </w:r>
      <w:r w:rsidRPr="008F0E9D">
        <w:rPr>
          <w:rFonts w:ascii="Times New Roman" w:hAnsi="Times New Roman"/>
          <w:sz w:val="24"/>
        </w:rPr>
        <w:t>. 2013;73(s1):S69-S81.</w:t>
      </w:r>
    </w:p>
    <w:p w14:paraId="6E64117B"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17. </w:t>
      </w:r>
      <w:r w:rsidRPr="008F0E9D">
        <w:rPr>
          <w:rFonts w:ascii="Times New Roman" w:hAnsi="Times New Roman"/>
          <w:sz w:val="24"/>
        </w:rPr>
        <w:tab/>
        <w:t>Herd P, Moynihan D. How Administrative Burdens Can Harm Health. Health Affairs Blog. Published October 2, 2020. Accessed May 24, 2021. https://www.healthaffairs.org/do/10.1377/hpb20200904.405159/full/</w:t>
      </w:r>
    </w:p>
    <w:p w14:paraId="0FFF9153"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18. </w:t>
      </w:r>
      <w:r w:rsidRPr="008F0E9D">
        <w:rPr>
          <w:rFonts w:ascii="Times New Roman" w:hAnsi="Times New Roman"/>
          <w:sz w:val="24"/>
        </w:rPr>
        <w:tab/>
        <w:t xml:space="preserve">Kronebusch K, Elbel B. Simplifying Children’s Medicaid And SCHIP. </w:t>
      </w:r>
      <w:r w:rsidRPr="008F0E9D">
        <w:rPr>
          <w:rFonts w:ascii="Times New Roman" w:hAnsi="Times New Roman"/>
          <w:i/>
          <w:iCs/>
          <w:sz w:val="24"/>
        </w:rPr>
        <w:t>Health Aff (Millwood)</w:t>
      </w:r>
      <w:r w:rsidRPr="008F0E9D">
        <w:rPr>
          <w:rFonts w:ascii="Times New Roman" w:hAnsi="Times New Roman"/>
          <w:sz w:val="24"/>
        </w:rPr>
        <w:t>. 2004;23(3):233-246. doi:10.1377/hlthaff.23.3.233</w:t>
      </w:r>
    </w:p>
    <w:p w14:paraId="5A76D785"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19. </w:t>
      </w:r>
      <w:r w:rsidRPr="008F0E9D">
        <w:rPr>
          <w:rFonts w:ascii="Times New Roman" w:hAnsi="Times New Roman"/>
          <w:sz w:val="24"/>
        </w:rPr>
        <w:tab/>
        <w:t xml:space="preserve">Koetting M. Medicaid Contradictions: Adding, Subtracting, and Redeterminations in Illinois. </w:t>
      </w:r>
      <w:r w:rsidRPr="008F0E9D">
        <w:rPr>
          <w:rFonts w:ascii="Times New Roman" w:hAnsi="Times New Roman"/>
          <w:i/>
          <w:iCs/>
          <w:sz w:val="24"/>
        </w:rPr>
        <w:t>J Health Polit Policy Law</w:t>
      </w:r>
      <w:r w:rsidRPr="008F0E9D">
        <w:rPr>
          <w:rFonts w:ascii="Times New Roman" w:hAnsi="Times New Roman"/>
          <w:sz w:val="24"/>
        </w:rPr>
        <w:t>. 2016;41(2):225-237. doi:10.1215/03616878-3476129</w:t>
      </w:r>
    </w:p>
    <w:p w14:paraId="1C36F644"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20. </w:t>
      </w:r>
      <w:r w:rsidRPr="008F0E9D">
        <w:rPr>
          <w:rFonts w:ascii="Times New Roman" w:hAnsi="Times New Roman"/>
          <w:sz w:val="24"/>
        </w:rPr>
        <w:tab/>
        <w:t xml:space="preserve">Buettgens M, Green A. </w:t>
      </w:r>
      <w:r w:rsidRPr="008F0E9D">
        <w:rPr>
          <w:rFonts w:ascii="Times New Roman" w:hAnsi="Times New Roman"/>
          <w:i/>
          <w:iCs/>
          <w:sz w:val="24"/>
        </w:rPr>
        <w:t>What Will Happen to Medicaid Enrollees’ Health Coverage after the Public Health Emergency? Updated Projections of Medicaid Coverage and Costs</w:t>
      </w:r>
      <w:r w:rsidRPr="008F0E9D">
        <w:rPr>
          <w:rFonts w:ascii="Times New Roman" w:hAnsi="Times New Roman"/>
          <w:sz w:val="24"/>
        </w:rPr>
        <w:t>.; 2022. Accessed April 26, 2022. https://www.urban.org/research/publication/what-will-happen-medicaid-enrollees-health-coverage-after-public-health-emergency</w:t>
      </w:r>
    </w:p>
    <w:p w14:paraId="0392463B"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21. </w:t>
      </w:r>
      <w:r w:rsidRPr="008F0E9D">
        <w:rPr>
          <w:rFonts w:ascii="Times New Roman" w:hAnsi="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D9CE967"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22. </w:t>
      </w:r>
      <w:r w:rsidRPr="008F0E9D">
        <w:rPr>
          <w:rFonts w:ascii="Times New Roman" w:hAnsi="Times New Roman"/>
          <w:sz w:val="24"/>
        </w:rPr>
        <w:tab/>
        <w:t xml:space="preserve">Dague L, Badaracco N, DeLeire T, Sydnor J, Tilhou AS, Friedsam D. Trends in Medicaid Enrollment and Disenrollment During the Early Phase of the COVID-19 Pandemic in Wisconsin. </w:t>
      </w:r>
      <w:r w:rsidRPr="008F0E9D">
        <w:rPr>
          <w:rFonts w:ascii="Times New Roman" w:hAnsi="Times New Roman"/>
          <w:i/>
          <w:iCs/>
          <w:sz w:val="24"/>
        </w:rPr>
        <w:t>JAMA Health Forum</w:t>
      </w:r>
      <w:r w:rsidRPr="008F0E9D">
        <w:rPr>
          <w:rFonts w:ascii="Times New Roman" w:hAnsi="Times New Roman"/>
          <w:sz w:val="24"/>
        </w:rPr>
        <w:t>. 2022;3(2):e214752. doi:10.1001/jamahealthforum.2021.4752</w:t>
      </w:r>
    </w:p>
    <w:p w14:paraId="27B2CF17"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23. </w:t>
      </w:r>
      <w:r w:rsidRPr="008F0E9D">
        <w:rPr>
          <w:rFonts w:ascii="Times New Roman" w:hAnsi="Times New Roman"/>
          <w:sz w:val="24"/>
        </w:rPr>
        <w:tab/>
        <w:t xml:space="preserve">Mann C, Striar A, Manatt Health. </w:t>
      </w:r>
      <w:r w:rsidRPr="008F0E9D">
        <w:rPr>
          <w:rFonts w:ascii="Times New Roman" w:hAnsi="Times New Roman"/>
          <w:i/>
          <w:iCs/>
          <w:sz w:val="24"/>
        </w:rPr>
        <w:t>Tracking Medicaid Enrollment Growth During COVID-19 Databook</w:t>
      </w:r>
      <w:r w:rsidRPr="008F0E9D">
        <w:rPr>
          <w:rFonts w:ascii="Times New Roman" w:hAnsi="Times New Roman"/>
          <w:sz w:val="24"/>
        </w:rPr>
        <w:t>. Princeton University; 2022. Accessed May 3, 2022. https://www.shvs.org/resource/tracking-medicaid-enrollment-growth-during-covid-19-databook/</w:t>
      </w:r>
    </w:p>
    <w:p w14:paraId="11BF6173"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lastRenderedPageBreak/>
        <w:t xml:space="preserve">24. </w:t>
      </w:r>
      <w:r w:rsidRPr="008F0E9D">
        <w:rPr>
          <w:rFonts w:ascii="Times New Roman" w:hAnsi="Times New Roman"/>
          <w:sz w:val="24"/>
        </w:rPr>
        <w:tab/>
        <w:t xml:space="preserve">Centers for Medicare &amp; Medicaid Services. </w:t>
      </w:r>
      <w:r w:rsidRPr="008F0E9D">
        <w:rPr>
          <w:rFonts w:ascii="Times New Roman" w:hAnsi="Times New Roman"/>
          <w:i/>
          <w:iCs/>
          <w:sz w:val="24"/>
        </w:rPr>
        <w:t>December 2021 and January 2022 Medicaid and CHIP Enrollment Trends Snapshot</w:t>
      </w:r>
      <w:r w:rsidRPr="008F0E9D">
        <w:rPr>
          <w:rFonts w:ascii="Times New Roman" w:hAnsi="Times New Roman"/>
          <w:sz w:val="24"/>
        </w:rPr>
        <w:t>. https://www.medicaid.gov/medicaid/national-medicaid-chip-program-information/downloads/dec-2021-jan-2022-medicaid-chip-enrollment-trend-snapshot.pdf</w:t>
      </w:r>
    </w:p>
    <w:p w14:paraId="760A462D"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25. </w:t>
      </w:r>
      <w:r w:rsidRPr="008F0E9D">
        <w:rPr>
          <w:rFonts w:ascii="Times New Roman" w:hAnsi="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03331E8B"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26. </w:t>
      </w:r>
      <w:r w:rsidRPr="008F0E9D">
        <w:rPr>
          <w:rFonts w:ascii="Times New Roman" w:hAnsi="Times New Roman"/>
          <w:sz w:val="24"/>
        </w:rPr>
        <w:tab/>
        <w:t xml:space="preserve">Dague L, Burns M, Friedsam D. The Line Between Medicaid and Marketplace: Coverage Effects from Wisconsin’s Partial Expansion. </w:t>
      </w:r>
      <w:r w:rsidRPr="008F0E9D">
        <w:rPr>
          <w:rFonts w:ascii="Times New Roman" w:hAnsi="Times New Roman"/>
          <w:i/>
          <w:iCs/>
          <w:sz w:val="24"/>
        </w:rPr>
        <w:t>J Health Polit Policy Law</w:t>
      </w:r>
      <w:r w:rsidRPr="008F0E9D">
        <w:rPr>
          <w:rFonts w:ascii="Times New Roman" w:hAnsi="Times New Roman"/>
          <w:sz w:val="24"/>
        </w:rPr>
        <w:t>. Published online November 29, 2021:9626852. doi:10.1215/03616878-9626852</w:t>
      </w:r>
    </w:p>
    <w:p w14:paraId="5B276714"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27. </w:t>
      </w:r>
      <w:r w:rsidRPr="008F0E9D">
        <w:rPr>
          <w:rFonts w:ascii="Times New Roman" w:hAnsi="Times New Roman"/>
          <w:sz w:val="24"/>
        </w:rPr>
        <w:tab/>
        <w:t xml:space="preserve">Jennings L, Nelb R. </w:t>
      </w:r>
      <w:r w:rsidRPr="008F0E9D">
        <w:rPr>
          <w:rFonts w:ascii="Times New Roman" w:hAnsi="Times New Roman"/>
          <w:i/>
          <w:iCs/>
          <w:sz w:val="24"/>
        </w:rPr>
        <w:t>Updated Analyses of Churn and Coverage Transitions</w:t>
      </w:r>
      <w:r w:rsidRPr="008F0E9D">
        <w:rPr>
          <w:rFonts w:ascii="Times New Roman" w:hAnsi="Times New Roman"/>
          <w:sz w:val="24"/>
        </w:rPr>
        <w:t>. Medicaid and CHIP Payment and Access Commission; 2022. Accessed June 7, 2022. https://www.macpac.gov/publication/updated-analyses-of-churn-and-coverage-transitions/</w:t>
      </w:r>
    </w:p>
    <w:p w14:paraId="11AA4708"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28. </w:t>
      </w:r>
      <w:r w:rsidRPr="008F0E9D">
        <w:rPr>
          <w:rFonts w:ascii="Times New Roman" w:hAnsi="Times New Roman"/>
          <w:sz w:val="24"/>
        </w:rPr>
        <w:tab/>
        <w:t xml:space="preserve">Caswell KJ, Waidmann TA. The Affordable Care Act Medicaid Expansions and Personal Finance. </w:t>
      </w:r>
      <w:r w:rsidRPr="008F0E9D">
        <w:rPr>
          <w:rFonts w:ascii="Times New Roman" w:hAnsi="Times New Roman"/>
          <w:i/>
          <w:iCs/>
          <w:sz w:val="24"/>
        </w:rPr>
        <w:t>Med Care Res Rev</w:t>
      </w:r>
      <w:r w:rsidRPr="008F0E9D">
        <w:rPr>
          <w:rFonts w:ascii="Times New Roman" w:hAnsi="Times New Roman"/>
          <w:sz w:val="24"/>
        </w:rPr>
        <w:t>. 2019;76(5):538-571. doi:10.1177/1077558717725164</w:t>
      </w:r>
    </w:p>
    <w:p w14:paraId="4C73C370"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29. </w:t>
      </w:r>
      <w:r w:rsidRPr="008F0E9D">
        <w:rPr>
          <w:rFonts w:ascii="Times New Roman" w:hAnsi="Times New Roman"/>
          <w:sz w:val="24"/>
        </w:rPr>
        <w:tab/>
        <w:t xml:space="preserve">Finkelstein A, Taubman S, Wright B, The Oregon Health Study Group. The Oregon health insurance experiment: evidence from the first year. </w:t>
      </w:r>
      <w:r w:rsidRPr="008F0E9D">
        <w:rPr>
          <w:rFonts w:ascii="Times New Roman" w:hAnsi="Times New Roman"/>
          <w:i/>
          <w:iCs/>
          <w:sz w:val="24"/>
        </w:rPr>
        <w:t>Q J Econ</w:t>
      </w:r>
      <w:r w:rsidRPr="008F0E9D">
        <w:rPr>
          <w:rFonts w:ascii="Times New Roman" w:hAnsi="Times New Roman"/>
          <w:sz w:val="24"/>
        </w:rPr>
        <w:t>. Published online 2011. doi:10.1093/qje/qjs020</w:t>
      </w:r>
    </w:p>
    <w:p w14:paraId="101D8F1C"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30. </w:t>
      </w:r>
      <w:r w:rsidRPr="008F0E9D">
        <w:rPr>
          <w:rFonts w:ascii="Times New Roman" w:hAnsi="Times New Roman"/>
          <w:sz w:val="24"/>
        </w:rPr>
        <w:tab/>
        <w:t xml:space="preserve">Baicker K, Taubman SL, Allen HL, et al. The Oregon experiment–effects of Medicaid on clinical outcomes. </w:t>
      </w:r>
      <w:r w:rsidRPr="008F0E9D">
        <w:rPr>
          <w:rFonts w:ascii="Times New Roman" w:hAnsi="Times New Roman"/>
          <w:i/>
          <w:iCs/>
          <w:sz w:val="24"/>
        </w:rPr>
        <w:t>N Engl J Med</w:t>
      </w:r>
      <w:r w:rsidRPr="008F0E9D">
        <w:rPr>
          <w:rFonts w:ascii="Times New Roman" w:hAnsi="Times New Roman"/>
          <w:sz w:val="24"/>
        </w:rPr>
        <w:t>. 2013;368(18):1713–22. doi:10.1056/NEJMsa1212321</w:t>
      </w:r>
    </w:p>
    <w:p w14:paraId="5907DC78"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31. </w:t>
      </w:r>
      <w:r w:rsidRPr="008F0E9D">
        <w:rPr>
          <w:rFonts w:ascii="Times New Roman" w:hAnsi="Times New Roman"/>
          <w:sz w:val="24"/>
        </w:rPr>
        <w:tab/>
        <w:t xml:space="preserve">Argys LM, Friedson AI, Pitts MM, Tello-Trillo DS. Losing public health insurance: TennCare reform and personal financial distress. </w:t>
      </w:r>
      <w:r w:rsidRPr="008F0E9D">
        <w:rPr>
          <w:rFonts w:ascii="Times New Roman" w:hAnsi="Times New Roman"/>
          <w:i/>
          <w:iCs/>
          <w:sz w:val="24"/>
        </w:rPr>
        <w:t>J Public Econ</w:t>
      </w:r>
      <w:r w:rsidRPr="008F0E9D">
        <w:rPr>
          <w:rFonts w:ascii="Times New Roman" w:hAnsi="Times New Roman"/>
          <w:sz w:val="24"/>
        </w:rPr>
        <w:t>. 2020;187:104202. doi:10.1016/j.jpubeco.2020.104202</w:t>
      </w:r>
    </w:p>
    <w:p w14:paraId="1DA1C362"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32. </w:t>
      </w:r>
      <w:r w:rsidRPr="008F0E9D">
        <w:rPr>
          <w:rFonts w:ascii="Times New Roman" w:hAnsi="Times New Roman"/>
          <w:sz w:val="24"/>
        </w:rPr>
        <w:tab/>
        <w:t xml:space="preserve">Hu L, Kaestner R, Mazumder B, Miller S, Wong A. The Effect of the Affordable Care Act Medicaid Expansions on Financial Wellbeing. </w:t>
      </w:r>
      <w:r w:rsidRPr="008F0E9D">
        <w:rPr>
          <w:rFonts w:ascii="Times New Roman" w:hAnsi="Times New Roman"/>
          <w:i/>
          <w:iCs/>
          <w:sz w:val="24"/>
        </w:rPr>
        <w:t>J Public Econ</w:t>
      </w:r>
      <w:r w:rsidRPr="008F0E9D">
        <w:rPr>
          <w:rFonts w:ascii="Times New Roman" w:hAnsi="Times New Roman"/>
          <w:sz w:val="24"/>
        </w:rPr>
        <w:t>. 2018;163:99-112. doi:10.1016/j.jpubeco.2018.04.009</w:t>
      </w:r>
    </w:p>
    <w:p w14:paraId="61D14DA2"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33. </w:t>
      </w:r>
      <w:r w:rsidRPr="008F0E9D">
        <w:rPr>
          <w:rFonts w:ascii="Times New Roman" w:hAnsi="Times New Roman"/>
          <w:sz w:val="24"/>
        </w:rPr>
        <w:tab/>
        <w:t xml:space="preserve">Aizer A. Low take-up in Medicaid: Does outreach matter and for whom? </w:t>
      </w:r>
      <w:r w:rsidRPr="008F0E9D">
        <w:rPr>
          <w:rFonts w:ascii="Times New Roman" w:hAnsi="Times New Roman"/>
          <w:i/>
          <w:iCs/>
          <w:sz w:val="24"/>
        </w:rPr>
        <w:t>Am Econ Rev</w:t>
      </w:r>
      <w:r w:rsidRPr="008F0E9D">
        <w:rPr>
          <w:rFonts w:ascii="Times New Roman" w:hAnsi="Times New Roman"/>
          <w:sz w:val="24"/>
        </w:rPr>
        <w:t>. 2003;93(2):238.</w:t>
      </w:r>
    </w:p>
    <w:p w14:paraId="359C212F"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34. </w:t>
      </w:r>
      <w:r w:rsidRPr="008F0E9D">
        <w:rPr>
          <w:rFonts w:ascii="Times New Roman" w:hAnsi="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41B1E00A"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t xml:space="preserve">35. </w:t>
      </w:r>
      <w:r w:rsidRPr="008F0E9D">
        <w:rPr>
          <w:rFonts w:ascii="Times New Roman" w:hAnsi="Times New Roman"/>
          <w:sz w:val="24"/>
        </w:rPr>
        <w:tab/>
        <w:t xml:space="preserve">Lopoo L, Heflin C, Boskovski J. Testing behavioral interventions designed to improve on-time SNAP recertification. </w:t>
      </w:r>
      <w:r w:rsidRPr="008F0E9D">
        <w:rPr>
          <w:rFonts w:ascii="Times New Roman" w:hAnsi="Times New Roman"/>
          <w:i/>
          <w:iCs/>
          <w:sz w:val="24"/>
        </w:rPr>
        <w:t>J Behav Public Adm</w:t>
      </w:r>
      <w:r w:rsidRPr="008F0E9D">
        <w:rPr>
          <w:rFonts w:ascii="Times New Roman" w:hAnsi="Times New Roman"/>
          <w:sz w:val="24"/>
        </w:rPr>
        <w:t>. 2020;3. doi:10.30636/jbpa.32.183</w:t>
      </w:r>
    </w:p>
    <w:p w14:paraId="5FECC2E9" w14:textId="77777777" w:rsidR="008F0E9D" w:rsidRPr="008F0E9D" w:rsidRDefault="008F0E9D" w:rsidP="008F0E9D">
      <w:pPr>
        <w:pStyle w:val="Bibliography"/>
        <w:rPr>
          <w:rFonts w:ascii="Times New Roman" w:hAnsi="Times New Roman"/>
          <w:sz w:val="24"/>
        </w:rPr>
      </w:pPr>
      <w:r w:rsidRPr="008F0E9D">
        <w:rPr>
          <w:rFonts w:ascii="Times New Roman" w:hAnsi="Times New Roman"/>
          <w:sz w:val="24"/>
        </w:rPr>
        <w:lastRenderedPageBreak/>
        <w:t xml:space="preserve">36. </w:t>
      </w:r>
      <w:r w:rsidRPr="008F0E9D">
        <w:rPr>
          <w:rFonts w:ascii="Times New Roman" w:hAnsi="Times New Roman"/>
          <w:sz w:val="24"/>
        </w:rPr>
        <w:tab/>
        <w:t xml:space="preserve">Bhargava S, Manoli D. Psychological Frictions and the Incomplete Take-Up of Social Benefits: Evidence from an IRS Field Experiment. </w:t>
      </w:r>
      <w:r w:rsidRPr="008F0E9D">
        <w:rPr>
          <w:rFonts w:ascii="Times New Roman" w:hAnsi="Times New Roman"/>
          <w:i/>
          <w:iCs/>
          <w:sz w:val="24"/>
        </w:rPr>
        <w:t>Am Econ Rev</w:t>
      </w:r>
      <w:r w:rsidRPr="008F0E9D">
        <w:rPr>
          <w:rFonts w:ascii="Times New Roman" w:hAnsi="Times New Roman"/>
          <w:sz w:val="24"/>
        </w:rPr>
        <w:t>. 2015;105(11):3489-3529. doi:10.1257/aer.20121493</w:t>
      </w:r>
    </w:p>
    <w:p w14:paraId="0423638F" w14:textId="58E038C6" w:rsidR="00487746" w:rsidRDefault="00BB07EF" w:rsidP="00336573">
      <w:pPr>
        <w:tabs>
          <w:tab w:val="left" w:pos="504"/>
        </w:tabs>
        <w:spacing w:line="240" w:lineRule="auto"/>
        <w:ind w:left="504" w:hanging="504"/>
        <w:rPr>
          <w:rFonts w:ascii="Times New Roman" w:eastAsia="SimSun" w:hAnsi="Times New Roman" w:cs="Times New Roman"/>
          <w:sz w:val="24"/>
        </w:rPr>
      </w:pPr>
      <w:r>
        <w:rPr>
          <w:rFonts w:ascii="Times New Roman" w:eastAsia="SimSun" w:hAnsi="Times New Roman" w:cs="Times New Roman"/>
          <w:sz w:val="24"/>
        </w:rPr>
        <w:fldChar w:fldCharType="end"/>
      </w:r>
      <w:bookmarkStart w:id="56" w:name="_Toc49523959"/>
    </w:p>
    <w:p w14:paraId="2CEEF11A" w14:textId="77777777" w:rsidR="00487746" w:rsidRDefault="00487746">
      <w:pPr>
        <w:rPr>
          <w:rFonts w:ascii="Times New Roman" w:eastAsia="SimSun" w:hAnsi="Times New Roman" w:cs="Times New Roman"/>
          <w:sz w:val="24"/>
        </w:rPr>
      </w:pPr>
      <w:r>
        <w:rPr>
          <w:rFonts w:ascii="Times New Roman" w:eastAsia="SimSun" w:hAnsi="Times New Roman" w:cs="Times New Roman"/>
          <w:sz w:val="24"/>
        </w:rPr>
        <w:br w:type="page"/>
      </w:r>
    </w:p>
    <w:p w14:paraId="2BCAACBB" w14:textId="77777777" w:rsidR="00487746" w:rsidRPr="00D824B6" w:rsidRDefault="00487746" w:rsidP="00487746">
      <w:pPr>
        <w:pStyle w:val="Heading1"/>
        <w:spacing w:line="360" w:lineRule="auto"/>
        <w:jc w:val="center"/>
        <w:rPr>
          <w:rFonts w:ascii="Times New Roman" w:hAnsi="Times New Roman"/>
        </w:rPr>
      </w:pPr>
      <w:bookmarkStart w:id="57" w:name="_Toc51832002"/>
      <w:bookmarkStart w:id="58" w:name="_Toc108707510"/>
      <w:r w:rsidRPr="00D824B6">
        <w:rPr>
          <w:rFonts w:ascii="Times New Roman" w:hAnsi="Times New Roman"/>
        </w:rPr>
        <w:lastRenderedPageBreak/>
        <w:t>Appendix: Sample Table Shells</w:t>
      </w:r>
      <w:bookmarkEnd w:id="57"/>
      <w:bookmarkEnd w:id="58"/>
    </w:p>
    <w:p w14:paraId="19515E3F" w14:textId="77777777" w:rsidR="00487746" w:rsidRPr="00D824B6" w:rsidRDefault="00487746" w:rsidP="00487746"/>
    <w:p w14:paraId="02CC5A6C" w14:textId="05F12A23" w:rsidR="00487746" w:rsidRPr="00FB7AFC" w:rsidRDefault="00487746" w:rsidP="00FB7AFC">
      <w:pPr>
        <w:pStyle w:val="Heading2"/>
        <w:spacing w:line="360" w:lineRule="auto"/>
        <w:rPr>
          <w:rFonts w:ascii="Times New Roman" w:hAnsi="Times New Roman"/>
          <w:b/>
          <w:bCs/>
          <w:color w:val="auto"/>
          <w:sz w:val="24"/>
          <w:szCs w:val="24"/>
        </w:rPr>
      </w:pPr>
      <w:bookmarkStart w:id="59" w:name="_Toc50844125"/>
      <w:bookmarkStart w:id="60" w:name="_Toc51832004"/>
      <w:bookmarkStart w:id="61" w:name="_Toc108707511"/>
      <w:r w:rsidRPr="00D824B6">
        <w:rPr>
          <w:rFonts w:ascii="Times New Roman" w:hAnsi="Times New Roman"/>
          <w:b/>
          <w:bCs/>
          <w:color w:val="auto"/>
          <w:sz w:val="24"/>
          <w:szCs w:val="24"/>
        </w:rPr>
        <w:t>Table</w:t>
      </w:r>
      <w:r>
        <w:rPr>
          <w:rFonts w:ascii="Times New Roman" w:hAnsi="Times New Roman"/>
          <w:b/>
          <w:bCs/>
          <w:color w:val="auto"/>
          <w:sz w:val="24"/>
          <w:szCs w:val="24"/>
        </w:rPr>
        <w:t xml:space="preserve"> 1</w:t>
      </w:r>
      <w:r w:rsidRPr="00D824B6">
        <w:rPr>
          <w:rFonts w:ascii="Times New Roman" w:hAnsi="Times New Roman"/>
          <w:b/>
          <w:bCs/>
          <w:color w:val="auto"/>
          <w:sz w:val="24"/>
          <w:szCs w:val="24"/>
        </w:rPr>
        <w:t xml:space="preserve">: Balance </w:t>
      </w:r>
      <w:r w:rsidR="00754AEF">
        <w:rPr>
          <w:rFonts w:ascii="Times New Roman" w:hAnsi="Times New Roman"/>
          <w:b/>
          <w:bCs/>
          <w:color w:val="auto"/>
          <w:sz w:val="24"/>
          <w:szCs w:val="24"/>
        </w:rPr>
        <w:t>T</w:t>
      </w:r>
      <w:r>
        <w:rPr>
          <w:rFonts w:ascii="Times New Roman" w:hAnsi="Times New Roman"/>
          <w:b/>
          <w:bCs/>
          <w:color w:val="auto"/>
          <w:sz w:val="24"/>
          <w:szCs w:val="24"/>
        </w:rPr>
        <w:t>ests</w:t>
      </w:r>
      <w:bookmarkEnd w:id="59"/>
      <w:bookmarkEnd w:id="60"/>
      <w:bookmarkEnd w:id="61"/>
    </w:p>
    <w:tbl>
      <w:tblPr>
        <w:tblW w:w="1050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6"/>
        <w:gridCol w:w="1625"/>
        <w:gridCol w:w="1487"/>
        <w:gridCol w:w="1440"/>
        <w:gridCol w:w="1440"/>
        <w:gridCol w:w="1080"/>
      </w:tblGrid>
      <w:tr w:rsidR="00BC1B4F" w:rsidRPr="007D5744" w14:paraId="3AB86928" w14:textId="77777777" w:rsidTr="00CB02BA">
        <w:trPr>
          <w:trHeight w:val="782"/>
        </w:trPr>
        <w:tc>
          <w:tcPr>
            <w:tcW w:w="3436" w:type="dxa"/>
            <w:shd w:val="clear" w:color="auto" w:fill="auto"/>
          </w:tcPr>
          <w:p w14:paraId="74B59B27" w14:textId="77777777" w:rsidR="00BC1B4F" w:rsidRPr="008F0B18" w:rsidRDefault="00BC1B4F" w:rsidP="00B05EA0">
            <w:pPr>
              <w:pStyle w:val="TableParagraph"/>
              <w:rPr>
                <w:rFonts w:ascii="Times New Roman" w:hAnsi="Times New Roman"/>
                <w:sz w:val="20"/>
                <w:szCs w:val="20"/>
              </w:rPr>
            </w:pPr>
          </w:p>
        </w:tc>
        <w:tc>
          <w:tcPr>
            <w:tcW w:w="1625" w:type="dxa"/>
            <w:tcBorders>
              <w:top w:val="single" w:sz="4" w:space="0" w:color="auto"/>
            </w:tcBorders>
            <w:shd w:val="clear" w:color="auto" w:fill="auto"/>
          </w:tcPr>
          <w:p w14:paraId="14A25773" w14:textId="784BE23F" w:rsidR="00BC1B4F" w:rsidRPr="0046170F" w:rsidRDefault="009957B2" w:rsidP="00676AF1">
            <w:pPr>
              <w:pStyle w:val="TableParagraph"/>
              <w:ind w:left="108"/>
              <w:jc w:val="center"/>
              <w:rPr>
                <w:rFonts w:ascii="Times New Roman" w:hAnsi="Times New Roman"/>
                <w:sz w:val="20"/>
                <w:szCs w:val="20"/>
              </w:rPr>
            </w:pPr>
            <w:r>
              <w:rPr>
                <w:rFonts w:ascii="Times New Roman" w:hAnsi="Times New Roman"/>
                <w:sz w:val="20"/>
                <w:szCs w:val="20"/>
              </w:rPr>
              <w:t>Text with chatbot</w:t>
            </w:r>
          </w:p>
        </w:tc>
        <w:tc>
          <w:tcPr>
            <w:tcW w:w="1487" w:type="dxa"/>
            <w:tcBorders>
              <w:top w:val="single" w:sz="4" w:space="0" w:color="auto"/>
            </w:tcBorders>
          </w:tcPr>
          <w:p w14:paraId="696FA555" w14:textId="201BD03C" w:rsidR="00BC1B4F" w:rsidRPr="0046170F" w:rsidRDefault="009957B2" w:rsidP="00676AF1">
            <w:pPr>
              <w:pStyle w:val="TableParagraph"/>
              <w:ind w:left="108"/>
              <w:jc w:val="center"/>
              <w:rPr>
                <w:rFonts w:ascii="Times New Roman" w:hAnsi="Times New Roman"/>
                <w:sz w:val="20"/>
                <w:szCs w:val="20"/>
              </w:rPr>
            </w:pPr>
            <w:r>
              <w:rPr>
                <w:rFonts w:ascii="Times New Roman" w:hAnsi="Times New Roman"/>
                <w:sz w:val="20"/>
                <w:szCs w:val="20"/>
              </w:rPr>
              <w:t>Text with chatbot + reminder</w:t>
            </w:r>
          </w:p>
          <w:p w14:paraId="2AFC3387" w14:textId="609C8509" w:rsidR="00BC1B4F" w:rsidRPr="0046170F" w:rsidRDefault="00BC1B4F" w:rsidP="00676AF1">
            <w:pPr>
              <w:pStyle w:val="TableParagraph"/>
              <w:jc w:val="center"/>
              <w:rPr>
                <w:rFonts w:ascii="Times New Roman" w:hAnsi="Times New Roman"/>
                <w:sz w:val="20"/>
                <w:szCs w:val="20"/>
              </w:rPr>
            </w:pPr>
          </w:p>
        </w:tc>
        <w:tc>
          <w:tcPr>
            <w:tcW w:w="1440" w:type="dxa"/>
            <w:tcBorders>
              <w:top w:val="single" w:sz="4" w:space="0" w:color="auto"/>
            </w:tcBorders>
          </w:tcPr>
          <w:p w14:paraId="761FF641" w14:textId="442E3843" w:rsidR="00BC1B4F" w:rsidRPr="0046170F" w:rsidRDefault="009957B2" w:rsidP="00676AF1">
            <w:pPr>
              <w:pStyle w:val="TableParagraph"/>
              <w:ind w:left="108"/>
              <w:jc w:val="center"/>
              <w:rPr>
                <w:rFonts w:ascii="Times New Roman" w:hAnsi="Times New Roman"/>
                <w:sz w:val="20"/>
                <w:szCs w:val="20"/>
              </w:rPr>
            </w:pPr>
            <w:r>
              <w:rPr>
                <w:rFonts w:ascii="Times New Roman" w:hAnsi="Times New Roman"/>
                <w:sz w:val="20"/>
                <w:szCs w:val="20"/>
              </w:rPr>
              <w:t>Speak</w:t>
            </w:r>
            <w:r w:rsidRPr="009957B2">
              <w:rPr>
                <w:rFonts w:ascii="Times New Roman" w:hAnsi="Times New Roman"/>
                <w:sz w:val="20"/>
                <w:szCs w:val="20"/>
              </w:rPr>
              <w:t xml:space="preserve"> with an assister </w:t>
            </w:r>
            <w:r>
              <w:rPr>
                <w:rFonts w:ascii="Times New Roman" w:hAnsi="Times New Roman"/>
                <w:sz w:val="20"/>
                <w:szCs w:val="20"/>
              </w:rPr>
              <w:t>via call hotline</w:t>
            </w:r>
          </w:p>
        </w:tc>
        <w:tc>
          <w:tcPr>
            <w:tcW w:w="1440" w:type="dxa"/>
            <w:tcBorders>
              <w:top w:val="single" w:sz="4" w:space="0" w:color="auto"/>
            </w:tcBorders>
            <w:shd w:val="clear" w:color="auto" w:fill="auto"/>
          </w:tcPr>
          <w:p w14:paraId="5FEA9136" w14:textId="1AD5E446" w:rsidR="00BC1B4F" w:rsidRPr="0046170F" w:rsidRDefault="009957B2" w:rsidP="00676AF1">
            <w:pPr>
              <w:pStyle w:val="TableParagraph"/>
              <w:ind w:left="103"/>
              <w:jc w:val="center"/>
              <w:rPr>
                <w:rFonts w:ascii="Times New Roman" w:hAnsi="Times New Roman"/>
                <w:sz w:val="20"/>
                <w:szCs w:val="20"/>
              </w:rPr>
            </w:pPr>
            <w:r w:rsidRPr="009957B2">
              <w:rPr>
                <w:rFonts w:ascii="Times New Roman" w:hAnsi="Times New Roman"/>
                <w:sz w:val="20"/>
                <w:szCs w:val="20"/>
              </w:rPr>
              <w:t>Speak with an assister via call hotline</w:t>
            </w:r>
            <w:r>
              <w:rPr>
                <w:rFonts w:ascii="Times New Roman" w:hAnsi="Times New Roman"/>
                <w:sz w:val="20"/>
                <w:szCs w:val="20"/>
              </w:rPr>
              <w:t xml:space="preserve"> + reminder</w:t>
            </w:r>
          </w:p>
        </w:tc>
        <w:tc>
          <w:tcPr>
            <w:tcW w:w="1080" w:type="dxa"/>
            <w:shd w:val="clear" w:color="auto" w:fill="auto"/>
          </w:tcPr>
          <w:p w14:paraId="44D1ABCB" w14:textId="08139487" w:rsidR="00BC1B4F" w:rsidRPr="008F0B18" w:rsidRDefault="00BC1B4F" w:rsidP="00676AF1">
            <w:pPr>
              <w:pStyle w:val="TableParagraph"/>
              <w:ind w:left="107" w:right="81"/>
              <w:jc w:val="center"/>
              <w:rPr>
                <w:rFonts w:ascii="Times New Roman" w:hAnsi="Times New Roman"/>
                <w:sz w:val="20"/>
                <w:szCs w:val="20"/>
              </w:rPr>
            </w:pPr>
            <w:r>
              <w:rPr>
                <w:rFonts w:ascii="Times New Roman" w:hAnsi="Times New Roman"/>
                <w:i/>
                <w:w w:val="95"/>
                <w:sz w:val="20"/>
                <w:szCs w:val="20"/>
              </w:rPr>
              <w:t>F</w:t>
            </w:r>
            <w:r w:rsidRPr="008F0B18">
              <w:rPr>
                <w:rFonts w:ascii="Times New Roman" w:hAnsi="Times New Roman"/>
                <w:i/>
                <w:w w:val="95"/>
                <w:sz w:val="20"/>
                <w:szCs w:val="20"/>
              </w:rPr>
              <w:t>-test p-value</w:t>
            </w:r>
          </w:p>
        </w:tc>
      </w:tr>
      <w:tr w:rsidR="00BC1B4F" w:rsidRPr="007D5744" w14:paraId="58412D2A" w14:textId="77777777" w:rsidTr="00CB02BA">
        <w:trPr>
          <w:trHeight w:val="275"/>
        </w:trPr>
        <w:tc>
          <w:tcPr>
            <w:tcW w:w="3436" w:type="dxa"/>
            <w:shd w:val="clear" w:color="auto" w:fill="auto"/>
          </w:tcPr>
          <w:p w14:paraId="4FA6F846" w14:textId="77777777" w:rsidR="00BC1B4F" w:rsidRPr="008F0B18" w:rsidRDefault="00BC1B4F" w:rsidP="00B05EA0">
            <w:pPr>
              <w:pStyle w:val="TableParagraph"/>
              <w:rPr>
                <w:rFonts w:ascii="Times New Roman" w:hAnsi="Times New Roman"/>
                <w:sz w:val="20"/>
                <w:szCs w:val="20"/>
              </w:rPr>
            </w:pPr>
          </w:p>
        </w:tc>
        <w:tc>
          <w:tcPr>
            <w:tcW w:w="1625" w:type="dxa"/>
            <w:shd w:val="clear" w:color="auto" w:fill="auto"/>
          </w:tcPr>
          <w:p w14:paraId="538F7FFA" w14:textId="77777777" w:rsidR="00BC1B4F" w:rsidRPr="008F0B18" w:rsidRDefault="00BC1B4F" w:rsidP="00676AF1">
            <w:pPr>
              <w:pStyle w:val="TableParagraph"/>
              <w:ind w:left="108"/>
              <w:jc w:val="center"/>
              <w:rPr>
                <w:rFonts w:ascii="Times New Roman" w:hAnsi="Times New Roman"/>
                <w:sz w:val="20"/>
                <w:szCs w:val="20"/>
              </w:rPr>
            </w:pPr>
            <w:r w:rsidRPr="008F0B18">
              <w:rPr>
                <w:rFonts w:ascii="Times New Roman" w:hAnsi="Times New Roman"/>
                <w:sz w:val="20"/>
                <w:szCs w:val="20"/>
              </w:rPr>
              <w:t>(1)</w:t>
            </w:r>
          </w:p>
        </w:tc>
        <w:tc>
          <w:tcPr>
            <w:tcW w:w="1487" w:type="dxa"/>
          </w:tcPr>
          <w:p w14:paraId="5B57DB7B" w14:textId="45370562" w:rsidR="00BC1B4F" w:rsidRPr="008F0B18" w:rsidRDefault="00BC1B4F" w:rsidP="00676AF1">
            <w:pPr>
              <w:pStyle w:val="TableParagraph"/>
              <w:ind w:left="103"/>
              <w:jc w:val="center"/>
              <w:rPr>
                <w:rFonts w:ascii="Times New Roman" w:hAnsi="Times New Roman"/>
                <w:sz w:val="20"/>
                <w:szCs w:val="20"/>
              </w:rPr>
            </w:pPr>
            <w:r w:rsidRPr="008F0B18">
              <w:rPr>
                <w:rFonts w:ascii="Times New Roman" w:hAnsi="Times New Roman"/>
                <w:sz w:val="20"/>
                <w:szCs w:val="20"/>
              </w:rPr>
              <w:t>(2)</w:t>
            </w:r>
          </w:p>
        </w:tc>
        <w:tc>
          <w:tcPr>
            <w:tcW w:w="1440" w:type="dxa"/>
          </w:tcPr>
          <w:p w14:paraId="30AC5B48" w14:textId="09BD5B24" w:rsidR="00BC1B4F" w:rsidRPr="008F0B18" w:rsidRDefault="00BC1B4F" w:rsidP="00676AF1">
            <w:pPr>
              <w:pStyle w:val="TableParagraph"/>
              <w:ind w:left="103"/>
              <w:jc w:val="center"/>
              <w:rPr>
                <w:rFonts w:ascii="Times New Roman" w:hAnsi="Times New Roman"/>
                <w:sz w:val="20"/>
                <w:szCs w:val="20"/>
              </w:rPr>
            </w:pPr>
            <w:r w:rsidRPr="008F0B18">
              <w:rPr>
                <w:rFonts w:ascii="Times New Roman" w:hAnsi="Times New Roman"/>
                <w:sz w:val="20"/>
                <w:szCs w:val="20"/>
              </w:rPr>
              <w:t>(3)</w:t>
            </w:r>
          </w:p>
        </w:tc>
        <w:tc>
          <w:tcPr>
            <w:tcW w:w="1440" w:type="dxa"/>
            <w:shd w:val="clear" w:color="auto" w:fill="auto"/>
          </w:tcPr>
          <w:p w14:paraId="432D7EE6" w14:textId="514181A6" w:rsidR="00BC1B4F" w:rsidRPr="008F0B18" w:rsidRDefault="00BC1B4F" w:rsidP="00676AF1">
            <w:pPr>
              <w:pStyle w:val="TableParagraph"/>
              <w:ind w:left="103"/>
              <w:jc w:val="center"/>
              <w:rPr>
                <w:rFonts w:ascii="Times New Roman" w:hAnsi="Times New Roman"/>
                <w:sz w:val="20"/>
                <w:szCs w:val="20"/>
              </w:rPr>
            </w:pPr>
            <w:r>
              <w:rPr>
                <w:rFonts w:ascii="Times New Roman" w:hAnsi="Times New Roman"/>
                <w:sz w:val="20"/>
                <w:szCs w:val="20"/>
              </w:rPr>
              <w:t>(4)</w:t>
            </w:r>
          </w:p>
        </w:tc>
        <w:tc>
          <w:tcPr>
            <w:tcW w:w="1080" w:type="dxa"/>
            <w:shd w:val="clear" w:color="auto" w:fill="auto"/>
          </w:tcPr>
          <w:p w14:paraId="436A18AB" w14:textId="15F2282E" w:rsidR="00BC1B4F" w:rsidRPr="008F0B18" w:rsidRDefault="00BC1B4F" w:rsidP="00676AF1">
            <w:pPr>
              <w:pStyle w:val="TableParagraph"/>
              <w:ind w:left="107"/>
              <w:jc w:val="center"/>
              <w:rPr>
                <w:rFonts w:ascii="Times New Roman" w:hAnsi="Times New Roman"/>
                <w:sz w:val="20"/>
                <w:szCs w:val="20"/>
              </w:rPr>
            </w:pPr>
            <w:r>
              <w:rPr>
                <w:rFonts w:ascii="Times New Roman" w:hAnsi="Times New Roman"/>
                <w:sz w:val="20"/>
                <w:szCs w:val="20"/>
              </w:rPr>
              <w:t>(5)</w:t>
            </w:r>
          </w:p>
        </w:tc>
      </w:tr>
      <w:tr w:rsidR="0046170F" w:rsidRPr="007D5744" w14:paraId="64818CE8" w14:textId="77777777" w:rsidTr="00CB02BA">
        <w:trPr>
          <w:trHeight w:val="275"/>
        </w:trPr>
        <w:tc>
          <w:tcPr>
            <w:tcW w:w="10508" w:type="dxa"/>
            <w:gridSpan w:val="6"/>
            <w:shd w:val="clear" w:color="auto" w:fill="auto"/>
          </w:tcPr>
          <w:p w14:paraId="521AAD92" w14:textId="45BA5F6F" w:rsidR="0046170F" w:rsidRPr="0046170F" w:rsidRDefault="0046170F" w:rsidP="00B05EA0">
            <w:pPr>
              <w:pStyle w:val="TableParagraph"/>
              <w:ind w:left="107"/>
              <w:rPr>
                <w:rFonts w:ascii="Times New Roman" w:hAnsi="Times New Roman"/>
                <w:i/>
                <w:iCs/>
                <w:sz w:val="20"/>
                <w:szCs w:val="20"/>
              </w:rPr>
            </w:pPr>
            <w:r w:rsidRPr="0046170F">
              <w:rPr>
                <w:rFonts w:ascii="Times New Roman" w:hAnsi="Times New Roman"/>
                <w:i/>
                <w:iCs/>
                <w:sz w:val="20"/>
                <w:szCs w:val="20"/>
              </w:rPr>
              <w:t>Panel A: Variables in the Covering Wisconsin data</w:t>
            </w:r>
          </w:p>
        </w:tc>
      </w:tr>
      <w:tr w:rsidR="00154949" w:rsidRPr="008F0B18" w14:paraId="726A8F99" w14:textId="77777777" w:rsidTr="00CB02BA">
        <w:trPr>
          <w:trHeight w:val="230"/>
        </w:trPr>
        <w:tc>
          <w:tcPr>
            <w:tcW w:w="3436" w:type="dxa"/>
            <w:vMerge w:val="restart"/>
            <w:tcBorders>
              <w:top w:val="nil"/>
            </w:tcBorders>
            <w:shd w:val="clear" w:color="auto" w:fill="auto"/>
          </w:tcPr>
          <w:p w14:paraId="0B604A37" w14:textId="77777777" w:rsidR="00154949" w:rsidRPr="008F0B18" w:rsidRDefault="00154949" w:rsidP="00795BCE">
            <w:pPr>
              <w:pStyle w:val="TableParagraph"/>
              <w:ind w:left="107"/>
              <w:rPr>
                <w:rFonts w:ascii="Times New Roman" w:hAnsi="Times New Roman"/>
                <w:sz w:val="20"/>
                <w:szCs w:val="20"/>
              </w:rPr>
            </w:pPr>
            <w:r w:rsidRPr="008F0B18">
              <w:rPr>
                <w:rFonts w:ascii="Times New Roman" w:hAnsi="Times New Roman"/>
                <w:sz w:val="20"/>
                <w:szCs w:val="20"/>
              </w:rPr>
              <w:t>Prefer a language other than English</w:t>
            </w:r>
          </w:p>
        </w:tc>
        <w:tc>
          <w:tcPr>
            <w:tcW w:w="1625" w:type="dxa"/>
            <w:tcBorders>
              <w:top w:val="single" w:sz="4" w:space="0" w:color="000000"/>
              <w:bottom w:val="nil"/>
            </w:tcBorders>
            <w:shd w:val="clear" w:color="auto" w:fill="auto"/>
          </w:tcPr>
          <w:p w14:paraId="080BE1C5" w14:textId="77777777" w:rsidR="00154949" w:rsidRPr="008F0B18" w:rsidRDefault="00154949"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4AE10879"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single" w:sz="4" w:space="0" w:color="000000"/>
              <w:bottom w:val="nil"/>
            </w:tcBorders>
          </w:tcPr>
          <w:p w14:paraId="360EF5DB"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76FA9B9C" w14:textId="77777777" w:rsidR="00154949" w:rsidRPr="008F0B18" w:rsidRDefault="00154949" w:rsidP="00795BCE">
            <w:pPr>
              <w:pStyle w:val="TableParagraph"/>
              <w:ind w:right="101"/>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0730B3B3" w14:textId="77777777" w:rsidR="00154949" w:rsidRPr="008F0B18" w:rsidRDefault="00154949" w:rsidP="00795BCE">
            <w:pPr>
              <w:pStyle w:val="TableParagraph"/>
              <w:ind w:right="99"/>
              <w:jc w:val="right"/>
              <w:rPr>
                <w:rFonts w:ascii="Times New Roman" w:hAnsi="Times New Roman"/>
                <w:i/>
                <w:sz w:val="20"/>
                <w:szCs w:val="20"/>
              </w:rPr>
            </w:pPr>
          </w:p>
        </w:tc>
      </w:tr>
      <w:tr w:rsidR="00154949" w:rsidRPr="008F0B18" w14:paraId="58492F38" w14:textId="77777777" w:rsidTr="00CB02BA">
        <w:trPr>
          <w:trHeight w:val="230"/>
        </w:trPr>
        <w:tc>
          <w:tcPr>
            <w:tcW w:w="3436" w:type="dxa"/>
            <w:vMerge/>
            <w:shd w:val="clear" w:color="auto" w:fill="auto"/>
          </w:tcPr>
          <w:p w14:paraId="7D13DBE9" w14:textId="77777777" w:rsidR="00154949" w:rsidRPr="008F0B18" w:rsidRDefault="00154949" w:rsidP="00795BCE">
            <w:pPr>
              <w:pStyle w:val="TableParagraph"/>
              <w:ind w:right="91"/>
              <w:jc w:val="right"/>
              <w:rPr>
                <w:rFonts w:ascii="Times New Roman" w:hAnsi="Times New Roman"/>
                <w:i/>
                <w:w w:val="95"/>
                <w:sz w:val="20"/>
                <w:szCs w:val="20"/>
              </w:rPr>
            </w:pPr>
          </w:p>
        </w:tc>
        <w:tc>
          <w:tcPr>
            <w:tcW w:w="1625" w:type="dxa"/>
            <w:tcBorders>
              <w:top w:val="nil"/>
              <w:bottom w:val="nil"/>
            </w:tcBorders>
            <w:shd w:val="clear" w:color="auto" w:fill="auto"/>
          </w:tcPr>
          <w:p w14:paraId="7DE8793E" w14:textId="77777777" w:rsidR="00154949" w:rsidRPr="008F0B18" w:rsidRDefault="00154949" w:rsidP="00795BCE">
            <w:pPr>
              <w:pStyle w:val="TableParagraph"/>
              <w:ind w:right="101"/>
              <w:jc w:val="right"/>
              <w:rPr>
                <w:rFonts w:ascii="Times New Roman" w:hAnsi="Times New Roman"/>
                <w:i/>
                <w:sz w:val="20"/>
                <w:szCs w:val="20"/>
              </w:rPr>
            </w:pPr>
          </w:p>
        </w:tc>
        <w:tc>
          <w:tcPr>
            <w:tcW w:w="1487" w:type="dxa"/>
            <w:tcBorders>
              <w:top w:val="nil"/>
              <w:bottom w:val="nil"/>
            </w:tcBorders>
          </w:tcPr>
          <w:p w14:paraId="5A804C9D"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nil"/>
              <w:bottom w:val="nil"/>
            </w:tcBorders>
          </w:tcPr>
          <w:p w14:paraId="0707FE14"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nil"/>
              <w:bottom w:val="nil"/>
            </w:tcBorders>
            <w:shd w:val="clear" w:color="auto" w:fill="auto"/>
          </w:tcPr>
          <w:p w14:paraId="58AAECFA" w14:textId="77777777" w:rsidR="00154949" w:rsidRPr="008F0B18" w:rsidRDefault="00154949" w:rsidP="00795BCE">
            <w:pPr>
              <w:pStyle w:val="TableParagraph"/>
              <w:ind w:right="101"/>
              <w:jc w:val="right"/>
              <w:rPr>
                <w:rFonts w:ascii="Times New Roman" w:hAnsi="Times New Roman"/>
                <w:i/>
                <w:sz w:val="20"/>
                <w:szCs w:val="20"/>
              </w:rPr>
            </w:pPr>
          </w:p>
        </w:tc>
        <w:tc>
          <w:tcPr>
            <w:tcW w:w="1080" w:type="dxa"/>
            <w:tcBorders>
              <w:top w:val="nil"/>
              <w:bottom w:val="nil"/>
            </w:tcBorders>
            <w:shd w:val="clear" w:color="auto" w:fill="auto"/>
          </w:tcPr>
          <w:p w14:paraId="30521700" w14:textId="77777777" w:rsidR="00154949" w:rsidRPr="008F0B18" w:rsidRDefault="00154949" w:rsidP="00795BCE">
            <w:pPr>
              <w:pStyle w:val="TableParagraph"/>
              <w:ind w:right="99"/>
              <w:jc w:val="right"/>
              <w:rPr>
                <w:rFonts w:ascii="Times New Roman" w:hAnsi="Times New Roman"/>
                <w:i/>
                <w:sz w:val="20"/>
                <w:szCs w:val="20"/>
              </w:rPr>
            </w:pPr>
          </w:p>
        </w:tc>
      </w:tr>
      <w:tr w:rsidR="00154949" w:rsidRPr="008F0B18" w14:paraId="0C2832D0" w14:textId="77777777" w:rsidTr="00CB02BA">
        <w:trPr>
          <w:trHeight w:val="230"/>
        </w:trPr>
        <w:tc>
          <w:tcPr>
            <w:tcW w:w="3436" w:type="dxa"/>
            <w:vMerge/>
            <w:shd w:val="clear" w:color="auto" w:fill="auto"/>
          </w:tcPr>
          <w:p w14:paraId="0AA5577B" w14:textId="77777777" w:rsidR="00154949" w:rsidRPr="008F0B18" w:rsidRDefault="00154949" w:rsidP="00795BCE">
            <w:pPr>
              <w:pStyle w:val="TableParagraph"/>
              <w:ind w:right="91"/>
              <w:jc w:val="right"/>
              <w:rPr>
                <w:rFonts w:ascii="Times New Roman" w:hAnsi="Times New Roman"/>
                <w:i/>
                <w:w w:val="95"/>
                <w:sz w:val="20"/>
                <w:szCs w:val="20"/>
              </w:rPr>
            </w:pPr>
          </w:p>
        </w:tc>
        <w:tc>
          <w:tcPr>
            <w:tcW w:w="1625" w:type="dxa"/>
            <w:tcBorders>
              <w:top w:val="nil"/>
              <w:bottom w:val="single" w:sz="4" w:space="0" w:color="000000"/>
            </w:tcBorders>
            <w:shd w:val="clear" w:color="auto" w:fill="auto"/>
          </w:tcPr>
          <w:p w14:paraId="0419BEE3" w14:textId="77777777" w:rsidR="00154949" w:rsidRPr="008F0B18" w:rsidRDefault="00154949"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6ABCBC97"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nil"/>
              <w:bottom w:val="single" w:sz="4" w:space="0" w:color="000000"/>
            </w:tcBorders>
          </w:tcPr>
          <w:p w14:paraId="659BDA8C" w14:textId="77777777" w:rsidR="00154949" w:rsidRPr="008F0B18" w:rsidRDefault="00154949" w:rsidP="00795BCE">
            <w:pPr>
              <w:pStyle w:val="TableParagraph"/>
              <w:ind w:right="101"/>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271C2A11" w14:textId="77777777" w:rsidR="00154949" w:rsidRPr="008F0B18" w:rsidRDefault="00154949" w:rsidP="00795BCE">
            <w:pPr>
              <w:pStyle w:val="TableParagraph"/>
              <w:ind w:right="101"/>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7E8695A7" w14:textId="77777777" w:rsidR="00154949" w:rsidRPr="008F0B18" w:rsidRDefault="00154949" w:rsidP="00795BCE">
            <w:pPr>
              <w:pStyle w:val="TableParagraph"/>
              <w:ind w:right="99"/>
              <w:jc w:val="right"/>
              <w:rPr>
                <w:rFonts w:ascii="Times New Roman" w:hAnsi="Times New Roman"/>
                <w:i/>
                <w:sz w:val="20"/>
                <w:szCs w:val="20"/>
              </w:rPr>
            </w:pPr>
          </w:p>
        </w:tc>
      </w:tr>
      <w:tr w:rsidR="00E506BC" w:rsidRPr="008F0B18" w14:paraId="199A075C" w14:textId="77777777" w:rsidTr="00CB02BA">
        <w:trPr>
          <w:trHeight w:val="219"/>
        </w:trPr>
        <w:tc>
          <w:tcPr>
            <w:tcW w:w="3436" w:type="dxa"/>
            <w:vMerge w:val="restart"/>
            <w:shd w:val="clear" w:color="auto" w:fill="auto"/>
          </w:tcPr>
          <w:p w14:paraId="5FF0BF14" w14:textId="523DFE51" w:rsidR="00E506BC" w:rsidRPr="00E506BC" w:rsidRDefault="00E506BC" w:rsidP="00E506BC">
            <w:pPr>
              <w:pStyle w:val="TableParagraph"/>
              <w:rPr>
                <w:rFonts w:ascii="Times New Roman" w:hAnsi="Times New Roman"/>
                <w:b/>
                <w:bCs/>
                <w:sz w:val="20"/>
                <w:szCs w:val="20"/>
              </w:rPr>
            </w:pPr>
            <w:r>
              <w:rPr>
                <w:rFonts w:ascii="Times New Roman" w:hAnsi="Times New Roman"/>
                <w:sz w:val="20"/>
                <w:szCs w:val="20"/>
              </w:rPr>
              <w:t xml:space="preserve">  </w:t>
            </w:r>
            <w:r w:rsidRPr="00E506BC">
              <w:rPr>
                <w:rFonts w:ascii="Times New Roman" w:hAnsi="Times New Roman"/>
                <w:b/>
                <w:bCs/>
                <w:sz w:val="20"/>
                <w:szCs w:val="20"/>
              </w:rPr>
              <w:t xml:space="preserve">Age </w:t>
            </w:r>
          </w:p>
          <w:p w14:paraId="1BF64F79" w14:textId="4EE4EC7A" w:rsidR="00E506BC" w:rsidRPr="008F0B18" w:rsidRDefault="00E506BC" w:rsidP="00E506BC">
            <w:pPr>
              <w:pStyle w:val="TableParagraph"/>
              <w:rPr>
                <w:rFonts w:ascii="Times New Roman" w:hAnsi="Times New Roman"/>
                <w:sz w:val="20"/>
                <w:szCs w:val="20"/>
              </w:rPr>
            </w:pPr>
            <w:r>
              <w:rPr>
                <w:rFonts w:ascii="Times New Roman" w:hAnsi="Times New Roman"/>
                <w:sz w:val="20"/>
                <w:szCs w:val="20"/>
              </w:rPr>
              <w:t xml:space="preserve">  &lt;18</w:t>
            </w:r>
          </w:p>
          <w:p w14:paraId="53539971" w14:textId="77777777" w:rsidR="00E506BC" w:rsidRPr="008F0B18" w:rsidRDefault="00E506BC" w:rsidP="00795BCE">
            <w:pPr>
              <w:pStyle w:val="TableParagraph"/>
              <w:ind w:left="107"/>
              <w:rPr>
                <w:rFonts w:ascii="Times New Roman" w:hAnsi="Times New Roman"/>
                <w:sz w:val="20"/>
                <w:szCs w:val="20"/>
              </w:rPr>
            </w:pPr>
          </w:p>
          <w:p w14:paraId="49325EA4" w14:textId="0CE38FB4" w:rsidR="00E506BC" w:rsidRPr="008F0B18" w:rsidRDefault="00E506BC" w:rsidP="00E506BC">
            <w:pPr>
              <w:pStyle w:val="TableParagraph"/>
              <w:rPr>
                <w:rFonts w:ascii="Times New Roman" w:hAnsi="Times New Roman"/>
                <w:sz w:val="20"/>
                <w:szCs w:val="20"/>
              </w:rPr>
            </w:pPr>
            <w:r>
              <w:rPr>
                <w:rFonts w:ascii="Times New Roman" w:hAnsi="Times New Roman"/>
                <w:sz w:val="20"/>
                <w:szCs w:val="20"/>
              </w:rPr>
              <w:t xml:space="preserve">  18-49</w:t>
            </w:r>
          </w:p>
          <w:p w14:paraId="2C658435" w14:textId="77777777" w:rsidR="00E506BC" w:rsidRPr="008F0B18" w:rsidRDefault="00E506BC" w:rsidP="00795BCE">
            <w:pPr>
              <w:pStyle w:val="TableParagraph"/>
              <w:ind w:left="107"/>
              <w:rPr>
                <w:rFonts w:ascii="Times New Roman" w:hAnsi="Times New Roman"/>
                <w:sz w:val="20"/>
                <w:szCs w:val="20"/>
              </w:rPr>
            </w:pPr>
          </w:p>
          <w:p w14:paraId="4D8DBBCC" w14:textId="77777777" w:rsidR="00E506BC" w:rsidRPr="008F0B18" w:rsidRDefault="00E506BC" w:rsidP="00795BCE">
            <w:pPr>
              <w:pStyle w:val="TableParagraph"/>
              <w:ind w:left="107"/>
              <w:rPr>
                <w:rFonts w:ascii="Times New Roman" w:hAnsi="Times New Roman"/>
                <w:sz w:val="20"/>
                <w:szCs w:val="20"/>
              </w:rPr>
            </w:pPr>
          </w:p>
          <w:p w14:paraId="516A5315" w14:textId="44AEA216" w:rsidR="00E506BC" w:rsidRPr="008F0B18" w:rsidRDefault="00E506BC" w:rsidP="00795BCE">
            <w:pPr>
              <w:pStyle w:val="TableParagraph"/>
              <w:ind w:left="107"/>
              <w:rPr>
                <w:rFonts w:ascii="Times New Roman" w:hAnsi="Times New Roman"/>
                <w:sz w:val="20"/>
                <w:szCs w:val="20"/>
              </w:rPr>
            </w:pPr>
            <w:r>
              <w:rPr>
                <w:rFonts w:ascii="Times New Roman" w:hAnsi="Times New Roman"/>
                <w:sz w:val="20"/>
                <w:szCs w:val="20"/>
              </w:rPr>
              <w:t>50-64</w:t>
            </w:r>
          </w:p>
          <w:p w14:paraId="77021B86" w14:textId="77777777" w:rsidR="00E506BC" w:rsidRPr="008F0B18" w:rsidRDefault="00E506BC" w:rsidP="00795BCE">
            <w:pPr>
              <w:pStyle w:val="TableParagraph"/>
              <w:ind w:left="107"/>
              <w:rPr>
                <w:rFonts w:ascii="Times New Roman" w:hAnsi="Times New Roman"/>
                <w:sz w:val="20"/>
                <w:szCs w:val="20"/>
              </w:rPr>
            </w:pPr>
          </w:p>
          <w:p w14:paraId="26E6EE26" w14:textId="77777777" w:rsidR="00E506BC" w:rsidRPr="008F0B18" w:rsidRDefault="00E506BC" w:rsidP="00795BCE">
            <w:pPr>
              <w:pStyle w:val="TableParagraph"/>
              <w:ind w:left="107"/>
              <w:rPr>
                <w:rFonts w:ascii="Times New Roman" w:hAnsi="Times New Roman"/>
                <w:sz w:val="20"/>
                <w:szCs w:val="20"/>
              </w:rPr>
            </w:pPr>
          </w:p>
          <w:p w14:paraId="044AF50F" w14:textId="3FF16C17" w:rsidR="00E506BC" w:rsidRPr="008F0B18" w:rsidRDefault="00E506BC" w:rsidP="00795BCE">
            <w:pPr>
              <w:pStyle w:val="TableParagraph"/>
              <w:ind w:left="107"/>
              <w:rPr>
                <w:rFonts w:ascii="Times New Roman" w:hAnsi="Times New Roman"/>
                <w:sz w:val="20"/>
                <w:szCs w:val="20"/>
              </w:rPr>
            </w:pPr>
            <w:r>
              <w:rPr>
                <w:rFonts w:ascii="Times New Roman" w:hAnsi="Times New Roman"/>
                <w:sz w:val="20"/>
                <w:szCs w:val="20"/>
              </w:rPr>
              <w:t>65+</w:t>
            </w:r>
          </w:p>
        </w:tc>
        <w:tc>
          <w:tcPr>
            <w:tcW w:w="1625" w:type="dxa"/>
            <w:tcBorders>
              <w:top w:val="single" w:sz="4" w:space="0" w:color="000000"/>
              <w:bottom w:val="nil"/>
              <w:right w:val="single" w:sz="4" w:space="0" w:color="auto"/>
            </w:tcBorders>
            <w:shd w:val="clear" w:color="auto" w:fill="auto"/>
          </w:tcPr>
          <w:p w14:paraId="4AA7FE57" w14:textId="77777777" w:rsidR="00E506BC" w:rsidRPr="008F0B18" w:rsidRDefault="00E506BC"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29D52ACB"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1D789C1"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74CCB369"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6C0BBE8D" w14:textId="77777777" w:rsidR="00E506BC" w:rsidRPr="008F0B18" w:rsidRDefault="00E506BC" w:rsidP="00795BCE">
            <w:pPr>
              <w:pStyle w:val="TableParagraph"/>
              <w:ind w:right="99"/>
              <w:jc w:val="right"/>
              <w:rPr>
                <w:rFonts w:ascii="Times New Roman" w:hAnsi="Times New Roman"/>
                <w:i/>
                <w:sz w:val="20"/>
                <w:szCs w:val="20"/>
              </w:rPr>
            </w:pPr>
          </w:p>
        </w:tc>
      </w:tr>
      <w:tr w:rsidR="00E506BC" w:rsidRPr="008F0B18" w14:paraId="316C019E" w14:textId="77777777" w:rsidTr="00CB02BA">
        <w:trPr>
          <w:trHeight w:val="204"/>
        </w:trPr>
        <w:tc>
          <w:tcPr>
            <w:tcW w:w="3436" w:type="dxa"/>
            <w:vMerge/>
            <w:shd w:val="clear" w:color="auto" w:fill="auto"/>
          </w:tcPr>
          <w:p w14:paraId="451909B2"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6C95D11F" w14:textId="77777777" w:rsidR="00E506BC" w:rsidRPr="008F0B18" w:rsidRDefault="00E506BC" w:rsidP="00795BCE">
            <w:pPr>
              <w:pStyle w:val="TableParagraph"/>
              <w:ind w:right="581"/>
              <w:rPr>
                <w:rFonts w:ascii="Times New Roman" w:hAnsi="Times New Roman"/>
                <w:i/>
                <w:sz w:val="20"/>
                <w:szCs w:val="20"/>
              </w:rPr>
            </w:pPr>
          </w:p>
        </w:tc>
        <w:tc>
          <w:tcPr>
            <w:tcW w:w="1487" w:type="dxa"/>
            <w:tcBorders>
              <w:top w:val="nil"/>
              <w:bottom w:val="nil"/>
            </w:tcBorders>
          </w:tcPr>
          <w:p w14:paraId="4A847BD6"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578F9808"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3AC85C33"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385DC95"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2CEB4EBE" w14:textId="77777777" w:rsidTr="00CB02BA">
        <w:trPr>
          <w:trHeight w:val="203"/>
        </w:trPr>
        <w:tc>
          <w:tcPr>
            <w:tcW w:w="3436" w:type="dxa"/>
            <w:vMerge/>
            <w:shd w:val="clear" w:color="auto" w:fill="auto"/>
          </w:tcPr>
          <w:p w14:paraId="1786DACD"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2B849A21"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919AB8C"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08D6DF3F"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63F2F02"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30FB1F44"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5FA63D94" w14:textId="77777777" w:rsidTr="00CB02BA">
        <w:trPr>
          <w:trHeight w:val="227"/>
        </w:trPr>
        <w:tc>
          <w:tcPr>
            <w:tcW w:w="3436" w:type="dxa"/>
            <w:vMerge/>
            <w:shd w:val="clear" w:color="auto" w:fill="auto"/>
          </w:tcPr>
          <w:p w14:paraId="5A389D19"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48EFAC43"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2DB05A90"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618F0015"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46030131"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7C518D4A"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0087645F" w14:textId="77777777" w:rsidTr="00CB02BA">
        <w:trPr>
          <w:trHeight w:val="227"/>
        </w:trPr>
        <w:tc>
          <w:tcPr>
            <w:tcW w:w="3436" w:type="dxa"/>
            <w:vMerge/>
            <w:shd w:val="clear" w:color="auto" w:fill="auto"/>
          </w:tcPr>
          <w:p w14:paraId="07952D9C"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01038128"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bottom w:val="nil"/>
            </w:tcBorders>
          </w:tcPr>
          <w:p w14:paraId="7E7E99F1"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tcBorders>
          </w:tcPr>
          <w:p w14:paraId="59E4BE84"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376DBF05"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08460055"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6F1FD7B9" w14:textId="77777777" w:rsidTr="00CB02BA">
        <w:trPr>
          <w:trHeight w:val="227"/>
        </w:trPr>
        <w:tc>
          <w:tcPr>
            <w:tcW w:w="3436" w:type="dxa"/>
            <w:vMerge/>
            <w:shd w:val="clear" w:color="auto" w:fill="auto"/>
          </w:tcPr>
          <w:p w14:paraId="6522396C"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6D01C4D1"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7E87065"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2B2CD73E"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724A256F"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218B1135"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1F77A669" w14:textId="77777777" w:rsidTr="00CB02BA">
        <w:trPr>
          <w:trHeight w:val="227"/>
        </w:trPr>
        <w:tc>
          <w:tcPr>
            <w:tcW w:w="3436" w:type="dxa"/>
            <w:vMerge/>
            <w:shd w:val="clear" w:color="auto" w:fill="auto"/>
          </w:tcPr>
          <w:p w14:paraId="33A3BA43"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2B2D5F1A"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06A63C38"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3260E6AB"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4A7DFC0C"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5E3B2E9A"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32F04834" w14:textId="77777777" w:rsidTr="00CB02BA">
        <w:trPr>
          <w:trHeight w:val="227"/>
        </w:trPr>
        <w:tc>
          <w:tcPr>
            <w:tcW w:w="3436" w:type="dxa"/>
            <w:vMerge/>
            <w:shd w:val="clear" w:color="auto" w:fill="auto"/>
          </w:tcPr>
          <w:p w14:paraId="4C37C32A"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124704DE"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bottom w:val="nil"/>
            </w:tcBorders>
          </w:tcPr>
          <w:p w14:paraId="49926D9F"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tcBorders>
          </w:tcPr>
          <w:p w14:paraId="118456B7"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1CFF57D1"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0AD89C49"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08782E53" w14:textId="77777777" w:rsidTr="00CB02BA">
        <w:trPr>
          <w:trHeight w:val="227"/>
        </w:trPr>
        <w:tc>
          <w:tcPr>
            <w:tcW w:w="3436" w:type="dxa"/>
            <w:vMerge/>
            <w:shd w:val="clear" w:color="auto" w:fill="auto"/>
          </w:tcPr>
          <w:p w14:paraId="470EC8C2"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1D389A76"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F8A6E7F"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1CBDB882"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355C19CF"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2956F816" w14:textId="77777777" w:rsidR="00E506BC" w:rsidRPr="008F0B18" w:rsidRDefault="00E506BC" w:rsidP="00795BCE">
            <w:pPr>
              <w:pStyle w:val="TableParagraph"/>
              <w:ind w:right="98"/>
              <w:jc w:val="right"/>
              <w:rPr>
                <w:rFonts w:ascii="Times New Roman" w:hAnsi="Times New Roman"/>
                <w:i/>
                <w:sz w:val="20"/>
                <w:szCs w:val="20"/>
              </w:rPr>
            </w:pPr>
          </w:p>
        </w:tc>
      </w:tr>
      <w:tr w:rsidR="00E506BC" w:rsidRPr="008F0B18" w14:paraId="7CB527CB" w14:textId="77777777" w:rsidTr="00CB02BA">
        <w:trPr>
          <w:trHeight w:val="219"/>
        </w:trPr>
        <w:tc>
          <w:tcPr>
            <w:tcW w:w="3436" w:type="dxa"/>
            <w:vMerge/>
            <w:shd w:val="clear" w:color="auto" w:fill="auto"/>
          </w:tcPr>
          <w:p w14:paraId="0595E0D3" w14:textId="77777777" w:rsidR="00E506BC" w:rsidRPr="008F0B18" w:rsidRDefault="00E506BC"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61DEBABE" w14:textId="77777777" w:rsidR="00E506BC" w:rsidRPr="008F0B18" w:rsidRDefault="00E506BC"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38AEFECA"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2C715736"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132B8591"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07AFC214" w14:textId="77777777" w:rsidR="00E506BC" w:rsidRPr="008F0B18" w:rsidRDefault="00E506BC" w:rsidP="00795BCE">
            <w:pPr>
              <w:pStyle w:val="TableParagraph"/>
              <w:ind w:right="99"/>
              <w:jc w:val="right"/>
              <w:rPr>
                <w:rFonts w:ascii="Times New Roman" w:hAnsi="Times New Roman"/>
                <w:i/>
                <w:sz w:val="20"/>
                <w:szCs w:val="20"/>
              </w:rPr>
            </w:pPr>
          </w:p>
        </w:tc>
      </w:tr>
      <w:tr w:rsidR="00E506BC" w:rsidRPr="008F0B18" w14:paraId="7090E610" w14:textId="77777777" w:rsidTr="00CB02BA">
        <w:trPr>
          <w:trHeight w:val="204"/>
        </w:trPr>
        <w:tc>
          <w:tcPr>
            <w:tcW w:w="3436" w:type="dxa"/>
            <w:vMerge/>
            <w:shd w:val="clear" w:color="auto" w:fill="auto"/>
          </w:tcPr>
          <w:p w14:paraId="4CC48F3B" w14:textId="77777777" w:rsidR="00E506BC" w:rsidRPr="008F0B18" w:rsidRDefault="00E506BC" w:rsidP="00795BCE">
            <w:pPr>
              <w:rPr>
                <w:rFonts w:ascii="Times New Roman" w:hAnsi="Times New Roman"/>
                <w:sz w:val="20"/>
                <w:szCs w:val="20"/>
              </w:rPr>
            </w:pPr>
          </w:p>
        </w:tc>
        <w:tc>
          <w:tcPr>
            <w:tcW w:w="1625" w:type="dxa"/>
            <w:tcBorders>
              <w:top w:val="nil"/>
              <w:bottom w:val="nil"/>
              <w:right w:val="single" w:sz="4" w:space="0" w:color="auto"/>
            </w:tcBorders>
            <w:shd w:val="clear" w:color="auto" w:fill="auto"/>
          </w:tcPr>
          <w:p w14:paraId="2BB7A745" w14:textId="77777777" w:rsidR="00E506BC" w:rsidRPr="008F0B18" w:rsidRDefault="00E506BC" w:rsidP="00795BCE">
            <w:pPr>
              <w:pStyle w:val="TableParagraph"/>
              <w:ind w:right="581"/>
              <w:rPr>
                <w:rFonts w:ascii="Times New Roman" w:hAnsi="Times New Roman"/>
                <w:i/>
                <w:sz w:val="20"/>
                <w:szCs w:val="20"/>
              </w:rPr>
            </w:pPr>
          </w:p>
        </w:tc>
        <w:tc>
          <w:tcPr>
            <w:tcW w:w="1487" w:type="dxa"/>
            <w:tcBorders>
              <w:top w:val="nil"/>
              <w:bottom w:val="nil"/>
            </w:tcBorders>
          </w:tcPr>
          <w:p w14:paraId="3F98DDEE"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6686C176"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5AB8A914"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793B3C9A" w14:textId="77777777" w:rsidR="00E506BC" w:rsidRPr="008F0B18" w:rsidRDefault="00E506BC" w:rsidP="00795BCE">
            <w:pPr>
              <w:pStyle w:val="TableParagraph"/>
              <w:ind w:right="99"/>
              <w:jc w:val="right"/>
              <w:rPr>
                <w:rFonts w:ascii="Times New Roman" w:hAnsi="Times New Roman"/>
                <w:i/>
                <w:sz w:val="20"/>
                <w:szCs w:val="20"/>
              </w:rPr>
            </w:pPr>
          </w:p>
        </w:tc>
      </w:tr>
      <w:tr w:rsidR="00E506BC" w:rsidRPr="008F0B18" w14:paraId="50EB78C8" w14:textId="77777777" w:rsidTr="00CB02BA">
        <w:trPr>
          <w:trHeight w:val="203"/>
        </w:trPr>
        <w:tc>
          <w:tcPr>
            <w:tcW w:w="3436" w:type="dxa"/>
            <w:vMerge/>
            <w:shd w:val="clear" w:color="auto" w:fill="auto"/>
          </w:tcPr>
          <w:p w14:paraId="01D6F96A" w14:textId="77777777" w:rsidR="00E506BC" w:rsidRPr="008F0B18" w:rsidRDefault="00E506BC" w:rsidP="00795BCE">
            <w:pPr>
              <w:rPr>
                <w:rFonts w:ascii="Times New Roman" w:hAnsi="Times New Roman"/>
                <w:sz w:val="20"/>
                <w:szCs w:val="20"/>
              </w:rPr>
            </w:pPr>
          </w:p>
        </w:tc>
        <w:tc>
          <w:tcPr>
            <w:tcW w:w="1625" w:type="dxa"/>
            <w:tcBorders>
              <w:top w:val="nil"/>
              <w:right w:val="single" w:sz="4" w:space="0" w:color="auto"/>
            </w:tcBorders>
            <w:shd w:val="clear" w:color="auto" w:fill="auto"/>
          </w:tcPr>
          <w:p w14:paraId="2F2B05E4" w14:textId="77777777" w:rsidR="00E506BC" w:rsidRPr="008F0B18" w:rsidRDefault="00E506BC" w:rsidP="00795BCE">
            <w:pPr>
              <w:pStyle w:val="TableParagraph"/>
              <w:ind w:right="101"/>
              <w:jc w:val="right"/>
              <w:rPr>
                <w:rFonts w:ascii="Times New Roman" w:hAnsi="Times New Roman"/>
                <w:i/>
                <w:sz w:val="20"/>
                <w:szCs w:val="20"/>
              </w:rPr>
            </w:pPr>
          </w:p>
        </w:tc>
        <w:tc>
          <w:tcPr>
            <w:tcW w:w="1487" w:type="dxa"/>
            <w:tcBorders>
              <w:top w:val="nil"/>
            </w:tcBorders>
          </w:tcPr>
          <w:p w14:paraId="208DC004"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right w:val="single" w:sz="4" w:space="0" w:color="auto"/>
            </w:tcBorders>
          </w:tcPr>
          <w:p w14:paraId="790C2F2B" w14:textId="77777777" w:rsidR="00E506BC" w:rsidRPr="008F0B18" w:rsidRDefault="00E506BC" w:rsidP="00795BCE">
            <w:pPr>
              <w:pStyle w:val="TableParagraph"/>
              <w:ind w:right="98"/>
              <w:jc w:val="right"/>
              <w:rPr>
                <w:rFonts w:ascii="Times New Roman" w:hAnsi="Times New Roman"/>
                <w:i/>
                <w:sz w:val="20"/>
                <w:szCs w:val="20"/>
              </w:rPr>
            </w:pPr>
          </w:p>
        </w:tc>
        <w:tc>
          <w:tcPr>
            <w:tcW w:w="1440" w:type="dxa"/>
            <w:tcBorders>
              <w:top w:val="nil"/>
              <w:left w:val="single" w:sz="4" w:space="0" w:color="auto"/>
              <w:right w:val="single" w:sz="4" w:space="0" w:color="auto"/>
            </w:tcBorders>
            <w:shd w:val="clear" w:color="auto" w:fill="auto"/>
          </w:tcPr>
          <w:p w14:paraId="637A7D07" w14:textId="77777777" w:rsidR="00E506BC" w:rsidRPr="008F0B18" w:rsidRDefault="00E506BC" w:rsidP="00795BCE">
            <w:pPr>
              <w:pStyle w:val="TableParagraph"/>
              <w:ind w:right="98"/>
              <w:jc w:val="right"/>
              <w:rPr>
                <w:rFonts w:ascii="Times New Roman" w:hAnsi="Times New Roman"/>
                <w:i/>
                <w:sz w:val="20"/>
                <w:szCs w:val="20"/>
              </w:rPr>
            </w:pPr>
          </w:p>
        </w:tc>
        <w:tc>
          <w:tcPr>
            <w:tcW w:w="1080" w:type="dxa"/>
            <w:tcBorders>
              <w:top w:val="nil"/>
              <w:left w:val="single" w:sz="4" w:space="0" w:color="auto"/>
            </w:tcBorders>
            <w:shd w:val="clear" w:color="auto" w:fill="auto"/>
          </w:tcPr>
          <w:p w14:paraId="6D1B71D9" w14:textId="77777777" w:rsidR="00E506BC" w:rsidRPr="008F0B18" w:rsidRDefault="00E506BC" w:rsidP="00795BCE">
            <w:pPr>
              <w:pStyle w:val="TableParagraph"/>
              <w:ind w:right="99"/>
              <w:jc w:val="right"/>
              <w:rPr>
                <w:rFonts w:ascii="Times New Roman" w:hAnsi="Times New Roman"/>
                <w:i/>
                <w:sz w:val="20"/>
                <w:szCs w:val="20"/>
              </w:rPr>
            </w:pPr>
          </w:p>
        </w:tc>
      </w:tr>
      <w:tr w:rsidR="004307EF" w:rsidRPr="007D5744" w14:paraId="0E24B09B" w14:textId="77777777" w:rsidTr="00CB02BA">
        <w:trPr>
          <w:trHeight w:val="273"/>
        </w:trPr>
        <w:tc>
          <w:tcPr>
            <w:tcW w:w="3436" w:type="dxa"/>
            <w:vMerge w:val="restart"/>
            <w:shd w:val="clear" w:color="auto" w:fill="auto"/>
          </w:tcPr>
          <w:p w14:paraId="52C8F582" w14:textId="2FA4EB33" w:rsidR="004307EF" w:rsidRPr="008F0B18" w:rsidRDefault="00154949" w:rsidP="00E506BC">
            <w:pPr>
              <w:pStyle w:val="TableParagraph"/>
              <w:ind w:right="93"/>
              <w:rPr>
                <w:rFonts w:ascii="Times New Roman" w:hAnsi="Times New Roman"/>
                <w:sz w:val="20"/>
                <w:szCs w:val="20"/>
              </w:rPr>
            </w:pPr>
            <w:r>
              <w:rPr>
                <w:rFonts w:ascii="Times New Roman" w:hAnsi="Times New Roman"/>
                <w:sz w:val="20"/>
                <w:szCs w:val="20"/>
              </w:rPr>
              <w:t xml:space="preserve"> Live in a rural area</w:t>
            </w:r>
          </w:p>
        </w:tc>
        <w:tc>
          <w:tcPr>
            <w:tcW w:w="1625" w:type="dxa"/>
            <w:tcBorders>
              <w:bottom w:val="nil"/>
            </w:tcBorders>
            <w:shd w:val="clear" w:color="auto" w:fill="auto"/>
          </w:tcPr>
          <w:p w14:paraId="027F4D14" w14:textId="77777777" w:rsidR="004307EF" w:rsidRPr="008F0B18" w:rsidRDefault="004307EF" w:rsidP="00B05EA0">
            <w:pPr>
              <w:pStyle w:val="TableParagraph"/>
              <w:ind w:left="540"/>
              <w:rPr>
                <w:rFonts w:ascii="Times New Roman" w:hAnsi="Times New Roman"/>
                <w:sz w:val="20"/>
                <w:szCs w:val="20"/>
              </w:rPr>
            </w:pPr>
          </w:p>
        </w:tc>
        <w:tc>
          <w:tcPr>
            <w:tcW w:w="1487" w:type="dxa"/>
            <w:tcBorders>
              <w:bottom w:val="nil"/>
            </w:tcBorders>
          </w:tcPr>
          <w:p w14:paraId="18A64A01" w14:textId="77777777" w:rsidR="004307EF" w:rsidRPr="008F0B18" w:rsidRDefault="004307EF" w:rsidP="00B05EA0">
            <w:pPr>
              <w:pStyle w:val="TableParagraph"/>
              <w:ind w:left="432"/>
              <w:rPr>
                <w:rFonts w:ascii="Times New Roman" w:hAnsi="Times New Roman"/>
                <w:sz w:val="20"/>
                <w:szCs w:val="20"/>
              </w:rPr>
            </w:pPr>
          </w:p>
        </w:tc>
        <w:tc>
          <w:tcPr>
            <w:tcW w:w="1440" w:type="dxa"/>
            <w:tcBorders>
              <w:bottom w:val="nil"/>
            </w:tcBorders>
          </w:tcPr>
          <w:p w14:paraId="4FEB18E7" w14:textId="548BF797" w:rsidR="004307EF" w:rsidRPr="008F0B18" w:rsidRDefault="004307EF" w:rsidP="00B05EA0">
            <w:pPr>
              <w:pStyle w:val="TableParagraph"/>
              <w:ind w:left="432"/>
              <w:rPr>
                <w:rFonts w:ascii="Times New Roman" w:hAnsi="Times New Roman"/>
                <w:sz w:val="20"/>
                <w:szCs w:val="20"/>
              </w:rPr>
            </w:pPr>
          </w:p>
        </w:tc>
        <w:tc>
          <w:tcPr>
            <w:tcW w:w="1440" w:type="dxa"/>
            <w:tcBorders>
              <w:bottom w:val="nil"/>
            </w:tcBorders>
            <w:shd w:val="clear" w:color="auto" w:fill="auto"/>
          </w:tcPr>
          <w:p w14:paraId="68BCAB5D" w14:textId="5F36AF2C" w:rsidR="004307EF" w:rsidRPr="008F0B18" w:rsidRDefault="004307EF" w:rsidP="00B05EA0">
            <w:pPr>
              <w:pStyle w:val="TableParagraph"/>
              <w:ind w:left="432"/>
              <w:rPr>
                <w:rFonts w:ascii="Times New Roman" w:hAnsi="Times New Roman"/>
                <w:sz w:val="20"/>
                <w:szCs w:val="20"/>
              </w:rPr>
            </w:pPr>
          </w:p>
        </w:tc>
        <w:tc>
          <w:tcPr>
            <w:tcW w:w="1080" w:type="dxa"/>
            <w:tcBorders>
              <w:bottom w:val="nil"/>
            </w:tcBorders>
            <w:shd w:val="clear" w:color="auto" w:fill="auto"/>
          </w:tcPr>
          <w:p w14:paraId="29070A59" w14:textId="77777777" w:rsidR="004307EF" w:rsidRPr="008F0B18" w:rsidRDefault="004307EF" w:rsidP="00B05EA0">
            <w:pPr>
              <w:pStyle w:val="TableParagraph"/>
              <w:ind w:left="453"/>
              <w:rPr>
                <w:rFonts w:ascii="Times New Roman" w:hAnsi="Times New Roman"/>
                <w:sz w:val="20"/>
                <w:szCs w:val="20"/>
              </w:rPr>
            </w:pPr>
          </w:p>
        </w:tc>
      </w:tr>
      <w:tr w:rsidR="004307EF" w:rsidRPr="007D5744" w14:paraId="52BDC1A7" w14:textId="77777777" w:rsidTr="00CB02BA">
        <w:trPr>
          <w:trHeight w:val="230"/>
        </w:trPr>
        <w:tc>
          <w:tcPr>
            <w:tcW w:w="3436" w:type="dxa"/>
            <w:vMerge/>
            <w:shd w:val="clear" w:color="auto" w:fill="auto"/>
          </w:tcPr>
          <w:p w14:paraId="3097ED98" w14:textId="47E25EF0" w:rsidR="004307EF" w:rsidRPr="00E506BC" w:rsidRDefault="004307EF" w:rsidP="00E506BC">
            <w:pPr>
              <w:pStyle w:val="TableParagraph"/>
              <w:ind w:right="93"/>
              <w:rPr>
                <w:rFonts w:ascii="Times New Roman" w:hAnsi="Times New Roman"/>
                <w:iCs/>
                <w:sz w:val="20"/>
                <w:szCs w:val="20"/>
              </w:rPr>
            </w:pPr>
          </w:p>
        </w:tc>
        <w:tc>
          <w:tcPr>
            <w:tcW w:w="1625" w:type="dxa"/>
            <w:tcBorders>
              <w:top w:val="nil"/>
              <w:bottom w:val="nil"/>
            </w:tcBorders>
            <w:shd w:val="clear" w:color="auto" w:fill="auto"/>
          </w:tcPr>
          <w:p w14:paraId="4F82BE67" w14:textId="77777777" w:rsidR="004307EF" w:rsidRPr="008F0B18" w:rsidRDefault="004307EF" w:rsidP="00B05EA0">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487" w:type="dxa"/>
            <w:tcBorders>
              <w:top w:val="nil"/>
              <w:bottom w:val="nil"/>
            </w:tcBorders>
          </w:tcPr>
          <w:p w14:paraId="2C513801" w14:textId="77777777" w:rsidR="004307EF" w:rsidRPr="008F0B18" w:rsidRDefault="004307EF" w:rsidP="00B05EA0">
            <w:pPr>
              <w:pStyle w:val="TableParagraph"/>
              <w:ind w:right="99"/>
              <w:jc w:val="right"/>
              <w:rPr>
                <w:rFonts w:ascii="Times New Roman" w:hAnsi="Times New Roman"/>
                <w:i/>
                <w:sz w:val="20"/>
                <w:szCs w:val="20"/>
              </w:rPr>
            </w:pPr>
          </w:p>
        </w:tc>
        <w:tc>
          <w:tcPr>
            <w:tcW w:w="1440" w:type="dxa"/>
            <w:tcBorders>
              <w:top w:val="nil"/>
              <w:bottom w:val="nil"/>
            </w:tcBorders>
          </w:tcPr>
          <w:p w14:paraId="420EF83D" w14:textId="3E71BC4A" w:rsidR="004307EF" w:rsidRPr="008F0B18" w:rsidRDefault="004307EF" w:rsidP="00B05EA0">
            <w:pPr>
              <w:pStyle w:val="TableParagraph"/>
              <w:ind w:right="99"/>
              <w:jc w:val="right"/>
              <w:rPr>
                <w:rFonts w:ascii="Times New Roman" w:hAnsi="Times New Roman"/>
                <w:i/>
                <w:sz w:val="20"/>
                <w:szCs w:val="20"/>
              </w:rPr>
            </w:pPr>
          </w:p>
        </w:tc>
        <w:tc>
          <w:tcPr>
            <w:tcW w:w="1440" w:type="dxa"/>
            <w:tcBorders>
              <w:top w:val="nil"/>
              <w:bottom w:val="nil"/>
            </w:tcBorders>
            <w:shd w:val="clear" w:color="auto" w:fill="auto"/>
          </w:tcPr>
          <w:p w14:paraId="65CF5B9E" w14:textId="092741AB" w:rsidR="004307EF" w:rsidRPr="008F0B18" w:rsidRDefault="004307EF" w:rsidP="00B05EA0">
            <w:pPr>
              <w:pStyle w:val="TableParagraph"/>
              <w:ind w:right="99"/>
              <w:jc w:val="right"/>
              <w:rPr>
                <w:rFonts w:ascii="Times New Roman" w:hAnsi="Times New Roman"/>
                <w:i/>
                <w:sz w:val="20"/>
                <w:szCs w:val="20"/>
              </w:rPr>
            </w:pPr>
          </w:p>
        </w:tc>
        <w:tc>
          <w:tcPr>
            <w:tcW w:w="1080" w:type="dxa"/>
            <w:tcBorders>
              <w:top w:val="nil"/>
              <w:bottom w:val="nil"/>
            </w:tcBorders>
            <w:shd w:val="clear" w:color="auto" w:fill="auto"/>
          </w:tcPr>
          <w:p w14:paraId="5EFAB34F" w14:textId="77777777" w:rsidR="004307EF" w:rsidRPr="008F0B18" w:rsidRDefault="004307EF" w:rsidP="00B05EA0">
            <w:pPr>
              <w:pStyle w:val="TableParagraph"/>
              <w:ind w:right="99"/>
              <w:jc w:val="right"/>
              <w:rPr>
                <w:rFonts w:ascii="Times New Roman" w:hAnsi="Times New Roman"/>
                <w:i/>
                <w:sz w:val="20"/>
                <w:szCs w:val="20"/>
              </w:rPr>
            </w:pPr>
          </w:p>
        </w:tc>
      </w:tr>
      <w:tr w:rsidR="004307EF" w:rsidRPr="007D5744" w14:paraId="41818022" w14:textId="77777777" w:rsidTr="00CB02BA">
        <w:trPr>
          <w:trHeight w:val="230"/>
        </w:trPr>
        <w:tc>
          <w:tcPr>
            <w:tcW w:w="3436" w:type="dxa"/>
            <w:vMerge/>
            <w:shd w:val="clear" w:color="auto" w:fill="auto"/>
          </w:tcPr>
          <w:p w14:paraId="54BB0958" w14:textId="66285AB1" w:rsidR="004307EF" w:rsidRPr="00E506BC" w:rsidRDefault="004307EF" w:rsidP="00E506BC">
            <w:pPr>
              <w:pStyle w:val="TableParagraph"/>
              <w:ind w:right="91"/>
              <w:rPr>
                <w:rFonts w:ascii="Times New Roman" w:hAnsi="Times New Roman"/>
                <w:iCs/>
                <w:sz w:val="20"/>
                <w:szCs w:val="20"/>
              </w:rPr>
            </w:pPr>
          </w:p>
        </w:tc>
        <w:tc>
          <w:tcPr>
            <w:tcW w:w="1625" w:type="dxa"/>
            <w:tcBorders>
              <w:top w:val="nil"/>
              <w:bottom w:val="single" w:sz="4" w:space="0" w:color="000000"/>
            </w:tcBorders>
            <w:shd w:val="clear" w:color="auto" w:fill="auto"/>
          </w:tcPr>
          <w:p w14:paraId="26626178" w14:textId="77777777" w:rsidR="004307EF" w:rsidRPr="007146AC" w:rsidRDefault="004307EF" w:rsidP="00B05EA0">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6324C004" w14:textId="77777777" w:rsidR="004307EF" w:rsidRPr="007146AC" w:rsidRDefault="004307EF" w:rsidP="00B05EA0">
            <w:pPr>
              <w:pStyle w:val="TableParagraph"/>
              <w:ind w:right="99"/>
              <w:jc w:val="right"/>
              <w:rPr>
                <w:rFonts w:ascii="Times New Roman" w:hAnsi="Times New Roman"/>
                <w:i/>
                <w:sz w:val="20"/>
                <w:szCs w:val="20"/>
              </w:rPr>
            </w:pPr>
          </w:p>
        </w:tc>
        <w:tc>
          <w:tcPr>
            <w:tcW w:w="1440" w:type="dxa"/>
            <w:tcBorders>
              <w:top w:val="nil"/>
              <w:bottom w:val="single" w:sz="4" w:space="0" w:color="000000"/>
            </w:tcBorders>
          </w:tcPr>
          <w:p w14:paraId="2A659ADA" w14:textId="42DE3F07" w:rsidR="004307EF" w:rsidRPr="007146AC" w:rsidRDefault="004307EF" w:rsidP="00B05EA0">
            <w:pPr>
              <w:pStyle w:val="TableParagraph"/>
              <w:ind w:right="99"/>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2741ECAC" w14:textId="53562210" w:rsidR="004307EF" w:rsidRPr="007146AC" w:rsidRDefault="004307EF" w:rsidP="00B05EA0">
            <w:pPr>
              <w:pStyle w:val="TableParagraph"/>
              <w:ind w:right="99"/>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27213F2E" w14:textId="77777777" w:rsidR="004307EF" w:rsidRPr="007146AC" w:rsidRDefault="004307EF" w:rsidP="00B05EA0">
            <w:pPr>
              <w:pStyle w:val="TableParagraph"/>
              <w:ind w:right="99"/>
              <w:jc w:val="right"/>
              <w:rPr>
                <w:rFonts w:ascii="Times New Roman" w:hAnsi="Times New Roman"/>
                <w:i/>
                <w:sz w:val="20"/>
                <w:szCs w:val="20"/>
              </w:rPr>
            </w:pPr>
          </w:p>
        </w:tc>
      </w:tr>
      <w:tr w:rsidR="0046170F" w:rsidRPr="007D5744" w14:paraId="6D5B0D21" w14:textId="77777777" w:rsidTr="00CB02BA">
        <w:trPr>
          <w:trHeight w:val="277"/>
        </w:trPr>
        <w:tc>
          <w:tcPr>
            <w:tcW w:w="10508" w:type="dxa"/>
            <w:gridSpan w:val="6"/>
          </w:tcPr>
          <w:p w14:paraId="004B8C89" w14:textId="488245C7" w:rsidR="0046170F" w:rsidRPr="008F0B18" w:rsidRDefault="0046170F" w:rsidP="00B05EA0">
            <w:pPr>
              <w:pStyle w:val="TableParagraph"/>
              <w:ind w:left="107"/>
              <w:rPr>
                <w:rFonts w:ascii="Times New Roman" w:hAnsi="Times New Roman"/>
                <w:i/>
                <w:sz w:val="20"/>
                <w:szCs w:val="20"/>
              </w:rPr>
            </w:pPr>
            <w:r w:rsidRPr="0046170F">
              <w:rPr>
                <w:rFonts w:ascii="Times New Roman" w:hAnsi="Times New Roman"/>
                <w:i/>
                <w:sz w:val="20"/>
                <w:szCs w:val="20"/>
              </w:rPr>
              <w:t xml:space="preserve">Panel B: </w:t>
            </w:r>
            <w:r w:rsidRPr="0046170F">
              <w:rPr>
                <w:rFonts w:ascii="Times New Roman" w:hAnsi="Times New Roman"/>
                <w:i/>
                <w:sz w:val="20"/>
                <w:szCs w:val="20"/>
              </w:rPr>
              <w:t/>
            </w:r>
            <w:r w:rsidRPr="0046170F">
              <w:rPr>
                <w:rFonts w:ascii="Times New Roman" w:hAnsi="Times New Roman"/>
                <w:i/>
                <w:sz w:val="20"/>
                <w:szCs w:val="20"/>
              </w:rPr>
              <w:t>Variables in the administrative data</w:t>
            </w:r>
          </w:p>
        </w:tc>
      </w:tr>
      <w:tr w:rsidR="0046170F" w:rsidRPr="008F0B18" w14:paraId="6D861D16" w14:textId="77777777" w:rsidTr="00CB02BA">
        <w:trPr>
          <w:trHeight w:val="230"/>
        </w:trPr>
        <w:tc>
          <w:tcPr>
            <w:tcW w:w="3436" w:type="dxa"/>
            <w:vMerge w:val="restart"/>
            <w:tcBorders>
              <w:top w:val="single" w:sz="4" w:space="0" w:color="000000"/>
            </w:tcBorders>
            <w:shd w:val="clear" w:color="auto" w:fill="auto"/>
          </w:tcPr>
          <w:p w14:paraId="02117CD4" w14:textId="4B4150BF" w:rsidR="0046170F" w:rsidRPr="008F0B18" w:rsidRDefault="00BB7AA4" w:rsidP="00795BCE">
            <w:pPr>
              <w:pStyle w:val="TableParagraph"/>
              <w:ind w:left="107"/>
              <w:rPr>
                <w:rFonts w:ascii="Times New Roman" w:hAnsi="Times New Roman"/>
                <w:sz w:val="20"/>
                <w:szCs w:val="20"/>
              </w:rPr>
            </w:pPr>
            <w:r>
              <w:rPr>
                <w:rFonts w:ascii="Times New Roman" w:hAnsi="Times New Roman"/>
                <w:sz w:val="20"/>
                <w:szCs w:val="20"/>
              </w:rPr>
              <w:t>Age</w:t>
            </w:r>
            <w:r w:rsidR="0046170F" w:rsidRPr="008F0B18">
              <w:rPr>
                <w:rFonts w:ascii="Times New Roman" w:hAnsi="Times New Roman"/>
                <w:sz w:val="20"/>
                <w:szCs w:val="20"/>
              </w:rPr>
              <w:t xml:space="preserve">  </w:t>
            </w:r>
          </w:p>
        </w:tc>
        <w:tc>
          <w:tcPr>
            <w:tcW w:w="1625" w:type="dxa"/>
            <w:tcBorders>
              <w:top w:val="single" w:sz="4" w:space="0" w:color="000000"/>
              <w:bottom w:val="nil"/>
            </w:tcBorders>
            <w:shd w:val="clear" w:color="auto" w:fill="auto"/>
          </w:tcPr>
          <w:p w14:paraId="73EE7787"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1E6C5DD3"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single" w:sz="4" w:space="0" w:color="000000"/>
              <w:bottom w:val="nil"/>
            </w:tcBorders>
          </w:tcPr>
          <w:p w14:paraId="3E5821B9"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56128747" w14:textId="77777777" w:rsidR="0046170F" w:rsidRPr="008F0B18" w:rsidRDefault="0046170F" w:rsidP="00795BCE">
            <w:pPr>
              <w:pStyle w:val="TableParagraph"/>
              <w:ind w:right="99"/>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1FDC9D2A" w14:textId="77777777" w:rsidR="0046170F" w:rsidRPr="008F0B18" w:rsidRDefault="0046170F" w:rsidP="00795BCE">
            <w:pPr>
              <w:pStyle w:val="TableParagraph"/>
              <w:ind w:right="99"/>
              <w:jc w:val="right"/>
              <w:rPr>
                <w:rFonts w:ascii="Times New Roman" w:hAnsi="Times New Roman"/>
                <w:i/>
                <w:sz w:val="20"/>
                <w:szCs w:val="20"/>
              </w:rPr>
            </w:pPr>
          </w:p>
        </w:tc>
      </w:tr>
      <w:tr w:rsidR="0046170F" w:rsidRPr="008F0B18" w14:paraId="0BC43A3A" w14:textId="77777777" w:rsidTr="00CB02BA">
        <w:trPr>
          <w:trHeight w:val="230"/>
        </w:trPr>
        <w:tc>
          <w:tcPr>
            <w:tcW w:w="3436" w:type="dxa"/>
            <w:vMerge/>
            <w:shd w:val="clear" w:color="auto" w:fill="auto"/>
          </w:tcPr>
          <w:p w14:paraId="4D16C41C" w14:textId="77777777" w:rsidR="0046170F" w:rsidRPr="008F0B18" w:rsidRDefault="0046170F" w:rsidP="00795BCE">
            <w:pPr>
              <w:pStyle w:val="TableParagraph"/>
              <w:ind w:right="91"/>
              <w:jc w:val="right"/>
              <w:rPr>
                <w:rFonts w:ascii="Times New Roman" w:hAnsi="Times New Roman"/>
                <w:i/>
                <w:w w:val="95"/>
                <w:sz w:val="20"/>
                <w:szCs w:val="20"/>
              </w:rPr>
            </w:pPr>
          </w:p>
        </w:tc>
        <w:tc>
          <w:tcPr>
            <w:tcW w:w="1625" w:type="dxa"/>
            <w:tcBorders>
              <w:top w:val="nil"/>
              <w:bottom w:val="nil"/>
            </w:tcBorders>
            <w:shd w:val="clear" w:color="auto" w:fill="auto"/>
          </w:tcPr>
          <w:p w14:paraId="7D6E4E65"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nil"/>
            </w:tcBorders>
          </w:tcPr>
          <w:p w14:paraId="0BC26BEF"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nil"/>
              <w:bottom w:val="nil"/>
            </w:tcBorders>
          </w:tcPr>
          <w:p w14:paraId="3CB37163"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nil"/>
              <w:bottom w:val="nil"/>
            </w:tcBorders>
            <w:shd w:val="clear" w:color="auto" w:fill="auto"/>
          </w:tcPr>
          <w:p w14:paraId="4B11BA55" w14:textId="77777777" w:rsidR="0046170F" w:rsidRPr="008F0B18" w:rsidRDefault="0046170F" w:rsidP="00795BCE">
            <w:pPr>
              <w:pStyle w:val="TableParagraph"/>
              <w:ind w:right="99"/>
              <w:jc w:val="right"/>
              <w:rPr>
                <w:rFonts w:ascii="Times New Roman" w:hAnsi="Times New Roman"/>
                <w:i/>
                <w:sz w:val="20"/>
                <w:szCs w:val="20"/>
              </w:rPr>
            </w:pPr>
          </w:p>
        </w:tc>
        <w:tc>
          <w:tcPr>
            <w:tcW w:w="1080" w:type="dxa"/>
            <w:tcBorders>
              <w:top w:val="nil"/>
              <w:bottom w:val="nil"/>
            </w:tcBorders>
            <w:shd w:val="clear" w:color="auto" w:fill="auto"/>
          </w:tcPr>
          <w:p w14:paraId="022620C8" w14:textId="77777777" w:rsidR="0046170F" w:rsidRPr="008F0B18" w:rsidRDefault="0046170F" w:rsidP="00795BCE">
            <w:pPr>
              <w:pStyle w:val="TableParagraph"/>
              <w:ind w:right="99"/>
              <w:jc w:val="right"/>
              <w:rPr>
                <w:rFonts w:ascii="Times New Roman" w:hAnsi="Times New Roman"/>
                <w:i/>
                <w:sz w:val="20"/>
                <w:szCs w:val="20"/>
              </w:rPr>
            </w:pPr>
          </w:p>
        </w:tc>
      </w:tr>
      <w:tr w:rsidR="0046170F" w:rsidRPr="008F0B18" w14:paraId="02EB3FEA" w14:textId="77777777" w:rsidTr="00CB02BA">
        <w:trPr>
          <w:trHeight w:val="230"/>
        </w:trPr>
        <w:tc>
          <w:tcPr>
            <w:tcW w:w="3436" w:type="dxa"/>
            <w:vMerge/>
            <w:shd w:val="clear" w:color="auto" w:fill="auto"/>
          </w:tcPr>
          <w:p w14:paraId="01FA84F0" w14:textId="77777777" w:rsidR="0046170F" w:rsidRPr="008F0B18" w:rsidRDefault="0046170F" w:rsidP="00795BCE">
            <w:pPr>
              <w:pStyle w:val="TableParagraph"/>
              <w:ind w:right="91"/>
              <w:jc w:val="right"/>
              <w:rPr>
                <w:rFonts w:ascii="Times New Roman" w:hAnsi="Times New Roman"/>
                <w:i/>
                <w:w w:val="95"/>
                <w:sz w:val="20"/>
                <w:szCs w:val="20"/>
              </w:rPr>
            </w:pPr>
          </w:p>
        </w:tc>
        <w:tc>
          <w:tcPr>
            <w:tcW w:w="1625" w:type="dxa"/>
            <w:tcBorders>
              <w:top w:val="nil"/>
              <w:bottom w:val="single" w:sz="4" w:space="0" w:color="000000"/>
            </w:tcBorders>
            <w:shd w:val="clear" w:color="auto" w:fill="auto"/>
          </w:tcPr>
          <w:p w14:paraId="02CAA8B3"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33B6841F"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nil"/>
              <w:bottom w:val="single" w:sz="4" w:space="0" w:color="000000"/>
            </w:tcBorders>
          </w:tcPr>
          <w:p w14:paraId="7BF75975" w14:textId="77777777" w:rsidR="0046170F" w:rsidRPr="008F0B18" w:rsidRDefault="0046170F" w:rsidP="00795BCE">
            <w:pPr>
              <w:pStyle w:val="TableParagraph"/>
              <w:ind w:right="99"/>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5B2FE05D" w14:textId="77777777" w:rsidR="0046170F" w:rsidRPr="008F0B18" w:rsidRDefault="0046170F" w:rsidP="00795BCE">
            <w:pPr>
              <w:pStyle w:val="TableParagraph"/>
              <w:ind w:right="99"/>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56BF45F2" w14:textId="77777777" w:rsidR="0046170F" w:rsidRPr="008F0B18" w:rsidRDefault="0046170F" w:rsidP="00795BCE">
            <w:pPr>
              <w:pStyle w:val="TableParagraph"/>
              <w:ind w:right="99"/>
              <w:jc w:val="right"/>
              <w:rPr>
                <w:rFonts w:ascii="Times New Roman" w:hAnsi="Times New Roman"/>
                <w:i/>
                <w:sz w:val="20"/>
                <w:szCs w:val="20"/>
              </w:rPr>
            </w:pPr>
          </w:p>
        </w:tc>
      </w:tr>
      <w:tr w:rsidR="00BB7AA4" w:rsidRPr="008F0B18" w14:paraId="682269A7" w14:textId="77777777" w:rsidTr="00CB02BA">
        <w:trPr>
          <w:trHeight w:val="230"/>
        </w:trPr>
        <w:tc>
          <w:tcPr>
            <w:tcW w:w="3436" w:type="dxa"/>
            <w:vMerge w:val="restart"/>
            <w:tcBorders>
              <w:top w:val="single" w:sz="4" w:space="0" w:color="000000"/>
            </w:tcBorders>
            <w:shd w:val="clear" w:color="auto" w:fill="auto"/>
          </w:tcPr>
          <w:p w14:paraId="23DC499D" w14:textId="680B9EEE" w:rsidR="00BB7AA4" w:rsidRPr="008F0B18" w:rsidRDefault="00BB7AA4" w:rsidP="00795BCE">
            <w:pPr>
              <w:pStyle w:val="TableParagraph"/>
              <w:ind w:left="107"/>
              <w:rPr>
                <w:rFonts w:ascii="Times New Roman" w:hAnsi="Times New Roman"/>
                <w:sz w:val="20"/>
                <w:szCs w:val="20"/>
              </w:rPr>
            </w:pPr>
            <w:r>
              <w:rPr>
                <w:rFonts w:ascii="Times New Roman" w:hAnsi="Times New Roman"/>
                <w:sz w:val="20"/>
                <w:szCs w:val="20"/>
              </w:rPr>
              <w:t>Female</w:t>
            </w:r>
          </w:p>
        </w:tc>
        <w:tc>
          <w:tcPr>
            <w:tcW w:w="1625" w:type="dxa"/>
            <w:tcBorders>
              <w:top w:val="single" w:sz="4" w:space="0" w:color="000000"/>
              <w:bottom w:val="nil"/>
            </w:tcBorders>
            <w:shd w:val="clear" w:color="auto" w:fill="auto"/>
          </w:tcPr>
          <w:p w14:paraId="5500BF36" w14:textId="77777777" w:rsidR="00BB7AA4" w:rsidRPr="008F0B18" w:rsidRDefault="00BB7AA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18B456C8"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single" w:sz="4" w:space="0" w:color="000000"/>
              <w:bottom w:val="nil"/>
            </w:tcBorders>
          </w:tcPr>
          <w:p w14:paraId="5971FA2A"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0497105A" w14:textId="77777777" w:rsidR="00BB7AA4" w:rsidRPr="008F0B18" w:rsidRDefault="00BB7AA4" w:rsidP="00795BCE">
            <w:pPr>
              <w:pStyle w:val="TableParagraph"/>
              <w:ind w:right="99"/>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325B002C" w14:textId="77777777" w:rsidR="00BB7AA4" w:rsidRPr="008F0B18" w:rsidRDefault="00BB7AA4" w:rsidP="00795BCE">
            <w:pPr>
              <w:pStyle w:val="TableParagraph"/>
              <w:ind w:right="99"/>
              <w:jc w:val="right"/>
              <w:rPr>
                <w:rFonts w:ascii="Times New Roman" w:hAnsi="Times New Roman"/>
                <w:i/>
                <w:sz w:val="20"/>
                <w:szCs w:val="20"/>
              </w:rPr>
            </w:pPr>
          </w:p>
        </w:tc>
      </w:tr>
      <w:tr w:rsidR="00BB7AA4" w:rsidRPr="008F0B18" w14:paraId="44B70019" w14:textId="77777777" w:rsidTr="00CB02BA">
        <w:trPr>
          <w:trHeight w:val="230"/>
        </w:trPr>
        <w:tc>
          <w:tcPr>
            <w:tcW w:w="3436" w:type="dxa"/>
            <w:vMerge/>
            <w:shd w:val="clear" w:color="auto" w:fill="auto"/>
          </w:tcPr>
          <w:p w14:paraId="0B3C2B6D" w14:textId="77777777" w:rsidR="00BB7AA4" w:rsidRPr="008F0B18" w:rsidRDefault="00BB7AA4" w:rsidP="00795BCE">
            <w:pPr>
              <w:pStyle w:val="TableParagraph"/>
              <w:ind w:right="91"/>
              <w:jc w:val="right"/>
              <w:rPr>
                <w:rFonts w:ascii="Times New Roman" w:hAnsi="Times New Roman"/>
                <w:i/>
                <w:w w:val="95"/>
                <w:sz w:val="20"/>
                <w:szCs w:val="20"/>
              </w:rPr>
            </w:pPr>
          </w:p>
        </w:tc>
        <w:tc>
          <w:tcPr>
            <w:tcW w:w="1625" w:type="dxa"/>
            <w:tcBorders>
              <w:top w:val="nil"/>
              <w:bottom w:val="nil"/>
            </w:tcBorders>
            <w:shd w:val="clear" w:color="auto" w:fill="auto"/>
          </w:tcPr>
          <w:p w14:paraId="1E5A9C76" w14:textId="77777777" w:rsidR="00BB7AA4" w:rsidRPr="008F0B18" w:rsidRDefault="00BB7AA4" w:rsidP="00795BCE">
            <w:pPr>
              <w:pStyle w:val="TableParagraph"/>
              <w:ind w:right="101"/>
              <w:jc w:val="right"/>
              <w:rPr>
                <w:rFonts w:ascii="Times New Roman" w:hAnsi="Times New Roman"/>
                <w:i/>
                <w:sz w:val="20"/>
                <w:szCs w:val="20"/>
              </w:rPr>
            </w:pPr>
          </w:p>
        </w:tc>
        <w:tc>
          <w:tcPr>
            <w:tcW w:w="1487" w:type="dxa"/>
            <w:tcBorders>
              <w:top w:val="nil"/>
              <w:bottom w:val="nil"/>
            </w:tcBorders>
          </w:tcPr>
          <w:p w14:paraId="1531269F"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nil"/>
            </w:tcBorders>
          </w:tcPr>
          <w:p w14:paraId="19A36DBE"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nil"/>
            </w:tcBorders>
            <w:shd w:val="clear" w:color="auto" w:fill="auto"/>
          </w:tcPr>
          <w:p w14:paraId="2DB5CC8B" w14:textId="77777777" w:rsidR="00BB7AA4" w:rsidRPr="008F0B18" w:rsidRDefault="00BB7AA4" w:rsidP="00795BCE">
            <w:pPr>
              <w:pStyle w:val="TableParagraph"/>
              <w:ind w:right="99"/>
              <w:jc w:val="right"/>
              <w:rPr>
                <w:rFonts w:ascii="Times New Roman" w:hAnsi="Times New Roman"/>
                <w:i/>
                <w:sz w:val="20"/>
                <w:szCs w:val="20"/>
              </w:rPr>
            </w:pPr>
          </w:p>
        </w:tc>
        <w:tc>
          <w:tcPr>
            <w:tcW w:w="1080" w:type="dxa"/>
            <w:tcBorders>
              <w:top w:val="nil"/>
              <w:bottom w:val="nil"/>
            </w:tcBorders>
            <w:shd w:val="clear" w:color="auto" w:fill="auto"/>
          </w:tcPr>
          <w:p w14:paraId="3274C504" w14:textId="77777777" w:rsidR="00BB7AA4" w:rsidRPr="008F0B18" w:rsidRDefault="00BB7AA4" w:rsidP="00795BCE">
            <w:pPr>
              <w:pStyle w:val="TableParagraph"/>
              <w:ind w:right="99"/>
              <w:jc w:val="right"/>
              <w:rPr>
                <w:rFonts w:ascii="Times New Roman" w:hAnsi="Times New Roman"/>
                <w:i/>
                <w:sz w:val="20"/>
                <w:szCs w:val="20"/>
              </w:rPr>
            </w:pPr>
          </w:p>
        </w:tc>
      </w:tr>
      <w:tr w:rsidR="00BB7AA4" w:rsidRPr="008F0B18" w14:paraId="229F42C2" w14:textId="77777777" w:rsidTr="00CB02BA">
        <w:trPr>
          <w:trHeight w:val="230"/>
        </w:trPr>
        <w:tc>
          <w:tcPr>
            <w:tcW w:w="3436" w:type="dxa"/>
            <w:vMerge/>
            <w:shd w:val="clear" w:color="auto" w:fill="auto"/>
          </w:tcPr>
          <w:p w14:paraId="3B8B8A29" w14:textId="77777777" w:rsidR="00BB7AA4" w:rsidRPr="008F0B18" w:rsidRDefault="00BB7AA4" w:rsidP="00795BCE">
            <w:pPr>
              <w:pStyle w:val="TableParagraph"/>
              <w:ind w:right="91"/>
              <w:jc w:val="right"/>
              <w:rPr>
                <w:rFonts w:ascii="Times New Roman" w:hAnsi="Times New Roman"/>
                <w:i/>
                <w:w w:val="95"/>
                <w:sz w:val="20"/>
                <w:szCs w:val="20"/>
              </w:rPr>
            </w:pPr>
          </w:p>
        </w:tc>
        <w:tc>
          <w:tcPr>
            <w:tcW w:w="1625" w:type="dxa"/>
            <w:tcBorders>
              <w:top w:val="nil"/>
              <w:bottom w:val="single" w:sz="4" w:space="0" w:color="000000"/>
            </w:tcBorders>
            <w:shd w:val="clear" w:color="auto" w:fill="auto"/>
          </w:tcPr>
          <w:p w14:paraId="734020E1" w14:textId="77777777" w:rsidR="00BB7AA4" w:rsidRPr="008F0B18" w:rsidRDefault="00BB7AA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E3A5DB5"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single" w:sz="4" w:space="0" w:color="000000"/>
            </w:tcBorders>
          </w:tcPr>
          <w:p w14:paraId="2029E044"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018D5FC2" w14:textId="77777777" w:rsidR="00BB7AA4" w:rsidRPr="008F0B18" w:rsidRDefault="00BB7AA4" w:rsidP="00795BCE">
            <w:pPr>
              <w:pStyle w:val="TableParagraph"/>
              <w:ind w:right="99"/>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279F3ACB" w14:textId="77777777" w:rsidR="00BB7AA4" w:rsidRPr="008F0B18" w:rsidRDefault="00BB7AA4" w:rsidP="00795BCE">
            <w:pPr>
              <w:pStyle w:val="TableParagraph"/>
              <w:ind w:right="99"/>
              <w:jc w:val="right"/>
              <w:rPr>
                <w:rFonts w:ascii="Times New Roman" w:hAnsi="Times New Roman"/>
                <w:i/>
                <w:sz w:val="20"/>
                <w:szCs w:val="20"/>
              </w:rPr>
            </w:pPr>
          </w:p>
        </w:tc>
      </w:tr>
      <w:tr w:rsidR="0046170F" w:rsidRPr="008F0B18" w14:paraId="75BBEBCC" w14:textId="77777777" w:rsidTr="00CB02BA">
        <w:trPr>
          <w:trHeight w:val="219"/>
        </w:trPr>
        <w:tc>
          <w:tcPr>
            <w:tcW w:w="3436" w:type="dxa"/>
            <w:vMerge w:val="restart"/>
            <w:shd w:val="clear" w:color="auto" w:fill="auto"/>
          </w:tcPr>
          <w:p w14:paraId="14A733EB" w14:textId="77777777" w:rsidR="0046170F" w:rsidRPr="00B5616C" w:rsidRDefault="0046170F" w:rsidP="00795BCE">
            <w:pPr>
              <w:pStyle w:val="TableParagraph"/>
              <w:ind w:left="107"/>
              <w:rPr>
                <w:rFonts w:ascii="Times New Roman" w:hAnsi="Times New Roman"/>
                <w:b/>
                <w:bCs/>
                <w:sz w:val="20"/>
                <w:szCs w:val="20"/>
              </w:rPr>
            </w:pPr>
            <w:bookmarkStart w:id="62" w:name="_Hlk107402615"/>
            <w:r w:rsidRPr="00B5616C">
              <w:rPr>
                <w:rFonts w:ascii="Times New Roman" w:hAnsi="Times New Roman"/>
                <w:b/>
                <w:bCs/>
                <w:sz w:val="20"/>
                <w:szCs w:val="20"/>
              </w:rPr>
              <w:t xml:space="preserve">Race/ethnicity </w:t>
            </w:r>
          </w:p>
          <w:p w14:paraId="6D7F6E2C" w14:textId="77777777" w:rsidR="0046170F" w:rsidRPr="008F0B18" w:rsidRDefault="0046170F" w:rsidP="00795BCE">
            <w:pPr>
              <w:pStyle w:val="TableParagraph"/>
              <w:ind w:left="107"/>
              <w:rPr>
                <w:rFonts w:ascii="Times New Roman" w:hAnsi="Times New Roman"/>
                <w:sz w:val="20"/>
                <w:szCs w:val="20"/>
              </w:rPr>
            </w:pPr>
            <w:r w:rsidRPr="008F0B18">
              <w:rPr>
                <w:rFonts w:ascii="Times New Roman" w:hAnsi="Times New Roman"/>
                <w:sz w:val="20"/>
                <w:szCs w:val="20"/>
              </w:rPr>
              <w:t>Non-Hispanic White</w:t>
            </w:r>
          </w:p>
          <w:p w14:paraId="4CB289D7" w14:textId="77777777" w:rsidR="0046170F" w:rsidRPr="008F0B18" w:rsidRDefault="0046170F" w:rsidP="00795BCE">
            <w:pPr>
              <w:pStyle w:val="TableParagraph"/>
              <w:ind w:left="107"/>
              <w:rPr>
                <w:rFonts w:ascii="Times New Roman" w:hAnsi="Times New Roman"/>
                <w:sz w:val="20"/>
                <w:szCs w:val="20"/>
              </w:rPr>
            </w:pPr>
          </w:p>
          <w:p w14:paraId="785EE0AF" w14:textId="77777777" w:rsidR="0046170F" w:rsidRPr="008F0B18" w:rsidRDefault="0046170F" w:rsidP="00795BCE">
            <w:pPr>
              <w:pStyle w:val="TableParagraph"/>
              <w:ind w:left="107"/>
              <w:rPr>
                <w:rFonts w:ascii="Times New Roman" w:hAnsi="Times New Roman"/>
                <w:sz w:val="20"/>
                <w:szCs w:val="20"/>
              </w:rPr>
            </w:pPr>
            <w:r w:rsidRPr="008F0B18">
              <w:rPr>
                <w:rFonts w:ascii="Times New Roman" w:hAnsi="Times New Roman"/>
                <w:sz w:val="20"/>
                <w:szCs w:val="20"/>
              </w:rPr>
              <w:t>Hispanic</w:t>
            </w:r>
          </w:p>
          <w:p w14:paraId="6ADE82C5" w14:textId="77777777" w:rsidR="0046170F" w:rsidRPr="008F0B18" w:rsidRDefault="0046170F" w:rsidP="00795BCE">
            <w:pPr>
              <w:pStyle w:val="TableParagraph"/>
              <w:ind w:left="107"/>
              <w:rPr>
                <w:rFonts w:ascii="Times New Roman" w:hAnsi="Times New Roman"/>
                <w:sz w:val="20"/>
                <w:szCs w:val="20"/>
              </w:rPr>
            </w:pPr>
          </w:p>
          <w:p w14:paraId="754BC0AA" w14:textId="77777777" w:rsidR="0046170F" w:rsidRPr="008F0B18" w:rsidRDefault="0046170F" w:rsidP="00795BCE">
            <w:pPr>
              <w:pStyle w:val="TableParagraph"/>
              <w:ind w:left="107"/>
              <w:rPr>
                <w:rFonts w:ascii="Times New Roman" w:hAnsi="Times New Roman"/>
                <w:sz w:val="20"/>
                <w:szCs w:val="20"/>
              </w:rPr>
            </w:pPr>
          </w:p>
          <w:p w14:paraId="762B38C2" w14:textId="77777777" w:rsidR="0046170F" w:rsidRPr="008F0B18" w:rsidRDefault="0046170F" w:rsidP="00795BCE">
            <w:pPr>
              <w:pStyle w:val="TableParagraph"/>
              <w:ind w:left="107"/>
              <w:rPr>
                <w:rFonts w:ascii="Times New Roman" w:hAnsi="Times New Roman"/>
                <w:sz w:val="20"/>
                <w:szCs w:val="20"/>
              </w:rPr>
            </w:pPr>
            <w:r w:rsidRPr="008F0B18">
              <w:rPr>
                <w:rFonts w:ascii="Times New Roman" w:hAnsi="Times New Roman"/>
                <w:sz w:val="20"/>
                <w:szCs w:val="20"/>
              </w:rPr>
              <w:t>Non-Hispanic Black</w:t>
            </w:r>
          </w:p>
          <w:p w14:paraId="732D662E" w14:textId="77777777" w:rsidR="0046170F" w:rsidRPr="008F0B18" w:rsidRDefault="0046170F" w:rsidP="00795BCE">
            <w:pPr>
              <w:pStyle w:val="TableParagraph"/>
              <w:ind w:left="107"/>
              <w:rPr>
                <w:rFonts w:ascii="Times New Roman" w:hAnsi="Times New Roman"/>
                <w:sz w:val="20"/>
                <w:szCs w:val="20"/>
              </w:rPr>
            </w:pPr>
          </w:p>
          <w:p w14:paraId="2FB5EEB8" w14:textId="77777777" w:rsidR="0046170F" w:rsidRPr="008F0B18" w:rsidRDefault="0046170F" w:rsidP="00795BCE">
            <w:pPr>
              <w:pStyle w:val="TableParagraph"/>
              <w:ind w:left="107"/>
              <w:rPr>
                <w:rFonts w:ascii="Times New Roman" w:hAnsi="Times New Roman"/>
                <w:sz w:val="20"/>
                <w:szCs w:val="20"/>
              </w:rPr>
            </w:pPr>
          </w:p>
          <w:p w14:paraId="7193D3FE" w14:textId="4634F230" w:rsidR="0046170F" w:rsidRPr="008F0B18" w:rsidRDefault="0046170F" w:rsidP="00795BCE">
            <w:pPr>
              <w:pStyle w:val="TableParagraph"/>
              <w:ind w:left="107"/>
              <w:rPr>
                <w:rFonts w:ascii="Times New Roman" w:hAnsi="Times New Roman"/>
                <w:sz w:val="20"/>
                <w:szCs w:val="20"/>
              </w:rPr>
            </w:pPr>
            <w:r>
              <w:rPr>
                <w:rFonts w:ascii="Times New Roman" w:hAnsi="Times New Roman"/>
                <w:sz w:val="20"/>
                <w:szCs w:val="20"/>
              </w:rPr>
              <w:t>Tribal Membership</w:t>
            </w:r>
          </w:p>
        </w:tc>
        <w:tc>
          <w:tcPr>
            <w:tcW w:w="1625" w:type="dxa"/>
            <w:tcBorders>
              <w:top w:val="single" w:sz="4" w:space="0" w:color="000000"/>
              <w:bottom w:val="nil"/>
              <w:right w:val="single" w:sz="4" w:space="0" w:color="auto"/>
            </w:tcBorders>
            <w:shd w:val="clear" w:color="auto" w:fill="auto"/>
          </w:tcPr>
          <w:p w14:paraId="4F38BE98" w14:textId="77777777" w:rsidR="0046170F" w:rsidRPr="008F0B18" w:rsidRDefault="0046170F"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4EF4A8DB"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1AFEB905"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90CB807"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7FCBBC3" w14:textId="77777777" w:rsidR="0046170F" w:rsidRPr="008F0B18" w:rsidRDefault="0046170F" w:rsidP="00795BCE">
            <w:pPr>
              <w:pStyle w:val="TableParagraph"/>
              <w:ind w:right="99"/>
              <w:jc w:val="right"/>
              <w:rPr>
                <w:rFonts w:ascii="Times New Roman" w:hAnsi="Times New Roman"/>
                <w:i/>
                <w:sz w:val="20"/>
                <w:szCs w:val="20"/>
              </w:rPr>
            </w:pPr>
          </w:p>
        </w:tc>
      </w:tr>
      <w:tr w:rsidR="0046170F" w:rsidRPr="008F0B18" w14:paraId="3564EB5A" w14:textId="77777777" w:rsidTr="00CB02BA">
        <w:trPr>
          <w:trHeight w:val="204"/>
        </w:trPr>
        <w:tc>
          <w:tcPr>
            <w:tcW w:w="3436" w:type="dxa"/>
            <w:vMerge/>
            <w:shd w:val="clear" w:color="auto" w:fill="auto"/>
          </w:tcPr>
          <w:p w14:paraId="4551E7A5"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72308C91" w14:textId="77777777" w:rsidR="0046170F" w:rsidRPr="008F0B18" w:rsidRDefault="0046170F" w:rsidP="00795BCE">
            <w:pPr>
              <w:pStyle w:val="TableParagraph"/>
              <w:ind w:right="581"/>
              <w:rPr>
                <w:rFonts w:ascii="Times New Roman" w:hAnsi="Times New Roman"/>
                <w:i/>
                <w:sz w:val="20"/>
                <w:szCs w:val="20"/>
              </w:rPr>
            </w:pPr>
          </w:p>
        </w:tc>
        <w:tc>
          <w:tcPr>
            <w:tcW w:w="1487" w:type="dxa"/>
            <w:tcBorders>
              <w:top w:val="nil"/>
              <w:bottom w:val="nil"/>
            </w:tcBorders>
          </w:tcPr>
          <w:p w14:paraId="4B8D7888"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0D55DBF1"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31E35A8F"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7A15E7A7"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6FD693E8" w14:textId="77777777" w:rsidTr="00CB02BA">
        <w:trPr>
          <w:trHeight w:val="203"/>
        </w:trPr>
        <w:tc>
          <w:tcPr>
            <w:tcW w:w="3436" w:type="dxa"/>
            <w:vMerge/>
            <w:shd w:val="clear" w:color="auto" w:fill="auto"/>
          </w:tcPr>
          <w:p w14:paraId="7BA5B4EE"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1F1B1B7A"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6DF9EB76"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27CB0D66"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3CDBB87"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769FE9BB"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506160EB" w14:textId="77777777" w:rsidTr="00CB02BA">
        <w:trPr>
          <w:trHeight w:val="227"/>
        </w:trPr>
        <w:tc>
          <w:tcPr>
            <w:tcW w:w="3436" w:type="dxa"/>
            <w:vMerge/>
            <w:shd w:val="clear" w:color="auto" w:fill="auto"/>
          </w:tcPr>
          <w:p w14:paraId="15F5178E"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6956831"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5CCB1630"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61F08F9"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1FA83AFC"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13EB9936"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78CDB94F" w14:textId="77777777" w:rsidTr="00CB02BA">
        <w:trPr>
          <w:trHeight w:val="227"/>
        </w:trPr>
        <w:tc>
          <w:tcPr>
            <w:tcW w:w="3436" w:type="dxa"/>
            <w:vMerge/>
            <w:shd w:val="clear" w:color="auto" w:fill="auto"/>
          </w:tcPr>
          <w:p w14:paraId="42CFE8F8"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3D294484"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nil"/>
            </w:tcBorders>
          </w:tcPr>
          <w:p w14:paraId="73364E4C"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tcBorders>
          </w:tcPr>
          <w:p w14:paraId="0566AB5B"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4EC86B58"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79CAEC07"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172272FA" w14:textId="77777777" w:rsidTr="00CB02BA">
        <w:trPr>
          <w:trHeight w:val="227"/>
        </w:trPr>
        <w:tc>
          <w:tcPr>
            <w:tcW w:w="3436" w:type="dxa"/>
            <w:vMerge/>
            <w:shd w:val="clear" w:color="auto" w:fill="auto"/>
          </w:tcPr>
          <w:p w14:paraId="074AF3C7"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6176D84E"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27551F53"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079F77B7"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0BC062AD"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6E964D5A"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3BC27B46" w14:textId="77777777" w:rsidTr="00CB02BA">
        <w:trPr>
          <w:trHeight w:val="227"/>
        </w:trPr>
        <w:tc>
          <w:tcPr>
            <w:tcW w:w="3436" w:type="dxa"/>
            <w:vMerge/>
            <w:shd w:val="clear" w:color="auto" w:fill="auto"/>
          </w:tcPr>
          <w:p w14:paraId="1FA1AF46"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18CDCABA"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29E70130"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1E254A15"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1797D196"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365025AF"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330123B2" w14:textId="77777777" w:rsidTr="00CB02BA">
        <w:trPr>
          <w:trHeight w:val="227"/>
        </w:trPr>
        <w:tc>
          <w:tcPr>
            <w:tcW w:w="3436" w:type="dxa"/>
            <w:vMerge/>
            <w:shd w:val="clear" w:color="auto" w:fill="auto"/>
          </w:tcPr>
          <w:p w14:paraId="2EFFF7F5"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2CD84F71"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nil"/>
            </w:tcBorders>
          </w:tcPr>
          <w:p w14:paraId="016C68F0"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tcBorders>
          </w:tcPr>
          <w:p w14:paraId="37026C38"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72FE808D"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28968F38"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3EB1211A" w14:textId="77777777" w:rsidTr="00CB02BA">
        <w:trPr>
          <w:trHeight w:val="227"/>
        </w:trPr>
        <w:tc>
          <w:tcPr>
            <w:tcW w:w="3436" w:type="dxa"/>
            <w:vMerge/>
            <w:shd w:val="clear" w:color="auto" w:fill="auto"/>
          </w:tcPr>
          <w:p w14:paraId="4DC34106"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56A26975"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2FB48505"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3B5FF0A6"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6A9FF65B"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15BAEA09" w14:textId="77777777" w:rsidR="0046170F" w:rsidRPr="008F0B18" w:rsidRDefault="0046170F" w:rsidP="00795BCE">
            <w:pPr>
              <w:pStyle w:val="TableParagraph"/>
              <w:ind w:right="98"/>
              <w:jc w:val="right"/>
              <w:rPr>
                <w:rFonts w:ascii="Times New Roman" w:hAnsi="Times New Roman"/>
                <w:i/>
                <w:sz w:val="20"/>
                <w:szCs w:val="20"/>
              </w:rPr>
            </w:pPr>
          </w:p>
        </w:tc>
      </w:tr>
      <w:tr w:rsidR="0046170F" w:rsidRPr="008F0B18" w14:paraId="6E83E93C" w14:textId="77777777" w:rsidTr="00CB02BA">
        <w:trPr>
          <w:trHeight w:val="219"/>
        </w:trPr>
        <w:tc>
          <w:tcPr>
            <w:tcW w:w="3436" w:type="dxa"/>
            <w:vMerge/>
            <w:shd w:val="clear" w:color="auto" w:fill="auto"/>
          </w:tcPr>
          <w:p w14:paraId="2C4FC760" w14:textId="77777777" w:rsidR="0046170F" w:rsidRPr="008F0B18" w:rsidRDefault="0046170F"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0BA07B0E" w14:textId="77777777" w:rsidR="0046170F" w:rsidRPr="008F0B18" w:rsidRDefault="0046170F"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269D7F03"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031E4F0A"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CCAE7E8"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4F2F8EBE" w14:textId="77777777" w:rsidR="0046170F" w:rsidRPr="008F0B18" w:rsidRDefault="0046170F" w:rsidP="00795BCE">
            <w:pPr>
              <w:pStyle w:val="TableParagraph"/>
              <w:ind w:right="99"/>
              <w:jc w:val="right"/>
              <w:rPr>
                <w:rFonts w:ascii="Times New Roman" w:hAnsi="Times New Roman"/>
                <w:i/>
                <w:sz w:val="20"/>
                <w:szCs w:val="20"/>
              </w:rPr>
            </w:pPr>
          </w:p>
        </w:tc>
      </w:tr>
      <w:tr w:rsidR="0046170F" w:rsidRPr="008F0B18" w14:paraId="32D31E0F" w14:textId="77777777" w:rsidTr="00CB02BA">
        <w:trPr>
          <w:trHeight w:val="204"/>
        </w:trPr>
        <w:tc>
          <w:tcPr>
            <w:tcW w:w="3436" w:type="dxa"/>
            <w:vMerge/>
            <w:shd w:val="clear" w:color="auto" w:fill="auto"/>
          </w:tcPr>
          <w:p w14:paraId="5597974F" w14:textId="77777777" w:rsidR="0046170F" w:rsidRPr="008F0B18" w:rsidRDefault="0046170F" w:rsidP="00795BCE">
            <w:pPr>
              <w:rPr>
                <w:rFonts w:ascii="Times New Roman" w:hAnsi="Times New Roman"/>
                <w:sz w:val="20"/>
                <w:szCs w:val="20"/>
              </w:rPr>
            </w:pPr>
          </w:p>
        </w:tc>
        <w:tc>
          <w:tcPr>
            <w:tcW w:w="1625" w:type="dxa"/>
            <w:tcBorders>
              <w:top w:val="nil"/>
              <w:bottom w:val="nil"/>
              <w:right w:val="single" w:sz="4" w:space="0" w:color="auto"/>
            </w:tcBorders>
            <w:shd w:val="clear" w:color="auto" w:fill="auto"/>
          </w:tcPr>
          <w:p w14:paraId="33949CEC" w14:textId="77777777" w:rsidR="0046170F" w:rsidRPr="008F0B18" w:rsidRDefault="0046170F" w:rsidP="00795BCE">
            <w:pPr>
              <w:pStyle w:val="TableParagraph"/>
              <w:ind w:right="581"/>
              <w:rPr>
                <w:rFonts w:ascii="Times New Roman" w:hAnsi="Times New Roman"/>
                <w:i/>
                <w:sz w:val="20"/>
                <w:szCs w:val="20"/>
              </w:rPr>
            </w:pPr>
          </w:p>
        </w:tc>
        <w:tc>
          <w:tcPr>
            <w:tcW w:w="1487" w:type="dxa"/>
            <w:tcBorders>
              <w:top w:val="nil"/>
              <w:bottom w:val="nil"/>
            </w:tcBorders>
          </w:tcPr>
          <w:p w14:paraId="6754E0CD"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3E40F4DC"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5CFE7456"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28C1EDF8" w14:textId="77777777" w:rsidR="0046170F" w:rsidRPr="008F0B18" w:rsidRDefault="0046170F" w:rsidP="00795BCE">
            <w:pPr>
              <w:pStyle w:val="TableParagraph"/>
              <w:ind w:right="99"/>
              <w:jc w:val="right"/>
              <w:rPr>
                <w:rFonts w:ascii="Times New Roman" w:hAnsi="Times New Roman"/>
                <w:i/>
                <w:sz w:val="20"/>
                <w:szCs w:val="20"/>
              </w:rPr>
            </w:pPr>
          </w:p>
        </w:tc>
      </w:tr>
      <w:tr w:rsidR="0046170F" w:rsidRPr="008F0B18" w14:paraId="5157FBD0" w14:textId="77777777" w:rsidTr="00CB02BA">
        <w:trPr>
          <w:trHeight w:val="203"/>
        </w:trPr>
        <w:tc>
          <w:tcPr>
            <w:tcW w:w="3436" w:type="dxa"/>
            <w:vMerge/>
            <w:shd w:val="clear" w:color="auto" w:fill="auto"/>
          </w:tcPr>
          <w:p w14:paraId="6834EC8E" w14:textId="77777777" w:rsidR="0046170F" w:rsidRPr="008F0B18" w:rsidRDefault="0046170F" w:rsidP="00795BCE">
            <w:pPr>
              <w:rPr>
                <w:rFonts w:ascii="Times New Roman" w:hAnsi="Times New Roman"/>
                <w:sz w:val="20"/>
                <w:szCs w:val="20"/>
              </w:rPr>
            </w:pPr>
          </w:p>
        </w:tc>
        <w:tc>
          <w:tcPr>
            <w:tcW w:w="1625" w:type="dxa"/>
            <w:tcBorders>
              <w:top w:val="nil"/>
              <w:right w:val="single" w:sz="4" w:space="0" w:color="auto"/>
            </w:tcBorders>
            <w:shd w:val="clear" w:color="auto" w:fill="auto"/>
          </w:tcPr>
          <w:p w14:paraId="5163EBE3" w14:textId="77777777" w:rsidR="0046170F" w:rsidRPr="008F0B18" w:rsidRDefault="0046170F" w:rsidP="00795BCE">
            <w:pPr>
              <w:pStyle w:val="TableParagraph"/>
              <w:ind w:right="101"/>
              <w:jc w:val="right"/>
              <w:rPr>
                <w:rFonts w:ascii="Times New Roman" w:hAnsi="Times New Roman"/>
                <w:i/>
                <w:sz w:val="20"/>
                <w:szCs w:val="20"/>
              </w:rPr>
            </w:pPr>
          </w:p>
        </w:tc>
        <w:tc>
          <w:tcPr>
            <w:tcW w:w="1487" w:type="dxa"/>
            <w:tcBorders>
              <w:top w:val="nil"/>
            </w:tcBorders>
          </w:tcPr>
          <w:p w14:paraId="015D3750"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right w:val="single" w:sz="4" w:space="0" w:color="auto"/>
            </w:tcBorders>
          </w:tcPr>
          <w:p w14:paraId="701FB55A" w14:textId="77777777" w:rsidR="0046170F" w:rsidRPr="008F0B18" w:rsidRDefault="0046170F" w:rsidP="00795BCE">
            <w:pPr>
              <w:pStyle w:val="TableParagraph"/>
              <w:ind w:right="98"/>
              <w:jc w:val="right"/>
              <w:rPr>
                <w:rFonts w:ascii="Times New Roman" w:hAnsi="Times New Roman"/>
                <w:i/>
                <w:sz w:val="20"/>
                <w:szCs w:val="20"/>
              </w:rPr>
            </w:pPr>
          </w:p>
        </w:tc>
        <w:tc>
          <w:tcPr>
            <w:tcW w:w="1440" w:type="dxa"/>
            <w:tcBorders>
              <w:top w:val="nil"/>
              <w:left w:val="single" w:sz="4" w:space="0" w:color="auto"/>
              <w:right w:val="single" w:sz="4" w:space="0" w:color="auto"/>
            </w:tcBorders>
            <w:shd w:val="clear" w:color="auto" w:fill="auto"/>
          </w:tcPr>
          <w:p w14:paraId="0B7D2DDE" w14:textId="77777777" w:rsidR="0046170F" w:rsidRPr="008F0B18" w:rsidRDefault="0046170F" w:rsidP="00795BCE">
            <w:pPr>
              <w:pStyle w:val="TableParagraph"/>
              <w:ind w:right="98"/>
              <w:jc w:val="right"/>
              <w:rPr>
                <w:rFonts w:ascii="Times New Roman" w:hAnsi="Times New Roman"/>
                <w:i/>
                <w:sz w:val="20"/>
                <w:szCs w:val="20"/>
              </w:rPr>
            </w:pPr>
          </w:p>
        </w:tc>
        <w:tc>
          <w:tcPr>
            <w:tcW w:w="1080" w:type="dxa"/>
            <w:tcBorders>
              <w:top w:val="nil"/>
              <w:left w:val="single" w:sz="4" w:space="0" w:color="auto"/>
            </w:tcBorders>
            <w:shd w:val="clear" w:color="auto" w:fill="auto"/>
          </w:tcPr>
          <w:p w14:paraId="5C555984" w14:textId="77777777" w:rsidR="0046170F" w:rsidRPr="008F0B18" w:rsidRDefault="0046170F" w:rsidP="00795BCE">
            <w:pPr>
              <w:pStyle w:val="TableParagraph"/>
              <w:ind w:right="99"/>
              <w:jc w:val="right"/>
              <w:rPr>
                <w:rFonts w:ascii="Times New Roman" w:hAnsi="Times New Roman"/>
                <w:i/>
                <w:sz w:val="20"/>
                <w:szCs w:val="20"/>
              </w:rPr>
            </w:pPr>
          </w:p>
        </w:tc>
      </w:tr>
      <w:bookmarkEnd w:id="62"/>
      <w:tr w:rsidR="003E5805" w:rsidRPr="008F0B18" w14:paraId="00E48A9F" w14:textId="77777777" w:rsidTr="004C130B">
        <w:trPr>
          <w:trHeight w:val="219"/>
        </w:trPr>
        <w:tc>
          <w:tcPr>
            <w:tcW w:w="3436" w:type="dxa"/>
            <w:vMerge w:val="restart"/>
            <w:shd w:val="clear" w:color="auto" w:fill="auto"/>
          </w:tcPr>
          <w:p w14:paraId="58F803BC" w14:textId="77777777" w:rsidR="003E5805" w:rsidRPr="003E5805" w:rsidRDefault="003E5805" w:rsidP="003E5805">
            <w:pPr>
              <w:pStyle w:val="TableParagraph"/>
              <w:rPr>
                <w:rFonts w:ascii="Times New Roman" w:hAnsi="Times New Roman"/>
                <w:b/>
                <w:bCs/>
                <w:sz w:val="20"/>
                <w:szCs w:val="20"/>
              </w:rPr>
            </w:pPr>
            <w:r w:rsidRPr="003E5805">
              <w:rPr>
                <w:rFonts w:ascii="Times New Roman" w:hAnsi="Times New Roman"/>
                <w:b/>
                <w:bCs/>
                <w:sz w:val="20"/>
                <w:szCs w:val="20"/>
              </w:rPr>
              <w:t>Duration of coverage at baseline</w:t>
            </w:r>
          </w:p>
          <w:p w14:paraId="5B353681" w14:textId="7232EB44" w:rsidR="003E5805" w:rsidRPr="008F0B18" w:rsidRDefault="003E5805" w:rsidP="004C130B">
            <w:pPr>
              <w:pStyle w:val="TableParagraph"/>
              <w:ind w:left="107"/>
              <w:rPr>
                <w:rFonts w:ascii="Times New Roman" w:hAnsi="Times New Roman"/>
                <w:sz w:val="20"/>
                <w:szCs w:val="20"/>
              </w:rPr>
            </w:pPr>
            <w:r>
              <w:rPr>
                <w:rFonts w:ascii="Times New Roman" w:hAnsi="Times New Roman"/>
                <w:sz w:val="20"/>
                <w:szCs w:val="20"/>
              </w:rPr>
              <w:t>Q1</w:t>
            </w:r>
            <w:r w:rsidR="00C12FF8">
              <w:rPr>
                <w:rFonts w:ascii="Times New Roman" w:hAnsi="Times New Roman"/>
                <w:sz w:val="20"/>
                <w:szCs w:val="20"/>
              </w:rPr>
              <w:t xml:space="preserve"> (shortest duration)</w:t>
            </w:r>
          </w:p>
          <w:p w14:paraId="2378D7CB" w14:textId="77777777" w:rsidR="003E5805" w:rsidRPr="008F0B18" w:rsidRDefault="003E5805" w:rsidP="004C130B">
            <w:pPr>
              <w:pStyle w:val="TableParagraph"/>
              <w:ind w:left="107"/>
              <w:rPr>
                <w:rFonts w:ascii="Times New Roman" w:hAnsi="Times New Roman"/>
                <w:sz w:val="20"/>
                <w:szCs w:val="20"/>
              </w:rPr>
            </w:pPr>
          </w:p>
          <w:p w14:paraId="6DFB53EB" w14:textId="620F3EF0" w:rsidR="003E5805" w:rsidRPr="008F0B18" w:rsidRDefault="003E5805" w:rsidP="004C130B">
            <w:pPr>
              <w:pStyle w:val="TableParagraph"/>
              <w:ind w:left="107"/>
              <w:rPr>
                <w:rFonts w:ascii="Times New Roman" w:hAnsi="Times New Roman"/>
                <w:sz w:val="20"/>
                <w:szCs w:val="20"/>
              </w:rPr>
            </w:pPr>
            <w:r>
              <w:rPr>
                <w:rFonts w:ascii="Times New Roman" w:hAnsi="Times New Roman"/>
                <w:sz w:val="20"/>
                <w:szCs w:val="20"/>
              </w:rPr>
              <w:t>Q2</w:t>
            </w:r>
          </w:p>
          <w:p w14:paraId="5DCF6205" w14:textId="77777777" w:rsidR="003E5805" w:rsidRPr="008F0B18" w:rsidRDefault="003E5805" w:rsidP="004C130B">
            <w:pPr>
              <w:pStyle w:val="TableParagraph"/>
              <w:ind w:left="107"/>
              <w:rPr>
                <w:rFonts w:ascii="Times New Roman" w:hAnsi="Times New Roman"/>
                <w:sz w:val="20"/>
                <w:szCs w:val="20"/>
              </w:rPr>
            </w:pPr>
          </w:p>
          <w:p w14:paraId="77F03932" w14:textId="77777777" w:rsidR="003E5805" w:rsidRPr="008F0B18" w:rsidRDefault="003E5805" w:rsidP="004C130B">
            <w:pPr>
              <w:pStyle w:val="TableParagraph"/>
              <w:ind w:left="107"/>
              <w:rPr>
                <w:rFonts w:ascii="Times New Roman" w:hAnsi="Times New Roman"/>
                <w:sz w:val="20"/>
                <w:szCs w:val="20"/>
              </w:rPr>
            </w:pPr>
          </w:p>
          <w:p w14:paraId="55CF3C22" w14:textId="60288A18" w:rsidR="003E5805" w:rsidRPr="008F0B18" w:rsidRDefault="003E5805" w:rsidP="004C130B">
            <w:pPr>
              <w:pStyle w:val="TableParagraph"/>
              <w:ind w:left="107"/>
              <w:rPr>
                <w:rFonts w:ascii="Times New Roman" w:hAnsi="Times New Roman"/>
                <w:sz w:val="20"/>
                <w:szCs w:val="20"/>
              </w:rPr>
            </w:pPr>
            <w:r>
              <w:rPr>
                <w:rFonts w:ascii="Times New Roman" w:hAnsi="Times New Roman"/>
                <w:sz w:val="20"/>
                <w:szCs w:val="20"/>
              </w:rPr>
              <w:t>Q3</w:t>
            </w:r>
          </w:p>
          <w:p w14:paraId="0A42BFB1" w14:textId="77777777" w:rsidR="003E5805" w:rsidRPr="008F0B18" w:rsidRDefault="003E5805" w:rsidP="004C130B">
            <w:pPr>
              <w:pStyle w:val="TableParagraph"/>
              <w:ind w:left="107"/>
              <w:rPr>
                <w:rFonts w:ascii="Times New Roman" w:hAnsi="Times New Roman"/>
                <w:sz w:val="20"/>
                <w:szCs w:val="20"/>
              </w:rPr>
            </w:pPr>
          </w:p>
          <w:p w14:paraId="3DC0ACE3" w14:textId="77777777" w:rsidR="003E5805" w:rsidRPr="008F0B18" w:rsidRDefault="003E5805" w:rsidP="004C130B">
            <w:pPr>
              <w:pStyle w:val="TableParagraph"/>
              <w:ind w:left="107"/>
              <w:rPr>
                <w:rFonts w:ascii="Times New Roman" w:hAnsi="Times New Roman"/>
                <w:sz w:val="20"/>
                <w:szCs w:val="20"/>
              </w:rPr>
            </w:pPr>
          </w:p>
          <w:p w14:paraId="23B55429" w14:textId="6EA17504" w:rsidR="003E5805" w:rsidRDefault="003E5805" w:rsidP="004C130B">
            <w:pPr>
              <w:pStyle w:val="TableParagraph"/>
              <w:ind w:left="107"/>
              <w:rPr>
                <w:rFonts w:ascii="Times New Roman" w:hAnsi="Times New Roman"/>
                <w:sz w:val="20"/>
                <w:szCs w:val="20"/>
              </w:rPr>
            </w:pPr>
            <w:r>
              <w:rPr>
                <w:rFonts w:ascii="Times New Roman" w:hAnsi="Times New Roman"/>
                <w:sz w:val="20"/>
                <w:szCs w:val="20"/>
              </w:rPr>
              <w:t>Q4</w:t>
            </w:r>
            <w:r w:rsidR="00C12FF8">
              <w:rPr>
                <w:rFonts w:ascii="Times New Roman" w:hAnsi="Times New Roman"/>
                <w:sz w:val="20"/>
                <w:szCs w:val="20"/>
              </w:rPr>
              <w:t xml:space="preserve"> (longest duration)</w:t>
            </w:r>
          </w:p>
          <w:p w14:paraId="7E6A7E9C" w14:textId="77777777" w:rsidR="003E5805" w:rsidRDefault="003E5805" w:rsidP="004C130B">
            <w:pPr>
              <w:pStyle w:val="TableParagraph"/>
              <w:ind w:left="107"/>
              <w:rPr>
                <w:rFonts w:ascii="Times New Roman" w:hAnsi="Times New Roman"/>
                <w:sz w:val="20"/>
                <w:szCs w:val="20"/>
              </w:rPr>
            </w:pPr>
          </w:p>
          <w:p w14:paraId="56881F15" w14:textId="77777777" w:rsidR="003E5805" w:rsidRDefault="003E5805" w:rsidP="004C130B">
            <w:pPr>
              <w:pStyle w:val="TableParagraph"/>
              <w:rPr>
                <w:rFonts w:ascii="Times New Roman" w:hAnsi="Times New Roman"/>
                <w:sz w:val="20"/>
                <w:szCs w:val="20"/>
              </w:rPr>
            </w:pPr>
          </w:p>
          <w:p w14:paraId="3F1D3E92" w14:textId="38C7A092" w:rsidR="003E5805" w:rsidRDefault="003E5805" w:rsidP="004C130B">
            <w:pPr>
              <w:pStyle w:val="TableParagraph"/>
              <w:rPr>
                <w:rFonts w:ascii="Times New Roman" w:hAnsi="Times New Roman"/>
                <w:sz w:val="20"/>
                <w:szCs w:val="20"/>
              </w:rPr>
            </w:pPr>
            <w:r>
              <w:rPr>
                <w:rFonts w:ascii="Times New Roman" w:hAnsi="Times New Roman"/>
                <w:sz w:val="20"/>
                <w:szCs w:val="20"/>
              </w:rPr>
              <w:t xml:space="preserve">  </w:t>
            </w:r>
            <w:r w:rsidR="00C12FF8">
              <w:rPr>
                <w:rFonts w:ascii="Times New Roman" w:hAnsi="Times New Roman"/>
                <w:sz w:val="20"/>
                <w:szCs w:val="20"/>
              </w:rPr>
              <w:t>Enrolled long enough to have been required to do a prior redetermination</w:t>
            </w:r>
          </w:p>
          <w:p w14:paraId="5FF64DFD" w14:textId="77777777" w:rsidR="003E5805" w:rsidRDefault="003E5805" w:rsidP="004C130B">
            <w:pPr>
              <w:pStyle w:val="TableParagraph"/>
              <w:rPr>
                <w:rFonts w:ascii="Times New Roman" w:hAnsi="Times New Roman"/>
                <w:sz w:val="20"/>
                <w:szCs w:val="20"/>
              </w:rPr>
            </w:pPr>
          </w:p>
          <w:p w14:paraId="071AD2C8" w14:textId="77777777" w:rsidR="003E5805" w:rsidRPr="008F0B18" w:rsidRDefault="003E5805" w:rsidP="004C130B">
            <w:pPr>
              <w:pStyle w:val="TableParagraph"/>
              <w:rPr>
                <w:rFonts w:ascii="Times New Roman" w:hAnsi="Times New Roman"/>
                <w:sz w:val="20"/>
                <w:szCs w:val="20"/>
              </w:rPr>
            </w:pPr>
          </w:p>
          <w:p w14:paraId="5F4A1B7A" w14:textId="22040EC7" w:rsidR="003E5805" w:rsidRDefault="00C12FF8" w:rsidP="004C130B">
            <w:pPr>
              <w:pStyle w:val="TableParagraph"/>
              <w:ind w:left="107"/>
              <w:rPr>
                <w:rFonts w:ascii="Times New Roman" w:hAnsi="Times New Roman"/>
                <w:sz w:val="20"/>
                <w:szCs w:val="20"/>
              </w:rPr>
            </w:pPr>
            <w:r>
              <w:rPr>
                <w:rFonts w:ascii="Times New Roman" w:hAnsi="Times New Roman"/>
                <w:sz w:val="20"/>
                <w:szCs w:val="20"/>
              </w:rPr>
              <w:t>Not e</w:t>
            </w:r>
            <w:r w:rsidRPr="00C12FF8">
              <w:rPr>
                <w:rFonts w:ascii="Times New Roman" w:hAnsi="Times New Roman"/>
                <w:sz w:val="20"/>
                <w:szCs w:val="20"/>
              </w:rPr>
              <w:t>nrolled long enough to have been required to do a prior redetermination</w:t>
            </w:r>
          </w:p>
          <w:p w14:paraId="43D0FDEF" w14:textId="7318759C" w:rsidR="003E5805" w:rsidRPr="008F0B18" w:rsidRDefault="003E5805" w:rsidP="00C12FF8">
            <w:pPr>
              <w:pStyle w:val="TableParagraph"/>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43AA8940" w14:textId="77777777" w:rsidR="003E5805" w:rsidRPr="008F0B18" w:rsidRDefault="003E5805" w:rsidP="004C130B">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00602469"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0361808D"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4E8D61BD"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20EB6092"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47D37402" w14:textId="77777777" w:rsidTr="004C130B">
        <w:trPr>
          <w:trHeight w:val="204"/>
        </w:trPr>
        <w:tc>
          <w:tcPr>
            <w:tcW w:w="3436" w:type="dxa"/>
            <w:vMerge/>
            <w:shd w:val="clear" w:color="auto" w:fill="auto"/>
          </w:tcPr>
          <w:p w14:paraId="5AA6B779"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48D98243" w14:textId="77777777" w:rsidR="003E5805" w:rsidRPr="008F0B18" w:rsidRDefault="003E5805" w:rsidP="004C130B">
            <w:pPr>
              <w:pStyle w:val="TableParagraph"/>
              <w:ind w:right="581"/>
              <w:rPr>
                <w:rFonts w:ascii="Times New Roman" w:hAnsi="Times New Roman"/>
                <w:i/>
                <w:sz w:val="20"/>
                <w:szCs w:val="20"/>
              </w:rPr>
            </w:pPr>
          </w:p>
        </w:tc>
        <w:tc>
          <w:tcPr>
            <w:tcW w:w="1487" w:type="dxa"/>
            <w:tcBorders>
              <w:top w:val="nil"/>
              <w:bottom w:val="nil"/>
            </w:tcBorders>
          </w:tcPr>
          <w:p w14:paraId="5B67197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1D488488"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021125E2"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66E705B9"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7A1A262B" w14:textId="77777777" w:rsidTr="004C130B">
        <w:trPr>
          <w:trHeight w:val="203"/>
        </w:trPr>
        <w:tc>
          <w:tcPr>
            <w:tcW w:w="3436" w:type="dxa"/>
            <w:vMerge/>
            <w:shd w:val="clear" w:color="auto" w:fill="auto"/>
          </w:tcPr>
          <w:p w14:paraId="16164D7E"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70A7894D"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664B477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71013056"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55A85577"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35E3AABF"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4195226B" w14:textId="77777777" w:rsidTr="004C130B">
        <w:trPr>
          <w:trHeight w:val="227"/>
        </w:trPr>
        <w:tc>
          <w:tcPr>
            <w:tcW w:w="3436" w:type="dxa"/>
            <w:vMerge/>
            <w:shd w:val="clear" w:color="auto" w:fill="auto"/>
          </w:tcPr>
          <w:p w14:paraId="58373615"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5922A436"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21028AA1"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98D0240"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319C4132"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527DDD06"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6E3472BF" w14:textId="77777777" w:rsidTr="004C130B">
        <w:trPr>
          <w:trHeight w:val="227"/>
        </w:trPr>
        <w:tc>
          <w:tcPr>
            <w:tcW w:w="3436" w:type="dxa"/>
            <w:vMerge/>
            <w:shd w:val="clear" w:color="auto" w:fill="auto"/>
          </w:tcPr>
          <w:p w14:paraId="11564AA6"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367A8BBC"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164F8570"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tcPr>
          <w:p w14:paraId="03BEE0E0"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4CC593EB"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52C86E18"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3A0E6D10" w14:textId="77777777" w:rsidTr="004C130B">
        <w:trPr>
          <w:trHeight w:val="227"/>
        </w:trPr>
        <w:tc>
          <w:tcPr>
            <w:tcW w:w="3436" w:type="dxa"/>
            <w:vMerge/>
            <w:shd w:val="clear" w:color="auto" w:fill="auto"/>
          </w:tcPr>
          <w:p w14:paraId="6D22F608"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7145796E"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15059CA"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5291525A"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2C113AD6"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2C0AEC0D"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55CCEA70" w14:textId="77777777" w:rsidTr="004C130B">
        <w:trPr>
          <w:trHeight w:val="227"/>
        </w:trPr>
        <w:tc>
          <w:tcPr>
            <w:tcW w:w="3436" w:type="dxa"/>
            <w:vMerge/>
            <w:shd w:val="clear" w:color="auto" w:fill="auto"/>
          </w:tcPr>
          <w:p w14:paraId="567ADD72"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428E4810"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676F6BFF"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388EFBD7"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606037A7"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6643E59F"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671CAFE3" w14:textId="77777777" w:rsidTr="004C130B">
        <w:trPr>
          <w:trHeight w:val="227"/>
        </w:trPr>
        <w:tc>
          <w:tcPr>
            <w:tcW w:w="3436" w:type="dxa"/>
            <w:vMerge/>
            <w:shd w:val="clear" w:color="auto" w:fill="auto"/>
          </w:tcPr>
          <w:p w14:paraId="314AB72F"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1A626084"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4B1D64A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tcPr>
          <w:p w14:paraId="41AAECBA"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55486CCB"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56827DB0"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1448FA0F" w14:textId="77777777" w:rsidTr="004C130B">
        <w:trPr>
          <w:trHeight w:val="227"/>
        </w:trPr>
        <w:tc>
          <w:tcPr>
            <w:tcW w:w="3436" w:type="dxa"/>
            <w:vMerge/>
            <w:shd w:val="clear" w:color="auto" w:fill="auto"/>
          </w:tcPr>
          <w:p w14:paraId="52948755"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2718A8FD"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817B4F8"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40867DBD"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02928804"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4A78B873"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6B984E38" w14:textId="77777777" w:rsidTr="004C130B">
        <w:trPr>
          <w:trHeight w:val="219"/>
        </w:trPr>
        <w:tc>
          <w:tcPr>
            <w:tcW w:w="3436" w:type="dxa"/>
            <w:vMerge/>
            <w:shd w:val="clear" w:color="auto" w:fill="auto"/>
          </w:tcPr>
          <w:p w14:paraId="4EADD99B"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E81E612" w14:textId="77777777" w:rsidR="003E5805" w:rsidRPr="008F0B18" w:rsidRDefault="003E5805" w:rsidP="004C130B">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58644DC7"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1B08B44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7F880E7"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5375DC7B"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3908CA01" w14:textId="77777777" w:rsidTr="004C130B">
        <w:trPr>
          <w:trHeight w:val="204"/>
        </w:trPr>
        <w:tc>
          <w:tcPr>
            <w:tcW w:w="3436" w:type="dxa"/>
            <w:vMerge/>
            <w:shd w:val="clear" w:color="auto" w:fill="auto"/>
          </w:tcPr>
          <w:p w14:paraId="4CFDBDFE"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3D6E98A8" w14:textId="77777777" w:rsidR="003E5805" w:rsidRPr="008F0B18" w:rsidRDefault="003E5805" w:rsidP="004C130B">
            <w:pPr>
              <w:pStyle w:val="TableParagraph"/>
              <w:ind w:right="581"/>
              <w:rPr>
                <w:rFonts w:ascii="Times New Roman" w:hAnsi="Times New Roman"/>
                <w:i/>
                <w:sz w:val="20"/>
                <w:szCs w:val="20"/>
              </w:rPr>
            </w:pPr>
          </w:p>
        </w:tc>
        <w:tc>
          <w:tcPr>
            <w:tcW w:w="1487" w:type="dxa"/>
            <w:tcBorders>
              <w:top w:val="nil"/>
              <w:bottom w:val="nil"/>
            </w:tcBorders>
          </w:tcPr>
          <w:p w14:paraId="56E347A3"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6840138D"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7D3AF22B"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596955AE"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05709DA1" w14:textId="77777777" w:rsidTr="004C130B">
        <w:trPr>
          <w:trHeight w:val="203"/>
        </w:trPr>
        <w:tc>
          <w:tcPr>
            <w:tcW w:w="3436" w:type="dxa"/>
            <w:vMerge/>
            <w:shd w:val="clear" w:color="auto" w:fill="auto"/>
          </w:tcPr>
          <w:p w14:paraId="213A6161"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57B697FC"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2F17EE8"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559E5462"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6182618"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577A2F2C"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387F7F81" w14:textId="77777777" w:rsidTr="004C130B">
        <w:trPr>
          <w:trHeight w:val="203"/>
        </w:trPr>
        <w:tc>
          <w:tcPr>
            <w:tcW w:w="3436" w:type="dxa"/>
            <w:vMerge/>
            <w:shd w:val="clear" w:color="auto" w:fill="auto"/>
          </w:tcPr>
          <w:p w14:paraId="4C5BD984"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AB48759"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7AB95ED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34781B2C"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7EB74252"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57782DBD"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21B856E0" w14:textId="77777777" w:rsidTr="004C130B">
        <w:trPr>
          <w:trHeight w:val="203"/>
        </w:trPr>
        <w:tc>
          <w:tcPr>
            <w:tcW w:w="3436" w:type="dxa"/>
            <w:vMerge/>
            <w:shd w:val="clear" w:color="auto" w:fill="auto"/>
          </w:tcPr>
          <w:p w14:paraId="0E4B5B85"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7C02C71E"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119DC6E2"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6CE37EAD"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E7FA3FD"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1C3058A"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294D66FD" w14:textId="77777777" w:rsidTr="004C130B">
        <w:trPr>
          <w:trHeight w:val="203"/>
        </w:trPr>
        <w:tc>
          <w:tcPr>
            <w:tcW w:w="3436" w:type="dxa"/>
            <w:vMerge/>
            <w:shd w:val="clear" w:color="auto" w:fill="auto"/>
          </w:tcPr>
          <w:p w14:paraId="37E99DC0"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1855A871"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292BBACA"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0DA992A8"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D6BDE25"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6E36043C"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097B1B95" w14:textId="77777777" w:rsidTr="004C130B">
        <w:trPr>
          <w:trHeight w:val="230"/>
        </w:trPr>
        <w:tc>
          <w:tcPr>
            <w:tcW w:w="3436" w:type="dxa"/>
            <w:vMerge/>
            <w:shd w:val="clear" w:color="auto" w:fill="auto"/>
          </w:tcPr>
          <w:p w14:paraId="1974AEAF"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2C5E40F3"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36EE67CB"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310B574"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630E13C2" w14:textId="77777777" w:rsidR="003E5805" w:rsidRPr="008F0B18" w:rsidRDefault="003E5805" w:rsidP="004C130B">
            <w:pPr>
              <w:pStyle w:val="TableParagraph"/>
              <w:ind w:right="99"/>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2E18D39E"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05909990" w14:textId="77777777" w:rsidTr="004C130B">
        <w:trPr>
          <w:trHeight w:val="230"/>
        </w:trPr>
        <w:tc>
          <w:tcPr>
            <w:tcW w:w="3436" w:type="dxa"/>
            <w:vMerge/>
            <w:shd w:val="clear" w:color="auto" w:fill="auto"/>
          </w:tcPr>
          <w:p w14:paraId="52DDEC09" w14:textId="77777777" w:rsidR="003E5805" w:rsidRPr="008F0B18" w:rsidRDefault="003E5805" w:rsidP="004C130B">
            <w:pPr>
              <w:pStyle w:val="TableParagraph"/>
              <w:ind w:left="107"/>
              <w:rPr>
                <w:rFonts w:ascii="Times New Roman" w:hAnsi="Times New Roman"/>
                <w:i/>
                <w:w w:val="95"/>
                <w:sz w:val="20"/>
                <w:szCs w:val="20"/>
              </w:rPr>
            </w:pPr>
          </w:p>
        </w:tc>
        <w:tc>
          <w:tcPr>
            <w:tcW w:w="1625" w:type="dxa"/>
            <w:tcBorders>
              <w:top w:val="nil"/>
              <w:bottom w:val="nil"/>
              <w:right w:val="single" w:sz="4" w:space="0" w:color="auto"/>
            </w:tcBorders>
            <w:shd w:val="clear" w:color="auto" w:fill="auto"/>
          </w:tcPr>
          <w:p w14:paraId="26B4E4FF"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04C1C84F"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nil"/>
              <w:bottom w:val="nil"/>
              <w:right w:val="single" w:sz="4" w:space="0" w:color="auto"/>
            </w:tcBorders>
          </w:tcPr>
          <w:p w14:paraId="192E1E9F"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19597BC7" w14:textId="77777777" w:rsidR="003E5805" w:rsidRPr="008F0B18" w:rsidRDefault="003E5805" w:rsidP="004C130B">
            <w:pPr>
              <w:pStyle w:val="TableParagraph"/>
              <w:ind w:right="99"/>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18EE35BF"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089A9770" w14:textId="77777777" w:rsidTr="00C12FF8">
        <w:trPr>
          <w:trHeight w:val="230"/>
        </w:trPr>
        <w:tc>
          <w:tcPr>
            <w:tcW w:w="3436" w:type="dxa"/>
            <w:vMerge/>
            <w:tcBorders>
              <w:bottom w:val="single" w:sz="4" w:space="0" w:color="auto"/>
            </w:tcBorders>
            <w:shd w:val="clear" w:color="auto" w:fill="auto"/>
          </w:tcPr>
          <w:p w14:paraId="175FCD22" w14:textId="77777777" w:rsidR="003E5805" w:rsidRPr="008F0B18" w:rsidRDefault="003E5805" w:rsidP="004C130B">
            <w:pPr>
              <w:pStyle w:val="TableParagraph"/>
              <w:ind w:left="107"/>
              <w:rPr>
                <w:rFonts w:ascii="Times New Roman" w:hAnsi="Times New Roman"/>
                <w:i/>
                <w:w w:val="95"/>
                <w:sz w:val="20"/>
                <w:szCs w:val="20"/>
              </w:rPr>
            </w:pPr>
          </w:p>
        </w:tc>
        <w:tc>
          <w:tcPr>
            <w:tcW w:w="1625" w:type="dxa"/>
            <w:tcBorders>
              <w:top w:val="nil"/>
              <w:bottom w:val="single" w:sz="4" w:space="0" w:color="auto"/>
              <w:right w:val="single" w:sz="4" w:space="0" w:color="auto"/>
            </w:tcBorders>
            <w:shd w:val="clear" w:color="auto" w:fill="auto"/>
          </w:tcPr>
          <w:p w14:paraId="514D3E15"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auto"/>
            </w:tcBorders>
          </w:tcPr>
          <w:p w14:paraId="1B539654"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nil"/>
              <w:bottom w:val="single" w:sz="4" w:space="0" w:color="auto"/>
              <w:right w:val="single" w:sz="4" w:space="0" w:color="auto"/>
            </w:tcBorders>
          </w:tcPr>
          <w:p w14:paraId="70BAE12A" w14:textId="77777777" w:rsidR="003E5805" w:rsidRPr="008F0B18" w:rsidRDefault="003E5805" w:rsidP="004C130B">
            <w:pPr>
              <w:pStyle w:val="TableParagraph"/>
              <w:ind w:right="99"/>
              <w:jc w:val="right"/>
              <w:rPr>
                <w:rFonts w:ascii="Times New Roman" w:hAnsi="Times New Roman"/>
                <w:i/>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4C5D017E" w14:textId="77777777" w:rsidR="003E5805" w:rsidRPr="008F0B18" w:rsidRDefault="003E5805" w:rsidP="004C130B">
            <w:pPr>
              <w:pStyle w:val="TableParagraph"/>
              <w:ind w:right="99"/>
              <w:jc w:val="right"/>
              <w:rPr>
                <w:rFonts w:ascii="Times New Roman" w:hAnsi="Times New Roman"/>
                <w:i/>
                <w:sz w:val="20"/>
                <w:szCs w:val="20"/>
              </w:rPr>
            </w:pPr>
          </w:p>
        </w:tc>
        <w:tc>
          <w:tcPr>
            <w:tcW w:w="1080" w:type="dxa"/>
            <w:tcBorders>
              <w:top w:val="nil"/>
              <w:left w:val="single" w:sz="4" w:space="0" w:color="auto"/>
              <w:bottom w:val="single" w:sz="4" w:space="0" w:color="auto"/>
            </w:tcBorders>
            <w:shd w:val="clear" w:color="auto" w:fill="auto"/>
          </w:tcPr>
          <w:p w14:paraId="270F14B8"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66B0A658" w14:textId="77777777" w:rsidTr="004C130B">
        <w:trPr>
          <w:trHeight w:val="219"/>
        </w:trPr>
        <w:tc>
          <w:tcPr>
            <w:tcW w:w="3436" w:type="dxa"/>
            <w:vMerge w:val="restart"/>
            <w:shd w:val="clear" w:color="auto" w:fill="auto"/>
          </w:tcPr>
          <w:p w14:paraId="015AF878" w14:textId="77777777" w:rsidR="003E5805" w:rsidRPr="003E5805" w:rsidRDefault="003E5805" w:rsidP="003E5805">
            <w:pPr>
              <w:pStyle w:val="TableParagraph"/>
              <w:rPr>
                <w:rFonts w:ascii="Times New Roman" w:hAnsi="Times New Roman"/>
                <w:b/>
                <w:bCs/>
                <w:sz w:val="20"/>
                <w:szCs w:val="20"/>
              </w:rPr>
            </w:pPr>
            <w:r w:rsidRPr="003E5805">
              <w:rPr>
                <w:rFonts w:ascii="Times New Roman" w:hAnsi="Times New Roman"/>
                <w:b/>
                <w:bCs/>
                <w:sz w:val="20"/>
                <w:szCs w:val="20"/>
              </w:rPr>
              <w:t>Income at baseline</w:t>
            </w:r>
          </w:p>
          <w:p w14:paraId="152C9501" w14:textId="59A9087E" w:rsidR="003E5805" w:rsidRPr="008F0B18" w:rsidRDefault="00C12FF8" w:rsidP="004C130B">
            <w:pPr>
              <w:pStyle w:val="TableParagraph"/>
              <w:ind w:left="107"/>
              <w:rPr>
                <w:rFonts w:ascii="Times New Roman" w:hAnsi="Times New Roman"/>
                <w:sz w:val="20"/>
                <w:szCs w:val="20"/>
              </w:rPr>
            </w:pPr>
            <w:r>
              <w:rPr>
                <w:rFonts w:ascii="Times New Roman" w:hAnsi="Times New Roman"/>
                <w:sz w:val="20"/>
                <w:szCs w:val="20"/>
              </w:rPr>
              <w:t>Below median household income</w:t>
            </w:r>
          </w:p>
          <w:p w14:paraId="6A5CFCDC" w14:textId="77777777" w:rsidR="003E5805" w:rsidRPr="008F0B18" w:rsidRDefault="003E5805" w:rsidP="004C130B">
            <w:pPr>
              <w:pStyle w:val="TableParagraph"/>
              <w:ind w:left="107"/>
              <w:rPr>
                <w:rFonts w:ascii="Times New Roman" w:hAnsi="Times New Roman"/>
                <w:sz w:val="20"/>
                <w:szCs w:val="20"/>
              </w:rPr>
            </w:pPr>
          </w:p>
          <w:p w14:paraId="0C5D784A" w14:textId="54B15353" w:rsidR="003E5805" w:rsidRPr="008F0B18" w:rsidRDefault="00C12FF8" w:rsidP="004C130B">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 50% FPL</w:t>
            </w:r>
          </w:p>
          <w:p w14:paraId="78DC65BA" w14:textId="77777777" w:rsidR="003E5805" w:rsidRPr="008F0B18" w:rsidRDefault="003E5805" w:rsidP="004C130B">
            <w:pPr>
              <w:pStyle w:val="TableParagraph"/>
              <w:ind w:left="107"/>
              <w:rPr>
                <w:rFonts w:ascii="Times New Roman" w:hAnsi="Times New Roman"/>
                <w:sz w:val="20"/>
                <w:szCs w:val="20"/>
              </w:rPr>
            </w:pPr>
          </w:p>
          <w:p w14:paraId="3A378F46" w14:textId="77777777" w:rsidR="003E5805" w:rsidRPr="008F0B18" w:rsidRDefault="003E5805" w:rsidP="004C130B">
            <w:pPr>
              <w:pStyle w:val="TableParagraph"/>
              <w:ind w:left="107"/>
              <w:rPr>
                <w:rFonts w:ascii="Times New Roman" w:hAnsi="Times New Roman"/>
                <w:sz w:val="20"/>
                <w:szCs w:val="20"/>
              </w:rPr>
            </w:pPr>
          </w:p>
          <w:p w14:paraId="4BC73AD2" w14:textId="1B550C99" w:rsidR="003E5805" w:rsidRPr="008F0B18" w:rsidRDefault="00C12FF8" w:rsidP="00C12FF8">
            <w:pPr>
              <w:pStyle w:val="TableParagraph"/>
              <w:ind w:left="107"/>
              <w:rPr>
                <w:rFonts w:ascii="Times New Roman" w:hAnsi="Times New Roman"/>
                <w:sz w:val="20"/>
                <w:szCs w:val="20"/>
              </w:rPr>
            </w:pPr>
            <w:r>
              <w:rPr>
                <w:rFonts w:ascii="Times New Roman" w:hAnsi="Times New Roman"/>
                <w:sz w:val="20"/>
                <w:szCs w:val="20"/>
              </w:rPr>
              <w:t>Enrolled children with baseline household income &gt;200% FPL</w:t>
            </w:r>
          </w:p>
        </w:tc>
        <w:tc>
          <w:tcPr>
            <w:tcW w:w="1625" w:type="dxa"/>
            <w:tcBorders>
              <w:top w:val="single" w:sz="4" w:space="0" w:color="000000"/>
              <w:bottom w:val="nil"/>
              <w:right w:val="single" w:sz="4" w:space="0" w:color="auto"/>
            </w:tcBorders>
            <w:shd w:val="clear" w:color="auto" w:fill="auto"/>
          </w:tcPr>
          <w:p w14:paraId="35286780" w14:textId="77777777" w:rsidR="003E5805" w:rsidRPr="008F0B18" w:rsidRDefault="003E5805" w:rsidP="004C130B">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6A1771D7"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207724DE"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15CE115F"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1D7D303F" w14:textId="77777777" w:rsidR="003E5805" w:rsidRPr="008F0B18" w:rsidRDefault="003E5805" w:rsidP="004C130B">
            <w:pPr>
              <w:pStyle w:val="TableParagraph"/>
              <w:ind w:right="99"/>
              <w:jc w:val="right"/>
              <w:rPr>
                <w:rFonts w:ascii="Times New Roman" w:hAnsi="Times New Roman"/>
                <w:i/>
                <w:sz w:val="20"/>
                <w:szCs w:val="20"/>
              </w:rPr>
            </w:pPr>
          </w:p>
        </w:tc>
      </w:tr>
      <w:tr w:rsidR="003E5805" w:rsidRPr="008F0B18" w14:paraId="366729A8" w14:textId="77777777" w:rsidTr="004C130B">
        <w:trPr>
          <w:trHeight w:val="204"/>
        </w:trPr>
        <w:tc>
          <w:tcPr>
            <w:tcW w:w="3436" w:type="dxa"/>
            <w:vMerge/>
            <w:shd w:val="clear" w:color="auto" w:fill="auto"/>
          </w:tcPr>
          <w:p w14:paraId="21EA666C"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3867F8A7" w14:textId="77777777" w:rsidR="003E5805" w:rsidRPr="008F0B18" w:rsidRDefault="003E5805" w:rsidP="004C130B">
            <w:pPr>
              <w:pStyle w:val="TableParagraph"/>
              <w:ind w:right="581"/>
              <w:rPr>
                <w:rFonts w:ascii="Times New Roman" w:hAnsi="Times New Roman"/>
                <w:i/>
                <w:sz w:val="20"/>
                <w:szCs w:val="20"/>
              </w:rPr>
            </w:pPr>
          </w:p>
        </w:tc>
        <w:tc>
          <w:tcPr>
            <w:tcW w:w="1487" w:type="dxa"/>
            <w:tcBorders>
              <w:top w:val="nil"/>
              <w:bottom w:val="nil"/>
            </w:tcBorders>
          </w:tcPr>
          <w:p w14:paraId="07BAFA16"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B18C22F"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FDE54A5"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F623A66"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3C51469E" w14:textId="77777777" w:rsidTr="004C130B">
        <w:trPr>
          <w:trHeight w:val="203"/>
        </w:trPr>
        <w:tc>
          <w:tcPr>
            <w:tcW w:w="3436" w:type="dxa"/>
            <w:vMerge/>
            <w:shd w:val="clear" w:color="auto" w:fill="auto"/>
          </w:tcPr>
          <w:p w14:paraId="2EB5DA43"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11831A14"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6D8C2DA8"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35C06F4E"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27AE51E"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2FB48B50"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0820B60C" w14:textId="77777777" w:rsidTr="004C130B">
        <w:trPr>
          <w:trHeight w:val="227"/>
        </w:trPr>
        <w:tc>
          <w:tcPr>
            <w:tcW w:w="3436" w:type="dxa"/>
            <w:vMerge/>
            <w:shd w:val="clear" w:color="auto" w:fill="auto"/>
          </w:tcPr>
          <w:p w14:paraId="150EEAFA"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859288C"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0F7577C0"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287FC204"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4842CEF2"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4609FC4B"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56721DA0" w14:textId="77777777" w:rsidTr="004C130B">
        <w:trPr>
          <w:trHeight w:val="227"/>
        </w:trPr>
        <w:tc>
          <w:tcPr>
            <w:tcW w:w="3436" w:type="dxa"/>
            <w:vMerge/>
            <w:shd w:val="clear" w:color="auto" w:fill="auto"/>
          </w:tcPr>
          <w:p w14:paraId="69F493F1"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66DC7D7C"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33C6DE5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tcPr>
          <w:p w14:paraId="6F4C2603"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575B37B3"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6174BC8B"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2A894E6A" w14:textId="77777777" w:rsidTr="004C130B">
        <w:trPr>
          <w:trHeight w:val="227"/>
        </w:trPr>
        <w:tc>
          <w:tcPr>
            <w:tcW w:w="3436" w:type="dxa"/>
            <w:vMerge/>
            <w:shd w:val="clear" w:color="auto" w:fill="auto"/>
          </w:tcPr>
          <w:p w14:paraId="72E76A00"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32DA6AE7"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0043DEC9"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46C687B5"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4950F78E"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4235F1C8"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7ED808B9" w14:textId="77777777" w:rsidTr="004C130B">
        <w:trPr>
          <w:trHeight w:val="227"/>
        </w:trPr>
        <w:tc>
          <w:tcPr>
            <w:tcW w:w="3436" w:type="dxa"/>
            <w:vMerge/>
            <w:shd w:val="clear" w:color="auto" w:fill="auto"/>
          </w:tcPr>
          <w:p w14:paraId="7091FA4B"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2B3BFB85"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372CE2ED"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500A6E1F"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3B2F74CD"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26A0B8A3"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5800C078" w14:textId="77777777" w:rsidTr="004C130B">
        <w:trPr>
          <w:trHeight w:val="227"/>
        </w:trPr>
        <w:tc>
          <w:tcPr>
            <w:tcW w:w="3436" w:type="dxa"/>
            <w:vMerge/>
            <w:shd w:val="clear" w:color="auto" w:fill="auto"/>
          </w:tcPr>
          <w:p w14:paraId="40D3944C"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0FED0174"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nil"/>
            </w:tcBorders>
          </w:tcPr>
          <w:p w14:paraId="125D6A74"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tcPr>
          <w:p w14:paraId="24C9972B"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64B91AD8"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2C47C296" w14:textId="77777777" w:rsidR="003E5805" w:rsidRPr="008F0B18" w:rsidRDefault="003E5805" w:rsidP="004C130B">
            <w:pPr>
              <w:pStyle w:val="TableParagraph"/>
              <w:ind w:right="98"/>
              <w:jc w:val="right"/>
              <w:rPr>
                <w:rFonts w:ascii="Times New Roman" w:hAnsi="Times New Roman"/>
                <w:i/>
                <w:sz w:val="20"/>
                <w:szCs w:val="20"/>
              </w:rPr>
            </w:pPr>
          </w:p>
        </w:tc>
      </w:tr>
      <w:tr w:rsidR="003E5805" w:rsidRPr="008F0B18" w14:paraId="5E2B6E9F" w14:textId="77777777" w:rsidTr="00C12FF8">
        <w:trPr>
          <w:trHeight w:val="227"/>
        </w:trPr>
        <w:tc>
          <w:tcPr>
            <w:tcW w:w="3436" w:type="dxa"/>
            <w:vMerge/>
            <w:tcBorders>
              <w:bottom w:val="single" w:sz="4" w:space="0" w:color="auto"/>
            </w:tcBorders>
            <w:shd w:val="clear" w:color="auto" w:fill="auto"/>
          </w:tcPr>
          <w:p w14:paraId="2FE49C7A" w14:textId="77777777" w:rsidR="003E5805" w:rsidRPr="008F0B18" w:rsidRDefault="003E5805"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7053C8D6" w14:textId="77777777" w:rsidR="003E5805" w:rsidRPr="008F0B18" w:rsidRDefault="003E5805"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594CB5BF"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6EE551E7" w14:textId="77777777" w:rsidR="003E5805" w:rsidRPr="008F0B18" w:rsidRDefault="003E5805"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6E83EBDF" w14:textId="77777777" w:rsidR="003E5805" w:rsidRPr="008F0B18" w:rsidRDefault="003E5805"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55FCCC03" w14:textId="77777777" w:rsidR="003E5805" w:rsidRPr="008F0B18" w:rsidRDefault="003E5805" w:rsidP="004C130B">
            <w:pPr>
              <w:pStyle w:val="TableParagraph"/>
              <w:ind w:right="98"/>
              <w:jc w:val="right"/>
              <w:rPr>
                <w:rFonts w:ascii="Times New Roman" w:hAnsi="Times New Roman"/>
                <w:i/>
                <w:sz w:val="20"/>
                <w:szCs w:val="20"/>
              </w:rPr>
            </w:pPr>
          </w:p>
        </w:tc>
      </w:tr>
      <w:tr w:rsidR="00C77324" w:rsidRPr="008F0B18" w14:paraId="7AD2243B" w14:textId="77777777" w:rsidTr="00C77324">
        <w:trPr>
          <w:trHeight w:val="219"/>
        </w:trPr>
        <w:tc>
          <w:tcPr>
            <w:tcW w:w="3436" w:type="dxa"/>
            <w:vMerge w:val="restart"/>
            <w:tcBorders>
              <w:bottom w:val="single" w:sz="4" w:space="0" w:color="auto"/>
            </w:tcBorders>
            <w:shd w:val="clear" w:color="auto" w:fill="auto"/>
          </w:tcPr>
          <w:p w14:paraId="6BA0AAED" w14:textId="34CBF1DF" w:rsidR="00C77324" w:rsidRPr="00B5616C" w:rsidRDefault="00C77324" w:rsidP="00C77324">
            <w:pPr>
              <w:pStyle w:val="TableParagraph"/>
              <w:ind w:left="107"/>
              <w:rPr>
                <w:rFonts w:ascii="Times New Roman" w:hAnsi="Times New Roman"/>
                <w:b/>
                <w:bCs/>
                <w:sz w:val="20"/>
                <w:szCs w:val="20"/>
              </w:rPr>
            </w:pPr>
            <w:r>
              <w:rPr>
                <w:rFonts w:ascii="Times New Roman" w:hAnsi="Times New Roman"/>
                <w:b/>
                <w:bCs/>
                <w:sz w:val="20"/>
                <w:szCs w:val="20"/>
              </w:rPr>
              <w:t xml:space="preserve">Reason for Medicaid eligibility at </w:t>
            </w:r>
            <w:r w:rsidRPr="00C77324">
              <w:rPr>
                <w:rFonts w:ascii="Times New Roman" w:hAnsi="Times New Roman"/>
                <w:b/>
                <w:bCs/>
                <w:sz w:val="20"/>
                <w:szCs w:val="20"/>
              </w:rPr>
              <w:t>baseline</w:t>
            </w:r>
          </w:p>
          <w:p w14:paraId="3CAEAF88" w14:textId="0C0ABF5A" w:rsidR="00C77324" w:rsidRPr="008F0B18" w:rsidRDefault="00C77324" w:rsidP="004C130B">
            <w:pPr>
              <w:pStyle w:val="TableParagraph"/>
              <w:ind w:left="107"/>
              <w:rPr>
                <w:rFonts w:ascii="Times New Roman" w:hAnsi="Times New Roman"/>
                <w:sz w:val="20"/>
                <w:szCs w:val="20"/>
              </w:rPr>
            </w:pPr>
            <w:r>
              <w:rPr>
                <w:rFonts w:ascii="Times New Roman" w:hAnsi="Times New Roman"/>
                <w:sz w:val="20"/>
                <w:szCs w:val="20"/>
              </w:rPr>
              <w:t>Children</w:t>
            </w:r>
          </w:p>
          <w:p w14:paraId="1490C542" w14:textId="77777777" w:rsidR="00C77324" w:rsidRPr="008F0B18" w:rsidRDefault="00C77324" w:rsidP="004C130B">
            <w:pPr>
              <w:pStyle w:val="TableParagraph"/>
              <w:ind w:left="107"/>
              <w:rPr>
                <w:rFonts w:ascii="Times New Roman" w:hAnsi="Times New Roman"/>
                <w:sz w:val="20"/>
                <w:szCs w:val="20"/>
              </w:rPr>
            </w:pPr>
          </w:p>
          <w:p w14:paraId="10EC2815" w14:textId="197E7586" w:rsidR="00C77324" w:rsidRPr="008F0B18" w:rsidRDefault="00C77324" w:rsidP="004C130B">
            <w:pPr>
              <w:pStyle w:val="TableParagraph"/>
              <w:ind w:left="107"/>
              <w:rPr>
                <w:rFonts w:ascii="Times New Roman" w:hAnsi="Times New Roman"/>
                <w:sz w:val="20"/>
                <w:szCs w:val="20"/>
              </w:rPr>
            </w:pPr>
            <w:r>
              <w:rPr>
                <w:rFonts w:ascii="Times New Roman" w:hAnsi="Times New Roman"/>
                <w:sz w:val="20"/>
                <w:szCs w:val="20"/>
              </w:rPr>
              <w:t>Aged</w:t>
            </w:r>
          </w:p>
          <w:p w14:paraId="4ECA5C75" w14:textId="77777777" w:rsidR="00C77324" w:rsidRPr="008F0B18" w:rsidRDefault="00C77324" w:rsidP="004C130B">
            <w:pPr>
              <w:pStyle w:val="TableParagraph"/>
              <w:ind w:left="107"/>
              <w:rPr>
                <w:rFonts w:ascii="Times New Roman" w:hAnsi="Times New Roman"/>
                <w:sz w:val="20"/>
                <w:szCs w:val="20"/>
              </w:rPr>
            </w:pPr>
          </w:p>
          <w:p w14:paraId="4449E280" w14:textId="77777777" w:rsidR="00C77324" w:rsidRPr="008F0B18" w:rsidRDefault="00C77324" w:rsidP="004C130B">
            <w:pPr>
              <w:pStyle w:val="TableParagraph"/>
              <w:ind w:left="107"/>
              <w:rPr>
                <w:rFonts w:ascii="Times New Roman" w:hAnsi="Times New Roman"/>
                <w:sz w:val="20"/>
                <w:szCs w:val="20"/>
              </w:rPr>
            </w:pPr>
          </w:p>
          <w:p w14:paraId="618314DA" w14:textId="0EA327C8" w:rsidR="00C77324" w:rsidRPr="008F0B18" w:rsidRDefault="00C77324" w:rsidP="004C130B">
            <w:pPr>
              <w:pStyle w:val="TableParagraph"/>
              <w:ind w:left="107"/>
              <w:rPr>
                <w:rFonts w:ascii="Times New Roman" w:hAnsi="Times New Roman"/>
                <w:sz w:val="20"/>
                <w:szCs w:val="20"/>
              </w:rPr>
            </w:pPr>
            <w:r>
              <w:rPr>
                <w:rFonts w:ascii="Times New Roman" w:hAnsi="Times New Roman"/>
                <w:sz w:val="20"/>
                <w:szCs w:val="20"/>
              </w:rPr>
              <w:t>SSI</w:t>
            </w:r>
          </w:p>
          <w:p w14:paraId="7CC3CC8D" w14:textId="77777777" w:rsidR="00C77324" w:rsidRPr="008F0B18" w:rsidRDefault="00C77324" w:rsidP="004C130B">
            <w:pPr>
              <w:pStyle w:val="TableParagraph"/>
              <w:ind w:left="107"/>
              <w:rPr>
                <w:rFonts w:ascii="Times New Roman" w:hAnsi="Times New Roman"/>
                <w:sz w:val="20"/>
                <w:szCs w:val="20"/>
              </w:rPr>
            </w:pPr>
          </w:p>
          <w:p w14:paraId="7E8B49DC" w14:textId="77777777" w:rsidR="00C77324" w:rsidRPr="008F0B18" w:rsidRDefault="00C77324" w:rsidP="004C130B">
            <w:pPr>
              <w:pStyle w:val="TableParagraph"/>
              <w:ind w:left="107"/>
              <w:rPr>
                <w:rFonts w:ascii="Times New Roman" w:hAnsi="Times New Roman"/>
                <w:sz w:val="20"/>
                <w:szCs w:val="20"/>
              </w:rPr>
            </w:pPr>
          </w:p>
          <w:p w14:paraId="409D7AE0" w14:textId="4FD71010" w:rsidR="00C77324" w:rsidRDefault="00C77324" w:rsidP="004C130B">
            <w:pPr>
              <w:pStyle w:val="TableParagraph"/>
              <w:ind w:left="107"/>
              <w:rPr>
                <w:rFonts w:ascii="Times New Roman" w:hAnsi="Times New Roman"/>
                <w:sz w:val="20"/>
                <w:szCs w:val="20"/>
              </w:rPr>
            </w:pPr>
            <w:r>
              <w:rPr>
                <w:rFonts w:ascii="Times New Roman" w:hAnsi="Times New Roman"/>
                <w:sz w:val="20"/>
                <w:szCs w:val="20"/>
              </w:rPr>
              <w:t>Pregnant</w:t>
            </w:r>
          </w:p>
          <w:p w14:paraId="747FCA40" w14:textId="77777777" w:rsidR="00C77324" w:rsidRDefault="00C77324" w:rsidP="004C130B">
            <w:pPr>
              <w:pStyle w:val="TableParagraph"/>
              <w:ind w:left="107"/>
              <w:rPr>
                <w:rFonts w:ascii="Times New Roman" w:hAnsi="Times New Roman"/>
                <w:sz w:val="20"/>
                <w:szCs w:val="20"/>
              </w:rPr>
            </w:pPr>
          </w:p>
          <w:p w14:paraId="657EE226" w14:textId="77777777" w:rsidR="00C77324" w:rsidRDefault="00C77324" w:rsidP="004C130B">
            <w:pPr>
              <w:pStyle w:val="TableParagraph"/>
              <w:rPr>
                <w:rFonts w:ascii="Times New Roman" w:hAnsi="Times New Roman"/>
                <w:sz w:val="20"/>
                <w:szCs w:val="20"/>
              </w:rPr>
            </w:pPr>
          </w:p>
          <w:p w14:paraId="4FB6B108" w14:textId="3FC78542" w:rsidR="00C77324" w:rsidRDefault="00C77324" w:rsidP="004C130B">
            <w:pPr>
              <w:pStyle w:val="TableParagraph"/>
              <w:rPr>
                <w:rFonts w:ascii="Times New Roman" w:hAnsi="Times New Roman"/>
                <w:sz w:val="20"/>
                <w:szCs w:val="20"/>
              </w:rPr>
            </w:pPr>
            <w:r>
              <w:rPr>
                <w:rFonts w:ascii="Times New Roman" w:hAnsi="Times New Roman"/>
                <w:sz w:val="20"/>
                <w:szCs w:val="20"/>
              </w:rPr>
              <w:t xml:space="preserve">  Parents</w:t>
            </w:r>
          </w:p>
          <w:p w14:paraId="2EB268F5" w14:textId="77777777" w:rsidR="00C77324" w:rsidRDefault="00C77324" w:rsidP="004C130B">
            <w:pPr>
              <w:pStyle w:val="TableParagraph"/>
              <w:rPr>
                <w:rFonts w:ascii="Times New Roman" w:hAnsi="Times New Roman"/>
                <w:sz w:val="20"/>
                <w:szCs w:val="20"/>
              </w:rPr>
            </w:pPr>
          </w:p>
          <w:p w14:paraId="0D714BCF" w14:textId="77777777" w:rsidR="00C77324" w:rsidRPr="008F0B18" w:rsidRDefault="00C77324" w:rsidP="004C130B">
            <w:pPr>
              <w:pStyle w:val="TableParagraph"/>
              <w:rPr>
                <w:rFonts w:ascii="Times New Roman" w:hAnsi="Times New Roman"/>
                <w:sz w:val="20"/>
                <w:szCs w:val="20"/>
              </w:rPr>
            </w:pPr>
          </w:p>
          <w:p w14:paraId="4E75FEA5" w14:textId="0609DD6F" w:rsidR="00C77324" w:rsidRDefault="00C77324" w:rsidP="004C130B">
            <w:pPr>
              <w:pStyle w:val="TableParagraph"/>
              <w:ind w:left="107"/>
              <w:rPr>
                <w:rFonts w:ascii="Times New Roman" w:hAnsi="Times New Roman"/>
                <w:sz w:val="20"/>
                <w:szCs w:val="20"/>
              </w:rPr>
            </w:pPr>
            <w:r>
              <w:rPr>
                <w:rFonts w:ascii="Times New Roman" w:hAnsi="Times New Roman"/>
                <w:sz w:val="20"/>
                <w:szCs w:val="20"/>
              </w:rPr>
              <w:t>Adult without dependent children</w:t>
            </w:r>
          </w:p>
          <w:p w14:paraId="7A4A5CD5" w14:textId="53B470CB"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11D85B41" w14:textId="77777777" w:rsidR="00C77324" w:rsidRPr="008F0B18" w:rsidRDefault="00C77324" w:rsidP="004C130B">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34319A77"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6DFF9681"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013DB373"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719FB80"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382D0027" w14:textId="77777777" w:rsidTr="00C77324">
        <w:trPr>
          <w:trHeight w:val="204"/>
        </w:trPr>
        <w:tc>
          <w:tcPr>
            <w:tcW w:w="3436" w:type="dxa"/>
            <w:vMerge/>
            <w:tcBorders>
              <w:bottom w:val="single" w:sz="4" w:space="0" w:color="auto"/>
            </w:tcBorders>
            <w:shd w:val="clear" w:color="auto" w:fill="auto"/>
          </w:tcPr>
          <w:p w14:paraId="6AC4E2B8"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1E3A8D47" w14:textId="77777777" w:rsidR="00C77324" w:rsidRPr="008F0B18" w:rsidRDefault="00C77324" w:rsidP="004C130B">
            <w:pPr>
              <w:pStyle w:val="TableParagraph"/>
              <w:ind w:right="581"/>
              <w:rPr>
                <w:rFonts w:ascii="Times New Roman" w:hAnsi="Times New Roman"/>
                <w:i/>
                <w:sz w:val="20"/>
                <w:szCs w:val="20"/>
              </w:rPr>
            </w:pPr>
          </w:p>
        </w:tc>
        <w:tc>
          <w:tcPr>
            <w:tcW w:w="1487" w:type="dxa"/>
            <w:tcBorders>
              <w:top w:val="nil"/>
              <w:bottom w:val="nil"/>
            </w:tcBorders>
          </w:tcPr>
          <w:p w14:paraId="474AADF1"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16FFC587"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D4990C0"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A43053E"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23611254" w14:textId="77777777" w:rsidTr="00C77324">
        <w:trPr>
          <w:trHeight w:val="203"/>
        </w:trPr>
        <w:tc>
          <w:tcPr>
            <w:tcW w:w="3436" w:type="dxa"/>
            <w:vMerge/>
            <w:tcBorders>
              <w:bottom w:val="single" w:sz="4" w:space="0" w:color="auto"/>
            </w:tcBorders>
            <w:shd w:val="clear" w:color="auto" w:fill="auto"/>
          </w:tcPr>
          <w:p w14:paraId="316BAFD6"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0B456C27"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0152CB9E"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605A2FC2"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7EE70AA1"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008FB00A"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03ADAD7F" w14:textId="77777777" w:rsidTr="00C77324">
        <w:trPr>
          <w:trHeight w:val="227"/>
        </w:trPr>
        <w:tc>
          <w:tcPr>
            <w:tcW w:w="3436" w:type="dxa"/>
            <w:vMerge/>
            <w:tcBorders>
              <w:bottom w:val="single" w:sz="4" w:space="0" w:color="auto"/>
            </w:tcBorders>
            <w:shd w:val="clear" w:color="auto" w:fill="auto"/>
          </w:tcPr>
          <w:p w14:paraId="5E08D7D0"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144C2DDB"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4987D9EA"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BBFB80D"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0504C6F5"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23515EC7"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6D1C78AA" w14:textId="77777777" w:rsidTr="00C77324">
        <w:trPr>
          <w:trHeight w:val="227"/>
        </w:trPr>
        <w:tc>
          <w:tcPr>
            <w:tcW w:w="3436" w:type="dxa"/>
            <w:vMerge/>
            <w:tcBorders>
              <w:bottom w:val="single" w:sz="4" w:space="0" w:color="auto"/>
            </w:tcBorders>
            <w:shd w:val="clear" w:color="auto" w:fill="auto"/>
          </w:tcPr>
          <w:p w14:paraId="38E59344"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5A4F5F09"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nil"/>
            </w:tcBorders>
          </w:tcPr>
          <w:p w14:paraId="31FDB31D"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tcBorders>
          </w:tcPr>
          <w:p w14:paraId="6CCD2704"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155EA93C"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6B8F221C"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5E85C4C7" w14:textId="77777777" w:rsidTr="00C77324">
        <w:trPr>
          <w:trHeight w:val="227"/>
        </w:trPr>
        <w:tc>
          <w:tcPr>
            <w:tcW w:w="3436" w:type="dxa"/>
            <w:vMerge/>
            <w:tcBorders>
              <w:bottom w:val="single" w:sz="4" w:space="0" w:color="auto"/>
            </w:tcBorders>
            <w:shd w:val="clear" w:color="auto" w:fill="auto"/>
          </w:tcPr>
          <w:p w14:paraId="784E128E"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662ADB14"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5237419"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0C2990CB"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31A46795"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0B267C93"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27120305" w14:textId="77777777" w:rsidTr="00C77324">
        <w:trPr>
          <w:trHeight w:val="227"/>
        </w:trPr>
        <w:tc>
          <w:tcPr>
            <w:tcW w:w="3436" w:type="dxa"/>
            <w:vMerge/>
            <w:tcBorders>
              <w:bottom w:val="single" w:sz="4" w:space="0" w:color="auto"/>
            </w:tcBorders>
            <w:shd w:val="clear" w:color="auto" w:fill="auto"/>
          </w:tcPr>
          <w:p w14:paraId="4CDAFB08"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07DD3B99"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4D442051"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4998A50F"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0000FDEE"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411A3FE5"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27EC0818" w14:textId="77777777" w:rsidTr="00C77324">
        <w:trPr>
          <w:trHeight w:val="227"/>
        </w:trPr>
        <w:tc>
          <w:tcPr>
            <w:tcW w:w="3436" w:type="dxa"/>
            <w:vMerge/>
            <w:tcBorders>
              <w:bottom w:val="single" w:sz="4" w:space="0" w:color="auto"/>
            </w:tcBorders>
            <w:shd w:val="clear" w:color="auto" w:fill="auto"/>
          </w:tcPr>
          <w:p w14:paraId="790A9B73"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26FA734E"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nil"/>
            </w:tcBorders>
          </w:tcPr>
          <w:p w14:paraId="712639CB"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tcBorders>
          </w:tcPr>
          <w:p w14:paraId="6284255E"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029A7479"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7A72F9F4"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631F5370" w14:textId="77777777" w:rsidTr="00C77324">
        <w:trPr>
          <w:trHeight w:val="227"/>
        </w:trPr>
        <w:tc>
          <w:tcPr>
            <w:tcW w:w="3436" w:type="dxa"/>
            <w:vMerge/>
            <w:tcBorders>
              <w:bottom w:val="single" w:sz="4" w:space="0" w:color="auto"/>
            </w:tcBorders>
            <w:shd w:val="clear" w:color="auto" w:fill="auto"/>
          </w:tcPr>
          <w:p w14:paraId="24FF5444"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72507C7B"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4C47B57"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50BC676F"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66D8FB51"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2D2E4524" w14:textId="77777777" w:rsidR="00C77324" w:rsidRPr="008F0B18" w:rsidRDefault="00C77324" w:rsidP="004C130B">
            <w:pPr>
              <w:pStyle w:val="TableParagraph"/>
              <w:ind w:right="98"/>
              <w:jc w:val="right"/>
              <w:rPr>
                <w:rFonts w:ascii="Times New Roman" w:hAnsi="Times New Roman"/>
                <w:i/>
                <w:sz w:val="20"/>
                <w:szCs w:val="20"/>
              </w:rPr>
            </w:pPr>
          </w:p>
        </w:tc>
      </w:tr>
      <w:tr w:rsidR="00C77324" w:rsidRPr="008F0B18" w14:paraId="058C0013" w14:textId="77777777" w:rsidTr="00C77324">
        <w:trPr>
          <w:trHeight w:val="219"/>
        </w:trPr>
        <w:tc>
          <w:tcPr>
            <w:tcW w:w="3436" w:type="dxa"/>
            <w:vMerge/>
            <w:tcBorders>
              <w:bottom w:val="single" w:sz="4" w:space="0" w:color="auto"/>
            </w:tcBorders>
            <w:shd w:val="clear" w:color="auto" w:fill="auto"/>
          </w:tcPr>
          <w:p w14:paraId="43D0D5F7"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3DAD3C3F" w14:textId="77777777" w:rsidR="00C77324" w:rsidRPr="008F0B18" w:rsidRDefault="00C77324" w:rsidP="004C130B">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39ED1CB8"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5873A4E5"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6789CE2A"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2CB70D75"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149A735C" w14:textId="77777777" w:rsidTr="00C77324">
        <w:trPr>
          <w:trHeight w:val="204"/>
        </w:trPr>
        <w:tc>
          <w:tcPr>
            <w:tcW w:w="3436" w:type="dxa"/>
            <w:vMerge/>
            <w:tcBorders>
              <w:bottom w:val="single" w:sz="4" w:space="0" w:color="auto"/>
            </w:tcBorders>
            <w:shd w:val="clear" w:color="auto" w:fill="auto"/>
          </w:tcPr>
          <w:p w14:paraId="66EB7FB7"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738F6CC3" w14:textId="77777777" w:rsidR="00C77324" w:rsidRPr="008F0B18" w:rsidRDefault="00C77324" w:rsidP="004C130B">
            <w:pPr>
              <w:pStyle w:val="TableParagraph"/>
              <w:ind w:right="581"/>
              <w:rPr>
                <w:rFonts w:ascii="Times New Roman" w:hAnsi="Times New Roman"/>
                <w:i/>
                <w:sz w:val="20"/>
                <w:szCs w:val="20"/>
              </w:rPr>
            </w:pPr>
          </w:p>
        </w:tc>
        <w:tc>
          <w:tcPr>
            <w:tcW w:w="1487" w:type="dxa"/>
            <w:tcBorders>
              <w:top w:val="nil"/>
              <w:bottom w:val="nil"/>
            </w:tcBorders>
          </w:tcPr>
          <w:p w14:paraId="604C7A83"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7104CF39"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08EC387"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5FEFFBC4"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3F751AB2" w14:textId="77777777" w:rsidTr="00C77324">
        <w:trPr>
          <w:trHeight w:val="203"/>
        </w:trPr>
        <w:tc>
          <w:tcPr>
            <w:tcW w:w="3436" w:type="dxa"/>
            <w:vMerge/>
            <w:tcBorders>
              <w:bottom w:val="single" w:sz="4" w:space="0" w:color="auto"/>
            </w:tcBorders>
            <w:shd w:val="clear" w:color="auto" w:fill="auto"/>
          </w:tcPr>
          <w:p w14:paraId="04484C25"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649DD200"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58E2A70"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09FEB566"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0B81D210"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0E6478A5"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49197A58" w14:textId="77777777" w:rsidTr="00C77324">
        <w:trPr>
          <w:trHeight w:val="203"/>
        </w:trPr>
        <w:tc>
          <w:tcPr>
            <w:tcW w:w="3436" w:type="dxa"/>
            <w:vMerge/>
            <w:tcBorders>
              <w:bottom w:val="single" w:sz="4" w:space="0" w:color="auto"/>
            </w:tcBorders>
            <w:shd w:val="clear" w:color="auto" w:fill="auto"/>
          </w:tcPr>
          <w:p w14:paraId="0A8E06D1"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05A845D6"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238BE847"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495AB4D9"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7D8C67E"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1243AB90"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02FDCD85" w14:textId="77777777" w:rsidTr="00C77324">
        <w:trPr>
          <w:trHeight w:val="203"/>
        </w:trPr>
        <w:tc>
          <w:tcPr>
            <w:tcW w:w="3436" w:type="dxa"/>
            <w:vMerge/>
            <w:tcBorders>
              <w:bottom w:val="single" w:sz="4" w:space="0" w:color="auto"/>
            </w:tcBorders>
            <w:shd w:val="clear" w:color="auto" w:fill="auto"/>
          </w:tcPr>
          <w:p w14:paraId="7177634C"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0C2958F1"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nil"/>
            </w:tcBorders>
          </w:tcPr>
          <w:p w14:paraId="2945D29E"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76ADD2A8"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05778061"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5484BAC4"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411B14D0" w14:textId="77777777" w:rsidTr="00C77324">
        <w:trPr>
          <w:trHeight w:val="203"/>
        </w:trPr>
        <w:tc>
          <w:tcPr>
            <w:tcW w:w="3436" w:type="dxa"/>
            <w:vMerge/>
            <w:tcBorders>
              <w:bottom w:val="single" w:sz="4" w:space="0" w:color="auto"/>
            </w:tcBorders>
            <w:shd w:val="clear" w:color="auto" w:fill="auto"/>
          </w:tcPr>
          <w:p w14:paraId="5DC21266"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7948BDE7"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6AA3882"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7B46BB26" w14:textId="77777777" w:rsidR="00C77324" w:rsidRPr="008F0B18" w:rsidRDefault="00C77324" w:rsidP="004C130B">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63869E9C" w14:textId="77777777" w:rsidR="00C77324" w:rsidRPr="008F0B18" w:rsidRDefault="00C77324" w:rsidP="004C130B">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3E7F9F9D"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71ED793C" w14:textId="77777777" w:rsidTr="00C77324">
        <w:trPr>
          <w:trHeight w:val="230"/>
        </w:trPr>
        <w:tc>
          <w:tcPr>
            <w:tcW w:w="3436" w:type="dxa"/>
            <w:vMerge/>
            <w:tcBorders>
              <w:bottom w:val="single" w:sz="4" w:space="0" w:color="auto"/>
            </w:tcBorders>
            <w:shd w:val="clear" w:color="auto" w:fill="auto"/>
          </w:tcPr>
          <w:p w14:paraId="46FA540B" w14:textId="77777777" w:rsidR="00C77324" w:rsidRPr="008F0B18" w:rsidRDefault="00C77324" w:rsidP="004C130B">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0C76F3BB"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4A70F638"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6AA29F67"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7BCA232F" w14:textId="77777777" w:rsidR="00C77324" w:rsidRPr="008F0B18" w:rsidRDefault="00C77324" w:rsidP="004C130B">
            <w:pPr>
              <w:pStyle w:val="TableParagraph"/>
              <w:ind w:right="99"/>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14B4AA14"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5D30DA14" w14:textId="77777777" w:rsidTr="00C77324">
        <w:trPr>
          <w:trHeight w:val="230"/>
        </w:trPr>
        <w:tc>
          <w:tcPr>
            <w:tcW w:w="3436" w:type="dxa"/>
            <w:vMerge/>
            <w:tcBorders>
              <w:bottom w:val="single" w:sz="4" w:space="0" w:color="auto"/>
            </w:tcBorders>
            <w:shd w:val="clear" w:color="auto" w:fill="auto"/>
          </w:tcPr>
          <w:p w14:paraId="3E50E6F0" w14:textId="77777777" w:rsidR="00C77324" w:rsidRPr="008F0B18" w:rsidRDefault="00C77324" w:rsidP="004C130B">
            <w:pPr>
              <w:pStyle w:val="TableParagraph"/>
              <w:ind w:left="107"/>
              <w:rPr>
                <w:rFonts w:ascii="Times New Roman" w:hAnsi="Times New Roman"/>
                <w:i/>
                <w:w w:val="95"/>
                <w:sz w:val="20"/>
                <w:szCs w:val="20"/>
              </w:rPr>
            </w:pPr>
          </w:p>
        </w:tc>
        <w:tc>
          <w:tcPr>
            <w:tcW w:w="1625" w:type="dxa"/>
            <w:tcBorders>
              <w:top w:val="nil"/>
              <w:bottom w:val="nil"/>
              <w:right w:val="single" w:sz="4" w:space="0" w:color="auto"/>
            </w:tcBorders>
            <w:shd w:val="clear" w:color="auto" w:fill="auto"/>
          </w:tcPr>
          <w:p w14:paraId="40B84DA5"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nil"/>
            </w:tcBorders>
          </w:tcPr>
          <w:p w14:paraId="79877F37"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nil"/>
              <w:bottom w:val="nil"/>
              <w:right w:val="single" w:sz="4" w:space="0" w:color="auto"/>
            </w:tcBorders>
          </w:tcPr>
          <w:p w14:paraId="5E285DBC"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4DA0DFC5" w14:textId="77777777" w:rsidR="00C77324" w:rsidRPr="008F0B18" w:rsidRDefault="00C77324" w:rsidP="004C130B">
            <w:pPr>
              <w:pStyle w:val="TableParagraph"/>
              <w:ind w:right="99"/>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2FB566AD" w14:textId="77777777" w:rsidR="00C77324" w:rsidRPr="008F0B18" w:rsidRDefault="00C77324" w:rsidP="004C130B">
            <w:pPr>
              <w:pStyle w:val="TableParagraph"/>
              <w:ind w:right="99"/>
              <w:jc w:val="right"/>
              <w:rPr>
                <w:rFonts w:ascii="Times New Roman" w:hAnsi="Times New Roman"/>
                <w:i/>
                <w:sz w:val="20"/>
                <w:szCs w:val="20"/>
              </w:rPr>
            </w:pPr>
          </w:p>
        </w:tc>
      </w:tr>
      <w:tr w:rsidR="00C77324" w:rsidRPr="008F0B18" w14:paraId="34FC924F" w14:textId="77777777" w:rsidTr="00C77324">
        <w:trPr>
          <w:trHeight w:val="230"/>
        </w:trPr>
        <w:tc>
          <w:tcPr>
            <w:tcW w:w="3436" w:type="dxa"/>
            <w:vMerge/>
            <w:tcBorders>
              <w:bottom w:val="single" w:sz="4" w:space="0" w:color="auto"/>
            </w:tcBorders>
            <w:shd w:val="clear" w:color="auto" w:fill="auto"/>
          </w:tcPr>
          <w:p w14:paraId="362B2C4C" w14:textId="77777777" w:rsidR="00C77324" w:rsidRPr="008F0B18" w:rsidRDefault="00C77324" w:rsidP="004C130B">
            <w:pPr>
              <w:pStyle w:val="TableParagraph"/>
              <w:ind w:left="107"/>
              <w:rPr>
                <w:rFonts w:ascii="Times New Roman" w:hAnsi="Times New Roman"/>
                <w:i/>
                <w:w w:val="95"/>
                <w:sz w:val="20"/>
                <w:szCs w:val="20"/>
              </w:rPr>
            </w:pPr>
          </w:p>
        </w:tc>
        <w:tc>
          <w:tcPr>
            <w:tcW w:w="1625" w:type="dxa"/>
            <w:tcBorders>
              <w:top w:val="nil"/>
              <w:bottom w:val="single" w:sz="4" w:space="0" w:color="auto"/>
              <w:right w:val="single" w:sz="4" w:space="0" w:color="auto"/>
            </w:tcBorders>
            <w:shd w:val="clear" w:color="auto" w:fill="auto"/>
          </w:tcPr>
          <w:p w14:paraId="314F4331" w14:textId="77777777" w:rsidR="00C77324" w:rsidRPr="008F0B18" w:rsidRDefault="00C77324" w:rsidP="004C130B">
            <w:pPr>
              <w:pStyle w:val="TableParagraph"/>
              <w:ind w:right="101"/>
              <w:jc w:val="right"/>
              <w:rPr>
                <w:rFonts w:ascii="Times New Roman" w:hAnsi="Times New Roman"/>
                <w:i/>
                <w:sz w:val="20"/>
                <w:szCs w:val="20"/>
              </w:rPr>
            </w:pPr>
          </w:p>
        </w:tc>
        <w:tc>
          <w:tcPr>
            <w:tcW w:w="1487" w:type="dxa"/>
            <w:tcBorders>
              <w:top w:val="nil"/>
              <w:bottom w:val="single" w:sz="4" w:space="0" w:color="auto"/>
            </w:tcBorders>
          </w:tcPr>
          <w:p w14:paraId="48D171A3"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nil"/>
              <w:bottom w:val="single" w:sz="4" w:space="0" w:color="auto"/>
              <w:right w:val="single" w:sz="4" w:space="0" w:color="auto"/>
            </w:tcBorders>
          </w:tcPr>
          <w:p w14:paraId="260154F4" w14:textId="77777777" w:rsidR="00C77324" w:rsidRPr="008F0B18" w:rsidRDefault="00C77324" w:rsidP="004C130B">
            <w:pPr>
              <w:pStyle w:val="TableParagraph"/>
              <w:ind w:right="99"/>
              <w:jc w:val="right"/>
              <w:rPr>
                <w:rFonts w:ascii="Times New Roman" w:hAnsi="Times New Roman"/>
                <w:i/>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1C24ED35" w14:textId="77777777" w:rsidR="00C77324" w:rsidRPr="008F0B18" w:rsidRDefault="00C77324" w:rsidP="004C130B">
            <w:pPr>
              <w:pStyle w:val="TableParagraph"/>
              <w:ind w:right="99"/>
              <w:jc w:val="right"/>
              <w:rPr>
                <w:rFonts w:ascii="Times New Roman" w:hAnsi="Times New Roman"/>
                <w:i/>
                <w:sz w:val="20"/>
                <w:szCs w:val="20"/>
              </w:rPr>
            </w:pPr>
          </w:p>
        </w:tc>
        <w:tc>
          <w:tcPr>
            <w:tcW w:w="1080" w:type="dxa"/>
            <w:tcBorders>
              <w:top w:val="nil"/>
              <w:left w:val="single" w:sz="4" w:space="0" w:color="auto"/>
              <w:bottom w:val="single" w:sz="4" w:space="0" w:color="auto"/>
            </w:tcBorders>
            <w:shd w:val="clear" w:color="auto" w:fill="auto"/>
          </w:tcPr>
          <w:p w14:paraId="4FACD88E" w14:textId="77777777" w:rsidR="00C77324" w:rsidRPr="008F0B18" w:rsidRDefault="00C77324" w:rsidP="004C130B">
            <w:pPr>
              <w:pStyle w:val="TableParagraph"/>
              <w:ind w:right="99"/>
              <w:jc w:val="right"/>
              <w:rPr>
                <w:rFonts w:ascii="Times New Roman" w:hAnsi="Times New Roman"/>
                <w:i/>
                <w:sz w:val="20"/>
                <w:szCs w:val="20"/>
              </w:rPr>
            </w:pPr>
          </w:p>
        </w:tc>
      </w:tr>
      <w:tr w:rsidR="00BB7AA4" w:rsidRPr="008F0B18" w14:paraId="0CE3AC0F" w14:textId="77777777" w:rsidTr="00C77324">
        <w:trPr>
          <w:trHeight w:val="242"/>
        </w:trPr>
        <w:tc>
          <w:tcPr>
            <w:tcW w:w="3436" w:type="dxa"/>
            <w:vMerge w:val="restart"/>
            <w:tcBorders>
              <w:top w:val="single" w:sz="4" w:space="0" w:color="auto"/>
            </w:tcBorders>
            <w:shd w:val="clear" w:color="auto" w:fill="auto"/>
          </w:tcPr>
          <w:p w14:paraId="620EECE6" w14:textId="60BEA1A4" w:rsidR="00BB7AA4" w:rsidRPr="008F0B18" w:rsidRDefault="00BB7AA4" w:rsidP="00795BCE">
            <w:pPr>
              <w:pStyle w:val="TableParagraph"/>
              <w:ind w:left="107"/>
              <w:rPr>
                <w:rFonts w:ascii="Times New Roman" w:hAnsi="Times New Roman"/>
                <w:sz w:val="20"/>
                <w:szCs w:val="20"/>
              </w:rPr>
            </w:pPr>
            <w:r w:rsidRPr="00BB7AA4">
              <w:rPr>
                <w:rFonts w:ascii="Times New Roman" w:hAnsi="Times New Roman"/>
                <w:sz w:val="20"/>
                <w:szCs w:val="20"/>
              </w:rPr>
              <w:t>Health care costs paid by Medicaid, 2020-2021</w:t>
            </w:r>
          </w:p>
        </w:tc>
        <w:tc>
          <w:tcPr>
            <w:tcW w:w="1625" w:type="dxa"/>
            <w:tcBorders>
              <w:top w:val="nil"/>
              <w:bottom w:val="nil"/>
            </w:tcBorders>
            <w:shd w:val="clear" w:color="auto" w:fill="auto"/>
          </w:tcPr>
          <w:p w14:paraId="71A30DEA" w14:textId="77777777" w:rsidR="00BB7AA4" w:rsidRPr="008F0B18" w:rsidRDefault="00BB7AA4" w:rsidP="00795BCE">
            <w:pPr>
              <w:pStyle w:val="TableParagraph"/>
              <w:ind w:left="540"/>
              <w:rPr>
                <w:rFonts w:ascii="Times New Roman" w:hAnsi="Times New Roman"/>
                <w:sz w:val="20"/>
                <w:szCs w:val="20"/>
              </w:rPr>
            </w:pPr>
          </w:p>
        </w:tc>
        <w:tc>
          <w:tcPr>
            <w:tcW w:w="1487" w:type="dxa"/>
            <w:tcBorders>
              <w:top w:val="nil"/>
              <w:bottom w:val="nil"/>
            </w:tcBorders>
          </w:tcPr>
          <w:p w14:paraId="1759CC76" w14:textId="77777777" w:rsidR="00BB7AA4" w:rsidRPr="008F0B18" w:rsidRDefault="00BB7AA4" w:rsidP="00795BCE">
            <w:pPr>
              <w:pStyle w:val="TableParagraph"/>
              <w:ind w:left="432"/>
              <w:rPr>
                <w:rFonts w:ascii="Times New Roman" w:hAnsi="Times New Roman"/>
                <w:sz w:val="20"/>
                <w:szCs w:val="20"/>
              </w:rPr>
            </w:pPr>
          </w:p>
        </w:tc>
        <w:tc>
          <w:tcPr>
            <w:tcW w:w="1440" w:type="dxa"/>
            <w:tcBorders>
              <w:top w:val="nil"/>
              <w:bottom w:val="nil"/>
            </w:tcBorders>
          </w:tcPr>
          <w:p w14:paraId="6B05877B" w14:textId="77777777" w:rsidR="00BB7AA4" w:rsidRPr="008F0B18" w:rsidRDefault="00BB7AA4" w:rsidP="00795BCE">
            <w:pPr>
              <w:pStyle w:val="TableParagraph"/>
              <w:ind w:left="432"/>
              <w:rPr>
                <w:rFonts w:ascii="Times New Roman" w:hAnsi="Times New Roman"/>
                <w:sz w:val="20"/>
                <w:szCs w:val="20"/>
              </w:rPr>
            </w:pPr>
          </w:p>
        </w:tc>
        <w:tc>
          <w:tcPr>
            <w:tcW w:w="1440" w:type="dxa"/>
            <w:tcBorders>
              <w:top w:val="nil"/>
              <w:bottom w:val="nil"/>
            </w:tcBorders>
            <w:shd w:val="clear" w:color="auto" w:fill="auto"/>
          </w:tcPr>
          <w:p w14:paraId="4E2B77DD" w14:textId="77777777" w:rsidR="00BB7AA4" w:rsidRPr="008F0B18" w:rsidRDefault="00BB7AA4" w:rsidP="00795BCE">
            <w:pPr>
              <w:pStyle w:val="TableParagraph"/>
              <w:ind w:left="432"/>
              <w:rPr>
                <w:rFonts w:ascii="Times New Roman" w:hAnsi="Times New Roman"/>
                <w:sz w:val="20"/>
                <w:szCs w:val="20"/>
              </w:rPr>
            </w:pPr>
          </w:p>
        </w:tc>
        <w:tc>
          <w:tcPr>
            <w:tcW w:w="1080" w:type="dxa"/>
            <w:tcBorders>
              <w:top w:val="single" w:sz="4" w:space="0" w:color="auto"/>
              <w:left w:val="single" w:sz="4" w:space="0" w:color="auto"/>
              <w:bottom w:val="nil"/>
            </w:tcBorders>
            <w:shd w:val="clear" w:color="auto" w:fill="auto"/>
          </w:tcPr>
          <w:p w14:paraId="74A22EA0" w14:textId="77777777" w:rsidR="00BB7AA4" w:rsidRPr="008F0B18" w:rsidRDefault="00BB7AA4" w:rsidP="00795BCE">
            <w:pPr>
              <w:pStyle w:val="TableParagraph"/>
              <w:ind w:left="453"/>
              <w:rPr>
                <w:rFonts w:ascii="Times New Roman" w:hAnsi="Times New Roman"/>
                <w:sz w:val="20"/>
                <w:szCs w:val="20"/>
              </w:rPr>
            </w:pPr>
          </w:p>
        </w:tc>
      </w:tr>
      <w:tr w:rsidR="00BB7AA4" w:rsidRPr="008F0B18" w14:paraId="09B38FFE" w14:textId="77777777" w:rsidTr="00CB02BA">
        <w:trPr>
          <w:trHeight w:val="273"/>
        </w:trPr>
        <w:tc>
          <w:tcPr>
            <w:tcW w:w="3436" w:type="dxa"/>
            <w:vMerge/>
            <w:shd w:val="clear" w:color="auto" w:fill="auto"/>
          </w:tcPr>
          <w:p w14:paraId="154C7FB6" w14:textId="77777777" w:rsidR="00BB7AA4" w:rsidRPr="0046170F" w:rsidRDefault="00BB7AA4"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32CC2ECD" w14:textId="77777777" w:rsidR="00BB7AA4" w:rsidRPr="008F0B18" w:rsidRDefault="00BB7AA4" w:rsidP="00795BCE">
            <w:pPr>
              <w:pStyle w:val="TableParagraph"/>
              <w:ind w:left="540"/>
              <w:rPr>
                <w:rFonts w:ascii="Times New Roman" w:hAnsi="Times New Roman"/>
                <w:sz w:val="20"/>
                <w:szCs w:val="20"/>
              </w:rPr>
            </w:pPr>
          </w:p>
        </w:tc>
        <w:tc>
          <w:tcPr>
            <w:tcW w:w="1487" w:type="dxa"/>
            <w:tcBorders>
              <w:top w:val="nil"/>
              <w:bottom w:val="nil"/>
            </w:tcBorders>
          </w:tcPr>
          <w:p w14:paraId="5E2C4576" w14:textId="77777777" w:rsidR="00BB7AA4" w:rsidRPr="008F0B18" w:rsidRDefault="00BB7AA4" w:rsidP="00795BCE">
            <w:pPr>
              <w:pStyle w:val="TableParagraph"/>
              <w:ind w:left="432"/>
              <w:rPr>
                <w:rFonts w:ascii="Times New Roman" w:hAnsi="Times New Roman"/>
                <w:sz w:val="20"/>
                <w:szCs w:val="20"/>
              </w:rPr>
            </w:pPr>
          </w:p>
        </w:tc>
        <w:tc>
          <w:tcPr>
            <w:tcW w:w="1440" w:type="dxa"/>
            <w:tcBorders>
              <w:top w:val="nil"/>
              <w:bottom w:val="nil"/>
            </w:tcBorders>
          </w:tcPr>
          <w:p w14:paraId="6371BBA6" w14:textId="77777777" w:rsidR="00BB7AA4" w:rsidRPr="008F0B18" w:rsidRDefault="00BB7AA4" w:rsidP="00795BCE">
            <w:pPr>
              <w:pStyle w:val="TableParagraph"/>
              <w:ind w:left="432"/>
              <w:rPr>
                <w:rFonts w:ascii="Times New Roman" w:hAnsi="Times New Roman"/>
                <w:sz w:val="20"/>
                <w:szCs w:val="20"/>
              </w:rPr>
            </w:pPr>
          </w:p>
        </w:tc>
        <w:tc>
          <w:tcPr>
            <w:tcW w:w="1440" w:type="dxa"/>
            <w:tcBorders>
              <w:top w:val="nil"/>
              <w:bottom w:val="nil"/>
            </w:tcBorders>
            <w:shd w:val="clear" w:color="auto" w:fill="auto"/>
          </w:tcPr>
          <w:p w14:paraId="1D38ABD8" w14:textId="77777777" w:rsidR="00BB7AA4" w:rsidRPr="008F0B18" w:rsidRDefault="00BB7AA4" w:rsidP="00795BCE">
            <w:pPr>
              <w:pStyle w:val="TableParagraph"/>
              <w:ind w:left="432"/>
              <w:rPr>
                <w:rFonts w:ascii="Times New Roman" w:hAnsi="Times New Roman"/>
                <w:sz w:val="20"/>
                <w:szCs w:val="20"/>
              </w:rPr>
            </w:pPr>
          </w:p>
        </w:tc>
        <w:tc>
          <w:tcPr>
            <w:tcW w:w="1080" w:type="dxa"/>
            <w:tcBorders>
              <w:top w:val="nil"/>
              <w:left w:val="single" w:sz="4" w:space="0" w:color="auto"/>
              <w:bottom w:val="nil"/>
            </w:tcBorders>
            <w:shd w:val="clear" w:color="auto" w:fill="auto"/>
          </w:tcPr>
          <w:p w14:paraId="22253D76" w14:textId="77777777" w:rsidR="00BB7AA4" w:rsidRPr="008F0B18" w:rsidRDefault="00BB7AA4" w:rsidP="00795BCE">
            <w:pPr>
              <w:pStyle w:val="TableParagraph"/>
              <w:ind w:left="453"/>
              <w:rPr>
                <w:rFonts w:ascii="Times New Roman" w:hAnsi="Times New Roman"/>
                <w:sz w:val="20"/>
                <w:szCs w:val="20"/>
              </w:rPr>
            </w:pPr>
          </w:p>
        </w:tc>
      </w:tr>
      <w:tr w:rsidR="00BB7AA4" w:rsidRPr="008F0B18" w14:paraId="7F76A4DA" w14:textId="77777777" w:rsidTr="00CB02BA">
        <w:trPr>
          <w:trHeight w:val="230"/>
        </w:trPr>
        <w:tc>
          <w:tcPr>
            <w:tcW w:w="3436" w:type="dxa"/>
            <w:vMerge/>
            <w:tcBorders>
              <w:bottom w:val="single" w:sz="4" w:space="0" w:color="000000"/>
            </w:tcBorders>
            <w:shd w:val="clear" w:color="auto" w:fill="auto"/>
          </w:tcPr>
          <w:p w14:paraId="48A7B89F" w14:textId="77777777" w:rsidR="00BB7AA4" w:rsidRPr="008F0B18" w:rsidRDefault="00BB7AA4" w:rsidP="00795BCE">
            <w:pPr>
              <w:pStyle w:val="TableParagraph"/>
              <w:ind w:right="93"/>
              <w:jc w:val="right"/>
              <w:rPr>
                <w:rFonts w:ascii="Times New Roman" w:hAnsi="Times New Roman"/>
                <w:i/>
                <w:sz w:val="20"/>
                <w:szCs w:val="20"/>
              </w:rPr>
            </w:pPr>
          </w:p>
        </w:tc>
        <w:tc>
          <w:tcPr>
            <w:tcW w:w="1625" w:type="dxa"/>
            <w:tcBorders>
              <w:top w:val="nil"/>
              <w:bottom w:val="nil"/>
            </w:tcBorders>
            <w:shd w:val="clear" w:color="auto" w:fill="auto"/>
          </w:tcPr>
          <w:p w14:paraId="65629230" w14:textId="77777777" w:rsidR="00BB7AA4" w:rsidRPr="008F0B18" w:rsidRDefault="00BB7AA4" w:rsidP="00795BCE">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487" w:type="dxa"/>
            <w:tcBorders>
              <w:top w:val="nil"/>
              <w:bottom w:val="nil"/>
            </w:tcBorders>
          </w:tcPr>
          <w:p w14:paraId="118F20E5"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nil"/>
            </w:tcBorders>
          </w:tcPr>
          <w:p w14:paraId="3AEDA26C" w14:textId="77777777" w:rsidR="00BB7AA4" w:rsidRPr="008F0B18" w:rsidRDefault="00BB7AA4" w:rsidP="00795BCE">
            <w:pPr>
              <w:pStyle w:val="TableParagraph"/>
              <w:ind w:right="99"/>
              <w:jc w:val="right"/>
              <w:rPr>
                <w:rFonts w:ascii="Times New Roman" w:hAnsi="Times New Roman"/>
                <w:i/>
                <w:sz w:val="20"/>
                <w:szCs w:val="20"/>
              </w:rPr>
            </w:pPr>
          </w:p>
        </w:tc>
        <w:tc>
          <w:tcPr>
            <w:tcW w:w="1440" w:type="dxa"/>
            <w:tcBorders>
              <w:top w:val="nil"/>
              <w:bottom w:val="nil"/>
            </w:tcBorders>
            <w:shd w:val="clear" w:color="auto" w:fill="auto"/>
          </w:tcPr>
          <w:p w14:paraId="497CC9AC" w14:textId="77777777" w:rsidR="00BB7AA4" w:rsidRPr="008F0B18" w:rsidRDefault="00BB7AA4" w:rsidP="00795BCE">
            <w:pPr>
              <w:pStyle w:val="TableParagraph"/>
              <w:ind w:right="99"/>
              <w:jc w:val="right"/>
              <w:rPr>
                <w:rFonts w:ascii="Times New Roman" w:hAnsi="Times New Roman"/>
                <w:i/>
                <w:sz w:val="20"/>
                <w:szCs w:val="20"/>
              </w:rPr>
            </w:pPr>
          </w:p>
        </w:tc>
        <w:tc>
          <w:tcPr>
            <w:tcW w:w="1080" w:type="dxa"/>
            <w:tcBorders>
              <w:top w:val="nil"/>
              <w:left w:val="single" w:sz="4" w:space="0" w:color="auto"/>
            </w:tcBorders>
            <w:shd w:val="clear" w:color="auto" w:fill="auto"/>
          </w:tcPr>
          <w:p w14:paraId="5351AD6A" w14:textId="77777777" w:rsidR="00BB7AA4" w:rsidRPr="008F0B18" w:rsidRDefault="00BB7AA4" w:rsidP="00795BCE">
            <w:pPr>
              <w:pStyle w:val="TableParagraph"/>
              <w:ind w:right="99"/>
              <w:jc w:val="right"/>
              <w:rPr>
                <w:rFonts w:ascii="Times New Roman" w:hAnsi="Times New Roman"/>
                <w:i/>
                <w:sz w:val="20"/>
                <w:szCs w:val="20"/>
              </w:rPr>
            </w:pPr>
          </w:p>
        </w:tc>
      </w:tr>
      <w:tr w:rsidR="00C55714" w:rsidRPr="008F0B18" w14:paraId="128BB796" w14:textId="77777777" w:rsidTr="00CB02BA">
        <w:trPr>
          <w:trHeight w:val="219"/>
        </w:trPr>
        <w:tc>
          <w:tcPr>
            <w:tcW w:w="3436" w:type="dxa"/>
            <w:vMerge w:val="restart"/>
            <w:shd w:val="clear" w:color="auto" w:fill="auto"/>
          </w:tcPr>
          <w:p w14:paraId="12A6735E" w14:textId="7F21C912" w:rsidR="00C55714" w:rsidRPr="00B5616C" w:rsidRDefault="00C55714" w:rsidP="00795BCE">
            <w:pPr>
              <w:pStyle w:val="TableParagraph"/>
              <w:ind w:left="107"/>
              <w:rPr>
                <w:rFonts w:ascii="Times New Roman" w:hAnsi="Times New Roman"/>
                <w:b/>
                <w:bCs/>
                <w:sz w:val="20"/>
                <w:szCs w:val="20"/>
              </w:rPr>
            </w:pPr>
            <w:bookmarkStart w:id="63" w:name="_Hlk108683762"/>
            <w:r>
              <w:rPr>
                <w:rFonts w:ascii="Times New Roman" w:hAnsi="Times New Roman"/>
                <w:b/>
                <w:bCs/>
                <w:sz w:val="20"/>
                <w:szCs w:val="20"/>
              </w:rPr>
              <w:t xml:space="preserve">Any </w:t>
            </w:r>
            <w:r w:rsidR="0042155C">
              <w:rPr>
                <w:rFonts w:ascii="Times New Roman" w:hAnsi="Times New Roman"/>
                <w:b/>
                <w:bCs/>
                <w:sz w:val="20"/>
                <w:szCs w:val="20"/>
              </w:rPr>
              <w:t xml:space="preserve">Medicaid </w:t>
            </w:r>
            <w:r>
              <w:rPr>
                <w:rFonts w:ascii="Times New Roman" w:hAnsi="Times New Roman"/>
                <w:b/>
                <w:bCs/>
                <w:sz w:val="20"/>
                <w:szCs w:val="20"/>
              </w:rPr>
              <w:t>Visits</w:t>
            </w:r>
            <w:r w:rsidR="0042155C">
              <w:rPr>
                <w:rFonts w:ascii="Times New Roman" w:hAnsi="Times New Roman"/>
                <w:b/>
                <w:bCs/>
                <w:sz w:val="20"/>
                <w:szCs w:val="20"/>
              </w:rPr>
              <w:t xml:space="preserve"> During 2020-2021</w:t>
            </w:r>
          </w:p>
          <w:p w14:paraId="16A49C2A" w14:textId="07AF4CC0"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Overall</w:t>
            </w:r>
          </w:p>
          <w:p w14:paraId="4407C7E1" w14:textId="77777777" w:rsidR="00C55714" w:rsidRPr="008F0B18" w:rsidRDefault="00C55714" w:rsidP="00795BCE">
            <w:pPr>
              <w:pStyle w:val="TableParagraph"/>
              <w:ind w:left="107"/>
              <w:rPr>
                <w:rFonts w:ascii="Times New Roman" w:hAnsi="Times New Roman"/>
                <w:sz w:val="20"/>
                <w:szCs w:val="20"/>
              </w:rPr>
            </w:pPr>
          </w:p>
          <w:p w14:paraId="798BEDA8" w14:textId="43DB90B0"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Emergency</w:t>
            </w:r>
          </w:p>
          <w:p w14:paraId="08294DF4" w14:textId="77777777" w:rsidR="00C55714" w:rsidRPr="008F0B18" w:rsidRDefault="00C55714" w:rsidP="00795BCE">
            <w:pPr>
              <w:pStyle w:val="TableParagraph"/>
              <w:ind w:left="107"/>
              <w:rPr>
                <w:rFonts w:ascii="Times New Roman" w:hAnsi="Times New Roman"/>
                <w:sz w:val="20"/>
                <w:szCs w:val="20"/>
              </w:rPr>
            </w:pPr>
          </w:p>
          <w:p w14:paraId="33A0504D" w14:textId="77777777" w:rsidR="00C55714" w:rsidRPr="008F0B18" w:rsidRDefault="00C55714" w:rsidP="00795BCE">
            <w:pPr>
              <w:pStyle w:val="TableParagraph"/>
              <w:ind w:left="107"/>
              <w:rPr>
                <w:rFonts w:ascii="Times New Roman" w:hAnsi="Times New Roman"/>
                <w:sz w:val="20"/>
                <w:szCs w:val="20"/>
              </w:rPr>
            </w:pPr>
          </w:p>
          <w:p w14:paraId="28355877" w14:textId="726DD9EC"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Outpatient</w:t>
            </w:r>
          </w:p>
          <w:p w14:paraId="218F9371" w14:textId="77777777" w:rsidR="00C55714" w:rsidRPr="008F0B18" w:rsidRDefault="00C55714" w:rsidP="00795BCE">
            <w:pPr>
              <w:pStyle w:val="TableParagraph"/>
              <w:ind w:left="107"/>
              <w:rPr>
                <w:rFonts w:ascii="Times New Roman" w:hAnsi="Times New Roman"/>
                <w:sz w:val="20"/>
                <w:szCs w:val="20"/>
              </w:rPr>
            </w:pPr>
          </w:p>
          <w:p w14:paraId="1C181119" w14:textId="77777777" w:rsidR="00C55714" w:rsidRPr="008F0B18" w:rsidRDefault="00C55714" w:rsidP="00795BCE">
            <w:pPr>
              <w:pStyle w:val="TableParagraph"/>
              <w:ind w:left="107"/>
              <w:rPr>
                <w:rFonts w:ascii="Times New Roman" w:hAnsi="Times New Roman"/>
                <w:sz w:val="20"/>
                <w:szCs w:val="20"/>
              </w:rPr>
            </w:pPr>
          </w:p>
          <w:p w14:paraId="04D2535B" w14:textId="77777777" w:rsidR="00C55714" w:rsidRDefault="00C55714" w:rsidP="00795BCE">
            <w:pPr>
              <w:pStyle w:val="TableParagraph"/>
              <w:ind w:left="107"/>
              <w:rPr>
                <w:rFonts w:ascii="Times New Roman" w:hAnsi="Times New Roman"/>
                <w:sz w:val="20"/>
                <w:szCs w:val="20"/>
              </w:rPr>
            </w:pPr>
            <w:r>
              <w:rPr>
                <w:rFonts w:ascii="Times New Roman" w:hAnsi="Times New Roman"/>
                <w:sz w:val="20"/>
                <w:szCs w:val="20"/>
              </w:rPr>
              <w:t>Inpatient</w:t>
            </w:r>
          </w:p>
          <w:p w14:paraId="5C422706" w14:textId="77777777" w:rsidR="00C55714" w:rsidRDefault="00C55714" w:rsidP="00795BCE">
            <w:pPr>
              <w:pStyle w:val="TableParagraph"/>
              <w:ind w:left="107"/>
              <w:rPr>
                <w:rFonts w:ascii="Times New Roman" w:hAnsi="Times New Roman"/>
                <w:sz w:val="20"/>
                <w:szCs w:val="20"/>
              </w:rPr>
            </w:pPr>
          </w:p>
          <w:p w14:paraId="2DE4FDC4" w14:textId="77777777" w:rsidR="00C55714" w:rsidRDefault="00C55714" w:rsidP="00C55714">
            <w:pPr>
              <w:pStyle w:val="TableParagraph"/>
              <w:rPr>
                <w:rFonts w:ascii="Times New Roman" w:hAnsi="Times New Roman"/>
                <w:sz w:val="20"/>
                <w:szCs w:val="20"/>
              </w:rPr>
            </w:pPr>
          </w:p>
          <w:p w14:paraId="4C067608" w14:textId="434550F9" w:rsidR="00C55714" w:rsidRDefault="00C55714" w:rsidP="00C55714">
            <w:pPr>
              <w:pStyle w:val="TableParagraph"/>
              <w:rPr>
                <w:rFonts w:ascii="Times New Roman" w:hAnsi="Times New Roman"/>
                <w:sz w:val="20"/>
                <w:szCs w:val="20"/>
              </w:rPr>
            </w:pPr>
            <w:r>
              <w:rPr>
                <w:rFonts w:ascii="Times New Roman" w:hAnsi="Times New Roman"/>
                <w:sz w:val="20"/>
                <w:szCs w:val="20"/>
              </w:rPr>
              <w:t xml:space="preserve">  Dental</w:t>
            </w:r>
          </w:p>
          <w:p w14:paraId="0E219F2D" w14:textId="3AE44708" w:rsidR="00C55714" w:rsidRDefault="00C55714" w:rsidP="00C55714">
            <w:pPr>
              <w:pStyle w:val="TableParagraph"/>
              <w:rPr>
                <w:rFonts w:ascii="Times New Roman" w:hAnsi="Times New Roman"/>
                <w:sz w:val="20"/>
                <w:szCs w:val="20"/>
              </w:rPr>
            </w:pPr>
          </w:p>
          <w:p w14:paraId="6285D4E5" w14:textId="77777777" w:rsidR="00C55714" w:rsidRPr="008F0B18" w:rsidRDefault="00C55714" w:rsidP="00C55714">
            <w:pPr>
              <w:pStyle w:val="TableParagraph"/>
              <w:rPr>
                <w:rFonts w:ascii="Times New Roman" w:hAnsi="Times New Roman"/>
                <w:sz w:val="20"/>
                <w:szCs w:val="20"/>
              </w:rPr>
            </w:pPr>
          </w:p>
          <w:p w14:paraId="63FCB47E" w14:textId="765B722B" w:rsidR="00C55714" w:rsidRDefault="00C55714" w:rsidP="00C55714">
            <w:pPr>
              <w:pStyle w:val="TableParagraph"/>
              <w:ind w:left="107"/>
              <w:rPr>
                <w:rFonts w:ascii="Times New Roman" w:hAnsi="Times New Roman"/>
                <w:sz w:val="20"/>
                <w:szCs w:val="20"/>
              </w:rPr>
            </w:pPr>
            <w:r>
              <w:rPr>
                <w:rFonts w:ascii="Times New Roman" w:hAnsi="Times New Roman"/>
                <w:sz w:val="20"/>
                <w:szCs w:val="20"/>
              </w:rPr>
              <w:t>Mental</w:t>
            </w:r>
          </w:p>
          <w:p w14:paraId="2D37CCC4" w14:textId="50B73978" w:rsidR="00C55714" w:rsidRDefault="00C55714" w:rsidP="00C55714">
            <w:pPr>
              <w:pStyle w:val="TableParagraph"/>
              <w:ind w:left="107"/>
              <w:rPr>
                <w:rFonts w:ascii="Times New Roman" w:hAnsi="Times New Roman"/>
                <w:sz w:val="20"/>
                <w:szCs w:val="20"/>
              </w:rPr>
            </w:pPr>
          </w:p>
          <w:p w14:paraId="20248843" w14:textId="77777777" w:rsidR="00C55714" w:rsidRPr="008F0B18" w:rsidRDefault="00C55714" w:rsidP="00C55714">
            <w:pPr>
              <w:pStyle w:val="TableParagraph"/>
              <w:ind w:left="107"/>
              <w:rPr>
                <w:rFonts w:ascii="Times New Roman" w:hAnsi="Times New Roman"/>
                <w:sz w:val="20"/>
                <w:szCs w:val="20"/>
              </w:rPr>
            </w:pPr>
          </w:p>
          <w:p w14:paraId="6254A4A7" w14:textId="70A523CE" w:rsidR="00C55714" w:rsidRPr="008F0B18" w:rsidRDefault="00C55714" w:rsidP="00C55714">
            <w:pPr>
              <w:pStyle w:val="TableParagraph"/>
              <w:ind w:left="107"/>
              <w:rPr>
                <w:rFonts w:ascii="Times New Roman" w:hAnsi="Times New Roman"/>
                <w:sz w:val="20"/>
                <w:szCs w:val="20"/>
              </w:rPr>
            </w:pPr>
            <w:r>
              <w:rPr>
                <w:rFonts w:ascii="Times New Roman" w:hAnsi="Times New Roman"/>
                <w:sz w:val="20"/>
                <w:szCs w:val="20"/>
              </w:rPr>
              <w:t>P</w:t>
            </w:r>
            <w:r w:rsidRPr="00C55714">
              <w:rPr>
                <w:rFonts w:ascii="Times New Roman" w:hAnsi="Times New Roman"/>
                <w:sz w:val="20"/>
                <w:szCs w:val="20"/>
              </w:rPr>
              <w:t>sychiatric</w:t>
            </w:r>
          </w:p>
        </w:tc>
        <w:tc>
          <w:tcPr>
            <w:tcW w:w="1625" w:type="dxa"/>
            <w:tcBorders>
              <w:top w:val="single" w:sz="4" w:space="0" w:color="000000"/>
              <w:bottom w:val="nil"/>
              <w:right w:val="single" w:sz="4" w:space="0" w:color="auto"/>
            </w:tcBorders>
            <w:shd w:val="clear" w:color="auto" w:fill="auto"/>
          </w:tcPr>
          <w:p w14:paraId="643D79D3" w14:textId="77777777" w:rsidR="00C55714" w:rsidRPr="008F0B18" w:rsidRDefault="00C55714"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257787B8"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59E5F2E"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57B65089"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083C761C"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3838039B" w14:textId="77777777" w:rsidTr="00CB02BA">
        <w:trPr>
          <w:trHeight w:val="204"/>
        </w:trPr>
        <w:tc>
          <w:tcPr>
            <w:tcW w:w="3436" w:type="dxa"/>
            <w:vMerge/>
            <w:shd w:val="clear" w:color="auto" w:fill="auto"/>
          </w:tcPr>
          <w:p w14:paraId="150EBDCD" w14:textId="591DB6DA"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71941FCF" w14:textId="77777777" w:rsidR="00C55714" w:rsidRPr="008F0B18" w:rsidRDefault="00C55714" w:rsidP="00795BCE">
            <w:pPr>
              <w:pStyle w:val="TableParagraph"/>
              <w:ind w:right="581"/>
              <w:rPr>
                <w:rFonts w:ascii="Times New Roman" w:hAnsi="Times New Roman"/>
                <w:i/>
                <w:sz w:val="20"/>
                <w:szCs w:val="20"/>
              </w:rPr>
            </w:pPr>
          </w:p>
        </w:tc>
        <w:tc>
          <w:tcPr>
            <w:tcW w:w="1487" w:type="dxa"/>
            <w:tcBorders>
              <w:top w:val="nil"/>
              <w:bottom w:val="nil"/>
            </w:tcBorders>
          </w:tcPr>
          <w:p w14:paraId="5A954D32"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CBF60E4"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44F4C99E"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7DE7947A"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171D2CB4" w14:textId="77777777" w:rsidTr="00CB02BA">
        <w:trPr>
          <w:trHeight w:val="203"/>
        </w:trPr>
        <w:tc>
          <w:tcPr>
            <w:tcW w:w="3436" w:type="dxa"/>
            <w:vMerge/>
            <w:shd w:val="clear" w:color="auto" w:fill="auto"/>
          </w:tcPr>
          <w:p w14:paraId="57EF31BD" w14:textId="21C9FBC0"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0E541719"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4B06E216"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621C552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73FCDB31"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4671CEF3"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4E9218CC" w14:textId="77777777" w:rsidTr="00CB02BA">
        <w:trPr>
          <w:trHeight w:val="227"/>
        </w:trPr>
        <w:tc>
          <w:tcPr>
            <w:tcW w:w="3436" w:type="dxa"/>
            <w:vMerge/>
            <w:shd w:val="clear" w:color="auto" w:fill="auto"/>
          </w:tcPr>
          <w:p w14:paraId="5548A27F" w14:textId="28A79CF9" w:rsidR="00C55714" w:rsidRPr="008F0B18" w:rsidRDefault="00C55714" w:rsidP="00C55714">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5E8EC950"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26CDE079"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432956B3"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23EFFB94"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48931B7B"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1638F118" w14:textId="77777777" w:rsidTr="00CB02BA">
        <w:trPr>
          <w:trHeight w:val="227"/>
        </w:trPr>
        <w:tc>
          <w:tcPr>
            <w:tcW w:w="3436" w:type="dxa"/>
            <w:vMerge/>
            <w:shd w:val="clear" w:color="auto" w:fill="auto"/>
          </w:tcPr>
          <w:p w14:paraId="55CE1F27" w14:textId="573F562E"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5F8DFB39"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64EBB4AA"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tcPr>
          <w:p w14:paraId="417EBA5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35C09578"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3832F6F5"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0E26B0D2" w14:textId="77777777" w:rsidTr="00CB02BA">
        <w:trPr>
          <w:trHeight w:val="227"/>
        </w:trPr>
        <w:tc>
          <w:tcPr>
            <w:tcW w:w="3436" w:type="dxa"/>
            <w:vMerge/>
            <w:shd w:val="clear" w:color="auto" w:fill="auto"/>
          </w:tcPr>
          <w:p w14:paraId="2185E243" w14:textId="53636EBC"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2845F530"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1EDC0BE7"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7AC1721C"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6A438A2A"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3C185FF9"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0C779808" w14:textId="77777777" w:rsidTr="00CB02BA">
        <w:trPr>
          <w:trHeight w:val="227"/>
        </w:trPr>
        <w:tc>
          <w:tcPr>
            <w:tcW w:w="3436" w:type="dxa"/>
            <w:vMerge/>
            <w:shd w:val="clear" w:color="auto" w:fill="auto"/>
          </w:tcPr>
          <w:p w14:paraId="7D5A2833" w14:textId="3AB6DF07" w:rsidR="00C55714" w:rsidRPr="008F0B18" w:rsidRDefault="00C55714" w:rsidP="00C55714">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06C52A69"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54F8B79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64A8E816"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3EDC7CF8"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2BB2FBEE"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114CC5B7" w14:textId="77777777" w:rsidTr="00CB02BA">
        <w:trPr>
          <w:trHeight w:val="227"/>
        </w:trPr>
        <w:tc>
          <w:tcPr>
            <w:tcW w:w="3436" w:type="dxa"/>
            <w:vMerge/>
            <w:shd w:val="clear" w:color="auto" w:fill="auto"/>
          </w:tcPr>
          <w:p w14:paraId="631011B8" w14:textId="199C83B1"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7A849D20"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4C8CDA4C"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tcPr>
          <w:p w14:paraId="529F713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49C85D58"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26B1E28B"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24EA9928" w14:textId="77777777" w:rsidTr="00CB02BA">
        <w:trPr>
          <w:trHeight w:val="227"/>
        </w:trPr>
        <w:tc>
          <w:tcPr>
            <w:tcW w:w="3436" w:type="dxa"/>
            <w:vMerge/>
            <w:shd w:val="clear" w:color="auto" w:fill="auto"/>
          </w:tcPr>
          <w:p w14:paraId="4949C171" w14:textId="3A4DA7AF"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2D8EDC3A"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5CA35E2E"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026104F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5F096EE5"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07F0333E"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1FB0CAB9" w14:textId="77777777" w:rsidTr="00CB02BA">
        <w:trPr>
          <w:trHeight w:val="219"/>
        </w:trPr>
        <w:tc>
          <w:tcPr>
            <w:tcW w:w="3436" w:type="dxa"/>
            <w:vMerge/>
            <w:shd w:val="clear" w:color="auto" w:fill="auto"/>
          </w:tcPr>
          <w:p w14:paraId="57025FE2" w14:textId="495B7A19" w:rsidR="00C55714" w:rsidRPr="008F0B18" w:rsidRDefault="00C55714" w:rsidP="00C55714">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11253E77" w14:textId="77777777" w:rsidR="00C55714" w:rsidRPr="008F0B18" w:rsidRDefault="00C55714"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5CDA1B25"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365031F5"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D9963D6"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4097EECB"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08B14D2E" w14:textId="77777777" w:rsidTr="00CB02BA">
        <w:trPr>
          <w:trHeight w:val="204"/>
        </w:trPr>
        <w:tc>
          <w:tcPr>
            <w:tcW w:w="3436" w:type="dxa"/>
            <w:vMerge/>
            <w:shd w:val="clear" w:color="auto" w:fill="auto"/>
          </w:tcPr>
          <w:p w14:paraId="5C5DE10A" w14:textId="61B7F424"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188F2190" w14:textId="77777777" w:rsidR="00C55714" w:rsidRPr="008F0B18" w:rsidRDefault="00C55714" w:rsidP="00795BCE">
            <w:pPr>
              <w:pStyle w:val="TableParagraph"/>
              <w:ind w:right="581"/>
              <w:rPr>
                <w:rFonts w:ascii="Times New Roman" w:hAnsi="Times New Roman"/>
                <w:i/>
                <w:sz w:val="20"/>
                <w:szCs w:val="20"/>
              </w:rPr>
            </w:pPr>
          </w:p>
        </w:tc>
        <w:tc>
          <w:tcPr>
            <w:tcW w:w="1487" w:type="dxa"/>
            <w:tcBorders>
              <w:top w:val="nil"/>
              <w:bottom w:val="nil"/>
            </w:tcBorders>
          </w:tcPr>
          <w:p w14:paraId="46075E7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3C0BEB3"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346091F9"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77CCD917"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67D156AD" w14:textId="77777777" w:rsidTr="00CB02BA">
        <w:trPr>
          <w:trHeight w:val="203"/>
        </w:trPr>
        <w:tc>
          <w:tcPr>
            <w:tcW w:w="3436" w:type="dxa"/>
            <w:vMerge/>
            <w:shd w:val="clear" w:color="auto" w:fill="auto"/>
          </w:tcPr>
          <w:p w14:paraId="14EAA113" w14:textId="5F41BE43"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083214B2"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0450AC63"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25F1FC87"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4F71811D"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5073069B"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74A90C0E" w14:textId="77777777" w:rsidTr="00CB02BA">
        <w:trPr>
          <w:trHeight w:val="203"/>
        </w:trPr>
        <w:tc>
          <w:tcPr>
            <w:tcW w:w="3436" w:type="dxa"/>
            <w:vMerge/>
            <w:shd w:val="clear" w:color="auto" w:fill="auto"/>
          </w:tcPr>
          <w:p w14:paraId="101512E3" w14:textId="4F225951" w:rsidR="00C55714" w:rsidRPr="008F0B18" w:rsidRDefault="00C55714" w:rsidP="00C55714">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138236C8"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057C3F7F"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0A9C9E64"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35751F19" w14:textId="77777777" w:rsidR="00C55714" w:rsidRPr="008F0B18" w:rsidRDefault="00C55714" w:rsidP="00C55714">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6936C178"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8F0B18" w14:paraId="540D5536" w14:textId="77777777" w:rsidTr="00CB02BA">
        <w:trPr>
          <w:trHeight w:val="203"/>
        </w:trPr>
        <w:tc>
          <w:tcPr>
            <w:tcW w:w="3436" w:type="dxa"/>
            <w:vMerge/>
            <w:shd w:val="clear" w:color="auto" w:fill="auto"/>
          </w:tcPr>
          <w:p w14:paraId="144071C5" w14:textId="773B883F"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07594FA3"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nil"/>
            </w:tcBorders>
          </w:tcPr>
          <w:p w14:paraId="0850D51E"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00C9C85"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1EDD4BC5" w14:textId="77777777" w:rsidR="00C55714" w:rsidRPr="008F0B18" w:rsidRDefault="00C55714" w:rsidP="00C55714">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2AB099E9"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8F0B18" w14:paraId="412847F6" w14:textId="77777777" w:rsidTr="00CB02BA">
        <w:trPr>
          <w:trHeight w:val="203"/>
        </w:trPr>
        <w:tc>
          <w:tcPr>
            <w:tcW w:w="3436" w:type="dxa"/>
            <w:vMerge/>
            <w:shd w:val="clear" w:color="auto" w:fill="auto"/>
          </w:tcPr>
          <w:p w14:paraId="1E8AE318" w14:textId="46A69F3F" w:rsidR="00C55714" w:rsidRPr="008F0B18" w:rsidRDefault="00C55714" w:rsidP="00C55714">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5136C777"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3D8EFF77"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31EB4CE7" w14:textId="77777777" w:rsidR="00C55714" w:rsidRPr="008F0B18" w:rsidRDefault="00C55714" w:rsidP="00C55714">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2AF1F723" w14:textId="77777777" w:rsidR="00C55714" w:rsidRPr="008F0B18" w:rsidRDefault="00C55714" w:rsidP="00C55714">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1FA2BC8E"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7D5744" w14:paraId="018BDB3C" w14:textId="77777777" w:rsidTr="00CB02BA">
        <w:trPr>
          <w:trHeight w:val="230"/>
        </w:trPr>
        <w:tc>
          <w:tcPr>
            <w:tcW w:w="3436" w:type="dxa"/>
            <w:vMerge/>
            <w:shd w:val="clear" w:color="auto" w:fill="auto"/>
          </w:tcPr>
          <w:p w14:paraId="354AE63D" w14:textId="1336CD71" w:rsidR="00C55714" w:rsidRPr="008F0B18" w:rsidRDefault="00C55714" w:rsidP="00C55714">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156F876E"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72BBB9F4" w14:textId="77777777"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6E1DD271" w14:textId="587745C0"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72AB558F" w14:textId="5D6B07F9" w:rsidR="00C55714" w:rsidRPr="008F0B18" w:rsidRDefault="00C55714" w:rsidP="00C55714">
            <w:pPr>
              <w:pStyle w:val="TableParagraph"/>
              <w:ind w:right="99"/>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1FE3D8B"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7D5744" w14:paraId="29D12BD0" w14:textId="77777777" w:rsidTr="00CB02BA">
        <w:trPr>
          <w:trHeight w:val="230"/>
        </w:trPr>
        <w:tc>
          <w:tcPr>
            <w:tcW w:w="3436" w:type="dxa"/>
            <w:vMerge/>
            <w:shd w:val="clear" w:color="auto" w:fill="auto"/>
          </w:tcPr>
          <w:p w14:paraId="6D664930" w14:textId="0AE5CF93" w:rsidR="00C55714" w:rsidRPr="008F0B18" w:rsidRDefault="00C55714" w:rsidP="00C55714">
            <w:pPr>
              <w:pStyle w:val="TableParagraph"/>
              <w:ind w:left="107"/>
              <w:rPr>
                <w:rFonts w:ascii="Times New Roman" w:hAnsi="Times New Roman"/>
                <w:i/>
                <w:w w:val="95"/>
                <w:sz w:val="20"/>
                <w:szCs w:val="20"/>
              </w:rPr>
            </w:pPr>
          </w:p>
        </w:tc>
        <w:tc>
          <w:tcPr>
            <w:tcW w:w="1625" w:type="dxa"/>
            <w:tcBorders>
              <w:top w:val="nil"/>
              <w:bottom w:val="nil"/>
              <w:right w:val="single" w:sz="4" w:space="0" w:color="auto"/>
            </w:tcBorders>
            <w:shd w:val="clear" w:color="auto" w:fill="auto"/>
          </w:tcPr>
          <w:p w14:paraId="08129FB7"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nil"/>
            </w:tcBorders>
          </w:tcPr>
          <w:p w14:paraId="089C62D8" w14:textId="77777777"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nil"/>
              <w:bottom w:val="nil"/>
              <w:right w:val="single" w:sz="4" w:space="0" w:color="auto"/>
            </w:tcBorders>
          </w:tcPr>
          <w:p w14:paraId="0AB3E918" w14:textId="26D9B25D"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4D85F670" w14:textId="091F23FA" w:rsidR="00C55714" w:rsidRPr="008F0B18" w:rsidRDefault="00C55714" w:rsidP="00C55714">
            <w:pPr>
              <w:pStyle w:val="TableParagraph"/>
              <w:ind w:right="99"/>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274C010E"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7D5744" w14:paraId="7A610695" w14:textId="77777777" w:rsidTr="00CB02BA">
        <w:trPr>
          <w:trHeight w:val="230"/>
        </w:trPr>
        <w:tc>
          <w:tcPr>
            <w:tcW w:w="3436" w:type="dxa"/>
            <w:vMerge/>
            <w:shd w:val="clear" w:color="auto" w:fill="auto"/>
          </w:tcPr>
          <w:p w14:paraId="588A871A" w14:textId="6E541D0B" w:rsidR="00C55714" w:rsidRPr="008F0B18" w:rsidRDefault="00C55714" w:rsidP="00C55714">
            <w:pPr>
              <w:pStyle w:val="TableParagraph"/>
              <w:ind w:left="107"/>
              <w:rPr>
                <w:rFonts w:ascii="Times New Roman" w:hAnsi="Times New Roman"/>
                <w:i/>
                <w:w w:val="95"/>
                <w:sz w:val="20"/>
                <w:szCs w:val="20"/>
              </w:rPr>
            </w:pPr>
          </w:p>
        </w:tc>
        <w:tc>
          <w:tcPr>
            <w:tcW w:w="1625" w:type="dxa"/>
            <w:tcBorders>
              <w:top w:val="nil"/>
              <w:bottom w:val="single" w:sz="4" w:space="0" w:color="auto"/>
              <w:right w:val="single" w:sz="4" w:space="0" w:color="auto"/>
            </w:tcBorders>
            <w:shd w:val="clear" w:color="auto" w:fill="auto"/>
          </w:tcPr>
          <w:p w14:paraId="556DE7A8"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single" w:sz="4" w:space="0" w:color="auto"/>
            </w:tcBorders>
          </w:tcPr>
          <w:p w14:paraId="00CBCDFF" w14:textId="77777777"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nil"/>
              <w:bottom w:val="single" w:sz="4" w:space="0" w:color="auto"/>
              <w:right w:val="single" w:sz="4" w:space="0" w:color="auto"/>
            </w:tcBorders>
          </w:tcPr>
          <w:p w14:paraId="6AB4922C" w14:textId="7288AFC3" w:rsidR="00C55714" w:rsidRPr="008F0B18" w:rsidRDefault="00C55714" w:rsidP="00C55714">
            <w:pPr>
              <w:pStyle w:val="TableParagraph"/>
              <w:ind w:right="99"/>
              <w:jc w:val="right"/>
              <w:rPr>
                <w:rFonts w:ascii="Times New Roman" w:hAnsi="Times New Roman"/>
                <w:i/>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745CF17E" w14:textId="3301E4D5" w:rsidR="00C55714" w:rsidRPr="008F0B18" w:rsidRDefault="00C55714" w:rsidP="00C55714">
            <w:pPr>
              <w:pStyle w:val="TableParagraph"/>
              <w:ind w:right="99"/>
              <w:jc w:val="right"/>
              <w:rPr>
                <w:rFonts w:ascii="Times New Roman" w:hAnsi="Times New Roman"/>
                <w:i/>
                <w:sz w:val="20"/>
                <w:szCs w:val="20"/>
              </w:rPr>
            </w:pPr>
          </w:p>
        </w:tc>
        <w:tc>
          <w:tcPr>
            <w:tcW w:w="1080" w:type="dxa"/>
            <w:tcBorders>
              <w:top w:val="nil"/>
              <w:left w:val="single" w:sz="4" w:space="0" w:color="auto"/>
              <w:bottom w:val="single" w:sz="4" w:space="0" w:color="auto"/>
            </w:tcBorders>
            <w:shd w:val="clear" w:color="auto" w:fill="auto"/>
          </w:tcPr>
          <w:p w14:paraId="2CA96A55" w14:textId="77777777" w:rsidR="00C55714" w:rsidRPr="008F0B18" w:rsidRDefault="00C55714" w:rsidP="00C55714">
            <w:pPr>
              <w:pStyle w:val="TableParagraph"/>
              <w:ind w:right="99"/>
              <w:jc w:val="right"/>
              <w:rPr>
                <w:rFonts w:ascii="Times New Roman" w:hAnsi="Times New Roman"/>
                <w:i/>
                <w:sz w:val="20"/>
                <w:szCs w:val="20"/>
              </w:rPr>
            </w:pPr>
          </w:p>
        </w:tc>
      </w:tr>
      <w:tr w:rsidR="00C55714" w:rsidRPr="007D5744" w14:paraId="1CE43069" w14:textId="77777777" w:rsidTr="00CB02BA">
        <w:trPr>
          <w:trHeight w:val="233"/>
        </w:trPr>
        <w:tc>
          <w:tcPr>
            <w:tcW w:w="3436" w:type="dxa"/>
            <w:vMerge/>
            <w:shd w:val="clear" w:color="auto" w:fill="auto"/>
          </w:tcPr>
          <w:p w14:paraId="76E6A632" w14:textId="42388CA1" w:rsidR="00C55714" w:rsidRPr="008F0B18" w:rsidRDefault="00C55714" w:rsidP="00C55714">
            <w:pPr>
              <w:pStyle w:val="TableParagraph"/>
              <w:ind w:left="107"/>
              <w:rPr>
                <w:rFonts w:ascii="Times New Roman" w:hAnsi="Times New Roman"/>
                <w:sz w:val="20"/>
                <w:szCs w:val="20"/>
              </w:rPr>
            </w:pPr>
          </w:p>
        </w:tc>
        <w:tc>
          <w:tcPr>
            <w:tcW w:w="1625" w:type="dxa"/>
            <w:tcBorders>
              <w:bottom w:val="nil"/>
            </w:tcBorders>
            <w:shd w:val="clear" w:color="auto" w:fill="auto"/>
          </w:tcPr>
          <w:p w14:paraId="0982CD7E" w14:textId="77777777" w:rsidR="00C55714" w:rsidRPr="008F0B18" w:rsidRDefault="00C55714" w:rsidP="00C55714">
            <w:pPr>
              <w:pStyle w:val="TableParagraph"/>
              <w:ind w:left="540"/>
              <w:rPr>
                <w:rFonts w:ascii="Times New Roman" w:hAnsi="Times New Roman"/>
                <w:sz w:val="20"/>
                <w:szCs w:val="20"/>
              </w:rPr>
            </w:pPr>
          </w:p>
        </w:tc>
        <w:tc>
          <w:tcPr>
            <w:tcW w:w="1487" w:type="dxa"/>
            <w:tcBorders>
              <w:bottom w:val="nil"/>
            </w:tcBorders>
          </w:tcPr>
          <w:p w14:paraId="0609BCA1" w14:textId="77777777" w:rsidR="00C55714" w:rsidRPr="008F0B18" w:rsidRDefault="00C55714" w:rsidP="00C55714">
            <w:pPr>
              <w:pStyle w:val="TableParagraph"/>
              <w:ind w:left="443" w:right="440"/>
              <w:jc w:val="center"/>
              <w:rPr>
                <w:rFonts w:ascii="Times New Roman" w:hAnsi="Times New Roman"/>
                <w:sz w:val="20"/>
                <w:szCs w:val="20"/>
              </w:rPr>
            </w:pPr>
          </w:p>
        </w:tc>
        <w:tc>
          <w:tcPr>
            <w:tcW w:w="1440" w:type="dxa"/>
            <w:tcBorders>
              <w:bottom w:val="nil"/>
            </w:tcBorders>
          </w:tcPr>
          <w:p w14:paraId="7B5BD8BA" w14:textId="06A86A7C" w:rsidR="00C55714" w:rsidRPr="008F0B18" w:rsidRDefault="00C55714" w:rsidP="00C55714">
            <w:pPr>
              <w:pStyle w:val="TableParagraph"/>
              <w:ind w:left="443" w:right="440"/>
              <w:jc w:val="center"/>
              <w:rPr>
                <w:rFonts w:ascii="Times New Roman" w:hAnsi="Times New Roman"/>
                <w:sz w:val="20"/>
                <w:szCs w:val="20"/>
              </w:rPr>
            </w:pPr>
          </w:p>
        </w:tc>
        <w:tc>
          <w:tcPr>
            <w:tcW w:w="1440" w:type="dxa"/>
            <w:tcBorders>
              <w:bottom w:val="nil"/>
            </w:tcBorders>
            <w:shd w:val="clear" w:color="auto" w:fill="auto"/>
          </w:tcPr>
          <w:p w14:paraId="7A122207" w14:textId="368A86A2" w:rsidR="00C55714" w:rsidRPr="008F0B18" w:rsidRDefault="00C55714" w:rsidP="00C55714">
            <w:pPr>
              <w:pStyle w:val="TableParagraph"/>
              <w:ind w:left="443" w:right="440"/>
              <w:jc w:val="center"/>
              <w:rPr>
                <w:rFonts w:ascii="Times New Roman" w:hAnsi="Times New Roman"/>
                <w:sz w:val="20"/>
                <w:szCs w:val="20"/>
              </w:rPr>
            </w:pPr>
          </w:p>
        </w:tc>
        <w:tc>
          <w:tcPr>
            <w:tcW w:w="1080" w:type="dxa"/>
            <w:tcBorders>
              <w:bottom w:val="nil"/>
            </w:tcBorders>
            <w:shd w:val="clear" w:color="auto" w:fill="auto"/>
          </w:tcPr>
          <w:p w14:paraId="24B05CC8" w14:textId="77777777" w:rsidR="00C55714" w:rsidRPr="008F0B18" w:rsidRDefault="00C55714" w:rsidP="00C55714">
            <w:pPr>
              <w:pStyle w:val="TableParagraph"/>
              <w:ind w:left="532" w:right="528"/>
              <w:jc w:val="center"/>
              <w:rPr>
                <w:rFonts w:ascii="Times New Roman" w:hAnsi="Times New Roman"/>
                <w:sz w:val="20"/>
                <w:szCs w:val="20"/>
              </w:rPr>
            </w:pPr>
          </w:p>
        </w:tc>
      </w:tr>
      <w:tr w:rsidR="00C55714" w:rsidRPr="007D5744" w14:paraId="370E5C0F" w14:textId="77777777" w:rsidTr="00CB02BA">
        <w:trPr>
          <w:trHeight w:val="224"/>
        </w:trPr>
        <w:tc>
          <w:tcPr>
            <w:tcW w:w="3436" w:type="dxa"/>
            <w:vMerge/>
            <w:shd w:val="clear" w:color="auto" w:fill="auto"/>
          </w:tcPr>
          <w:p w14:paraId="7921F81E" w14:textId="77777777" w:rsidR="00C55714" w:rsidRPr="008F0B18" w:rsidRDefault="00C55714" w:rsidP="00C55714">
            <w:pPr>
              <w:rPr>
                <w:rFonts w:ascii="Times New Roman" w:hAnsi="Times New Roman"/>
                <w:sz w:val="20"/>
                <w:szCs w:val="20"/>
              </w:rPr>
            </w:pPr>
          </w:p>
        </w:tc>
        <w:tc>
          <w:tcPr>
            <w:tcW w:w="1625" w:type="dxa"/>
            <w:tcBorders>
              <w:top w:val="nil"/>
              <w:bottom w:val="nil"/>
            </w:tcBorders>
            <w:shd w:val="clear" w:color="auto" w:fill="auto"/>
          </w:tcPr>
          <w:p w14:paraId="27389E25" w14:textId="77777777" w:rsidR="00C55714" w:rsidRPr="008F0B18" w:rsidRDefault="00C55714" w:rsidP="00C55714">
            <w:pPr>
              <w:pStyle w:val="TableParagraph"/>
              <w:ind w:right="100"/>
              <w:jc w:val="right"/>
              <w:rPr>
                <w:rFonts w:ascii="Times New Roman" w:hAnsi="Times New Roman"/>
                <w:i/>
                <w:sz w:val="20"/>
                <w:szCs w:val="20"/>
              </w:rPr>
            </w:pPr>
          </w:p>
        </w:tc>
        <w:tc>
          <w:tcPr>
            <w:tcW w:w="1487" w:type="dxa"/>
            <w:tcBorders>
              <w:top w:val="nil"/>
              <w:bottom w:val="nil"/>
            </w:tcBorders>
          </w:tcPr>
          <w:p w14:paraId="1DFDC35F" w14:textId="77777777" w:rsidR="00C55714" w:rsidRPr="008F0B18" w:rsidRDefault="00C55714" w:rsidP="00C55714">
            <w:pPr>
              <w:rPr>
                <w:rFonts w:ascii="Times New Roman" w:hAnsi="Times New Roman"/>
                <w:sz w:val="20"/>
                <w:szCs w:val="20"/>
              </w:rPr>
            </w:pPr>
          </w:p>
        </w:tc>
        <w:tc>
          <w:tcPr>
            <w:tcW w:w="1440" w:type="dxa"/>
            <w:tcBorders>
              <w:top w:val="nil"/>
              <w:bottom w:val="nil"/>
            </w:tcBorders>
          </w:tcPr>
          <w:p w14:paraId="5C6CF032" w14:textId="3E961058" w:rsidR="00C55714" w:rsidRPr="008F0B18" w:rsidRDefault="00C55714" w:rsidP="00C55714">
            <w:pPr>
              <w:rPr>
                <w:rFonts w:ascii="Times New Roman" w:hAnsi="Times New Roman"/>
                <w:sz w:val="20"/>
                <w:szCs w:val="20"/>
              </w:rPr>
            </w:pPr>
          </w:p>
        </w:tc>
        <w:tc>
          <w:tcPr>
            <w:tcW w:w="1440" w:type="dxa"/>
            <w:tcBorders>
              <w:top w:val="nil"/>
              <w:bottom w:val="nil"/>
            </w:tcBorders>
            <w:shd w:val="clear" w:color="auto" w:fill="auto"/>
          </w:tcPr>
          <w:p w14:paraId="4217C609" w14:textId="0D965CA5" w:rsidR="00C55714" w:rsidRPr="008F0B18" w:rsidRDefault="00C55714" w:rsidP="00C55714">
            <w:pPr>
              <w:rPr>
                <w:rFonts w:ascii="Times New Roman" w:hAnsi="Times New Roman"/>
                <w:sz w:val="20"/>
                <w:szCs w:val="20"/>
              </w:rPr>
            </w:pPr>
          </w:p>
        </w:tc>
        <w:tc>
          <w:tcPr>
            <w:tcW w:w="1080" w:type="dxa"/>
            <w:tcBorders>
              <w:top w:val="nil"/>
              <w:bottom w:val="nil"/>
            </w:tcBorders>
            <w:shd w:val="clear" w:color="auto" w:fill="auto"/>
          </w:tcPr>
          <w:p w14:paraId="251523E2" w14:textId="77777777" w:rsidR="00C55714" w:rsidRPr="008F0B18" w:rsidRDefault="00C55714" w:rsidP="00C55714">
            <w:pPr>
              <w:rPr>
                <w:rFonts w:ascii="Times New Roman" w:hAnsi="Times New Roman"/>
                <w:sz w:val="20"/>
                <w:szCs w:val="20"/>
              </w:rPr>
            </w:pPr>
          </w:p>
        </w:tc>
      </w:tr>
      <w:tr w:rsidR="00C55714" w:rsidRPr="007D5744" w14:paraId="4355C9B2" w14:textId="77777777" w:rsidTr="00CB02BA">
        <w:trPr>
          <w:trHeight w:val="287"/>
        </w:trPr>
        <w:tc>
          <w:tcPr>
            <w:tcW w:w="3436" w:type="dxa"/>
            <w:vMerge/>
            <w:shd w:val="clear" w:color="auto" w:fill="auto"/>
          </w:tcPr>
          <w:p w14:paraId="3CEE85D0" w14:textId="77777777" w:rsidR="00C55714" w:rsidRPr="008F0B18" w:rsidRDefault="00C55714" w:rsidP="00C55714">
            <w:pPr>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259058A7"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55011136" w14:textId="77777777" w:rsidR="00C55714" w:rsidRPr="008F0B18" w:rsidRDefault="00C55714" w:rsidP="00C55714">
            <w:pPr>
              <w:rPr>
                <w:rFonts w:ascii="Times New Roman" w:hAnsi="Times New Roman"/>
                <w:sz w:val="20"/>
                <w:szCs w:val="20"/>
              </w:rPr>
            </w:pPr>
          </w:p>
        </w:tc>
        <w:tc>
          <w:tcPr>
            <w:tcW w:w="1440" w:type="dxa"/>
            <w:tcBorders>
              <w:top w:val="nil"/>
              <w:bottom w:val="single" w:sz="4" w:space="0" w:color="000000"/>
              <w:right w:val="single" w:sz="4" w:space="0" w:color="auto"/>
            </w:tcBorders>
          </w:tcPr>
          <w:p w14:paraId="0541FFA7" w14:textId="2B3CC291" w:rsidR="00C55714" w:rsidRPr="008F0B18" w:rsidRDefault="00C55714" w:rsidP="00C55714">
            <w:pPr>
              <w:rPr>
                <w:rFonts w:ascii="Times New Roman" w:hAnsi="Times New Roman"/>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2DA5BB36" w14:textId="5A47883A" w:rsidR="00C55714" w:rsidRPr="008F0B18" w:rsidRDefault="00C55714" w:rsidP="00C55714">
            <w:pPr>
              <w:rPr>
                <w:rFonts w:ascii="Times New Roman" w:hAnsi="Times New Roman"/>
                <w:sz w:val="20"/>
                <w:szCs w:val="20"/>
              </w:rPr>
            </w:pPr>
          </w:p>
        </w:tc>
        <w:tc>
          <w:tcPr>
            <w:tcW w:w="1080" w:type="dxa"/>
            <w:tcBorders>
              <w:top w:val="nil"/>
              <w:left w:val="single" w:sz="4" w:space="0" w:color="auto"/>
              <w:bottom w:val="single" w:sz="4" w:space="0" w:color="000000"/>
            </w:tcBorders>
            <w:shd w:val="clear" w:color="auto" w:fill="auto"/>
          </w:tcPr>
          <w:p w14:paraId="4A0BD777" w14:textId="77777777" w:rsidR="00C55714" w:rsidRPr="008F0B18" w:rsidRDefault="00C55714" w:rsidP="00C55714">
            <w:pPr>
              <w:rPr>
                <w:rFonts w:ascii="Times New Roman" w:hAnsi="Times New Roman"/>
                <w:sz w:val="20"/>
                <w:szCs w:val="20"/>
              </w:rPr>
            </w:pPr>
          </w:p>
        </w:tc>
      </w:tr>
      <w:bookmarkEnd w:id="63"/>
      <w:tr w:rsidR="00C55714" w:rsidRPr="008F0B18" w14:paraId="7FEB74CA" w14:textId="77777777" w:rsidTr="00CB02BA">
        <w:trPr>
          <w:trHeight w:val="219"/>
        </w:trPr>
        <w:tc>
          <w:tcPr>
            <w:tcW w:w="3436" w:type="dxa"/>
            <w:vMerge w:val="restart"/>
            <w:shd w:val="clear" w:color="auto" w:fill="auto"/>
          </w:tcPr>
          <w:p w14:paraId="7DA7144A" w14:textId="18929880" w:rsidR="00C55714" w:rsidRDefault="00C55714" w:rsidP="00795BCE">
            <w:pPr>
              <w:pStyle w:val="TableParagraph"/>
              <w:ind w:left="107"/>
              <w:rPr>
                <w:rFonts w:ascii="Times New Roman" w:hAnsi="Times New Roman"/>
                <w:b/>
                <w:bCs/>
                <w:sz w:val="20"/>
                <w:szCs w:val="20"/>
              </w:rPr>
            </w:pPr>
            <w:r>
              <w:rPr>
                <w:rFonts w:ascii="Times New Roman" w:hAnsi="Times New Roman"/>
                <w:b/>
                <w:bCs/>
                <w:sz w:val="20"/>
                <w:szCs w:val="20"/>
              </w:rPr>
              <w:t xml:space="preserve">Number of </w:t>
            </w:r>
            <w:r w:rsidR="0042155C">
              <w:rPr>
                <w:rFonts w:ascii="Times New Roman" w:hAnsi="Times New Roman"/>
                <w:b/>
                <w:bCs/>
                <w:sz w:val="20"/>
                <w:szCs w:val="20"/>
              </w:rPr>
              <w:t xml:space="preserve">Medicaid </w:t>
            </w:r>
            <w:r>
              <w:rPr>
                <w:rFonts w:ascii="Times New Roman" w:hAnsi="Times New Roman"/>
                <w:b/>
                <w:bCs/>
                <w:sz w:val="20"/>
                <w:szCs w:val="20"/>
              </w:rPr>
              <w:t>Visits</w:t>
            </w:r>
            <w:r w:rsidR="0042155C">
              <w:rPr>
                <w:rFonts w:ascii="Times New Roman" w:hAnsi="Times New Roman"/>
                <w:b/>
                <w:bCs/>
                <w:sz w:val="20"/>
                <w:szCs w:val="20"/>
              </w:rPr>
              <w:t xml:space="preserve"> During 2020-2021</w:t>
            </w:r>
          </w:p>
          <w:p w14:paraId="4AF134CD" w14:textId="77777777" w:rsidR="0042155C" w:rsidRPr="00B5616C" w:rsidRDefault="0042155C" w:rsidP="00795BCE">
            <w:pPr>
              <w:pStyle w:val="TableParagraph"/>
              <w:ind w:left="107"/>
              <w:rPr>
                <w:rFonts w:ascii="Times New Roman" w:hAnsi="Times New Roman"/>
                <w:b/>
                <w:bCs/>
                <w:sz w:val="20"/>
                <w:szCs w:val="20"/>
              </w:rPr>
            </w:pPr>
          </w:p>
          <w:p w14:paraId="0DC25C5D" w14:textId="77777777"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Overall</w:t>
            </w:r>
          </w:p>
          <w:p w14:paraId="745E0A76" w14:textId="77777777" w:rsidR="00C55714" w:rsidRPr="008F0B18" w:rsidRDefault="00C55714" w:rsidP="00795BCE">
            <w:pPr>
              <w:pStyle w:val="TableParagraph"/>
              <w:ind w:left="107"/>
              <w:rPr>
                <w:rFonts w:ascii="Times New Roman" w:hAnsi="Times New Roman"/>
                <w:sz w:val="20"/>
                <w:szCs w:val="20"/>
              </w:rPr>
            </w:pPr>
          </w:p>
          <w:p w14:paraId="56C4574A" w14:textId="77777777"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Emergency</w:t>
            </w:r>
          </w:p>
          <w:p w14:paraId="455586A0" w14:textId="77777777" w:rsidR="00C55714" w:rsidRPr="008F0B18" w:rsidRDefault="00C55714" w:rsidP="00795BCE">
            <w:pPr>
              <w:pStyle w:val="TableParagraph"/>
              <w:ind w:left="107"/>
              <w:rPr>
                <w:rFonts w:ascii="Times New Roman" w:hAnsi="Times New Roman"/>
                <w:sz w:val="20"/>
                <w:szCs w:val="20"/>
              </w:rPr>
            </w:pPr>
          </w:p>
          <w:p w14:paraId="7D1A92AB" w14:textId="77777777" w:rsidR="00C55714" w:rsidRPr="008F0B18" w:rsidRDefault="00C55714" w:rsidP="00795BCE">
            <w:pPr>
              <w:pStyle w:val="TableParagraph"/>
              <w:ind w:left="107"/>
              <w:rPr>
                <w:rFonts w:ascii="Times New Roman" w:hAnsi="Times New Roman"/>
                <w:sz w:val="20"/>
                <w:szCs w:val="20"/>
              </w:rPr>
            </w:pPr>
          </w:p>
          <w:p w14:paraId="7F79B58F" w14:textId="77777777"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Outpatient</w:t>
            </w:r>
          </w:p>
          <w:p w14:paraId="7B37307F" w14:textId="77777777" w:rsidR="00C55714" w:rsidRPr="008F0B18" w:rsidRDefault="00C55714" w:rsidP="00795BCE">
            <w:pPr>
              <w:pStyle w:val="TableParagraph"/>
              <w:ind w:left="107"/>
              <w:rPr>
                <w:rFonts w:ascii="Times New Roman" w:hAnsi="Times New Roman"/>
                <w:sz w:val="20"/>
                <w:szCs w:val="20"/>
              </w:rPr>
            </w:pPr>
          </w:p>
          <w:p w14:paraId="0F4C7A97" w14:textId="77777777" w:rsidR="00C55714" w:rsidRPr="008F0B18" w:rsidRDefault="00C55714" w:rsidP="00795BCE">
            <w:pPr>
              <w:pStyle w:val="TableParagraph"/>
              <w:ind w:left="107"/>
              <w:rPr>
                <w:rFonts w:ascii="Times New Roman" w:hAnsi="Times New Roman"/>
                <w:sz w:val="20"/>
                <w:szCs w:val="20"/>
              </w:rPr>
            </w:pPr>
          </w:p>
          <w:p w14:paraId="0407AF7A" w14:textId="77777777" w:rsidR="00C55714" w:rsidRDefault="00C55714" w:rsidP="00795BCE">
            <w:pPr>
              <w:pStyle w:val="TableParagraph"/>
              <w:ind w:left="107"/>
              <w:rPr>
                <w:rFonts w:ascii="Times New Roman" w:hAnsi="Times New Roman"/>
                <w:sz w:val="20"/>
                <w:szCs w:val="20"/>
              </w:rPr>
            </w:pPr>
            <w:r>
              <w:rPr>
                <w:rFonts w:ascii="Times New Roman" w:hAnsi="Times New Roman"/>
                <w:sz w:val="20"/>
                <w:szCs w:val="20"/>
              </w:rPr>
              <w:t>Inpatient</w:t>
            </w:r>
          </w:p>
          <w:p w14:paraId="35E38CC6" w14:textId="77777777" w:rsidR="00C55714" w:rsidRDefault="00C55714" w:rsidP="00795BCE">
            <w:pPr>
              <w:pStyle w:val="TableParagraph"/>
              <w:ind w:left="107"/>
              <w:rPr>
                <w:rFonts w:ascii="Times New Roman" w:hAnsi="Times New Roman"/>
                <w:sz w:val="20"/>
                <w:szCs w:val="20"/>
              </w:rPr>
            </w:pPr>
          </w:p>
          <w:p w14:paraId="759C5D45" w14:textId="77777777" w:rsidR="00C55714" w:rsidRDefault="00C55714" w:rsidP="00795BCE">
            <w:pPr>
              <w:pStyle w:val="TableParagraph"/>
              <w:rPr>
                <w:rFonts w:ascii="Times New Roman" w:hAnsi="Times New Roman"/>
                <w:sz w:val="20"/>
                <w:szCs w:val="20"/>
              </w:rPr>
            </w:pPr>
          </w:p>
          <w:p w14:paraId="0AB31C00" w14:textId="77777777" w:rsidR="00C55714" w:rsidRDefault="00C55714" w:rsidP="00795BCE">
            <w:pPr>
              <w:pStyle w:val="TableParagraph"/>
              <w:rPr>
                <w:rFonts w:ascii="Times New Roman" w:hAnsi="Times New Roman"/>
                <w:sz w:val="20"/>
                <w:szCs w:val="20"/>
              </w:rPr>
            </w:pPr>
            <w:r>
              <w:rPr>
                <w:rFonts w:ascii="Times New Roman" w:hAnsi="Times New Roman"/>
                <w:sz w:val="20"/>
                <w:szCs w:val="20"/>
              </w:rPr>
              <w:t xml:space="preserve">  Dental</w:t>
            </w:r>
          </w:p>
          <w:p w14:paraId="1445F043" w14:textId="77777777" w:rsidR="00C55714" w:rsidRDefault="00C55714" w:rsidP="00795BCE">
            <w:pPr>
              <w:pStyle w:val="TableParagraph"/>
              <w:rPr>
                <w:rFonts w:ascii="Times New Roman" w:hAnsi="Times New Roman"/>
                <w:sz w:val="20"/>
                <w:szCs w:val="20"/>
              </w:rPr>
            </w:pPr>
          </w:p>
          <w:p w14:paraId="5A1F0006" w14:textId="77777777" w:rsidR="00C55714" w:rsidRPr="008F0B18" w:rsidRDefault="00C55714" w:rsidP="00795BCE">
            <w:pPr>
              <w:pStyle w:val="TableParagraph"/>
              <w:rPr>
                <w:rFonts w:ascii="Times New Roman" w:hAnsi="Times New Roman"/>
                <w:sz w:val="20"/>
                <w:szCs w:val="20"/>
              </w:rPr>
            </w:pPr>
          </w:p>
          <w:p w14:paraId="7250BD2B" w14:textId="77777777" w:rsidR="00C55714" w:rsidRDefault="00C55714" w:rsidP="00795BCE">
            <w:pPr>
              <w:pStyle w:val="TableParagraph"/>
              <w:ind w:left="107"/>
              <w:rPr>
                <w:rFonts w:ascii="Times New Roman" w:hAnsi="Times New Roman"/>
                <w:sz w:val="20"/>
                <w:szCs w:val="20"/>
              </w:rPr>
            </w:pPr>
            <w:r>
              <w:rPr>
                <w:rFonts w:ascii="Times New Roman" w:hAnsi="Times New Roman"/>
                <w:sz w:val="20"/>
                <w:szCs w:val="20"/>
              </w:rPr>
              <w:t>Mental</w:t>
            </w:r>
          </w:p>
          <w:p w14:paraId="1E761668" w14:textId="77777777" w:rsidR="00C55714" w:rsidRDefault="00C55714" w:rsidP="00795BCE">
            <w:pPr>
              <w:pStyle w:val="TableParagraph"/>
              <w:ind w:left="107"/>
              <w:rPr>
                <w:rFonts w:ascii="Times New Roman" w:hAnsi="Times New Roman"/>
                <w:sz w:val="20"/>
                <w:szCs w:val="20"/>
              </w:rPr>
            </w:pPr>
          </w:p>
          <w:p w14:paraId="334649F5" w14:textId="77777777" w:rsidR="00C55714" w:rsidRPr="008F0B18" w:rsidRDefault="00C55714" w:rsidP="00795BCE">
            <w:pPr>
              <w:pStyle w:val="TableParagraph"/>
              <w:ind w:left="107"/>
              <w:rPr>
                <w:rFonts w:ascii="Times New Roman" w:hAnsi="Times New Roman"/>
                <w:sz w:val="20"/>
                <w:szCs w:val="20"/>
              </w:rPr>
            </w:pPr>
          </w:p>
          <w:p w14:paraId="2A8FFBFF" w14:textId="77777777" w:rsidR="00C55714" w:rsidRPr="008F0B18" w:rsidRDefault="00C55714" w:rsidP="00795BCE">
            <w:pPr>
              <w:pStyle w:val="TableParagraph"/>
              <w:ind w:left="107"/>
              <w:rPr>
                <w:rFonts w:ascii="Times New Roman" w:hAnsi="Times New Roman"/>
                <w:sz w:val="20"/>
                <w:szCs w:val="20"/>
              </w:rPr>
            </w:pPr>
            <w:r>
              <w:rPr>
                <w:rFonts w:ascii="Times New Roman" w:hAnsi="Times New Roman"/>
                <w:sz w:val="20"/>
                <w:szCs w:val="20"/>
              </w:rPr>
              <w:t>P</w:t>
            </w:r>
            <w:r w:rsidRPr="00C55714">
              <w:rPr>
                <w:rFonts w:ascii="Times New Roman" w:hAnsi="Times New Roman"/>
                <w:sz w:val="20"/>
                <w:szCs w:val="20"/>
              </w:rPr>
              <w:t>sychiatric</w:t>
            </w:r>
          </w:p>
        </w:tc>
        <w:tc>
          <w:tcPr>
            <w:tcW w:w="1625" w:type="dxa"/>
            <w:tcBorders>
              <w:top w:val="single" w:sz="4" w:space="0" w:color="000000"/>
              <w:bottom w:val="nil"/>
              <w:right w:val="single" w:sz="4" w:space="0" w:color="auto"/>
            </w:tcBorders>
            <w:shd w:val="clear" w:color="auto" w:fill="auto"/>
          </w:tcPr>
          <w:p w14:paraId="70C31DC1" w14:textId="77777777" w:rsidR="00C55714" w:rsidRPr="008F0B18" w:rsidRDefault="00C55714"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08597731"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6B3E52D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50FDCDBD"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3CAA367"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23DDFA7E" w14:textId="77777777" w:rsidTr="00CB02BA">
        <w:trPr>
          <w:trHeight w:val="204"/>
        </w:trPr>
        <w:tc>
          <w:tcPr>
            <w:tcW w:w="3436" w:type="dxa"/>
            <w:vMerge/>
            <w:shd w:val="clear" w:color="auto" w:fill="auto"/>
          </w:tcPr>
          <w:p w14:paraId="06EC6970"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3695B180" w14:textId="77777777" w:rsidR="00C55714" w:rsidRPr="008F0B18" w:rsidRDefault="00C55714" w:rsidP="00795BCE">
            <w:pPr>
              <w:pStyle w:val="TableParagraph"/>
              <w:ind w:right="581"/>
              <w:rPr>
                <w:rFonts w:ascii="Times New Roman" w:hAnsi="Times New Roman"/>
                <w:i/>
                <w:sz w:val="20"/>
                <w:szCs w:val="20"/>
              </w:rPr>
            </w:pPr>
          </w:p>
        </w:tc>
        <w:tc>
          <w:tcPr>
            <w:tcW w:w="1487" w:type="dxa"/>
            <w:tcBorders>
              <w:top w:val="nil"/>
              <w:bottom w:val="nil"/>
            </w:tcBorders>
          </w:tcPr>
          <w:p w14:paraId="27C73DB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1984504"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99C7D9F"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38C2E6E"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51265EFC" w14:textId="77777777" w:rsidTr="00CB02BA">
        <w:trPr>
          <w:trHeight w:val="203"/>
        </w:trPr>
        <w:tc>
          <w:tcPr>
            <w:tcW w:w="3436" w:type="dxa"/>
            <w:vMerge/>
            <w:shd w:val="clear" w:color="auto" w:fill="auto"/>
          </w:tcPr>
          <w:p w14:paraId="15DF8706"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3B4B9D17"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5ED63FC3"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5C5915D2"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60A70E66"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03E05B97"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20B060D7" w14:textId="77777777" w:rsidTr="00CB02BA">
        <w:trPr>
          <w:trHeight w:val="227"/>
        </w:trPr>
        <w:tc>
          <w:tcPr>
            <w:tcW w:w="3436" w:type="dxa"/>
            <w:vMerge/>
            <w:shd w:val="clear" w:color="auto" w:fill="auto"/>
          </w:tcPr>
          <w:p w14:paraId="4816CD0D"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2DC54DF5"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054C6881"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5F51CEB0"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tcBorders>
            <w:shd w:val="clear" w:color="auto" w:fill="auto"/>
          </w:tcPr>
          <w:p w14:paraId="60732E1F"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3DBD4297"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00BF812C" w14:textId="77777777" w:rsidTr="00CB02BA">
        <w:trPr>
          <w:trHeight w:val="227"/>
        </w:trPr>
        <w:tc>
          <w:tcPr>
            <w:tcW w:w="3436" w:type="dxa"/>
            <w:vMerge/>
            <w:shd w:val="clear" w:color="auto" w:fill="auto"/>
          </w:tcPr>
          <w:p w14:paraId="297FE49C"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2A71F99C"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71818D57"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tcPr>
          <w:p w14:paraId="1218413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478B73BD"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4BE3E470"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7A8B3204" w14:textId="77777777" w:rsidTr="00CB02BA">
        <w:trPr>
          <w:trHeight w:val="227"/>
        </w:trPr>
        <w:tc>
          <w:tcPr>
            <w:tcW w:w="3436" w:type="dxa"/>
            <w:vMerge/>
            <w:shd w:val="clear" w:color="auto" w:fill="auto"/>
          </w:tcPr>
          <w:p w14:paraId="4DCB185A"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03720459"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481D8C7E"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30A3A686"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shd w:val="clear" w:color="auto" w:fill="auto"/>
          </w:tcPr>
          <w:p w14:paraId="113839F9"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single" w:sz="4" w:space="0" w:color="000000"/>
            </w:tcBorders>
            <w:shd w:val="clear" w:color="auto" w:fill="auto"/>
          </w:tcPr>
          <w:p w14:paraId="3514D063"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62953744" w14:textId="77777777" w:rsidTr="00CB02BA">
        <w:trPr>
          <w:trHeight w:val="227"/>
        </w:trPr>
        <w:tc>
          <w:tcPr>
            <w:tcW w:w="3436" w:type="dxa"/>
            <w:vMerge/>
            <w:shd w:val="clear" w:color="auto" w:fill="auto"/>
          </w:tcPr>
          <w:p w14:paraId="490AAB4E"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single" w:sz="4" w:space="0" w:color="000000"/>
              <w:bottom w:val="nil"/>
            </w:tcBorders>
            <w:shd w:val="clear" w:color="auto" w:fill="auto"/>
          </w:tcPr>
          <w:p w14:paraId="395A9FE2"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64B4850E"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tcPr>
          <w:p w14:paraId="7C614FC3"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tcBorders>
            <w:shd w:val="clear" w:color="auto" w:fill="auto"/>
          </w:tcPr>
          <w:p w14:paraId="3C3DD856"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bottom w:val="nil"/>
            </w:tcBorders>
            <w:shd w:val="clear" w:color="auto" w:fill="auto"/>
          </w:tcPr>
          <w:p w14:paraId="2BA135AF"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16FDC71C" w14:textId="77777777" w:rsidTr="00CB02BA">
        <w:trPr>
          <w:trHeight w:val="227"/>
        </w:trPr>
        <w:tc>
          <w:tcPr>
            <w:tcW w:w="3436" w:type="dxa"/>
            <w:vMerge/>
            <w:shd w:val="clear" w:color="auto" w:fill="auto"/>
          </w:tcPr>
          <w:p w14:paraId="11760A7E"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nil"/>
            </w:tcBorders>
            <w:shd w:val="clear" w:color="auto" w:fill="auto"/>
          </w:tcPr>
          <w:p w14:paraId="787D2EA1"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7572D2CB"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tcPr>
          <w:p w14:paraId="510D9CC6"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tcBorders>
            <w:shd w:val="clear" w:color="auto" w:fill="auto"/>
          </w:tcPr>
          <w:p w14:paraId="1244287B"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bottom w:val="nil"/>
            </w:tcBorders>
            <w:shd w:val="clear" w:color="auto" w:fill="auto"/>
          </w:tcPr>
          <w:p w14:paraId="5BD1B446"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0CB78EFF" w14:textId="77777777" w:rsidTr="00CB02BA">
        <w:trPr>
          <w:trHeight w:val="227"/>
        </w:trPr>
        <w:tc>
          <w:tcPr>
            <w:tcW w:w="3436" w:type="dxa"/>
            <w:vMerge/>
            <w:shd w:val="clear" w:color="auto" w:fill="auto"/>
          </w:tcPr>
          <w:p w14:paraId="20CC434F"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single" w:sz="4" w:space="0" w:color="000000"/>
            </w:tcBorders>
            <w:shd w:val="clear" w:color="auto" w:fill="auto"/>
          </w:tcPr>
          <w:p w14:paraId="573EE1C6"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22684BF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tcBorders>
          </w:tcPr>
          <w:p w14:paraId="1637E156"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shd w:val="clear" w:color="auto" w:fill="auto"/>
          </w:tcPr>
          <w:p w14:paraId="78CC4B19"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5069FA63" w14:textId="77777777" w:rsidR="00C55714" w:rsidRPr="008F0B18" w:rsidRDefault="00C55714" w:rsidP="00795BCE">
            <w:pPr>
              <w:pStyle w:val="TableParagraph"/>
              <w:ind w:right="98"/>
              <w:jc w:val="right"/>
              <w:rPr>
                <w:rFonts w:ascii="Times New Roman" w:hAnsi="Times New Roman"/>
                <w:i/>
                <w:sz w:val="20"/>
                <w:szCs w:val="20"/>
              </w:rPr>
            </w:pPr>
          </w:p>
        </w:tc>
      </w:tr>
      <w:tr w:rsidR="00C55714" w:rsidRPr="008F0B18" w14:paraId="0FC06F58" w14:textId="77777777" w:rsidTr="00CB02BA">
        <w:trPr>
          <w:trHeight w:val="219"/>
        </w:trPr>
        <w:tc>
          <w:tcPr>
            <w:tcW w:w="3436" w:type="dxa"/>
            <w:vMerge/>
            <w:shd w:val="clear" w:color="auto" w:fill="auto"/>
          </w:tcPr>
          <w:p w14:paraId="78F576BE"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BD95A5F" w14:textId="77777777" w:rsidR="00C55714" w:rsidRPr="008F0B18" w:rsidRDefault="00C55714" w:rsidP="00795BCE">
            <w:pPr>
              <w:pStyle w:val="TableParagraph"/>
              <w:ind w:right="100"/>
              <w:jc w:val="right"/>
              <w:rPr>
                <w:rFonts w:ascii="Times New Roman" w:hAnsi="Times New Roman"/>
                <w:i/>
                <w:sz w:val="20"/>
                <w:szCs w:val="20"/>
              </w:rPr>
            </w:pPr>
          </w:p>
        </w:tc>
        <w:tc>
          <w:tcPr>
            <w:tcW w:w="1487" w:type="dxa"/>
            <w:tcBorders>
              <w:top w:val="single" w:sz="4" w:space="0" w:color="000000"/>
              <w:bottom w:val="nil"/>
            </w:tcBorders>
          </w:tcPr>
          <w:p w14:paraId="5C6CD862"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56B61AC4"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232DB203"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2B12EAA4"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148BA943" w14:textId="77777777" w:rsidTr="00CB02BA">
        <w:trPr>
          <w:trHeight w:val="204"/>
        </w:trPr>
        <w:tc>
          <w:tcPr>
            <w:tcW w:w="3436" w:type="dxa"/>
            <w:vMerge/>
            <w:shd w:val="clear" w:color="auto" w:fill="auto"/>
          </w:tcPr>
          <w:p w14:paraId="647C4DAC"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0FBC9D00" w14:textId="77777777" w:rsidR="00C55714" w:rsidRPr="008F0B18" w:rsidRDefault="00C55714" w:rsidP="00795BCE">
            <w:pPr>
              <w:pStyle w:val="TableParagraph"/>
              <w:ind w:right="581"/>
              <w:rPr>
                <w:rFonts w:ascii="Times New Roman" w:hAnsi="Times New Roman"/>
                <w:i/>
                <w:sz w:val="20"/>
                <w:szCs w:val="20"/>
              </w:rPr>
            </w:pPr>
          </w:p>
        </w:tc>
        <w:tc>
          <w:tcPr>
            <w:tcW w:w="1487" w:type="dxa"/>
            <w:tcBorders>
              <w:top w:val="nil"/>
              <w:bottom w:val="nil"/>
            </w:tcBorders>
          </w:tcPr>
          <w:p w14:paraId="51DFB07D"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0D827AB0"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61A96C28"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3BA7198A"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00A6161E" w14:textId="77777777" w:rsidTr="00CB02BA">
        <w:trPr>
          <w:trHeight w:val="203"/>
        </w:trPr>
        <w:tc>
          <w:tcPr>
            <w:tcW w:w="3436" w:type="dxa"/>
            <w:vMerge/>
            <w:shd w:val="clear" w:color="auto" w:fill="auto"/>
          </w:tcPr>
          <w:p w14:paraId="4CE938EB"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2A397773"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9A835B7"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45219D80"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5A40042"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6FAAA5C3"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709A86AF" w14:textId="77777777" w:rsidTr="00CB02BA">
        <w:trPr>
          <w:trHeight w:val="203"/>
        </w:trPr>
        <w:tc>
          <w:tcPr>
            <w:tcW w:w="3436" w:type="dxa"/>
            <w:vMerge/>
            <w:shd w:val="clear" w:color="auto" w:fill="auto"/>
          </w:tcPr>
          <w:p w14:paraId="7EAB1C24"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05638778"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5650C54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73AE42CF"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7F45FA9A"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AABEC71"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5C850372" w14:textId="77777777" w:rsidTr="00CB02BA">
        <w:trPr>
          <w:trHeight w:val="203"/>
        </w:trPr>
        <w:tc>
          <w:tcPr>
            <w:tcW w:w="3436" w:type="dxa"/>
            <w:vMerge/>
            <w:shd w:val="clear" w:color="auto" w:fill="auto"/>
          </w:tcPr>
          <w:p w14:paraId="732DED65"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nil"/>
              <w:right w:val="single" w:sz="4" w:space="0" w:color="auto"/>
            </w:tcBorders>
            <w:shd w:val="clear" w:color="auto" w:fill="auto"/>
          </w:tcPr>
          <w:p w14:paraId="43F9256A"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481D38BC"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nil"/>
              <w:right w:val="single" w:sz="4" w:space="0" w:color="auto"/>
            </w:tcBorders>
          </w:tcPr>
          <w:p w14:paraId="24166D59"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0B6DBC23"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0BD7452A"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6E97DC02" w14:textId="77777777" w:rsidTr="00CB02BA">
        <w:trPr>
          <w:trHeight w:val="203"/>
        </w:trPr>
        <w:tc>
          <w:tcPr>
            <w:tcW w:w="3436" w:type="dxa"/>
            <w:vMerge/>
            <w:shd w:val="clear" w:color="auto" w:fill="auto"/>
          </w:tcPr>
          <w:p w14:paraId="75E2062D"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7B13DD69"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44220918"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bottom w:val="single" w:sz="4" w:space="0" w:color="000000"/>
              <w:right w:val="single" w:sz="4" w:space="0" w:color="auto"/>
            </w:tcBorders>
          </w:tcPr>
          <w:p w14:paraId="68C3B29C" w14:textId="77777777" w:rsidR="00C55714" w:rsidRPr="008F0B18" w:rsidRDefault="00C55714" w:rsidP="00795BCE">
            <w:pPr>
              <w:pStyle w:val="TableParagraph"/>
              <w:ind w:right="98"/>
              <w:jc w:val="right"/>
              <w:rPr>
                <w:rFonts w:ascii="Times New Roman" w:hAnsi="Times New Roman"/>
                <w:i/>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36A80328" w14:textId="77777777" w:rsidR="00C55714" w:rsidRPr="008F0B18" w:rsidRDefault="00C55714" w:rsidP="00795BCE">
            <w:pPr>
              <w:pStyle w:val="TableParagraph"/>
              <w:ind w:right="98"/>
              <w:jc w:val="right"/>
              <w:rPr>
                <w:rFonts w:ascii="Times New Roman" w:hAnsi="Times New Roman"/>
                <w:i/>
                <w:sz w:val="20"/>
                <w:szCs w:val="20"/>
              </w:rPr>
            </w:pPr>
          </w:p>
        </w:tc>
        <w:tc>
          <w:tcPr>
            <w:tcW w:w="1080" w:type="dxa"/>
            <w:tcBorders>
              <w:top w:val="nil"/>
              <w:left w:val="single" w:sz="4" w:space="0" w:color="auto"/>
              <w:bottom w:val="single" w:sz="4" w:space="0" w:color="000000"/>
            </w:tcBorders>
            <w:shd w:val="clear" w:color="auto" w:fill="auto"/>
          </w:tcPr>
          <w:p w14:paraId="668DF25E"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02AA1A4A" w14:textId="77777777" w:rsidTr="00CB02BA">
        <w:trPr>
          <w:trHeight w:val="230"/>
        </w:trPr>
        <w:tc>
          <w:tcPr>
            <w:tcW w:w="3436" w:type="dxa"/>
            <w:vMerge/>
            <w:shd w:val="clear" w:color="auto" w:fill="auto"/>
          </w:tcPr>
          <w:p w14:paraId="52E02D17" w14:textId="77777777" w:rsidR="00C55714" w:rsidRPr="008F0B18" w:rsidRDefault="00C55714" w:rsidP="00795BCE">
            <w:pPr>
              <w:pStyle w:val="TableParagraph"/>
              <w:ind w:left="107"/>
              <w:rPr>
                <w:rFonts w:ascii="Times New Roman" w:hAnsi="Times New Roman"/>
                <w:sz w:val="20"/>
                <w:szCs w:val="20"/>
              </w:rPr>
            </w:pPr>
          </w:p>
        </w:tc>
        <w:tc>
          <w:tcPr>
            <w:tcW w:w="1625" w:type="dxa"/>
            <w:tcBorders>
              <w:top w:val="single" w:sz="4" w:space="0" w:color="000000"/>
              <w:bottom w:val="nil"/>
              <w:right w:val="single" w:sz="4" w:space="0" w:color="auto"/>
            </w:tcBorders>
            <w:shd w:val="clear" w:color="auto" w:fill="auto"/>
          </w:tcPr>
          <w:p w14:paraId="7D2EA8A3"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02087AE4"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single" w:sz="4" w:space="0" w:color="000000"/>
              <w:bottom w:val="nil"/>
              <w:right w:val="single" w:sz="4" w:space="0" w:color="auto"/>
            </w:tcBorders>
          </w:tcPr>
          <w:p w14:paraId="1A5F321B"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5111EEE8" w14:textId="77777777" w:rsidR="00C55714" w:rsidRPr="008F0B18" w:rsidRDefault="00C55714" w:rsidP="00795BCE">
            <w:pPr>
              <w:pStyle w:val="TableParagraph"/>
              <w:ind w:right="99"/>
              <w:jc w:val="right"/>
              <w:rPr>
                <w:rFonts w:ascii="Times New Roman" w:hAnsi="Times New Roman"/>
                <w:i/>
                <w:sz w:val="20"/>
                <w:szCs w:val="20"/>
              </w:rPr>
            </w:pPr>
          </w:p>
        </w:tc>
        <w:tc>
          <w:tcPr>
            <w:tcW w:w="1080" w:type="dxa"/>
            <w:tcBorders>
              <w:top w:val="single" w:sz="4" w:space="0" w:color="000000"/>
              <w:left w:val="single" w:sz="4" w:space="0" w:color="auto"/>
              <w:bottom w:val="nil"/>
            </w:tcBorders>
            <w:shd w:val="clear" w:color="auto" w:fill="auto"/>
          </w:tcPr>
          <w:p w14:paraId="3807147F"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4FF25731" w14:textId="77777777" w:rsidTr="00CB02BA">
        <w:trPr>
          <w:trHeight w:val="230"/>
        </w:trPr>
        <w:tc>
          <w:tcPr>
            <w:tcW w:w="3436" w:type="dxa"/>
            <w:vMerge/>
            <w:shd w:val="clear" w:color="auto" w:fill="auto"/>
          </w:tcPr>
          <w:p w14:paraId="52BF4DAB" w14:textId="77777777" w:rsidR="00C55714" w:rsidRPr="008F0B18" w:rsidRDefault="00C55714" w:rsidP="00795BCE">
            <w:pPr>
              <w:pStyle w:val="TableParagraph"/>
              <w:ind w:left="107"/>
              <w:rPr>
                <w:rFonts w:ascii="Times New Roman" w:hAnsi="Times New Roman"/>
                <w:i/>
                <w:w w:val="95"/>
                <w:sz w:val="20"/>
                <w:szCs w:val="20"/>
              </w:rPr>
            </w:pPr>
          </w:p>
        </w:tc>
        <w:tc>
          <w:tcPr>
            <w:tcW w:w="1625" w:type="dxa"/>
            <w:tcBorders>
              <w:top w:val="nil"/>
              <w:bottom w:val="nil"/>
              <w:right w:val="single" w:sz="4" w:space="0" w:color="auto"/>
            </w:tcBorders>
            <w:shd w:val="clear" w:color="auto" w:fill="auto"/>
          </w:tcPr>
          <w:p w14:paraId="1013693A"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nil"/>
            </w:tcBorders>
          </w:tcPr>
          <w:p w14:paraId="53B880DA"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nil"/>
              <w:bottom w:val="nil"/>
              <w:right w:val="single" w:sz="4" w:space="0" w:color="auto"/>
            </w:tcBorders>
          </w:tcPr>
          <w:p w14:paraId="68342088"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nil"/>
              <w:left w:val="single" w:sz="4" w:space="0" w:color="auto"/>
              <w:bottom w:val="nil"/>
              <w:right w:val="single" w:sz="4" w:space="0" w:color="auto"/>
            </w:tcBorders>
            <w:shd w:val="clear" w:color="auto" w:fill="auto"/>
          </w:tcPr>
          <w:p w14:paraId="32D0EC7B" w14:textId="77777777" w:rsidR="00C55714" w:rsidRPr="008F0B18" w:rsidRDefault="00C55714" w:rsidP="00795BCE">
            <w:pPr>
              <w:pStyle w:val="TableParagraph"/>
              <w:ind w:right="99"/>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140CF3D1"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19B57FC9" w14:textId="77777777" w:rsidTr="00CB02BA">
        <w:trPr>
          <w:trHeight w:val="230"/>
        </w:trPr>
        <w:tc>
          <w:tcPr>
            <w:tcW w:w="3436" w:type="dxa"/>
            <w:vMerge/>
            <w:shd w:val="clear" w:color="auto" w:fill="auto"/>
          </w:tcPr>
          <w:p w14:paraId="1F07CA78" w14:textId="77777777" w:rsidR="00C55714" w:rsidRPr="008F0B18" w:rsidRDefault="00C55714" w:rsidP="00795BCE">
            <w:pPr>
              <w:pStyle w:val="TableParagraph"/>
              <w:ind w:left="107"/>
              <w:rPr>
                <w:rFonts w:ascii="Times New Roman" w:hAnsi="Times New Roman"/>
                <w:i/>
                <w:w w:val="95"/>
                <w:sz w:val="20"/>
                <w:szCs w:val="20"/>
              </w:rPr>
            </w:pPr>
          </w:p>
        </w:tc>
        <w:tc>
          <w:tcPr>
            <w:tcW w:w="1625" w:type="dxa"/>
            <w:tcBorders>
              <w:top w:val="nil"/>
              <w:bottom w:val="single" w:sz="4" w:space="0" w:color="auto"/>
              <w:right w:val="single" w:sz="4" w:space="0" w:color="auto"/>
            </w:tcBorders>
            <w:shd w:val="clear" w:color="auto" w:fill="auto"/>
          </w:tcPr>
          <w:p w14:paraId="08EF2501"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auto"/>
            </w:tcBorders>
          </w:tcPr>
          <w:p w14:paraId="596B4ECF"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nil"/>
              <w:bottom w:val="single" w:sz="4" w:space="0" w:color="auto"/>
              <w:right w:val="single" w:sz="4" w:space="0" w:color="auto"/>
            </w:tcBorders>
          </w:tcPr>
          <w:p w14:paraId="04BB44ED" w14:textId="77777777" w:rsidR="00C55714" w:rsidRPr="008F0B18" w:rsidRDefault="00C55714" w:rsidP="00795BCE">
            <w:pPr>
              <w:pStyle w:val="TableParagraph"/>
              <w:ind w:right="99"/>
              <w:jc w:val="right"/>
              <w:rPr>
                <w:rFonts w:ascii="Times New Roman" w:hAnsi="Times New Roman"/>
                <w:i/>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1F4FF6E4" w14:textId="77777777" w:rsidR="00C55714" w:rsidRPr="008F0B18" w:rsidRDefault="00C55714" w:rsidP="00795BCE">
            <w:pPr>
              <w:pStyle w:val="TableParagraph"/>
              <w:ind w:right="99"/>
              <w:jc w:val="right"/>
              <w:rPr>
                <w:rFonts w:ascii="Times New Roman" w:hAnsi="Times New Roman"/>
                <w:i/>
                <w:sz w:val="20"/>
                <w:szCs w:val="20"/>
              </w:rPr>
            </w:pPr>
          </w:p>
        </w:tc>
        <w:tc>
          <w:tcPr>
            <w:tcW w:w="1080" w:type="dxa"/>
            <w:tcBorders>
              <w:top w:val="nil"/>
              <w:left w:val="single" w:sz="4" w:space="0" w:color="auto"/>
              <w:bottom w:val="single" w:sz="4" w:space="0" w:color="auto"/>
            </w:tcBorders>
            <w:shd w:val="clear" w:color="auto" w:fill="auto"/>
          </w:tcPr>
          <w:p w14:paraId="59BF448B" w14:textId="77777777" w:rsidR="00C55714" w:rsidRPr="008F0B18" w:rsidRDefault="00C55714" w:rsidP="00795BCE">
            <w:pPr>
              <w:pStyle w:val="TableParagraph"/>
              <w:ind w:right="99"/>
              <w:jc w:val="right"/>
              <w:rPr>
                <w:rFonts w:ascii="Times New Roman" w:hAnsi="Times New Roman"/>
                <w:i/>
                <w:sz w:val="20"/>
                <w:szCs w:val="20"/>
              </w:rPr>
            </w:pPr>
          </w:p>
        </w:tc>
      </w:tr>
      <w:tr w:rsidR="00C55714" w:rsidRPr="008F0B18" w14:paraId="1B3A3F3E" w14:textId="77777777" w:rsidTr="00CB02BA">
        <w:trPr>
          <w:trHeight w:val="233"/>
        </w:trPr>
        <w:tc>
          <w:tcPr>
            <w:tcW w:w="3436" w:type="dxa"/>
            <w:vMerge/>
            <w:shd w:val="clear" w:color="auto" w:fill="auto"/>
          </w:tcPr>
          <w:p w14:paraId="62F3FC16" w14:textId="77777777" w:rsidR="00C55714" w:rsidRPr="008F0B18" w:rsidRDefault="00C55714" w:rsidP="00795BCE">
            <w:pPr>
              <w:pStyle w:val="TableParagraph"/>
              <w:ind w:left="107"/>
              <w:rPr>
                <w:rFonts w:ascii="Times New Roman" w:hAnsi="Times New Roman"/>
                <w:sz w:val="20"/>
                <w:szCs w:val="20"/>
              </w:rPr>
            </w:pPr>
          </w:p>
        </w:tc>
        <w:tc>
          <w:tcPr>
            <w:tcW w:w="1625" w:type="dxa"/>
            <w:tcBorders>
              <w:bottom w:val="nil"/>
            </w:tcBorders>
            <w:shd w:val="clear" w:color="auto" w:fill="auto"/>
          </w:tcPr>
          <w:p w14:paraId="451ACF6E" w14:textId="77777777" w:rsidR="00C55714" w:rsidRPr="008F0B18" w:rsidRDefault="00C55714" w:rsidP="00795BCE">
            <w:pPr>
              <w:pStyle w:val="TableParagraph"/>
              <w:ind w:left="540"/>
              <w:rPr>
                <w:rFonts w:ascii="Times New Roman" w:hAnsi="Times New Roman"/>
                <w:sz w:val="20"/>
                <w:szCs w:val="20"/>
              </w:rPr>
            </w:pPr>
          </w:p>
        </w:tc>
        <w:tc>
          <w:tcPr>
            <w:tcW w:w="1487" w:type="dxa"/>
            <w:tcBorders>
              <w:bottom w:val="nil"/>
            </w:tcBorders>
          </w:tcPr>
          <w:p w14:paraId="309476F8" w14:textId="77777777" w:rsidR="00C55714" w:rsidRPr="008F0B18" w:rsidRDefault="00C55714" w:rsidP="00795BCE">
            <w:pPr>
              <w:pStyle w:val="TableParagraph"/>
              <w:ind w:left="443" w:right="440"/>
              <w:jc w:val="center"/>
              <w:rPr>
                <w:rFonts w:ascii="Times New Roman" w:hAnsi="Times New Roman"/>
                <w:sz w:val="20"/>
                <w:szCs w:val="20"/>
              </w:rPr>
            </w:pPr>
          </w:p>
        </w:tc>
        <w:tc>
          <w:tcPr>
            <w:tcW w:w="1440" w:type="dxa"/>
            <w:tcBorders>
              <w:bottom w:val="nil"/>
            </w:tcBorders>
          </w:tcPr>
          <w:p w14:paraId="4AA4D0EC" w14:textId="77777777" w:rsidR="00C55714" w:rsidRPr="008F0B18" w:rsidRDefault="00C55714" w:rsidP="00795BCE">
            <w:pPr>
              <w:pStyle w:val="TableParagraph"/>
              <w:ind w:left="443" w:right="440"/>
              <w:jc w:val="center"/>
              <w:rPr>
                <w:rFonts w:ascii="Times New Roman" w:hAnsi="Times New Roman"/>
                <w:sz w:val="20"/>
                <w:szCs w:val="20"/>
              </w:rPr>
            </w:pPr>
          </w:p>
        </w:tc>
        <w:tc>
          <w:tcPr>
            <w:tcW w:w="1440" w:type="dxa"/>
            <w:tcBorders>
              <w:bottom w:val="nil"/>
            </w:tcBorders>
            <w:shd w:val="clear" w:color="auto" w:fill="auto"/>
          </w:tcPr>
          <w:p w14:paraId="2FEFDCDB" w14:textId="77777777" w:rsidR="00C55714" w:rsidRPr="008F0B18" w:rsidRDefault="00C55714" w:rsidP="00795BCE">
            <w:pPr>
              <w:pStyle w:val="TableParagraph"/>
              <w:ind w:left="443" w:right="440"/>
              <w:jc w:val="center"/>
              <w:rPr>
                <w:rFonts w:ascii="Times New Roman" w:hAnsi="Times New Roman"/>
                <w:sz w:val="20"/>
                <w:szCs w:val="20"/>
              </w:rPr>
            </w:pPr>
          </w:p>
        </w:tc>
        <w:tc>
          <w:tcPr>
            <w:tcW w:w="1080" w:type="dxa"/>
            <w:tcBorders>
              <w:bottom w:val="nil"/>
            </w:tcBorders>
            <w:shd w:val="clear" w:color="auto" w:fill="auto"/>
          </w:tcPr>
          <w:p w14:paraId="1FF87F59" w14:textId="77777777" w:rsidR="00C55714" w:rsidRPr="008F0B18" w:rsidRDefault="00C55714" w:rsidP="00795BCE">
            <w:pPr>
              <w:pStyle w:val="TableParagraph"/>
              <w:ind w:left="532" w:right="528"/>
              <w:jc w:val="center"/>
              <w:rPr>
                <w:rFonts w:ascii="Times New Roman" w:hAnsi="Times New Roman"/>
                <w:sz w:val="20"/>
                <w:szCs w:val="20"/>
              </w:rPr>
            </w:pPr>
          </w:p>
        </w:tc>
      </w:tr>
      <w:tr w:rsidR="00C55714" w:rsidRPr="008F0B18" w14:paraId="3919E678" w14:textId="77777777" w:rsidTr="00CB02BA">
        <w:trPr>
          <w:trHeight w:val="224"/>
        </w:trPr>
        <w:tc>
          <w:tcPr>
            <w:tcW w:w="3436" w:type="dxa"/>
            <w:vMerge/>
            <w:shd w:val="clear" w:color="auto" w:fill="auto"/>
          </w:tcPr>
          <w:p w14:paraId="2498F30F" w14:textId="77777777" w:rsidR="00C55714" w:rsidRPr="008F0B18" w:rsidRDefault="00C55714" w:rsidP="00795BCE">
            <w:pPr>
              <w:rPr>
                <w:rFonts w:ascii="Times New Roman" w:hAnsi="Times New Roman"/>
                <w:sz w:val="20"/>
                <w:szCs w:val="20"/>
              </w:rPr>
            </w:pPr>
          </w:p>
        </w:tc>
        <w:tc>
          <w:tcPr>
            <w:tcW w:w="1625" w:type="dxa"/>
            <w:tcBorders>
              <w:top w:val="nil"/>
              <w:bottom w:val="nil"/>
            </w:tcBorders>
            <w:shd w:val="clear" w:color="auto" w:fill="auto"/>
          </w:tcPr>
          <w:p w14:paraId="1AB14F82" w14:textId="77777777" w:rsidR="00C55714" w:rsidRPr="008F0B18" w:rsidRDefault="00C55714" w:rsidP="00795BCE">
            <w:pPr>
              <w:pStyle w:val="TableParagraph"/>
              <w:ind w:right="100"/>
              <w:jc w:val="right"/>
              <w:rPr>
                <w:rFonts w:ascii="Times New Roman" w:hAnsi="Times New Roman"/>
                <w:i/>
                <w:sz w:val="20"/>
                <w:szCs w:val="20"/>
              </w:rPr>
            </w:pPr>
          </w:p>
        </w:tc>
        <w:tc>
          <w:tcPr>
            <w:tcW w:w="1487" w:type="dxa"/>
            <w:tcBorders>
              <w:top w:val="nil"/>
              <w:bottom w:val="nil"/>
            </w:tcBorders>
          </w:tcPr>
          <w:p w14:paraId="1F43E587" w14:textId="77777777" w:rsidR="00C55714" w:rsidRPr="008F0B18" w:rsidRDefault="00C55714" w:rsidP="00795BCE">
            <w:pPr>
              <w:rPr>
                <w:rFonts w:ascii="Times New Roman" w:hAnsi="Times New Roman"/>
                <w:sz w:val="20"/>
                <w:szCs w:val="20"/>
              </w:rPr>
            </w:pPr>
          </w:p>
        </w:tc>
        <w:tc>
          <w:tcPr>
            <w:tcW w:w="1440" w:type="dxa"/>
            <w:tcBorders>
              <w:top w:val="nil"/>
              <w:bottom w:val="nil"/>
            </w:tcBorders>
          </w:tcPr>
          <w:p w14:paraId="0AC92178" w14:textId="77777777" w:rsidR="00C55714" w:rsidRPr="008F0B18" w:rsidRDefault="00C55714" w:rsidP="00795BCE">
            <w:pPr>
              <w:rPr>
                <w:rFonts w:ascii="Times New Roman" w:hAnsi="Times New Roman"/>
                <w:sz w:val="20"/>
                <w:szCs w:val="20"/>
              </w:rPr>
            </w:pPr>
          </w:p>
        </w:tc>
        <w:tc>
          <w:tcPr>
            <w:tcW w:w="1440" w:type="dxa"/>
            <w:tcBorders>
              <w:top w:val="nil"/>
              <w:bottom w:val="nil"/>
            </w:tcBorders>
            <w:shd w:val="clear" w:color="auto" w:fill="auto"/>
          </w:tcPr>
          <w:p w14:paraId="6115BFA0" w14:textId="77777777" w:rsidR="00C55714" w:rsidRPr="008F0B18" w:rsidRDefault="00C55714" w:rsidP="00795BCE">
            <w:pPr>
              <w:rPr>
                <w:rFonts w:ascii="Times New Roman" w:hAnsi="Times New Roman"/>
                <w:sz w:val="20"/>
                <w:szCs w:val="20"/>
              </w:rPr>
            </w:pPr>
          </w:p>
        </w:tc>
        <w:tc>
          <w:tcPr>
            <w:tcW w:w="1080" w:type="dxa"/>
            <w:tcBorders>
              <w:top w:val="nil"/>
              <w:bottom w:val="nil"/>
            </w:tcBorders>
            <w:shd w:val="clear" w:color="auto" w:fill="auto"/>
          </w:tcPr>
          <w:p w14:paraId="1A653E76" w14:textId="77777777" w:rsidR="00C55714" w:rsidRPr="008F0B18" w:rsidRDefault="00C55714" w:rsidP="00795BCE">
            <w:pPr>
              <w:rPr>
                <w:rFonts w:ascii="Times New Roman" w:hAnsi="Times New Roman"/>
                <w:sz w:val="20"/>
                <w:szCs w:val="20"/>
              </w:rPr>
            </w:pPr>
          </w:p>
        </w:tc>
      </w:tr>
      <w:tr w:rsidR="00C55714" w:rsidRPr="008F0B18" w14:paraId="53CB3546" w14:textId="77777777" w:rsidTr="00CB02BA">
        <w:trPr>
          <w:trHeight w:val="287"/>
        </w:trPr>
        <w:tc>
          <w:tcPr>
            <w:tcW w:w="3436" w:type="dxa"/>
            <w:vMerge/>
            <w:shd w:val="clear" w:color="auto" w:fill="auto"/>
          </w:tcPr>
          <w:p w14:paraId="31AB6CE0" w14:textId="77777777" w:rsidR="00C55714" w:rsidRPr="008F0B18" w:rsidRDefault="00C55714" w:rsidP="00795BCE">
            <w:pPr>
              <w:rPr>
                <w:rFonts w:ascii="Times New Roman" w:hAnsi="Times New Roman"/>
                <w:sz w:val="20"/>
                <w:szCs w:val="20"/>
              </w:rPr>
            </w:pPr>
          </w:p>
        </w:tc>
        <w:tc>
          <w:tcPr>
            <w:tcW w:w="1625" w:type="dxa"/>
            <w:tcBorders>
              <w:top w:val="nil"/>
              <w:bottom w:val="single" w:sz="4" w:space="0" w:color="000000"/>
              <w:right w:val="single" w:sz="4" w:space="0" w:color="auto"/>
            </w:tcBorders>
            <w:shd w:val="clear" w:color="auto" w:fill="auto"/>
          </w:tcPr>
          <w:p w14:paraId="187C9AB4" w14:textId="77777777" w:rsidR="00C55714" w:rsidRPr="008F0B18" w:rsidRDefault="00C55714" w:rsidP="00795BCE">
            <w:pPr>
              <w:pStyle w:val="TableParagraph"/>
              <w:ind w:right="101"/>
              <w:jc w:val="right"/>
              <w:rPr>
                <w:rFonts w:ascii="Times New Roman" w:hAnsi="Times New Roman"/>
                <w:i/>
                <w:sz w:val="20"/>
                <w:szCs w:val="20"/>
              </w:rPr>
            </w:pPr>
          </w:p>
        </w:tc>
        <w:tc>
          <w:tcPr>
            <w:tcW w:w="1487" w:type="dxa"/>
            <w:tcBorders>
              <w:top w:val="nil"/>
              <w:bottom w:val="single" w:sz="4" w:space="0" w:color="000000"/>
            </w:tcBorders>
          </w:tcPr>
          <w:p w14:paraId="7F47B03F" w14:textId="77777777" w:rsidR="00C55714" w:rsidRPr="008F0B18" w:rsidRDefault="00C55714" w:rsidP="00795BCE">
            <w:pPr>
              <w:rPr>
                <w:rFonts w:ascii="Times New Roman" w:hAnsi="Times New Roman"/>
                <w:sz w:val="20"/>
                <w:szCs w:val="20"/>
              </w:rPr>
            </w:pPr>
          </w:p>
        </w:tc>
        <w:tc>
          <w:tcPr>
            <w:tcW w:w="1440" w:type="dxa"/>
            <w:tcBorders>
              <w:top w:val="nil"/>
              <w:bottom w:val="single" w:sz="4" w:space="0" w:color="000000"/>
              <w:right w:val="single" w:sz="4" w:space="0" w:color="auto"/>
            </w:tcBorders>
          </w:tcPr>
          <w:p w14:paraId="7C415E50" w14:textId="77777777" w:rsidR="00C55714" w:rsidRPr="008F0B18" w:rsidRDefault="00C55714" w:rsidP="00795BCE">
            <w:pPr>
              <w:rPr>
                <w:rFonts w:ascii="Times New Roman" w:hAnsi="Times New Roman"/>
                <w:sz w:val="20"/>
                <w:szCs w:val="20"/>
              </w:rPr>
            </w:pPr>
          </w:p>
        </w:tc>
        <w:tc>
          <w:tcPr>
            <w:tcW w:w="1440" w:type="dxa"/>
            <w:tcBorders>
              <w:top w:val="nil"/>
              <w:left w:val="single" w:sz="4" w:space="0" w:color="auto"/>
              <w:bottom w:val="single" w:sz="4" w:space="0" w:color="000000"/>
              <w:right w:val="single" w:sz="4" w:space="0" w:color="auto"/>
            </w:tcBorders>
            <w:shd w:val="clear" w:color="auto" w:fill="auto"/>
          </w:tcPr>
          <w:p w14:paraId="72CC25F6" w14:textId="77777777" w:rsidR="00C55714" w:rsidRPr="008F0B18" w:rsidRDefault="00C55714" w:rsidP="00795BCE">
            <w:pPr>
              <w:rPr>
                <w:rFonts w:ascii="Times New Roman" w:hAnsi="Times New Roman"/>
                <w:sz w:val="20"/>
                <w:szCs w:val="20"/>
              </w:rPr>
            </w:pPr>
          </w:p>
        </w:tc>
        <w:tc>
          <w:tcPr>
            <w:tcW w:w="1080" w:type="dxa"/>
            <w:tcBorders>
              <w:top w:val="nil"/>
              <w:left w:val="single" w:sz="4" w:space="0" w:color="auto"/>
              <w:bottom w:val="single" w:sz="4" w:space="0" w:color="000000"/>
            </w:tcBorders>
            <w:shd w:val="clear" w:color="auto" w:fill="auto"/>
          </w:tcPr>
          <w:p w14:paraId="1CD934CC" w14:textId="77777777" w:rsidR="00C55714" w:rsidRPr="008F0B18" w:rsidRDefault="00C55714" w:rsidP="00795BCE">
            <w:pPr>
              <w:rPr>
                <w:rFonts w:ascii="Times New Roman" w:hAnsi="Times New Roman"/>
                <w:sz w:val="20"/>
                <w:szCs w:val="20"/>
              </w:rPr>
            </w:pPr>
          </w:p>
        </w:tc>
      </w:tr>
      <w:tr w:rsidR="00C55714" w:rsidRPr="007D5744" w14:paraId="3469FCA3" w14:textId="77777777" w:rsidTr="00CB02BA">
        <w:trPr>
          <w:trHeight w:val="226"/>
        </w:trPr>
        <w:tc>
          <w:tcPr>
            <w:tcW w:w="3436" w:type="dxa"/>
            <w:vMerge w:val="restart"/>
            <w:tcBorders>
              <w:top w:val="nil"/>
            </w:tcBorders>
            <w:shd w:val="clear" w:color="auto" w:fill="auto"/>
          </w:tcPr>
          <w:p w14:paraId="4D2786DB" w14:textId="2BEDFCA4" w:rsidR="00C55714" w:rsidRPr="008F0B18" w:rsidRDefault="00C55714" w:rsidP="00C55714">
            <w:pPr>
              <w:pStyle w:val="TableParagraph"/>
              <w:ind w:left="107"/>
              <w:rPr>
                <w:rFonts w:ascii="Times New Roman" w:hAnsi="Times New Roman"/>
                <w:sz w:val="20"/>
                <w:szCs w:val="20"/>
              </w:rPr>
            </w:pPr>
            <w:r w:rsidRPr="00BB7AA4">
              <w:rPr>
                <w:rFonts w:ascii="Times New Roman" w:hAnsi="Times New Roman"/>
                <w:sz w:val="20"/>
                <w:szCs w:val="20"/>
              </w:rPr>
              <w:t>Number of chronic conditions according to Chronic Conditions Warehouse algorithm, 2020-2021</w:t>
            </w:r>
          </w:p>
        </w:tc>
        <w:tc>
          <w:tcPr>
            <w:tcW w:w="1625" w:type="dxa"/>
            <w:tcBorders>
              <w:top w:val="single" w:sz="4" w:space="0" w:color="000000"/>
              <w:bottom w:val="nil"/>
              <w:right w:val="single" w:sz="4" w:space="0" w:color="auto"/>
            </w:tcBorders>
            <w:shd w:val="clear" w:color="auto" w:fill="auto"/>
          </w:tcPr>
          <w:p w14:paraId="006D6D8F"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single" w:sz="4" w:space="0" w:color="000000"/>
              <w:bottom w:val="nil"/>
            </w:tcBorders>
          </w:tcPr>
          <w:p w14:paraId="45C34A94" w14:textId="77777777" w:rsidR="00C55714" w:rsidRPr="008F0B18" w:rsidRDefault="00C55714" w:rsidP="00C55714">
            <w:pPr>
              <w:rPr>
                <w:rFonts w:ascii="Times New Roman" w:hAnsi="Times New Roman"/>
                <w:sz w:val="20"/>
                <w:szCs w:val="20"/>
              </w:rPr>
            </w:pPr>
          </w:p>
        </w:tc>
        <w:tc>
          <w:tcPr>
            <w:tcW w:w="1440" w:type="dxa"/>
            <w:tcBorders>
              <w:top w:val="single" w:sz="4" w:space="0" w:color="000000"/>
              <w:bottom w:val="nil"/>
              <w:right w:val="single" w:sz="4" w:space="0" w:color="auto"/>
            </w:tcBorders>
          </w:tcPr>
          <w:p w14:paraId="2A8B9C3B" w14:textId="24FE2AF9" w:rsidR="00C55714" w:rsidRPr="008F0B18" w:rsidRDefault="00C55714" w:rsidP="00C55714">
            <w:pPr>
              <w:rPr>
                <w:rFonts w:ascii="Times New Roman" w:hAnsi="Times New Roman"/>
                <w:sz w:val="20"/>
                <w:szCs w:val="20"/>
              </w:rPr>
            </w:pPr>
          </w:p>
        </w:tc>
        <w:tc>
          <w:tcPr>
            <w:tcW w:w="1440" w:type="dxa"/>
            <w:tcBorders>
              <w:top w:val="single" w:sz="4" w:space="0" w:color="000000"/>
              <w:left w:val="single" w:sz="4" w:space="0" w:color="auto"/>
              <w:bottom w:val="nil"/>
              <w:right w:val="single" w:sz="4" w:space="0" w:color="auto"/>
            </w:tcBorders>
            <w:shd w:val="clear" w:color="auto" w:fill="auto"/>
          </w:tcPr>
          <w:p w14:paraId="0110ACF1" w14:textId="4FF95055" w:rsidR="00C55714" w:rsidRPr="008F0B18" w:rsidRDefault="00C55714" w:rsidP="00C55714">
            <w:pPr>
              <w:rPr>
                <w:rFonts w:ascii="Times New Roman" w:hAnsi="Times New Roman"/>
                <w:sz w:val="20"/>
                <w:szCs w:val="20"/>
              </w:rPr>
            </w:pPr>
          </w:p>
        </w:tc>
        <w:tc>
          <w:tcPr>
            <w:tcW w:w="1080" w:type="dxa"/>
            <w:tcBorders>
              <w:top w:val="single" w:sz="4" w:space="0" w:color="000000"/>
              <w:left w:val="single" w:sz="4" w:space="0" w:color="auto"/>
              <w:bottom w:val="nil"/>
            </w:tcBorders>
            <w:shd w:val="clear" w:color="auto" w:fill="auto"/>
          </w:tcPr>
          <w:p w14:paraId="77C7508C" w14:textId="77777777" w:rsidR="00C55714" w:rsidRPr="008F0B18" w:rsidRDefault="00C55714" w:rsidP="00C55714">
            <w:pPr>
              <w:rPr>
                <w:rFonts w:ascii="Times New Roman" w:hAnsi="Times New Roman"/>
                <w:sz w:val="20"/>
                <w:szCs w:val="20"/>
              </w:rPr>
            </w:pPr>
          </w:p>
        </w:tc>
      </w:tr>
      <w:tr w:rsidR="00C55714" w:rsidRPr="007D5744" w14:paraId="7810C8BA" w14:textId="77777777" w:rsidTr="00CB02BA">
        <w:trPr>
          <w:trHeight w:val="226"/>
        </w:trPr>
        <w:tc>
          <w:tcPr>
            <w:tcW w:w="3436" w:type="dxa"/>
            <w:vMerge/>
            <w:shd w:val="clear" w:color="auto" w:fill="auto"/>
          </w:tcPr>
          <w:p w14:paraId="610DC86A" w14:textId="77777777" w:rsidR="00C55714" w:rsidRPr="008F0B18" w:rsidRDefault="00C55714" w:rsidP="00C55714">
            <w:pPr>
              <w:rPr>
                <w:rFonts w:ascii="Times New Roman" w:hAnsi="Times New Roman"/>
                <w:sz w:val="20"/>
                <w:szCs w:val="20"/>
              </w:rPr>
            </w:pPr>
          </w:p>
        </w:tc>
        <w:tc>
          <w:tcPr>
            <w:tcW w:w="1625" w:type="dxa"/>
            <w:tcBorders>
              <w:top w:val="nil"/>
              <w:bottom w:val="nil"/>
              <w:right w:val="single" w:sz="4" w:space="0" w:color="auto"/>
            </w:tcBorders>
            <w:shd w:val="clear" w:color="auto" w:fill="auto"/>
          </w:tcPr>
          <w:p w14:paraId="68CE641F"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bottom w:val="nil"/>
            </w:tcBorders>
          </w:tcPr>
          <w:p w14:paraId="54268DBF" w14:textId="77777777" w:rsidR="00C55714" w:rsidRPr="008F0B18" w:rsidRDefault="00C55714" w:rsidP="00C55714">
            <w:pPr>
              <w:rPr>
                <w:rFonts w:ascii="Times New Roman" w:hAnsi="Times New Roman"/>
                <w:sz w:val="20"/>
                <w:szCs w:val="20"/>
              </w:rPr>
            </w:pPr>
          </w:p>
        </w:tc>
        <w:tc>
          <w:tcPr>
            <w:tcW w:w="1440" w:type="dxa"/>
            <w:tcBorders>
              <w:top w:val="nil"/>
              <w:bottom w:val="nil"/>
              <w:right w:val="single" w:sz="4" w:space="0" w:color="auto"/>
            </w:tcBorders>
          </w:tcPr>
          <w:p w14:paraId="045662A7" w14:textId="7010EB7A" w:rsidR="00C55714" w:rsidRPr="008F0B18" w:rsidRDefault="00C55714" w:rsidP="00C55714">
            <w:pPr>
              <w:rPr>
                <w:rFonts w:ascii="Times New Roman" w:hAnsi="Times New Roman"/>
                <w:sz w:val="20"/>
                <w:szCs w:val="20"/>
              </w:rPr>
            </w:pPr>
          </w:p>
        </w:tc>
        <w:tc>
          <w:tcPr>
            <w:tcW w:w="1440" w:type="dxa"/>
            <w:tcBorders>
              <w:top w:val="nil"/>
              <w:left w:val="single" w:sz="4" w:space="0" w:color="auto"/>
              <w:bottom w:val="nil"/>
              <w:right w:val="single" w:sz="4" w:space="0" w:color="auto"/>
            </w:tcBorders>
            <w:shd w:val="clear" w:color="auto" w:fill="auto"/>
          </w:tcPr>
          <w:p w14:paraId="50E3DC64" w14:textId="48F5449F" w:rsidR="00C55714" w:rsidRPr="008F0B18" w:rsidRDefault="00C55714" w:rsidP="00C55714">
            <w:pPr>
              <w:rPr>
                <w:rFonts w:ascii="Times New Roman" w:hAnsi="Times New Roman"/>
                <w:sz w:val="20"/>
                <w:szCs w:val="20"/>
              </w:rPr>
            </w:pPr>
          </w:p>
        </w:tc>
        <w:tc>
          <w:tcPr>
            <w:tcW w:w="1080" w:type="dxa"/>
            <w:tcBorders>
              <w:top w:val="nil"/>
              <w:left w:val="single" w:sz="4" w:space="0" w:color="auto"/>
              <w:bottom w:val="nil"/>
            </w:tcBorders>
            <w:shd w:val="clear" w:color="auto" w:fill="auto"/>
          </w:tcPr>
          <w:p w14:paraId="508ACE14" w14:textId="77777777" w:rsidR="00C55714" w:rsidRPr="008F0B18" w:rsidRDefault="00C55714" w:rsidP="00C55714">
            <w:pPr>
              <w:rPr>
                <w:rFonts w:ascii="Times New Roman" w:hAnsi="Times New Roman"/>
                <w:sz w:val="20"/>
                <w:szCs w:val="20"/>
              </w:rPr>
            </w:pPr>
          </w:p>
        </w:tc>
      </w:tr>
      <w:tr w:rsidR="00C55714" w:rsidRPr="007D5744" w14:paraId="5D5D4701" w14:textId="77777777" w:rsidTr="00CB02BA">
        <w:trPr>
          <w:trHeight w:val="226"/>
        </w:trPr>
        <w:tc>
          <w:tcPr>
            <w:tcW w:w="3436" w:type="dxa"/>
            <w:vMerge/>
            <w:shd w:val="clear" w:color="auto" w:fill="auto"/>
          </w:tcPr>
          <w:p w14:paraId="36F18440" w14:textId="77777777" w:rsidR="00C55714" w:rsidRPr="008F0B18" w:rsidRDefault="00C55714" w:rsidP="00C55714">
            <w:pPr>
              <w:rPr>
                <w:rFonts w:ascii="Times New Roman" w:hAnsi="Times New Roman"/>
                <w:sz w:val="20"/>
                <w:szCs w:val="20"/>
              </w:rPr>
            </w:pPr>
          </w:p>
        </w:tc>
        <w:tc>
          <w:tcPr>
            <w:tcW w:w="1625" w:type="dxa"/>
            <w:tcBorders>
              <w:top w:val="nil"/>
              <w:right w:val="single" w:sz="4" w:space="0" w:color="auto"/>
            </w:tcBorders>
            <w:shd w:val="clear" w:color="auto" w:fill="auto"/>
          </w:tcPr>
          <w:p w14:paraId="6A6B6EAD" w14:textId="77777777" w:rsidR="00C55714" w:rsidRPr="008F0B18" w:rsidRDefault="00C55714" w:rsidP="00C55714">
            <w:pPr>
              <w:pStyle w:val="TableParagraph"/>
              <w:ind w:right="101"/>
              <w:jc w:val="right"/>
              <w:rPr>
                <w:rFonts w:ascii="Times New Roman" w:hAnsi="Times New Roman"/>
                <w:i/>
                <w:sz w:val="20"/>
                <w:szCs w:val="20"/>
              </w:rPr>
            </w:pPr>
          </w:p>
        </w:tc>
        <w:tc>
          <w:tcPr>
            <w:tcW w:w="1487" w:type="dxa"/>
            <w:tcBorders>
              <w:top w:val="nil"/>
            </w:tcBorders>
          </w:tcPr>
          <w:p w14:paraId="5E3A9891" w14:textId="77777777" w:rsidR="00C55714" w:rsidRPr="008F0B18" w:rsidRDefault="00C55714" w:rsidP="00C55714">
            <w:pPr>
              <w:rPr>
                <w:rFonts w:ascii="Times New Roman" w:hAnsi="Times New Roman"/>
                <w:sz w:val="20"/>
                <w:szCs w:val="20"/>
              </w:rPr>
            </w:pPr>
          </w:p>
        </w:tc>
        <w:tc>
          <w:tcPr>
            <w:tcW w:w="1440" w:type="dxa"/>
            <w:tcBorders>
              <w:top w:val="nil"/>
              <w:right w:val="single" w:sz="4" w:space="0" w:color="auto"/>
            </w:tcBorders>
          </w:tcPr>
          <w:p w14:paraId="5F75AB41" w14:textId="6618BDEA" w:rsidR="00C55714" w:rsidRPr="008F0B18" w:rsidRDefault="00C55714" w:rsidP="00C55714">
            <w:pPr>
              <w:rPr>
                <w:rFonts w:ascii="Times New Roman" w:hAnsi="Times New Roman"/>
                <w:sz w:val="20"/>
                <w:szCs w:val="20"/>
              </w:rPr>
            </w:pPr>
          </w:p>
        </w:tc>
        <w:tc>
          <w:tcPr>
            <w:tcW w:w="1440" w:type="dxa"/>
            <w:tcBorders>
              <w:top w:val="nil"/>
              <w:left w:val="single" w:sz="4" w:space="0" w:color="auto"/>
              <w:right w:val="single" w:sz="4" w:space="0" w:color="auto"/>
            </w:tcBorders>
            <w:shd w:val="clear" w:color="auto" w:fill="auto"/>
          </w:tcPr>
          <w:p w14:paraId="3681E479" w14:textId="011360D0" w:rsidR="00C55714" w:rsidRPr="008F0B18" w:rsidRDefault="00C55714" w:rsidP="00C55714">
            <w:pPr>
              <w:rPr>
                <w:rFonts w:ascii="Times New Roman" w:hAnsi="Times New Roman"/>
                <w:sz w:val="20"/>
                <w:szCs w:val="20"/>
              </w:rPr>
            </w:pPr>
          </w:p>
        </w:tc>
        <w:tc>
          <w:tcPr>
            <w:tcW w:w="1080" w:type="dxa"/>
            <w:tcBorders>
              <w:top w:val="nil"/>
              <w:left w:val="single" w:sz="4" w:space="0" w:color="auto"/>
            </w:tcBorders>
            <w:shd w:val="clear" w:color="auto" w:fill="auto"/>
          </w:tcPr>
          <w:p w14:paraId="3026D8F0" w14:textId="77777777" w:rsidR="00C55714" w:rsidRPr="008F0B18" w:rsidRDefault="00C55714" w:rsidP="00C55714">
            <w:pPr>
              <w:rPr>
                <w:rFonts w:ascii="Times New Roman" w:hAnsi="Times New Roman"/>
                <w:sz w:val="20"/>
                <w:szCs w:val="20"/>
              </w:rPr>
            </w:pPr>
          </w:p>
        </w:tc>
      </w:tr>
      <w:tr w:rsidR="00C55714" w:rsidRPr="007D5744" w14:paraId="1552B17A" w14:textId="77777777" w:rsidTr="00CB02BA">
        <w:trPr>
          <w:trHeight w:val="275"/>
        </w:trPr>
        <w:tc>
          <w:tcPr>
            <w:tcW w:w="3436" w:type="dxa"/>
            <w:tcBorders>
              <w:bottom w:val="nil"/>
            </w:tcBorders>
            <w:shd w:val="clear" w:color="auto" w:fill="auto"/>
          </w:tcPr>
          <w:p w14:paraId="5E79C6B4" w14:textId="77777777" w:rsidR="00C55714" w:rsidRPr="008F0B18" w:rsidRDefault="00C55714" w:rsidP="00C55714">
            <w:pPr>
              <w:pStyle w:val="TableParagraph"/>
              <w:ind w:left="107"/>
              <w:rPr>
                <w:rFonts w:ascii="Times New Roman" w:hAnsi="Times New Roman"/>
                <w:b/>
                <w:sz w:val="20"/>
                <w:szCs w:val="20"/>
              </w:rPr>
            </w:pPr>
            <w:r w:rsidRPr="008F0B18">
              <w:rPr>
                <w:rFonts w:ascii="Times New Roman" w:hAnsi="Times New Roman"/>
                <w:b/>
                <w:sz w:val="20"/>
                <w:szCs w:val="20"/>
              </w:rPr>
              <w:t>Pooled F – stat</w:t>
            </w:r>
          </w:p>
        </w:tc>
        <w:tc>
          <w:tcPr>
            <w:tcW w:w="1625" w:type="dxa"/>
            <w:tcBorders>
              <w:bottom w:val="nil"/>
              <w:right w:val="single" w:sz="4" w:space="0" w:color="auto"/>
            </w:tcBorders>
            <w:shd w:val="clear" w:color="auto" w:fill="auto"/>
          </w:tcPr>
          <w:p w14:paraId="00C8E354" w14:textId="77777777" w:rsidR="00C55714" w:rsidRPr="008F0B18" w:rsidRDefault="00C55714" w:rsidP="00C55714">
            <w:pPr>
              <w:pStyle w:val="TableParagraph"/>
              <w:ind w:left="5"/>
              <w:jc w:val="center"/>
              <w:rPr>
                <w:rFonts w:ascii="Times New Roman" w:hAnsi="Times New Roman"/>
                <w:sz w:val="20"/>
                <w:szCs w:val="20"/>
              </w:rPr>
            </w:pPr>
            <w:r w:rsidRPr="008F0B18">
              <w:rPr>
                <w:rFonts w:ascii="Times New Roman" w:hAnsi="Times New Roman"/>
                <w:sz w:val="20"/>
                <w:szCs w:val="20"/>
              </w:rPr>
              <w:t>.</w:t>
            </w:r>
          </w:p>
        </w:tc>
        <w:tc>
          <w:tcPr>
            <w:tcW w:w="1487" w:type="dxa"/>
            <w:tcBorders>
              <w:bottom w:val="nil"/>
            </w:tcBorders>
          </w:tcPr>
          <w:p w14:paraId="4034E65D" w14:textId="77777777" w:rsidR="00C55714" w:rsidRPr="008F0B18" w:rsidRDefault="00C55714" w:rsidP="00C55714">
            <w:pPr>
              <w:pStyle w:val="TableParagraph"/>
              <w:ind w:left="278"/>
              <w:rPr>
                <w:rFonts w:ascii="Times New Roman" w:hAnsi="Times New Roman"/>
                <w:sz w:val="20"/>
                <w:szCs w:val="20"/>
              </w:rPr>
            </w:pPr>
          </w:p>
        </w:tc>
        <w:tc>
          <w:tcPr>
            <w:tcW w:w="1440" w:type="dxa"/>
            <w:tcBorders>
              <w:bottom w:val="nil"/>
              <w:right w:val="single" w:sz="4" w:space="0" w:color="auto"/>
            </w:tcBorders>
          </w:tcPr>
          <w:p w14:paraId="392AC60E" w14:textId="08FBD55C" w:rsidR="00C55714" w:rsidRPr="008F0B18" w:rsidRDefault="00C55714" w:rsidP="00C55714">
            <w:pPr>
              <w:pStyle w:val="TableParagraph"/>
              <w:ind w:left="278"/>
              <w:rPr>
                <w:rFonts w:ascii="Times New Roman" w:hAnsi="Times New Roman"/>
                <w:sz w:val="20"/>
                <w:szCs w:val="20"/>
              </w:rPr>
            </w:pPr>
          </w:p>
        </w:tc>
        <w:tc>
          <w:tcPr>
            <w:tcW w:w="1440" w:type="dxa"/>
            <w:tcBorders>
              <w:left w:val="single" w:sz="4" w:space="0" w:color="auto"/>
              <w:bottom w:val="nil"/>
              <w:right w:val="single" w:sz="4" w:space="0" w:color="auto"/>
            </w:tcBorders>
            <w:shd w:val="clear" w:color="auto" w:fill="auto"/>
          </w:tcPr>
          <w:p w14:paraId="35C5AB43" w14:textId="4037D673" w:rsidR="00C55714" w:rsidRPr="008F0B18" w:rsidRDefault="00C55714" w:rsidP="00C55714">
            <w:pPr>
              <w:pStyle w:val="TableParagraph"/>
              <w:ind w:left="278"/>
              <w:rPr>
                <w:rFonts w:ascii="Times New Roman" w:hAnsi="Times New Roman"/>
                <w:sz w:val="20"/>
                <w:szCs w:val="20"/>
              </w:rPr>
            </w:pPr>
          </w:p>
        </w:tc>
        <w:tc>
          <w:tcPr>
            <w:tcW w:w="1080" w:type="dxa"/>
            <w:tcBorders>
              <w:left w:val="single" w:sz="4" w:space="0" w:color="auto"/>
              <w:bottom w:val="nil"/>
            </w:tcBorders>
            <w:shd w:val="clear" w:color="auto" w:fill="auto"/>
          </w:tcPr>
          <w:p w14:paraId="7B480773" w14:textId="77777777" w:rsidR="00C55714" w:rsidRPr="008F0B18" w:rsidRDefault="00C55714" w:rsidP="00C55714">
            <w:pPr>
              <w:pStyle w:val="TableParagraph"/>
              <w:ind w:left="374"/>
              <w:rPr>
                <w:rFonts w:ascii="Times New Roman" w:hAnsi="Times New Roman"/>
                <w:sz w:val="20"/>
                <w:szCs w:val="20"/>
              </w:rPr>
            </w:pPr>
          </w:p>
        </w:tc>
      </w:tr>
      <w:tr w:rsidR="00C55714" w:rsidRPr="007D5744" w14:paraId="34165D2D" w14:textId="77777777" w:rsidTr="00CB02BA">
        <w:trPr>
          <w:trHeight w:val="230"/>
        </w:trPr>
        <w:tc>
          <w:tcPr>
            <w:tcW w:w="3436" w:type="dxa"/>
            <w:tcBorders>
              <w:top w:val="nil"/>
              <w:bottom w:val="nil"/>
            </w:tcBorders>
            <w:shd w:val="clear" w:color="auto" w:fill="auto"/>
          </w:tcPr>
          <w:p w14:paraId="206F61F9" w14:textId="77777777" w:rsidR="00C55714" w:rsidRPr="008F0B18" w:rsidRDefault="00C55714" w:rsidP="00C55714">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5"/>
                <w:sz w:val="20"/>
                <w:szCs w:val="20"/>
              </w:rPr>
              <w:t>p-value</w:t>
            </w:r>
          </w:p>
        </w:tc>
        <w:tc>
          <w:tcPr>
            <w:tcW w:w="1625" w:type="dxa"/>
            <w:tcBorders>
              <w:top w:val="nil"/>
              <w:bottom w:val="nil"/>
            </w:tcBorders>
            <w:shd w:val="clear" w:color="auto" w:fill="auto"/>
          </w:tcPr>
          <w:p w14:paraId="6C0E6053" w14:textId="77777777" w:rsidR="00C55714" w:rsidRPr="008F0B18" w:rsidRDefault="00C55714" w:rsidP="00C55714">
            <w:pPr>
              <w:pStyle w:val="TableParagraph"/>
              <w:spacing w:line="360" w:lineRule="auto"/>
              <w:ind w:right="101"/>
              <w:jc w:val="right"/>
              <w:rPr>
                <w:rFonts w:ascii="Times New Roman" w:hAnsi="Times New Roman"/>
                <w:i/>
                <w:sz w:val="20"/>
                <w:szCs w:val="20"/>
              </w:rPr>
            </w:pPr>
            <w:r w:rsidRPr="008F0B18">
              <w:rPr>
                <w:rFonts w:ascii="Times New Roman" w:hAnsi="Times New Roman"/>
                <w:i/>
                <w:w w:val="99"/>
                <w:sz w:val="20"/>
                <w:szCs w:val="20"/>
              </w:rPr>
              <w:t>.</w:t>
            </w:r>
          </w:p>
        </w:tc>
        <w:tc>
          <w:tcPr>
            <w:tcW w:w="1487" w:type="dxa"/>
            <w:tcBorders>
              <w:top w:val="nil"/>
              <w:bottom w:val="nil"/>
            </w:tcBorders>
          </w:tcPr>
          <w:p w14:paraId="00D8521C" w14:textId="77777777"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440" w:type="dxa"/>
            <w:tcBorders>
              <w:top w:val="nil"/>
              <w:bottom w:val="nil"/>
            </w:tcBorders>
          </w:tcPr>
          <w:p w14:paraId="57C97BB8" w14:textId="4876639D"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440" w:type="dxa"/>
            <w:tcBorders>
              <w:top w:val="nil"/>
              <w:bottom w:val="nil"/>
              <w:right w:val="single" w:sz="4" w:space="0" w:color="auto"/>
            </w:tcBorders>
            <w:shd w:val="clear" w:color="auto" w:fill="auto"/>
          </w:tcPr>
          <w:p w14:paraId="7E924C4E" w14:textId="38FCDD7B"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080" w:type="dxa"/>
            <w:tcBorders>
              <w:top w:val="nil"/>
              <w:left w:val="single" w:sz="4" w:space="0" w:color="auto"/>
              <w:bottom w:val="nil"/>
            </w:tcBorders>
            <w:shd w:val="clear" w:color="auto" w:fill="auto"/>
          </w:tcPr>
          <w:p w14:paraId="4D864BCA" w14:textId="77777777" w:rsidR="00C55714" w:rsidRPr="008F0B18" w:rsidRDefault="00C55714" w:rsidP="00C55714">
            <w:pPr>
              <w:pStyle w:val="TableParagraph"/>
              <w:spacing w:line="360" w:lineRule="auto"/>
              <w:ind w:right="99"/>
              <w:jc w:val="right"/>
              <w:rPr>
                <w:rFonts w:ascii="Times New Roman" w:hAnsi="Times New Roman"/>
                <w:i/>
                <w:sz w:val="20"/>
                <w:szCs w:val="20"/>
              </w:rPr>
            </w:pPr>
          </w:p>
        </w:tc>
      </w:tr>
      <w:tr w:rsidR="00C55714" w:rsidRPr="007D5744" w14:paraId="11696329" w14:textId="77777777" w:rsidTr="00CB02BA">
        <w:trPr>
          <w:trHeight w:val="230"/>
        </w:trPr>
        <w:tc>
          <w:tcPr>
            <w:tcW w:w="3436" w:type="dxa"/>
            <w:tcBorders>
              <w:top w:val="nil"/>
            </w:tcBorders>
            <w:shd w:val="clear" w:color="auto" w:fill="auto"/>
          </w:tcPr>
          <w:p w14:paraId="59014430" w14:textId="77777777" w:rsidR="00C55714" w:rsidRPr="008F0B18" w:rsidRDefault="00C55714" w:rsidP="00C55714">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9"/>
                <w:sz w:val="20"/>
                <w:szCs w:val="20"/>
              </w:rPr>
              <w:t>N</w:t>
            </w:r>
          </w:p>
        </w:tc>
        <w:tc>
          <w:tcPr>
            <w:tcW w:w="1625" w:type="dxa"/>
            <w:tcBorders>
              <w:top w:val="nil"/>
            </w:tcBorders>
            <w:shd w:val="clear" w:color="auto" w:fill="auto"/>
          </w:tcPr>
          <w:p w14:paraId="20A1D229" w14:textId="77777777" w:rsidR="00C55714" w:rsidRPr="008F0B18" w:rsidRDefault="00C55714" w:rsidP="00C55714">
            <w:pPr>
              <w:pStyle w:val="TableParagraph"/>
              <w:spacing w:line="360" w:lineRule="auto"/>
              <w:ind w:right="101"/>
              <w:jc w:val="right"/>
              <w:rPr>
                <w:rFonts w:ascii="Times New Roman" w:hAnsi="Times New Roman"/>
                <w:i/>
                <w:sz w:val="20"/>
                <w:szCs w:val="20"/>
              </w:rPr>
            </w:pPr>
            <w:r w:rsidRPr="008F0B18">
              <w:rPr>
                <w:rFonts w:ascii="Times New Roman" w:hAnsi="Times New Roman"/>
                <w:i/>
                <w:w w:val="99"/>
                <w:sz w:val="20"/>
                <w:szCs w:val="20"/>
              </w:rPr>
              <w:t>.</w:t>
            </w:r>
          </w:p>
        </w:tc>
        <w:tc>
          <w:tcPr>
            <w:tcW w:w="1487" w:type="dxa"/>
            <w:tcBorders>
              <w:top w:val="nil"/>
            </w:tcBorders>
          </w:tcPr>
          <w:p w14:paraId="7D84122A" w14:textId="77777777"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440" w:type="dxa"/>
            <w:tcBorders>
              <w:top w:val="nil"/>
            </w:tcBorders>
          </w:tcPr>
          <w:p w14:paraId="6A775EE6" w14:textId="05D2A802"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440" w:type="dxa"/>
            <w:tcBorders>
              <w:top w:val="nil"/>
            </w:tcBorders>
            <w:shd w:val="clear" w:color="auto" w:fill="auto"/>
          </w:tcPr>
          <w:p w14:paraId="7B0837DF" w14:textId="679C18FC" w:rsidR="00C55714" w:rsidRPr="008F0B18" w:rsidRDefault="00C55714" w:rsidP="00C55714">
            <w:pPr>
              <w:pStyle w:val="TableParagraph"/>
              <w:spacing w:line="360" w:lineRule="auto"/>
              <w:ind w:right="98"/>
              <w:jc w:val="right"/>
              <w:rPr>
                <w:rFonts w:ascii="Times New Roman" w:hAnsi="Times New Roman"/>
                <w:i/>
                <w:sz w:val="20"/>
                <w:szCs w:val="20"/>
              </w:rPr>
            </w:pPr>
          </w:p>
        </w:tc>
        <w:tc>
          <w:tcPr>
            <w:tcW w:w="1080" w:type="dxa"/>
            <w:tcBorders>
              <w:top w:val="nil"/>
            </w:tcBorders>
            <w:shd w:val="clear" w:color="auto" w:fill="auto"/>
          </w:tcPr>
          <w:p w14:paraId="05546312" w14:textId="77777777" w:rsidR="00C55714" w:rsidRPr="008F0B18" w:rsidRDefault="00C55714" w:rsidP="00C55714">
            <w:pPr>
              <w:pStyle w:val="TableParagraph"/>
              <w:spacing w:line="360" w:lineRule="auto"/>
              <w:ind w:right="98"/>
              <w:jc w:val="right"/>
              <w:rPr>
                <w:rFonts w:ascii="Times New Roman" w:hAnsi="Times New Roman"/>
                <w:i/>
                <w:sz w:val="20"/>
                <w:szCs w:val="20"/>
              </w:rPr>
            </w:pPr>
          </w:p>
        </w:tc>
      </w:tr>
    </w:tbl>
    <w:p w14:paraId="130DE986" w14:textId="77777777" w:rsidR="00487746" w:rsidRPr="00D824B6" w:rsidRDefault="00487746" w:rsidP="00487746">
      <w:pPr>
        <w:tabs>
          <w:tab w:val="left" w:pos="2061"/>
        </w:tabs>
        <w:rPr>
          <w:rFonts w:ascii="Times New Roman" w:hAnsi="Times New Roman"/>
          <w:sz w:val="24"/>
          <w:szCs w:val="24"/>
        </w:rPr>
      </w:pPr>
    </w:p>
    <w:p w14:paraId="17C4740D" w14:textId="77777777" w:rsidR="00487746" w:rsidRPr="00D824B6" w:rsidRDefault="00487746" w:rsidP="00487746">
      <w:pPr>
        <w:spacing w:line="360" w:lineRule="auto"/>
        <w:rPr>
          <w:rFonts w:ascii="Times New Roman" w:hAnsi="Times New Roman"/>
          <w:sz w:val="24"/>
          <w:szCs w:val="24"/>
        </w:rPr>
      </w:pPr>
    </w:p>
    <w:p w14:paraId="66A4DD4E" w14:textId="13048441" w:rsidR="00487746" w:rsidRPr="00D824B6" w:rsidRDefault="00487746" w:rsidP="00487746">
      <w:pPr>
        <w:pStyle w:val="Heading2"/>
        <w:spacing w:line="360" w:lineRule="auto"/>
        <w:rPr>
          <w:rFonts w:ascii="Times New Roman" w:hAnsi="Times New Roman"/>
          <w:b/>
          <w:bCs/>
          <w:color w:val="auto"/>
          <w:sz w:val="24"/>
          <w:szCs w:val="24"/>
        </w:rPr>
      </w:pPr>
      <w:r w:rsidRPr="00D824B6">
        <w:rPr>
          <w:rFonts w:ascii="Times New Roman" w:hAnsi="Times New Roman"/>
          <w:sz w:val="24"/>
          <w:szCs w:val="24"/>
        </w:rPr>
        <w:br w:type="page"/>
      </w:r>
      <w:bookmarkStart w:id="64" w:name="_Toc51832005"/>
      <w:bookmarkStart w:id="65" w:name="_Toc50844126"/>
      <w:bookmarkStart w:id="66" w:name="_Toc108707512"/>
      <w:r w:rsidRPr="00D824B6">
        <w:rPr>
          <w:rFonts w:ascii="Times New Roman" w:hAnsi="Times New Roman"/>
          <w:b/>
          <w:bCs/>
          <w:color w:val="auto"/>
          <w:sz w:val="24"/>
          <w:szCs w:val="24"/>
        </w:rPr>
        <w:lastRenderedPageBreak/>
        <w:t xml:space="preserve">Table </w:t>
      </w:r>
      <w:r w:rsidR="006B2B5F">
        <w:rPr>
          <w:rFonts w:ascii="Times New Roman" w:hAnsi="Times New Roman"/>
          <w:b/>
          <w:bCs/>
          <w:color w:val="auto"/>
          <w:sz w:val="24"/>
          <w:szCs w:val="24"/>
        </w:rPr>
        <w:t>2</w:t>
      </w:r>
      <w:r w:rsidRPr="00D824B6">
        <w:rPr>
          <w:rFonts w:ascii="Times New Roman" w:hAnsi="Times New Roman"/>
          <w:b/>
          <w:bCs/>
          <w:color w:val="auto"/>
          <w:sz w:val="24"/>
          <w:szCs w:val="24"/>
        </w:rPr>
        <w:t xml:space="preserve">: Effect of </w:t>
      </w:r>
      <w:r w:rsidR="00754AEF">
        <w:rPr>
          <w:rFonts w:ascii="Times New Roman" w:hAnsi="Times New Roman"/>
          <w:b/>
          <w:bCs/>
          <w:color w:val="auto"/>
          <w:sz w:val="24"/>
          <w:szCs w:val="24"/>
        </w:rPr>
        <w:t>Intervention on Application and Enrollment Outcomes</w:t>
      </w:r>
      <w:bookmarkEnd w:id="64"/>
      <w:bookmarkEnd w:id="65"/>
      <w:bookmarkEnd w:id="66"/>
    </w:p>
    <w:p w14:paraId="5DCAD738" w14:textId="77777777" w:rsidR="00487746" w:rsidRPr="00D824B6" w:rsidRDefault="00487746" w:rsidP="00487746"/>
    <w:tbl>
      <w:tblPr>
        <w:tblW w:w="11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080"/>
        <w:gridCol w:w="900"/>
        <w:gridCol w:w="1080"/>
        <w:gridCol w:w="990"/>
        <w:gridCol w:w="1170"/>
        <w:gridCol w:w="1165"/>
        <w:gridCol w:w="1170"/>
        <w:gridCol w:w="1080"/>
        <w:gridCol w:w="990"/>
      </w:tblGrid>
      <w:tr w:rsidR="00CD7510" w:rsidRPr="00D824B6" w14:paraId="564B7844" w14:textId="7893B83D" w:rsidTr="00CD7510">
        <w:trPr>
          <w:trHeight w:val="1646"/>
          <w:jc w:val="center"/>
        </w:trPr>
        <w:tc>
          <w:tcPr>
            <w:tcW w:w="1890" w:type="dxa"/>
          </w:tcPr>
          <w:p w14:paraId="31D346D6" w14:textId="746C59C1" w:rsidR="009957B2" w:rsidRPr="007F374A" w:rsidRDefault="009957B2" w:rsidP="009957B2">
            <w:pPr>
              <w:pStyle w:val="TableParagraph"/>
              <w:rPr>
                <w:rFonts w:ascii="Times New Roman" w:hAnsi="Times New Roman"/>
                <w:sz w:val="20"/>
                <w:szCs w:val="20"/>
              </w:rPr>
            </w:pPr>
            <w:r w:rsidRPr="007F374A">
              <w:rPr>
                <w:rFonts w:ascii="Times New Roman" w:hAnsi="Times New Roman"/>
                <w:sz w:val="20"/>
                <w:szCs w:val="20"/>
              </w:rPr>
              <w:t xml:space="preserve">Treatment </w:t>
            </w:r>
          </w:p>
        </w:tc>
        <w:tc>
          <w:tcPr>
            <w:tcW w:w="1080" w:type="dxa"/>
            <w:tcBorders>
              <w:top w:val="single" w:sz="4" w:space="0" w:color="auto"/>
            </w:tcBorders>
            <w:shd w:val="clear" w:color="auto" w:fill="auto"/>
          </w:tcPr>
          <w:p w14:paraId="11515504" w14:textId="4C2BDF93" w:rsidR="009957B2" w:rsidRPr="00D824B6" w:rsidRDefault="009957B2" w:rsidP="00CD7510">
            <w:pPr>
              <w:pStyle w:val="TableParagraph"/>
              <w:ind w:left="108" w:right="314"/>
              <w:jc w:val="center"/>
              <w:rPr>
                <w:rFonts w:ascii="Times New Roman" w:hAnsi="Times New Roman"/>
                <w:sz w:val="24"/>
                <w:szCs w:val="24"/>
              </w:rPr>
            </w:pPr>
            <w:r>
              <w:rPr>
                <w:rFonts w:ascii="Times New Roman" w:hAnsi="Times New Roman"/>
                <w:sz w:val="20"/>
                <w:szCs w:val="20"/>
              </w:rPr>
              <w:t>Text with chatbot</w:t>
            </w:r>
          </w:p>
        </w:tc>
        <w:tc>
          <w:tcPr>
            <w:tcW w:w="900" w:type="dxa"/>
            <w:tcBorders>
              <w:top w:val="single" w:sz="4" w:space="0" w:color="auto"/>
            </w:tcBorders>
          </w:tcPr>
          <w:p w14:paraId="19329B6D" w14:textId="77777777" w:rsidR="009957B2" w:rsidRPr="0046170F" w:rsidRDefault="009957B2" w:rsidP="00CD7510">
            <w:pPr>
              <w:pStyle w:val="TableParagraph"/>
              <w:ind w:left="108"/>
              <w:jc w:val="center"/>
              <w:rPr>
                <w:rFonts w:ascii="Times New Roman" w:hAnsi="Times New Roman"/>
                <w:sz w:val="20"/>
                <w:szCs w:val="20"/>
              </w:rPr>
            </w:pPr>
            <w:r>
              <w:rPr>
                <w:rFonts w:ascii="Times New Roman" w:hAnsi="Times New Roman"/>
                <w:sz w:val="20"/>
                <w:szCs w:val="20"/>
              </w:rPr>
              <w:t>Text with chatbot + reminder</w:t>
            </w:r>
          </w:p>
          <w:p w14:paraId="763AA887" w14:textId="778DE261" w:rsidR="009957B2" w:rsidRPr="00D824B6" w:rsidRDefault="009957B2" w:rsidP="00CD7510">
            <w:pPr>
              <w:pStyle w:val="TableParagraph"/>
              <w:ind w:left="108" w:right="93"/>
              <w:jc w:val="center"/>
              <w:rPr>
                <w:rFonts w:ascii="Times New Roman" w:hAnsi="Times New Roman"/>
                <w:sz w:val="24"/>
                <w:szCs w:val="24"/>
              </w:rPr>
            </w:pPr>
          </w:p>
        </w:tc>
        <w:tc>
          <w:tcPr>
            <w:tcW w:w="1080" w:type="dxa"/>
            <w:tcBorders>
              <w:top w:val="single" w:sz="4" w:space="0" w:color="auto"/>
            </w:tcBorders>
          </w:tcPr>
          <w:p w14:paraId="43604724" w14:textId="6B20633A" w:rsidR="009957B2" w:rsidRPr="00D824B6" w:rsidRDefault="009957B2" w:rsidP="00CD7510">
            <w:pPr>
              <w:pStyle w:val="TableParagraph"/>
              <w:ind w:left="106" w:right="313"/>
              <w:jc w:val="center"/>
              <w:rPr>
                <w:rFonts w:ascii="Times New Roman" w:hAnsi="Times New Roman"/>
                <w:sz w:val="24"/>
                <w:szCs w:val="24"/>
              </w:rPr>
            </w:pPr>
            <w:r>
              <w:rPr>
                <w:rFonts w:ascii="Times New Roman" w:hAnsi="Times New Roman"/>
                <w:sz w:val="20"/>
                <w:szCs w:val="20"/>
              </w:rPr>
              <w:t>Speak</w:t>
            </w:r>
            <w:r w:rsidRPr="009957B2">
              <w:rPr>
                <w:rFonts w:ascii="Times New Roman" w:hAnsi="Times New Roman"/>
                <w:sz w:val="20"/>
                <w:szCs w:val="20"/>
              </w:rPr>
              <w:t xml:space="preserve"> with an assister </w:t>
            </w:r>
            <w:r>
              <w:rPr>
                <w:rFonts w:ascii="Times New Roman" w:hAnsi="Times New Roman"/>
                <w:sz w:val="20"/>
                <w:szCs w:val="20"/>
              </w:rPr>
              <w:t>via call hotline</w:t>
            </w:r>
          </w:p>
        </w:tc>
        <w:tc>
          <w:tcPr>
            <w:tcW w:w="990" w:type="dxa"/>
            <w:tcBorders>
              <w:top w:val="single" w:sz="4" w:space="0" w:color="auto"/>
            </w:tcBorders>
            <w:shd w:val="clear" w:color="auto" w:fill="auto"/>
          </w:tcPr>
          <w:p w14:paraId="1B603E87" w14:textId="55E038C2" w:rsidR="009957B2" w:rsidRPr="00D824B6" w:rsidRDefault="009957B2" w:rsidP="00CD7510">
            <w:pPr>
              <w:pStyle w:val="TableParagraph"/>
              <w:ind w:left="109" w:right="92"/>
              <w:jc w:val="center"/>
              <w:rPr>
                <w:rFonts w:ascii="Times New Roman" w:hAnsi="Times New Roman"/>
                <w:sz w:val="24"/>
                <w:szCs w:val="24"/>
              </w:rPr>
            </w:pPr>
            <w:r w:rsidRPr="009957B2">
              <w:rPr>
                <w:rFonts w:ascii="Times New Roman" w:hAnsi="Times New Roman"/>
                <w:sz w:val="20"/>
                <w:szCs w:val="20"/>
              </w:rPr>
              <w:t>Speak with an assister via call hotline</w:t>
            </w:r>
            <w:r>
              <w:rPr>
                <w:rFonts w:ascii="Times New Roman" w:hAnsi="Times New Roman"/>
                <w:sz w:val="20"/>
                <w:szCs w:val="20"/>
              </w:rPr>
              <w:t xml:space="preserve"> + reminder</w:t>
            </w:r>
          </w:p>
        </w:tc>
        <w:tc>
          <w:tcPr>
            <w:tcW w:w="1170" w:type="dxa"/>
          </w:tcPr>
          <w:p w14:paraId="78A3B1CE" w14:textId="0D3633D9" w:rsidR="009957B2" w:rsidRPr="00D824B6" w:rsidRDefault="009957B2" w:rsidP="00CD7510">
            <w:pPr>
              <w:pStyle w:val="TableParagraph"/>
              <w:ind w:left="109" w:right="92"/>
              <w:jc w:val="center"/>
              <w:rPr>
                <w:rFonts w:ascii="Times New Roman" w:hAnsi="Times New Roman"/>
                <w:sz w:val="24"/>
                <w:szCs w:val="24"/>
              </w:rPr>
            </w:pPr>
            <w:r w:rsidRPr="00CD7510">
              <w:rPr>
                <w:rFonts w:ascii="Times New Roman" w:hAnsi="Times New Roman"/>
                <w:i/>
                <w:iCs/>
                <w:sz w:val="20"/>
                <w:szCs w:val="20"/>
              </w:rPr>
              <w:t>p</w:t>
            </w:r>
            <w:r w:rsidRPr="009957B2">
              <w:rPr>
                <w:rFonts w:ascii="Times New Roman" w:hAnsi="Times New Roman"/>
                <w:sz w:val="20"/>
                <w:szCs w:val="20"/>
              </w:rPr>
              <w:t xml:space="preserve">-value for hypothesis test, columns </w:t>
            </w:r>
            <w:r w:rsidR="007F374A">
              <w:rPr>
                <w:rFonts w:ascii="Times New Roman" w:hAnsi="Times New Roman"/>
                <w:sz w:val="20"/>
                <w:szCs w:val="20"/>
              </w:rPr>
              <w:t>(</w:t>
            </w:r>
            <w:r w:rsidR="00CD7510">
              <w:rPr>
                <w:rFonts w:ascii="Times New Roman" w:hAnsi="Times New Roman"/>
                <w:sz w:val="20"/>
                <w:szCs w:val="20"/>
              </w:rPr>
              <w:t>1) + (3)</w:t>
            </w:r>
            <w:r w:rsidR="00CD7510" w:rsidRPr="009957B2">
              <w:rPr>
                <w:rFonts w:ascii="Times New Roman" w:hAnsi="Times New Roman"/>
                <w:sz w:val="20"/>
                <w:szCs w:val="20"/>
              </w:rPr>
              <w:t xml:space="preserve"> =</w:t>
            </w:r>
            <w:r w:rsidR="00CD7510">
              <w:rPr>
                <w:rFonts w:ascii="Times New Roman" w:hAnsi="Times New Roman"/>
                <w:sz w:val="20"/>
                <w:szCs w:val="20"/>
              </w:rPr>
              <w:t xml:space="preserve"> (2) + (</w:t>
            </w:r>
            <w:r>
              <w:rPr>
                <w:rFonts w:ascii="Times New Roman" w:hAnsi="Times New Roman"/>
                <w:sz w:val="20"/>
                <w:szCs w:val="20"/>
              </w:rPr>
              <w:t>4</w:t>
            </w:r>
            <w:r w:rsidR="007F374A">
              <w:rPr>
                <w:rFonts w:ascii="Times New Roman" w:hAnsi="Times New Roman"/>
                <w:sz w:val="20"/>
                <w:szCs w:val="20"/>
              </w:rPr>
              <w:t>)</w:t>
            </w:r>
          </w:p>
        </w:tc>
        <w:tc>
          <w:tcPr>
            <w:tcW w:w="1165" w:type="dxa"/>
          </w:tcPr>
          <w:p w14:paraId="44EABB0D" w14:textId="70B49C03" w:rsidR="009957B2" w:rsidRPr="00D824B6" w:rsidRDefault="007F374A" w:rsidP="00CD7510">
            <w:pPr>
              <w:pStyle w:val="TableParagraph"/>
              <w:ind w:left="109" w:right="92"/>
              <w:jc w:val="center"/>
              <w:rPr>
                <w:rFonts w:ascii="Times New Roman" w:hAnsi="Times New Roman"/>
                <w:sz w:val="24"/>
                <w:szCs w:val="24"/>
              </w:rPr>
            </w:pPr>
            <w:r w:rsidRPr="00CD7510">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w:t>
            </w:r>
            <w:r w:rsidR="00CD7510" w:rsidRPr="007F374A">
              <w:rPr>
                <w:rFonts w:ascii="Times New Roman" w:hAnsi="Times New Roman"/>
                <w:sz w:val="20"/>
                <w:szCs w:val="20"/>
              </w:rPr>
              <w:t xml:space="preserve">1) </w:t>
            </w:r>
            <w:r w:rsidR="003E5805">
              <w:rPr>
                <w:rFonts w:ascii="Times New Roman" w:hAnsi="Times New Roman"/>
                <w:sz w:val="20"/>
                <w:szCs w:val="20"/>
              </w:rPr>
              <w:t>=</w:t>
            </w:r>
            <w:r w:rsidR="00CD7510">
              <w:rPr>
                <w:rFonts w:ascii="Times New Roman" w:hAnsi="Times New Roman"/>
                <w:sz w:val="20"/>
                <w:szCs w:val="20"/>
              </w:rPr>
              <w:t xml:space="preserve"> </w:t>
            </w:r>
            <w:r w:rsidR="00CD7510" w:rsidRPr="007F374A">
              <w:rPr>
                <w:rFonts w:ascii="Times New Roman" w:hAnsi="Times New Roman"/>
                <w:sz w:val="20"/>
                <w:szCs w:val="20"/>
              </w:rPr>
              <w:t>(</w:t>
            </w:r>
            <w:r w:rsidR="003E5805">
              <w:rPr>
                <w:rFonts w:ascii="Times New Roman" w:hAnsi="Times New Roman"/>
                <w:sz w:val="20"/>
                <w:szCs w:val="20"/>
              </w:rPr>
              <w:t>3</w:t>
            </w:r>
            <w:proofErr w:type="gramStart"/>
            <w:r w:rsidR="00CD7510" w:rsidRPr="007F374A">
              <w:rPr>
                <w:rFonts w:ascii="Times New Roman" w:hAnsi="Times New Roman"/>
                <w:sz w:val="20"/>
                <w:szCs w:val="20"/>
              </w:rPr>
              <w:t>)  (</w:t>
            </w:r>
            <w:proofErr w:type="gramEnd"/>
            <w:r w:rsidR="003E5805">
              <w:rPr>
                <w:rFonts w:ascii="Times New Roman" w:hAnsi="Times New Roman"/>
                <w:sz w:val="20"/>
                <w:szCs w:val="20"/>
              </w:rPr>
              <w:t>2</w:t>
            </w:r>
            <w:r w:rsidR="00CD7510" w:rsidRPr="007F374A">
              <w:rPr>
                <w:rFonts w:ascii="Times New Roman" w:hAnsi="Times New Roman"/>
                <w:sz w:val="20"/>
                <w:szCs w:val="20"/>
              </w:rPr>
              <w:t xml:space="preserve">) </w:t>
            </w:r>
            <w:r w:rsidR="003E5805">
              <w:rPr>
                <w:rFonts w:ascii="Times New Roman" w:hAnsi="Times New Roman"/>
                <w:sz w:val="20"/>
                <w:szCs w:val="20"/>
              </w:rPr>
              <w:t>=</w:t>
            </w:r>
            <w:r w:rsidR="00CD7510">
              <w:rPr>
                <w:rFonts w:ascii="Times New Roman" w:hAnsi="Times New Roman"/>
                <w:sz w:val="20"/>
                <w:szCs w:val="20"/>
              </w:rPr>
              <w:t xml:space="preserve"> </w:t>
            </w:r>
            <w:r w:rsidR="00CD7510" w:rsidRPr="007F374A">
              <w:rPr>
                <w:rFonts w:ascii="Times New Roman" w:hAnsi="Times New Roman"/>
                <w:sz w:val="20"/>
                <w:szCs w:val="20"/>
              </w:rPr>
              <w:t>(</w:t>
            </w:r>
            <w:r w:rsidRPr="007F374A">
              <w:rPr>
                <w:rFonts w:ascii="Times New Roman" w:hAnsi="Times New Roman"/>
                <w:sz w:val="20"/>
                <w:szCs w:val="20"/>
              </w:rPr>
              <w:t>4)</w:t>
            </w:r>
          </w:p>
        </w:tc>
        <w:tc>
          <w:tcPr>
            <w:tcW w:w="1170" w:type="dxa"/>
          </w:tcPr>
          <w:p w14:paraId="601188FF" w14:textId="566C2A09" w:rsidR="009957B2" w:rsidRPr="00D824B6" w:rsidRDefault="007F374A" w:rsidP="00CD7510">
            <w:pPr>
              <w:pStyle w:val="TableParagraph"/>
              <w:ind w:left="109" w:right="92"/>
              <w:jc w:val="center"/>
              <w:rPr>
                <w:rFonts w:ascii="Times New Roman" w:hAnsi="Times New Roman"/>
                <w:sz w:val="24"/>
                <w:szCs w:val="24"/>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(3</w:t>
            </w:r>
            <w:r w:rsidRPr="007F374A">
              <w:rPr>
                <w:rFonts w:ascii="Times New Roman" w:hAnsi="Times New Roman"/>
                <w:sz w:val="20"/>
                <w:szCs w:val="20"/>
              </w:rPr>
              <w:t>)</w:t>
            </w:r>
            <w:r w:rsidR="00CD7510">
              <w:rPr>
                <w:rFonts w:ascii="Times New Roman" w:hAnsi="Times New Roman"/>
                <w:sz w:val="20"/>
                <w:szCs w:val="20"/>
              </w:rPr>
              <w:t xml:space="preserve"> </w:t>
            </w:r>
            <w:r>
              <w:rPr>
                <w:rFonts w:ascii="Times New Roman" w:hAnsi="Times New Roman"/>
                <w:sz w:val="20"/>
                <w:szCs w:val="20"/>
              </w:rPr>
              <w:t>-</w:t>
            </w:r>
            <w:r w:rsidR="00CD7510">
              <w:rPr>
                <w:rFonts w:ascii="Times New Roman" w:hAnsi="Times New Roman"/>
                <w:sz w:val="20"/>
                <w:szCs w:val="20"/>
              </w:rPr>
              <w:t xml:space="preserve"> </w:t>
            </w:r>
            <w:r w:rsidRPr="007F374A">
              <w:rPr>
                <w:rFonts w:ascii="Times New Roman" w:hAnsi="Times New Roman"/>
                <w:sz w:val="20"/>
                <w:szCs w:val="20"/>
              </w:rPr>
              <w:t>(</w:t>
            </w:r>
            <w:r w:rsidR="00CD7510">
              <w:rPr>
                <w:rFonts w:ascii="Times New Roman" w:hAnsi="Times New Roman"/>
                <w:sz w:val="20"/>
                <w:szCs w:val="20"/>
              </w:rPr>
              <w:t>1</w:t>
            </w:r>
            <w:r w:rsidR="00CD7510" w:rsidRPr="007F374A">
              <w:rPr>
                <w:rFonts w:ascii="Times New Roman" w:hAnsi="Times New Roman"/>
                <w:sz w:val="20"/>
                <w:szCs w:val="20"/>
              </w:rPr>
              <w:t>) = (</w:t>
            </w:r>
            <w:r>
              <w:rPr>
                <w:rFonts w:ascii="Times New Roman" w:hAnsi="Times New Roman"/>
                <w:sz w:val="20"/>
                <w:szCs w:val="20"/>
              </w:rPr>
              <w:t>4</w:t>
            </w:r>
            <w:r w:rsidRPr="007F374A">
              <w:rPr>
                <w:rFonts w:ascii="Times New Roman" w:hAnsi="Times New Roman"/>
                <w:sz w:val="20"/>
                <w:szCs w:val="20"/>
              </w:rPr>
              <w:t>)</w:t>
            </w:r>
            <w:r w:rsidR="00CD7510">
              <w:rPr>
                <w:rFonts w:ascii="Times New Roman" w:hAnsi="Times New Roman"/>
                <w:sz w:val="20"/>
                <w:szCs w:val="20"/>
              </w:rPr>
              <w:t xml:space="preserve"> </w:t>
            </w:r>
            <w:r>
              <w:rPr>
                <w:rFonts w:ascii="Times New Roman" w:hAnsi="Times New Roman"/>
                <w:sz w:val="20"/>
                <w:szCs w:val="20"/>
              </w:rPr>
              <w:t>-</w:t>
            </w:r>
            <w:r w:rsidR="00CD7510">
              <w:rPr>
                <w:rFonts w:ascii="Times New Roman" w:hAnsi="Times New Roman"/>
                <w:sz w:val="20"/>
                <w:szCs w:val="20"/>
              </w:rPr>
              <w:t xml:space="preserve"> </w:t>
            </w:r>
            <w:r w:rsidRPr="007F374A">
              <w:rPr>
                <w:rFonts w:ascii="Times New Roman" w:hAnsi="Times New Roman"/>
                <w:sz w:val="20"/>
                <w:szCs w:val="20"/>
              </w:rPr>
              <w:t>(</w:t>
            </w:r>
            <w:r>
              <w:rPr>
                <w:rFonts w:ascii="Times New Roman" w:hAnsi="Times New Roman"/>
                <w:sz w:val="20"/>
                <w:szCs w:val="20"/>
              </w:rPr>
              <w:t>2</w:t>
            </w:r>
            <w:r w:rsidRPr="007F374A">
              <w:rPr>
                <w:rFonts w:ascii="Times New Roman" w:hAnsi="Times New Roman"/>
                <w:sz w:val="20"/>
                <w:szCs w:val="20"/>
              </w:rPr>
              <w:t>)</w:t>
            </w:r>
          </w:p>
        </w:tc>
        <w:tc>
          <w:tcPr>
            <w:tcW w:w="1080" w:type="dxa"/>
          </w:tcPr>
          <w:p w14:paraId="394D9B35" w14:textId="61DBD583" w:rsidR="009957B2" w:rsidRPr="00D824B6" w:rsidRDefault="007F374A" w:rsidP="00CD7510">
            <w:pPr>
              <w:pStyle w:val="TableParagraph"/>
              <w:ind w:left="109" w:right="92"/>
              <w:jc w:val="center"/>
              <w:rPr>
                <w:rFonts w:ascii="Times New Roman" w:hAnsi="Times New Roman"/>
                <w:sz w:val="24"/>
                <w:szCs w:val="24"/>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sidRPr="007F374A">
              <w:rPr>
                <w:rFonts w:ascii="Times New Roman" w:hAnsi="Times New Roman"/>
                <w:sz w:val="20"/>
                <w:szCs w:val="20"/>
              </w:rPr>
              <w:t>(</w:t>
            </w:r>
            <w:r w:rsidR="00CD7510">
              <w:rPr>
                <w:rFonts w:ascii="Times New Roman" w:hAnsi="Times New Roman"/>
                <w:sz w:val="20"/>
                <w:szCs w:val="20"/>
              </w:rPr>
              <w:t>1</w:t>
            </w:r>
            <w:r w:rsidR="00CD7510" w:rsidRPr="007F374A">
              <w:rPr>
                <w:rFonts w:ascii="Times New Roman" w:hAnsi="Times New Roman"/>
                <w:sz w:val="20"/>
                <w:szCs w:val="20"/>
              </w:rPr>
              <w:t>) = (</w:t>
            </w:r>
            <w:r>
              <w:rPr>
                <w:rFonts w:ascii="Times New Roman" w:hAnsi="Times New Roman"/>
                <w:sz w:val="20"/>
                <w:szCs w:val="20"/>
              </w:rPr>
              <w:t>2)</w:t>
            </w:r>
          </w:p>
        </w:tc>
        <w:tc>
          <w:tcPr>
            <w:tcW w:w="990" w:type="dxa"/>
          </w:tcPr>
          <w:p w14:paraId="560FE25C" w14:textId="0E37DFE9" w:rsidR="009957B2" w:rsidRPr="00D824B6" w:rsidRDefault="007F374A" w:rsidP="00CD7510">
            <w:pPr>
              <w:pStyle w:val="TableParagraph"/>
              <w:ind w:left="109" w:right="92"/>
              <w:jc w:val="center"/>
              <w:rPr>
                <w:rFonts w:ascii="Times New Roman" w:hAnsi="Times New Roman"/>
                <w:sz w:val="24"/>
                <w:szCs w:val="24"/>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w:t>
            </w:r>
            <w:r w:rsidR="00CD7510">
              <w:rPr>
                <w:rFonts w:ascii="Times New Roman" w:hAnsi="Times New Roman"/>
                <w:sz w:val="20"/>
                <w:szCs w:val="20"/>
              </w:rPr>
              <w:t>3) = (</w:t>
            </w:r>
            <w:r>
              <w:rPr>
                <w:rFonts w:ascii="Times New Roman" w:hAnsi="Times New Roman"/>
                <w:sz w:val="20"/>
                <w:szCs w:val="20"/>
              </w:rPr>
              <w:t>4)</w:t>
            </w:r>
          </w:p>
        </w:tc>
      </w:tr>
      <w:tr w:rsidR="00CD7510" w:rsidRPr="00D824B6" w14:paraId="1B2A090D" w14:textId="77777777" w:rsidTr="00CD7510">
        <w:trPr>
          <w:trHeight w:val="296"/>
          <w:jc w:val="center"/>
        </w:trPr>
        <w:tc>
          <w:tcPr>
            <w:tcW w:w="1890" w:type="dxa"/>
          </w:tcPr>
          <w:p w14:paraId="38CB7419" w14:textId="77777777" w:rsidR="009957B2" w:rsidRPr="007F374A" w:rsidRDefault="009957B2" w:rsidP="009957B2">
            <w:pPr>
              <w:pStyle w:val="TableParagraph"/>
              <w:rPr>
                <w:rFonts w:ascii="Times New Roman" w:hAnsi="Times New Roman"/>
                <w:sz w:val="20"/>
                <w:szCs w:val="20"/>
              </w:rPr>
            </w:pPr>
          </w:p>
        </w:tc>
        <w:tc>
          <w:tcPr>
            <w:tcW w:w="1080" w:type="dxa"/>
            <w:tcBorders>
              <w:top w:val="single" w:sz="4" w:space="0" w:color="auto"/>
            </w:tcBorders>
            <w:shd w:val="clear" w:color="auto" w:fill="auto"/>
          </w:tcPr>
          <w:p w14:paraId="7031AAB6" w14:textId="31DB7607" w:rsidR="009957B2" w:rsidRPr="00CD7510" w:rsidRDefault="009957B2" w:rsidP="009957B2">
            <w:pPr>
              <w:pStyle w:val="TableParagraph"/>
              <w:ind w:left="108" w:right="314"/>
              <w:jc w:val="center"/>
              <w:rPr>
                <w:rFonts w:ascii="Times New Roman" w:hAnsi="Times New Roman"/>
                <w:sz w:val="20"/>
                <w:szCs w:val="20"/>
              </w:rPr>
            </w:pPr>
            <w:r w:rsidRPr="00CD7510">
              <w:rPr>
                <w:rFonts w:ascii="Times New Roman" w:hAnsi="Times New Roman"/>
                <w:sz w:val="20"/>
                <w:szCs w:val="20"/>
              </w:rPr>
              <w:t>(1)</w:t>
            </w:r>
          </w:p>
        </w:tc>
        <w:tc>
          <w:tcPr>
            <w:tcW w:w="900" w:type="dxa"/>
            <w:tcBorders>
              <w:top w:val="single" w:sz="4" w:space="0" w:color="auto"/>
            </w:tcBorders>
          </w:tcPr>
          <w:p w14:paraId="3C6EFAD5" w14:textId="147EA6F6" w:rsidR="009957B2" w:rsidRPr="00CD7510" w:rsidRDefault="009957B2" w:rsidP="009957B2">
            <w:pPr>
              <w:pStyle w:val="TableParagraph"/>
              <w:ind w:left="108"/>
              <w:jc w:val="center"/>
              <w:rPr>
                <w:rFonts w:ascii="Times New Roman" w:hAnsi="Times New Roman"/>
                <w:sz w:val="20"/>
                <w:szCs w:val="20"/>
              </w:rPr>
            </w:pPr>
            <w:r w:rsidRPr="00CD7510">
              <w:rPr>
                <w:rFonts w:ascii="Times New Roman" w:hAnsi="Times New Roman"/>
                <w:sz w:val="20"/>
                <w:szCs w:val="20"/>
              </w:rPr>
              <w:t>(2)</w:t>
            </w:r>
          </w:p>
        </w:tc>
        <w:tc>
          <w:tcPr>
            <w:tcW w:w="1080" w:type="dxa"/>
            <w:tcBorders>
              <w:top w:val="single" w:sz="4" w:space="0" w:color="auto"/>
            </w:tcBorders>
          </w:tcPr>
          <w:p w14:paraId="08999AD1" w14:textId="488E7321" w:rsidR="009957B2" w:rsidRPr="00CD7510" w:rsidRDefault="009957B2" w:rsidP="009957B2">
            <w:pPr>
              <w:pStyle w:val="TableParagraph"/>
              <w:ind w:left="106" w:right="313"/>
              <w:jc w:val="center"/>
              <w:rPr>
                <w:rFonts w:ascii="Times New Roman" w:hAnsi="Times New Roman"/>
                <w:sz w:val="20"/>
                <w:szCs w:val="20"/>
              </w:rPr>
            </w:pPr>
            <w:r w:rsidRPr="00CD7510">
              <w:rPr>
                <w:rFonts w:ascii="Times New Roman" w:hAnsi="Times New Roman"/>
                <w:sz w:val="20"/>
                <w:szCs w:val="20"/>
              </w:rPr>
              <w:t>(3)</w:t>
            </w:r>
          </w:p>
        </w:tc>
        <w:tc>
          <w:tcPr>
            <w:tcW w:w="990" w:type="dxa"/>
            <w:tcBorders>
              <w:top w:val="single" w:sz="4" w:space="0" w:color="auto"/>
            </w:tcBorders>
            <w:shd w:val="clear" w:color="auto" w:fill="auto"/>
          </w:tcPr>
          <w:p w14:paraId="07D50AD0" w14:textId="6167C58F"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(4)</w:t>
            </w:r>
          </w:p>
        </w:tc>
        <w:tc>
          <w:tcPr>
            <w:tcW w:w="1170" w:type="dxa"/>
          </w:tcPr>
          <w:p w14:paraId="130C7A99" w14:textId="5031AD9A"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(5)</w:t>
            </w:r>
          </w:p>
        </w:tc>
        <w:tc>
          <w:tcPr>
            <w:tcW w:w="1165" w:type="dxa"/>
          </w:tcPr>
          <w:p w14:paraId="60C7F96D" w14:textId="4711D147"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(6)</w:t>
            </w:r>
          </w:p>
        </w:tc>
        <w:tc>
          <w:tcPr>
            <w:tcW w:w="1170" w:type="dxa"/>
          </w:tcPr>
          <w:p w14:paraId="72B8AD20" w14:textId="142A2CE9"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(7)</w:t>
            </w:r>
          </w:p>
        </w:tc>
        <w:tc>
          <w:tcPr>
            <w:tcW w:w="1080" w:type="dxa"/>
          </w:tcPr>
          <w:p w14:paraId="31D69F5C" w14:textId="2A836564"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(8)</w:t>
            </w:r>
          </w:p>
        </w:tc>
        <w:tc>
          <w:tcPr>
            <w:tcW w:w="990" w:type="dxa"/>
          </w:tcPr>
          <w:p w14:paraId="11AC5448" w14:textId="700C4770" w:rsidR="009957B2" w:rsidRPr="00CD7510" w:rsidRDefault="009957B2" w:rsidP="009957B2">
            <w:pPr>
              <w:pStyle w:val="TableParagraph"/>
              <w:ind w:left="109" w:right="92"/>
              <w:jc w:val="center"/>
              <w:rPr>
                <w:rFonts w:ascii="Times New Roman" w:hAnsi="Times New Roman"/>
                <w:sz w:val="20"/>
                <w:szCs w:val="20"/>
              </w:rPr>
            </w:pPr>
            <w:r w:rsidRPr="00CD7510">
              <w:rPr>
                <w:rFonts w:ascii="Times New Roman" w:hAnsi="Times New Roman"/>
                <w:sz w:val="20"/>
                <w:szCs w:val="20"/>
              </w:rPr>
              <w:t>(9)</w:t>
            </w:r>
          </w:p>
        </w:tc>
      </w:tr>
      <w:tr w:rsidR="004C70CD" w:rsidRPr="00D824B6" w14:paraId="03EC7D8C" w14:textId="3A6BDA55" w:rsidTr="00CD7510">
        <w:trPr>
          <w:trHeight w:val="539"/>
          <w:jc w:val="center"/>
        </w:trPr>
        <w:tc>
          <w:tcPr>
            <w:tcW w:w="11515" w:type="dxa"/>
            <w:gridSpan w:val="10"/>
          </w:tcPr>
          <w:p w14:paraId="7DF4F5D5" w14:textId="77777777" w:rsidR="004C70CD" w:rsidRPr="007F374A" w:rsidRDefault="004C70CD" w:rsidP="004B35B3">
            <w:pPr>
              <w:pStyle w:val="TableParagraph"/>
              <w:tabs>
                <w:tab w:val="left" w:pos="2152"/>
              </w:tabs>
              <w:ind w:left="108"/>
              <w:rPr>
                <w:rFonts w:ascii="Times New Roman" w:hAnsi="Times New Roman"/>
                <w:sz w:val="20"/>
                <w:szCs w:val="20"/>
              </w:rPr>
            </w:pPr>
            <w:r w:rsidRPr="007F374A">
              <w:rPr>
                <w:rFonts w:ascii="Times New Roman" w:hAnsi="Times New Roman"/>
                <w:sz w:val="20"/>
                <w:szCs w:val="20"/>
              </w:rPr>
              <w:t>First Round of Outreach (During Redetermination Window)</w:t>
            </w:r>
          </w:p>
          <w:p w14:paraId="56A3D2D5" w14:textId="77777777" w:rsidR="004C70CD" w:rsidRPr="007F374A" w:rsidRDefault="004C70CD" w:rsidP="00B05EA0">
            <w:pPr>
              <w:pStyle w:val="TableParagraph"/>
              <w:ind w:left="109" w:right="92"/>
              <w:rPr>
                <w:rFonts w:ascii="Times New Roman" w:hAnsi="Times New Roman"/>
                <w:sz w:val="20"/>
                <w:szCs w:val="20"/>
              </w:rPr>
            </w:pPr>
          </w:p>
        </w:tc>
      </w:tr>
      <w:tr w:rsidR="00CD7510" w:rsidRPr="00D824B6" w14:paraId="186180F2" w14:textId="77777777" w:rsidTr="00CD7510">
        <w:trPr>
          <w:trHeight w:val="233"/>
          <w:jc w:val="center"/>
        </w:trPr>
        <w:tc>
          <w:tcPr>
            <w:tcW w:w="1890" w:type="dxa"/>
            <w:vMerge w:val="restart"/>
          </w:tcPr>
          <w:p w14:paraId="51FD8041" w14:textId="43B24F69" w:rsidR="00D03712" w:rsidRPr="007F374A" w:rsidRDefault="00D03712" w:rsidP="004C70CD">
            <w:pPr>
              <w:pStyle w:val="TableParagraph"/>
              <w:rPr>
                <w:rFonts w:ascii="Times New Roman" w:hAnsi="Times New Roman"/>
                <w:i/>
                <w:sz w:val="20"/>
                <w:szCs w:val="20"/>
              </w:rPr>
            </w:pPr>
            <w:bookmarkStart w:id="67" w:name="_Hlk107398003"/>
            <w:bookmarkStart w:id="68" w:name="_Hlk107311180"/>
            <w:r w:rsidRPr="007F374A">
              <w:rPr>
                <w:rFonts w:ascii="Times New Roman" w:hAnsi="Times New Roman"/>
                <w:i/>
                <w:sz w:val="20"/>
                <w:szCs w:val="20"/>
              </w:rPr>
              <w:t>No application filed by end of redetermination deadline</w:t>
            </w:r>
          </w:p>
          <w:p w14:paraId="01760C5F" w14:textId="7E41275C" w:rsidR="00D03712" w:rsidRPr="007F374A" w:rsidRDefault="00D03712" w:rsidP="00D03712">
            <w:pPr>
              <w:pStyle w:val="TableParagraph"/>
              <w:ind w:right="96"/>
              <w:jc w:val="right"/>
              <w:rPr>
                <w:rFonts w:ascii="Times New Roman" w:hAnsi="Times New Roman"/>
                <w:i/>
                <w:iCs/>
                <w:sz w:val="20"/>
                <w:szCs w:val="20"/>
              </w:rPr>
            </w:pPr>
          </w:p>
        </w:tc>
        <w:tc>
          <w:tcPr>
            <w:tcW w:w="1080" w:type="dxa"/>
            <w:tcBorders>
              <w:bottom w:val="nil"/>
            </w:tcBorders>
          </w:tcPr>
          <w:p w14:paraId="28C53908" w14:textId="77777777" w:rsidR="00D03712" w:rsidRPr="00D03712" w:rsidRDefault="00D03712" w:rsidP="00795BCE">
            <w:pPr>
              <w:pStyle w:val="TableParagraph"/>
              <w:ind w:left="322"/>
              <w:rPr>
                <w:rFonts w:ascii="Times New Roman" w:hAnsi="Times New Roman"/>
                <w:sz w:val="24"/>
                <w:szCs w:val="24"/>
              </w:rPr>
            </w:pPr>
          </w:p>
        </w:tc>
        <w:tc>
          <w:tcPr>
            <w:tcW w:w="900" w:type="dxa"/>
            <w:tcBorders>
              <w:bottom w:val="nil"/>
            </w:tcBorders>
          </w:tcPr>
          <w:p w14:paraId="3129BB4E"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290364AF"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023A5865"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35DC91D"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0FF91207"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61355704"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56582D0D"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0FC51FCC"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7E8E5277" w14:textId="77777777" w:rsidTr="00CD7510">
        <w:trPr>
          <w:trHeight w:val="224"/>
          <w:jc w:val="center"/>
        </w:trPr>
        <w:tc>
          <w:tcPr>
            <w:tcW w:w="1890" w:type="dxa"/>
            <w:vMerge/>
          </w:tcPr>
          <w:p w14:paraId="6F9C815A"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621B57CC" w14:textId="77777777" w:rsidR="00D03712" w:rsidRPr="00D03712"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4E0421EC"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0F963B65"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1171514F"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348FF58"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62789CEC"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828EE4A"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54A5D94"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70F4E8A7"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55B5FB72" w14:textId="77777777" w:rsidTr="00CD7510">
        <w:trPr>
          <w:trHeight w:val="231"/>
          <w:jc w:val="center"/>
        </w:trPr>
        <w:tc>
          <w:tcPr>
            <w:tcW w:w="1890" w:type="dxa"/>
            <w:vMerge/>
            <w:tcBorders>
              <w:bottom w:val="single" w:sz="4" w:space="0" w:color="000000"/>
            </w:tcBorders>
          </w:tcPr>
          <w:p w14:paraId="34FE8C8D"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462D7AA"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7EF85172"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7598790"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60B2709C"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896ED95"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11254FF6"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5F795A3F"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4D880079"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7586F6C6"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7A114984" w14:textId="77777777" w:rsidTr="00CD7510">
        <w:trPr>
          <w:trHeight w:val="297"/>
          <w:jc w:val="center"/>
        </w:trPr>
        <w:tc>
          <w:tcPr>
            <w:tcW w:w="1890" w:type="dxa"/>
            <w:vMerge w:val="restart"/>
          </w:tcPr>
          <w:p w14:paraId="378BFCF1" w14:textId="44611D9D" w:rsidR="00D03712" w:rsidRPr="007F374A" w:rsidRDefault="00D03712" w:rsidP="004C70CD">
            <w:pPr>
              <w:pStyle w:val="TableParagraph"/>
              <w:tabs>
                <w:tab w:val="left" w:pos="2152"/>
              </w:tabs>
              <w:rPr>
                <w:rFonts w:ascii="Times New Roman" w:hAnsi="Times New Roman"/>
                <w:b/>
                <w:bCs/>
                <w:i/>
                <w:sz w:val="20"/>
                <w:szCs w:val="20"/>
              </w:rPr>
            </w:pPr>
            <w:bookmarkStart w:id="69" w:name="_Hlk107398054"/>
            <w:bookmarkEnd w:id="67"/>
            <w:r w:rsidRPr="007F374A">
              <w:rPr>
                <w:rFonts w:ascii="Times New Roman" w:hAnsi="Times New Roman"/>
                <w:i/>
                <w:sz w:val="20"/>
                <w:szCs w:val="20"/>
              </w:rPr>
              <w:t>Application filed by end of redetermination deadline but denied due to lack of eligibility</w:t>
            </w:r>
          </w:p>
        </w:tc>
        <w:tc>
          <w:tcPr>
            <w:tcW w:w="1080" w:type="dxa"/>
            <w:tcBorders>
              <w:bottom w:val="nil"/>
            </w:tcBorders>
          </w:tcPr>
          <w:p w14:paraId="10737AED"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393F939D"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570ECCBE"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6DD185A3"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A00BEA5"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299E804E"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40AD0B4D"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49975014"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4CE7F791"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7740CD26" w14:textId="77777777" w:rsidTr="00CD7510">
        <w:trPr>
          <w:trHeight w:val="253"/>
          <w:jc w:val="center"/>
        </w:trPr>
        <w:tc>
          <w:tcPr>
            <w:tcW w:w="1890" w:type="dxa"/>
            <w:vMerge/>
          </w:tcPr>
          <w:p w14:paraId="043E56FA"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669B5869"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709B98B2"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1C3DDBBA"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0C233A2D"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E7B8E64"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2512551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B572720"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984D34F"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27AB71FD"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08987032" w14:textId="77777777" w:rsidTr="00CD7510">
        <w:trPr>
          <w:trHeight w:val="269"/>
          <w:jc w:val="center"/>
        </w:trPr>
        <w:tc>
          <w:tcPr>
            <w:tcW w:w="1890" w:type="dxa"/>
            <w:vMerge/>
            <w:tcBorders>
              <w:bottom w:val="single" w:sz="4" w:space="0" w:color="000000"/>
            </w:tcBorders>
          </w:tcPr>
          <w:p w14:paraId="0C0B2DA2"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3E25906"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3D7E055C"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26A06D85"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73964BA6"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67E11251"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4088A6BC"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5571570F"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7825AF57"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58C49517"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38E450FE" w14:textId="77777777" w:rsidTr="00CD7510">
        <w:trPr>
          <w:trHeight w:val="297"/>
          <w:jc w:val="center"/>
        </w:trPr>
        <w:tc>
          <w:tcPr>
            <w:tcW w:w="1890" w:type="dxa"/>
            <w:vMerge w:val="restart"/>
          </w:tcPr>
          <w:p w14:paraId="220D32A5" w14:textId="4771A979"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Application filed by end of redetermination deadline but denied due to administrative reasons</w:t>
            </w:r>
          </w:p>
        </w:tc>
        <w:tc>
          <w:tcPr>
            <w:tcW w:w="1080" w:type="dxa"/>
            <w:tcBorders>
              <w:bottom w:val="nil"/>
            </w:tcBorders>
          </w:tcPr>
          <w:p w14:paraId="6F5C9CF6"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4EFE6BF9"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11810ACC"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1E87F7B2"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61363B5B"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78900E23"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497B4D20"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1A4A9A92"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3B1893A1"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0B7A7B40" w14:textId="77777777" w:rsidTr="00CD7510">
        <w:trPr>
          <w:trHeight w:val="253"/>
          <w:jc w:val="center"/>
        </w:trPr>
        <w:tc>
          <w:tcPr>
            <w:tcW w:w="1890" w:type="dxa"/>
            <w:vMerge/>
          </w:tcPr>
          <w:p w14:paraId="2A040162"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76B5CFA9"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37EC760A"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057929FD"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144C85E9"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56B9FB8F"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37F4747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824D911"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78A820DD"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6501A742"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5F0EA353" w14:textId="77777777" w:rsidTr="00CD7510">
        <w:trPr>
          <w:trHeight w:val="231"/>
          <w:jc w:val="center"/>
        </w:trPr>
        <w:tc>
          <w:tcPr>
            <w:tcW w:w="1890" w:type="dxa"/>
            <w:vMerge/>
            <w:tcBorders>
              <w:bottom w:val="single" w:sz="4" w:space="0" w:color="000000"/>
            </w:tcBorders>
          </w:tcPr>
          <w:p w14:paraId="74D70BC8"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78EBE712"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0D0CA1A4"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38A1CD0C"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32440F3D"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80974BE"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1DD09835"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666BF468"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568C1ABD"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57EAA025"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075D883A" w14:textId="77777777" w:rsidTr="00CD7510">
        <w:trPr>
          <w:trHeight w:val="297"/>
          <w:jc w:val="center"/>
        </w:trPr>
        <w:tc>
          <w:tcPr>
            <w:tcW w:w="1890" w:type="dxa"/>
            <w:vMerge w:val="restart"/>
          </w:tcPr>
          <w:p w14:paraId="6DA1ED3D" w14:textId="3CD65012"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Application accepted</w:t>
            </w:r>
          </w:p>
        </w:tc>
        <w:tc>
          <w:tcPr>
            <w:tcW w:w="1080" w:type="dxa"/>
            <w:tcBorders>
              <w:bottom w:val="nil"/>
            </w:tcBorders>
          </w:tcPr>
          <w:p w14:paraId="78172F93"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2C890254"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1F2B27F6"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55A8BADE"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4515C0D2"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6E9320E3"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D61942F"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437EA252"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6C25F60F"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03B43EAF" w14:textId="77777777" w:rsidTr="00CD7510">
        <w:trPr>
          <w:trHeight w:val="253"/>
          <w:jc w:val="center"/>
        </w:trPr>
        <w:tc>
          <w:tcPr>
            <w:tcW w:w="1890" w:type="dxa"/>
            <w:vMerge/>
          </w:tcPr>
          <w:p w14:paraId="2A3FC667"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6BAB3322"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1D597C3"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1A2BE9C9"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21B4849C"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5501E2E"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0DA28575"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EE69C91"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0112FF4"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E699636"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551FBB67" w14:textId="77777777" w:rsidTr="00CD7510">
        <w:trPr>
          <w:trHeight w:val="231"/>
          <w:jc w:val="center"/>
        </w:trPr>
        <w:tc>
          <w:tcPr>
            <w:tcW w:w="1890" w:type="dxa"/>
            <w:vMerge/>
            <w:tcBorders>
              <w:bottom w:val="single" w:sz="4" w:space="0" w:color="000000"/>
            </w:tcBorders>
          </w:tcPr>
          <w:p w14:paraId="34D5615E"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790529EA"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5625DCE2"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0597B314"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27BDCC1A"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74BC003"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70120043"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DA10DFC"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26A2824C"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436D59ED"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6632F1CA" w14:textId="77777777" w:rsidTr="00CD7510">
        <w:trPr>
          <w:trHeight w:val="297"/>
          <w:jc w:val="center"/>
        </w:trPr>
        <w:tc>
          <w:tcPr>
            <w:tcW w:w="1890" w:type="dxa"/>
            <w:vMerge w:val="restart"/>
          </w:tcPr>
          <w:p w14:paraId="4236CF3A" w14:textId="0D53C0EE"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Maintenance of Medicaid enrollment at 1 month after enrollment deadline</w:t>
            </w:r>
          </w:p>
        </w:tc>
        <w:tc>
          <w:tcPr>
            <w:tcW w:w="1080" w:type="dxa"/>
            <w:tcBorders>
              <w:bottom w:val="nil"/>
            </w:tcBorders>
          </w:tcPr>
          <w:p w14:paraId="4BB8C16E"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09E17F3E"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2ADB1EAE"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3334B2AF"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07B7A344"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2AFF2A51"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A072B43"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201367E8"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2385FC76"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56A26AAA" w14:textId="77777777" w:rsidTr="00CD7510">
        <w:trPr>
          <w:trHeight w:val="253"/>
          <w:jc w:val="center"/>
        </w:trPr>
        <w:tc>
          <w:tcPr>
            <w:tcW w:w="1890" w:type="dxa"/>
            <w:vMerge/>
          </w:tcPr>
          <w:p w14:paraId="4B72B1B1"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0A17AEF1"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499F0CA5"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75B4FF83"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3BBB422C"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19E655F2"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347BF51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12763479"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5BC7B383"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173E9337"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31A8CB3B" w14:textId="77777777" w:rsidTr="00CD7510">
        <w:trPr>
          <w:trHeight w:val="231"/>
          <w:jc w:val="center"/>
        </w:trPr>
        <w:tc>
          <w:tcPr>
            <w:tcW w:w="1890" w:type="dxa"/>
            <w:vMerge/>
            <w:tcBorders>
              <w:bottom w:val="single" w:sz="4" w:space="0" w:color="000000"/>
            </w:tcBorders>
          </w:tcPr>
          <w:p w14:paraId="2FE2D2C0"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BBBE52B"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62537F28"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384207E2"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58354796"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0F082135"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45EEAE51"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0A23EE0"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1B531555"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5D661E64"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6BFB8CC0" w14:textId="77777777" w:rsidTr="00CD7510">
        <w:trPr>
          <w:trHeight w:val="297"/>
          <w:jc w:val="center"/>
        </w:trPr>
        <w:tc>
          <w:tcPr>
            <w:tcW w:w="1890" w:type="dxa"/>
            <w:vMerge w:val="restart"/>
          </w:tcPr>
          <w:p w14:paraId="53C4CE60" w14:textId="4D824ED6"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Maintenance of Medicaid enrollment at 3 months after enrollment deadline</w:t>
            </w:r>
          </w:p>
        </w:tc>
        <w:tc>
          <w:tcPr>
            <w:tcW w:w="1080" w:type="dxa"/>
            <w:tcBorders>
              <w:bottom w:val="nil"/>
            </w:tcBorders>
          </w:tcPr>
          <w:p w14:paraId="402E28E5"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45E3A1DF"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48C5C932"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66C44D31"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3D23C53"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036108BC"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3C98B9D6"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4A1E20A8"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00D7A5AD"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47229B16" w14:textId="77777777" w:rsidTr="00CD7510">
        <w:trPr>
          <w:trHeight w:val="253"/>
          <w:jc w:val="center"/>
        </w:trPr>
        <w:tc>
          <w:tcPr>
            <w:tcW w:w="1890" w:type="dxa"/>
            <w:vMerge/>
          </w:tcPr>
          <w:p w14:paraId="2C5396B7"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1DC9BE54"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F9759CE"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4C5D2401"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2C3B10FB"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107461F"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3F1A046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6427C80B"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5324C06"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559B6FF3"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7D3CC93D" w14:textId="77777777" w:rsidTr="00CD7510">
        <w:trPr>
          <w:trHeight w:val="231"/>
          <w:jc w:val="center"/>
        </w:trPr>
        <w:tc>
          <w:tcPr>
            <w:tcW w:w="1890" w:type="dxa"/>
            <w:vMerge/>
            <w:tcBorders>
              <w:bottom w:val="single" w:sz="4" w:space="0" w:color="000000"/>
            </w:tcBorders>
          </w:tcPr>
          <w:p w14:paraId="15A484B8"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638445A2"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647039EE"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406B56BF"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70EBBDD1"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EDDF25D"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43A7A1F1"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0FC7152"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3F94174D"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2F4ECDE0"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7B57C64D" w14:textId="77777777" w:rsidTr="00CD7510">
        <w:trPr>
          <w:trHeight w:val="297"/>
          <w:jc w:val="center"/>
        </w:trPr>
        <w:tc>
          <w:tcPr>
            <w:tcW w:w="1890" w:type="dxa"/>
            <w:vMerge w:val="restart"/>
          </w:tcPr>
          <w:p w14:paraId="574F023D" w14:textId="0222EE37"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Maintenance of Medicaid enrollment at 6 months after enrollment deadline</w:t>
            </w:r>
          </w:p>
        </w:tc>
        <w:tc>
          <w:tcPr>
            <w:tcW w:w="1080" w:type="dxa"/>
            <w:tcBorders>
              <w:bottom w:val="nil"/>
            </w:tcBorders>
          </w:tcPr>
          <w:p w14:paraId="0D15CA83"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1806A9BB"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52AA2FDE"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65FB35AE"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714752D6"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5841DAE5"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71776678"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0CA2FD49"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63DB9E60"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3DB07DB3" w14:textId="77777777" w:rsidTr="00CD7510">
        <w:trPr>
          <w:trHeight w:val="253"/>
          <w:jc w:val="center"/>
        </w:trPr>
        <w:tc>
          <w:tcPr>
            <w:tcW w:w="1890" w:type="dxa"/>
            <w:vMerge/>
          </w:tcPr>
          <w:p w14:paraId="715F7AB8"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76F3E3B2"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05731170"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2A70AD36"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3FB1BAF2"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05DB6F3"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4640445F"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A8BBDEA"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4E0185D6"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2B7835B0"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3FB58ACC" w14:textId="77777777" w:rsidTr="00CD7510">
        <w:trPr>
          <w:trHeight w:val="231"/>
          <w:jc w:val="center"/>
        </w:trPr>
        <w:tc>
          <w:tcPr>
            <w:tcW w:w="1890" w:type="dxa"/>
            <w:vMerge/>
            <w:tcBorders>
              <w:bottom w:val="single" w:sz="4" w:space="0" w:color="000000"/>
            </w:tcBorders>
          </w:tcPr>
          <w:p w14:paraId="36D310EC"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5A3CFFDB"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71305164"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65AF6B8D"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15BDF4BD"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362BB72"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6DBDD483"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268E8619"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44BB451F"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5F57A082" w14:textId="77777777" w:rsidR="00D03712" w:rsidRPr="00D824B6" w:rsidRDefault="00D03712" w:rsidP="00795BCE">
            <w:pPr>
              <w:pStyle w:val="TableParagraph"/>
              <w:ind w:right="93"/>
              <w:jc w:val="right"/>
              <w:rPr>
                <w:rFonts w:ascii="Times New Roman" w:hAnsi="Times New Roman"/>
                <w:i/>
                <w:sz w:val="24"/>
                <w:szCs w:val="24"/>
              </w:rPr>
            </w:pPr>
          </w:p>
        </w:tc>
      </w:tr>
      <w:tr w:rsidR="00CD7510" w:rsidRPr="00D824B6" w14:paraId="29838888" w14:textId="77777777" w:rsidTr="00CD7510">
        <w:trPr>
          <w:trHeight w:val="297"/>
          <w:jc w:val="center"/>
        </w:trPr>
        <w:tc>
          <w:tcPr>
            <w:tcW w:w="1890" w:type="dxa"/>
            <w:vMerge w:val="restart"/>
          </w:tcPr>
          <w:p w14:paraId="25201C26" w14:textId="0968FFF2" w:rsidR="00D03712" w:rsidRPr="007F374A" w:rsidRDefault="004C70CD" w:rsidP="004C70CD">
            <w:pPr>
              <w:pStyle w:val="TableParagraph"/>
              <w:ind w:right="96"/>
              <w:rPr>
                <w:rFonts w:ascii="Times New Roman" w:hAnsi="Times New Roman"/>
                <w:i/>
                <w:iCs/>
                <w:sz w:val="20"/>
                <w:szCs w:val="20"/>
              </w:rPr>
            </w:pPr>
            <w:bookmarkStart w:id="70" w:name="_Hlk108684734"/>
            <w:bookmarkEnd w:id="68"/>
            <w:r w:rsidRPr="007F374A">
              <w:rPr>
                <w:rFonts w:ascii="Times New Roman" w:hAnsi="Times New Roman"/>
                <w:i/>
                <w:sz w:val="20"/>
                <w:szCs w:val="20"/>
              </w:rPr>
              <w:t>Maintenance of Medicaid enrollment at 9 months after enrollment deadline</w:t>
            </w:r>
          </w:p>
        </w:tc>
        <w:tc>
          <w:tcPr>
            <w:tcW w:w="1080" w:type="dxa"/>
            <w:tcBorders>
              <w:bottom w:val="nil"/>
            </w:tcBorders>
          </w:tcPr>
          <w:p w14:paraId="5BE4AB0E" w14:textId="77777777" w:rsidR="00D03712" w:rsidRPr="00D824B6" w:rsidRDefault="00D03712" w:rsidP="00795BCE">
            <w:pPr>
              <w:pStyle w:val="TableParagraph"/>
              <w:ind w:left="322"/>
              <w:rPr>
                <w:rFonts w:ascii="Times New Roman" w:hAnsi="Times New Roman"/>
                <w:sz w:val="24"/>
                <w:szCs w:val="24"/>
              </w:rPr>
            </w:pPr>
          </w:p>
        </w:tc>
        <w:tc>
          <w:tcPr>
            <w:tcW w:w="900" w:type="dxa"/>
            <w:tcBorders>
              <w:bottom w:val="nil"/>
            </w:tcBorders>
          </w:tcPr>
          <w:p w14:paraId="6E831C56" w14:textId="77777777" w:rsidR="00D03712" w:rsidRPr="00D824B6" w:rsidRDefault="00D03712" w:rsidP="00795BCE">
            <w:pPr>
              <w:pStyle w:val="TableParagraph"/>
              <w:ind w:left="322"/>
              <w:rPr>
                <w:rFonts w:ascii="Times New Roman" w:hAnsi="Times New Roman"/>
                <w:sz w:val="24"/>
                <w:szCs w:val="24"/>
              </w:rPr>
            </w:pPr>
          </w:p>
        </w:tc>
        <w:tc>
          <w:tcPr>
            <w:tcW w:w="1080" w:type="dxa"/>
            <w:tcBorders>
              <w:bottom w:val="nil"/>
            </w:tcBorders>
          </w:tcPr>
          <w:p w14:paraId="36E310CB" w14:textId="77777777" w:rsidR="00D03712" w:rsidRPr="00D824B6" w:rsidRDefault="00D03712" w:rsidP="00795BCE">
            <w:pPr>
              <w:pStyle w:val="TableParagraph"/>
              <w:ind w:left="320"/>
              <w:rPr>
                <w:rFonts w:ascii="Times New Roman" w:hAnsi="Times New Roman"/>
                <w:sz w:val="24"/>
                <w:szCs w:val="24"/>
              </w:rPr>
            </w:pPr>
          </w:p>
        </w:tc>
        <w:tc>
          <w:tcPr>
            <w:tcW w:w="990" w:type="dxa"/>
            <w:tcBorders>
              <w:bottom w:val="nil"/>
            </w:tcBorders>
          </w:tcPr>
          <w:p w14:paraId="400817D5"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187294A" w14:textId="77777777" w:rsidR="00D03712" w:rsidRPr="00D824B6" w:rsidRDefault="00D03712" w:rsidP="00795BCE">
            <w:pPr>
              <w:pStyle w:val="TableParagraph"/>
              <w:ind w:left="323"/>
              <w:rPr>
                <w:rFonts w:ascii="Times New Roman" w:hAnsi="Times New Roman"/>
                <w:sz w:val="24"/>
                <w:szCs w:val="24"/>
              </w:rPr>
            </w:pPr>
          </w:p>
        </w:tc>
        <w:tc>
          <w:tcPr>
            <w:tcW w:w="1165" w:type="dxa"/>
            <w:tcBorders>
              <w:bottom w:val="nil"/>
            </w:tcBorders>
          </w:tcPr>
          <w:p w14:paraId="0947A65F" w14:textId="77777777" w:rsidR="00D03712" w:rsidRPr="00D824B6" w:rsidRDefault="00D03712" w:rsidP="00795BCE">
            <w:pPr>
              <w:pStyle w:val="TableParagraph"/>
              <w:ind w:left="323"/>
              <w:rPr>
                <w:rFonts w:ascii="Times New Roman" w:hAnsi="Times New Roman"/>
                <w:sz w:val="24"/>
                <w:szCs w:val="24"/>
              </w:rPr>
            </w:pPr>
          </w:p>
        </w:tc>
        <w:tc>
          <w:tcPr>
            <w:tcW w:w="1170" w:type="dxa"/>
            <w:tcBorders>
              <w:bottom w:val="nil"/>
            </w:tcBorders>
          </w:tcPr>
          <w:p w14:paraId="1CC63D9E" w14:textId="77777777" w:rsidR="00D03712" w:rsidRPr="00D824B6" w:rsidRDefault="00D03712" w:rsidP="00795BCE">
            <w:pPr>
              <w:pStyle w:val="TableParagraph"/>
              <w:ind w:left="323"/>
              <w:rPr>
                <w:rFonts w:ascii="Times New Roman" w:hAnsi="Times New Roman"/>
                <w:sz w:val="24"/>
                <w:szCs w:val="24"/>
              </w:rPr>
            </w:pPr>
          </w:p>
        </w:tc>
        <w:tc>
          <w:tcPr>
            <w:tcW w:w="1080" w:type="dxa"/>
            <w:tcBorders>
              <w:bottom w:val="nil"/>
            </w:tcBorders>
          </w:tcPr>
          <w:p w14:paraId="7C36853A" w14:textId="77777777" w:rsidR="00D03712" w:rsidRPr="00D824B6" w:rsidRDefault="00D03712" w:rsidP="00795BCE">
            <w:pPr>
              <w:pStyle w:val="TableParagraph"/>
              <w:ind w:left="323"/>
              <w:rPr>
                <w:rFonts w:ascii="Times New Roman" w:hAnsi="Times New Roman"/>
                <w:sz w:val="24"/>
                <w:szCs w:val="24"/>
              </w:rPr>
            </w:pPr>
          </w:p>
        </w:tc>
        <w:tc>
          <w:tcPr>
            <w:tcW w:w="990" w:type="dxa"/>
            <w:tcBorders>
              <w:bottom w:val="nil"/>
            </w:tcBorders>
          </w:tcPr>
          <w:p w14:paraId="52A1F010" w14:textId="77777777" w:rsidR="00D03712" w:rsidRPr="00D824B6" w:rsidRDefault="00D03712" w:rsidP="00795BCE">
            <w:pPr>
              <w:pStyle w:val="TableParagraph"/>
              <w:ind w:left="323"/>
              <w:rPr>
                <w:rFonts w:ascii="Times New Roman" w:hAnsi="Times New Roman"/>
                <w:sz w:val="24"/>
                <w:szCs w:val="24"/>
              </w:rPr>
            </w:pPr>
          </w:p>
        </w:tc>
      </w:tr>
      <w:tr w:rsidR="00CD7510" w:rsidRPr="00D824B6" w14:paraId="615652E7" w14:textId="77777777" w:rsidTr="00CD7510">
        <w:trPr>
          <w:trHeight w:val="253"/>
          <w:jc w:val="center"/>
        </w:trPr>
        <w:tc>
          <w:tcPr>
            <w:tcW w:w="1890" w:type="dxa"/>
            <w:vMerge/>
          </w:tcPr>
          <w:p w14:paraId="36198068" w14:textId="77777777" w:rsidR="00D03712" w:rsidRPr="007F374A" w:rsidRDefault="00D03712" w:rsidP="00795BCE">
            <w:pPr>
              <w:pStyle w:val="TableParagraph"/>
              <w:ind w:right="96"/>
              <w:jc w:val="right"/>
              <w:rPr>
                <w:rFonts w:ascii="Times New Roman" w:hAnsi="Times New Roman"/>
                <w:sz w:val="20"/>
                <w:szCs w:val="20"/>
              </w:rPr>
            </w:pPr>
          </w:p>
        </w:tc>
        <w:tc>
          <w:tcPr>
            <w:tcW w:w="1080" w:type="dxa"/>
            <w:tcBorders>
              <w:top w:val="nil"/>
              <w:bottom w:val="nil"/>
            </w:tcBorders>
          </w:tcPr>
          <w:p w14:paraId="0B5FD5B3"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7695E52D" w14:textId="77777777" w:rsidR="00D03712" w:rsidRPr="00D824B6" w:rsidRDefault="00D03712" w:rsidP="00795BCE">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6F85F58B" w14:textId="77777777" w:rsidR="00D03712" w:rsidRPr="00D824B6" w:rsidRDefault="00D03712" w:rsidP="00795BCE">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0129BBA1"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90FB2C8"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2A4A6B5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0404AEE4"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42B622D7" w14:textId="77777777" w:rsidR="00D03712" w:rsidRPr="00D824B6" w:rsidRDefault="00D03712" w:rsidP="00795BCE">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60636CEB" w14:textId="77777777" w:rsidR="00D03712" w:rsidRPr="00D824B6" w:rsidRDefault="00D03712" w:rsidP="00795BCE">
            <w:pPr>
              <w:pStyle w:val="TableParagraph"/>
              <w:spacing w:before="20"/>
              <w:ind w:right="93"/>
              <w:jc w:val="right"/>
              <w:rPr>
                <w:rFonts w:ascii="Times New Roman" w:hAnsi="Times New Roman"/>
                <w:i/>
                <w:sz w:val="24"/>
                <w:szCs w:val="24"/>
              </w:rPr>
            </w:pPr>
          </w:p>
        </w:tc>
      </w:tr>
      <w:tr w:rsidR="00CD7510" w:rsidRPr="00D824B6" w14:paraId="5AE7FE74" w14:textId="77777777" w:rsidTr="00CD7510">
        <w:trPr>
          <w:trHeight w:val="231"/>
          <w:jc w:val="center"/>
        </w:trPr>
        <w:tc>
          <w:tcPr>
            <w:tcW w:w="1890" w:type="dxa"/>
            <w:vMerge/>
            <w:tcBorders>
              <w:bottom w:val="single" w:sz="4" w:space="0" w:color="000000"/>
            </w:tcBorders>
          </w:tcPr>
          <w:p w14:paraId="47B75876" w14:textId="77777777" w:rsidR="00D03712" w:rsidRPr="007F374A" w:rsidRDefault="00D03712" w:rsidP="00795BCE">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5FC979F6" w14:textId="77777777" w:rsidR="00D03712" w:rsidRPr="00D824B6" w:rsidRDefault="00D03712" w:rsidP="00795BCE">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4F58BD11" w14:textId="77777777" w:rsidR="00D03712" w:rsidRPr="00D824B6" w:rsidRDefault="00D03712" w:rsidP="00795BCE">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A5A01D4" w14:textId="77777777" w:rsidR="00D03712" w:rsidRPr="00D824B6" w:rsidRDefault="00D03712" w:rsidP="00795BCE">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0A04F4E4"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B337E41" w14:textId="77777777" w:rsidR="00D03712" w:rsidRPr="00D824B6" w:rsidRDefault="00D03712" w:rsidP="00795BCE">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017F82FF" w14:textId="77777777" w:rsidR="00D03712" w:rsidRPr="00D824B6" w:rsidRDefault="00D03712" w:rsidP="00795BCE">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3D11C06" w14:textId="77777777" w:rsidR="00D03712" w:rsidRPr="00D824B6" w:rsidRDefault="00D03712" w:rsidP="00795BCE">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582CCC2D" w14:textId="77777777" w:rsidR="00D03712" w:rsidRPr="00D824B6" w:rsidRDefault="00D03712" w:rsidP="00795BCE">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49A1AFF4" w14:textId="77777777" w:rsidR="00D03712" w:rsidRPr="00D824B6" w:rsidRDefault="00D03712" w:rsidP="00795BCE">
            <w:pPr>
              <w:pStyle w:val="TableParagraph"/>
              <w:ind w:right="93"/>
              <w:jc w:val="right"/>
              <w:rPr>
                <w:rFonts w:ascii="Times New Roman" w:hAnsi="Times New Roman"/>
                <w:i/>
                <w:sz w:val="24"/>
                <w:szCs w:val="24"/>
              </w:rPr>
            </w:pPr>
          </w:p>
        </w:tc>
      </w:tr>
      <w:bookmarkEnd w:id="70"/>
      <w:tr w:rsidR="00CD7510" w:rsidRPr="00D824B6" w14:paraId="6FA58D78" w14:textId="49163291" w:rsidTr="00CD7510">
        <w:trPr>
          <w:trHeight w:val="297"/>
          <w:jc w:val="center"/>
        </w:trPr>
        <w:tc>
          <w:tcPr>
            <w:tcW w:w="1890" w:type="dxa"/>
            <w:vMerge w:val="restart"/>
          </w:tcPr>
          <w:p w14:paraId="5E14E8D5" w14:textId="3832475D" w:rsidR="00D03712" w:rsidRPr="007F374A" w:rsidRDefault="004C70CD" w:rsidP="004C70CD">
            <w:pPr>
              <w:pStyle w:val="TableParagraph"/>
              <w:ind w:right="96"/>
              <w:rPr>
                <w:rFonts w:ascii="Times New Roman" w:hAnsi="Times New Roman"/>
                <w:i/>
                <w:iCs/>
                <w:sz w:val="20"/>
                <w:szCs w:val="20"/>
              </w:rPr>
            </w:pPr>
            <w:r w:rsidRPr="007F374A">
              <w:rPr>
                <w:rFonts w:ascii="Times New Roman" w:hAnsi="Times New Roman"/>
                <w:i/>
                <w:sz w:val="20"/>
                <w:szCs w:val="20"/>
              </w:rPr>
              <w:t>Maintenance of Medicaid enrollment at 12 months after enrollment deadline</w:t>
            </w:r>
          </w:p>
        </w:tc>
        <w:tc>
          <w:tcPr>
            <w:tcW w:w="1080" w:type="dxa"/>
            <w:tcBorders>
              <w:bottom w:val="nil"/>
            </w:tcBorders>
          </w:tcPr>
          <w:p w14:paraId="63351456" w14:textId="77777777" w:rsidR="00D03712" w:rsidRPr="00D824B6" w:rsidRDefault="00D03712" w:rsidP="00D03712">
            <w:pPr>
              <w:pStyle w:val="TableParagraph"/>
              <w:ind w:left="322"/>
              <w:rPr>
                <w:rFonts w:ascii="Times New Roman" w:hAnsi="Times New Roman"/>
                <w:sz w:val="24"/>
                <w:szCs w:val="24"/>
              </w:rPr>
            </w:pPr>
          </w:p>
        </w:tc>
        <w:tc>
          <w:tcPr>
            <w:tcW w:w="900" w:type="dxa"/>
            <w:tcBorders>
              <w:bottom w:val="nil"/>
            </w:tcBorders>
          </w:tcPr>
          <w:p w14:paraId="065A02BC" w14:textId="77777777" w:rsidR="00D03712" w:rsidRPr="00D824B6" w:rsidRDefault="00D03712" w:rsidP="00D03712">
            <w:pPr>
              <w:pStyle w:val="TableParagraph"/>
              <w:ind w:left="322"/>
              <w:rPr>
                <w:rFonts w:ascii="Times New Roman" w:hAnsi="Times New Roman"/>
                <w:sz w:val="24"/>
                <w:szCs w:val="24"/>
              </w:rPr>
            </w:pPr>
          </w:p>
        </w:tc>
        <w:tc>
          <w:tcPr>
            <w:tcW w:w="1080" w:type="dxa"/>
            <w:tcBorders>
              <w:bottom w:val="nil"/>
            </w:tcBorders>
          </w:tcPr>
          <w:p w14:paraId="46279175" w14:textId="77777777" w:rsidR="00D03712" w:rsidRPr="00D824B6" w:rsidRDefault="00D03712" w:rsidP="00D03712">
            <w:pPr>
              <w:pStyle w:val="TableParagraph"/>
              <w:ind w:left="320"/>
              <w:rPr>
                <w:rFonts w:ascii="Times New Roman" w:hAnsi="Times New Roman"/>
                <w:sz w:val="24"/>
                <w:szCs w:val="24"/>
              </w:rPr>
            </w:pPr>
          </w:p>
        </w:tc>
        <w:tc>
          <w:tcPr>
            <w:tcW w:w="990" w:type="dxa"/>
            <w:tcBorders>
              <w:bottom w:val="nil"/>
            </w:tcBorders>
          </w:tcPr>
          <w:p w14:paraId="770400F4" w14:textId="77777777" w:rsidR="00D03712" w:rsidRPr="00D824B6" w:rsidRDefault="00D03712" w:rsidP="00D03712">
            <w:pPr>
              <w:pStyle w:val="TableParagraph"/>
              <w:ind w:left="323"/>
              <w:rPr>
                <w:rFonts w:ascii="Times New Roman" w:hAnsi="Times New Roman"/>
                <w:sz w:val="24"/>
                <w:szCs w:val="24"/>
              </w:rPr>
            </w:pPr>
          </w:p>
        </w:tc>
        <w:tc>
          <w:tcPr>
            <w:tcW w:w="1170" w:type="dxa"/>
            <w:tcBorders>
              <w:bottom w:val="nil"/>
            </w:tcBorders>
          </w:tcPr>
          <w:p w14:paraId="4FE78D17" w14:textId="77777777" w:rsidR="00D03712" w:rsidRPr="00D824B6" w:rsidRDefault="00D03712" w:rsidP="00D03712">
            <w:pPr>
              <w:pStyle w:val="TableParagraph"/>
              <w:ind w:left="323"/>
              <w:rPr>
                <w:rFonts w:ascii="Times New Roman" w:hAnsi="Times New Roman"/>
                <w:sz w:val="24"/>
                <w:szCs w:val="24"/>
              </w:rPr>
            </w:pPr>
          </w:p>
        </w:tc>
        <w:tc>
          <w:tcPr>
            <w:tcW w:w="1165" w:type="dxa"/>
            <w:tcBorders>
              <w:bottom w:val="nil"/>
            </w:tcBorders>
          </w:tcPr>
          <w:p w14:paraId="2437055A" w14:textId="77777777" w:rsidR="00D03712" w:rsidRPr="00D824B6" w:rsidRDefault="00D03712" w:rsidP="00D03712">
            <w:pPr>
              <w:pStyle w:val="TableParagraph"/>
              <w:ind w:left="323"/>
              <w:rPr>
                <w:rFonts w:ascii="Times New Roman" w:hAnsi="Times New Roman"/>
                <w:sz w:val="24"/>
                <w:szCs w:val="24"/>
              </w:rPr>
            </w:pPr>
          </w:p>
        </w:tc>
        <w:tc>
          <w:tcPr>
            <w:tcW w:w="1170" w:type="dxa"/>
            <w:tcBorders>
              <w:bottom w:val="nil"/>
            </w:tcBorders>
          </w:tcPr>
          <w:p w14:paraId="059E2159" w14:textId="77777777" w:rsidR="00D03712" w:rsidRPr="00D824B6" w:rsidRDefault="00D03712" w:rsidP="00D03712">
            <w:pPr>
              <w:pStyle w:val="TableParagraph"/>
              <w:ind w:left="323"/>
              <w:rPr>
                <w:rFonts w:ascii="Times New Roman" w:hAnsi="Times New Roman"/>
                <w:sz w:val="24"/>
                <w:szCs w:val="24"/>
              </w:rPr>
            </w:pPr>
          </w:p>
        </w:tc>
        <w:tc>
          <w:tcPr>
            <w:tcW w:w="1080" w:type="dxa"/>
            <w:tcBorders>
              <w:bottom w:val="nil"/>
            </w:tcBorders>
          </w:tcPr>
          <w:p w14:paraId="06698278" w14:textId="77777777" w:rsidR="00D03712" w:rsidRPr="00D824B6" w:rsidRDefault="00D03712" w:rsidP="00D03712">
            <w:pPr>
              <w:pStyle w:val="TableParagraph"/>
              <w:ind w:left="323"/>
              <w:rPr>
                <w:rFonts w:ascii="Times New Roman" w:hAnsi="Times New Roman"/>
                <w:sz w:val="24"/>
                <w:szCs w:val="24"/>
              </w:rPr>
            </w:pPr>
          </w:p>
        </w:tc>
        <w:tc>
          <w:tcPr>
            <w:tcW w:w="990" w:type="dxa"/>
            <w:tcBorders>
              <w:bottom w:val="nil"/>
            </w:tcBorders>
          </w:tcPr>
          <w:p w14:paraId="739EC7BA" w14:textId="77777777" w:rsidR="00D03712" w:rsidRPr="00D824B6" w:rsidRDefault="00D03712" w:rsidP="00D03712">
            <w:pPr>
              <w:pStyle w:val="TableParagraph"/>
              <w:ind w:left="323"/>
              <w:rPr>
                <w:rFonts w:ascii="Times New Roman" w:hAnsi="Times New Roman"/>
                <w:sz w:val="24"/>
                <w:szCs w:val="24"/>
              </w:rPr>
            </w:pPr>
          </w:p>
        </w:tc>
      </w:tr>
      <w:tr w:rsidR="00CD7510" w:rsidRPr="00D824B6" w14:paraId="6DAD4391" w14:textId="2D612FB8" w:rsidTr="00CD7510">
        <w:trPr>
          <w:trHeight w:val="253"/>
          <w:jc w:val="center"/>
        </w:trPr>
        <w:tc>
          <w:tcPr>
            <w:tcW w:w="1890" w:type="dxa"/>
            <w:vMerge/>
          </w:tcPr>
          <w:p w14:paraId="3D31261C" w14:textId="703316F9" w:rsidR="00D03712" w:rsidRPr="007F374A" w:rsidRDefault="00D03712" w:rsidP="00D03712">
            <w:pPr>
              <w:pStyle w:val="TableParagraph"/>
              <w:ind w:right="96"/>
              <w:jc w:val="right"/>
              <w:rPr>
                <w:rFonts w:ascii="Times New Roman" w:hAnsi="Times New Roman"/>
                <w:sz w:val="20"/>
                <w:szCs w:val="20"/>
              </w:rPr>
            </w:pPr>
          </w:p>
        </w:tc>
        <w:tc>
          <w:tcPr>
            <w:tcW w:w="1080" w:type="dxa"/>
            <w:tcBorders>
              <w:top w:val="nil"/>
              <w:bottom w:val="nil"/>
            </w:tcBorders>
          </w:tcPr>
          <w:p w14:paraId="218FE135" w14:textId="77777777" w:rsidR="00D03712" w:rsidRPr="00D824B6" w:rsidRDefault="00D03712" w:rsidP="00D03712">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7BF6A59" w14:textId="77777777" w:rsidR="00D03712" w:rsidRPr="00D824B6" w:rsidRDefault="00D03712" w:rsidP="00D03712">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755FA5BB" w14:textId="77777777" w:rsidR="00D03712" w:rsidRPr="00D824B6" w:rsidRDefault="00D03712" w:rsidP="00D03712">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7165E91F" w14:textId="77777777" w:rsidR="00D03712" w:rsidRPr="00D824B6" w:rsidRDefault="00D03712" w:rsidP="00D03712">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1002060" w14:textId="77777777" w:rsidR="00D03712" w:rsidRPr="00D824B6" w:rsidRDefault="00D03712" w:rsidP="00D03712">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20BA39BA" w14:textId="77777777" w:rsidR="00D03712" w:rsidRPr="00D824B6" w:rsidRDefault="00D03712" w:rsidP="00D03712">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159EDA58" w14:textId="77777777" w:rsidR="00D03712" w:rsidRPr="00D824B6" w:rsidRDefault="00D03712" w:rsidP="00D03712">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EB28CB3" w14:textId="77777777" w:rsidR="00D03712" w:rsidRPr="00D824B6" w:rsidRDefault="00D03712" w:rsidP="00D03712">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4707725" w14:textId="77777777" w:rsidR="00D03712" w:rsidRPr="00D824B6" w:rsidRDefault="00D03712" w:rsidP="00D03712">
            <w:pPr>
              <w:pStyle w:val="TableParagraph"/>
              <w:spacing w:before="20"/>
              <w:ind w:right="93"/>
              <w:jc w:val="right"/>
              <w:rPr>
                <w:rFonts w:ascii="Times New Roman" w:hAnsi="Times New Roman"/>
                <w:i/>
                <w:sz w:val="24"/>
                <w:szCs w:val="24"/>
              </w:rPr>
            </w:pPr>
          </w:p>
        </w:tc>
      </w:tr>
      <w:tr w:rsidR="00CD7510" w:rsidRPr="00D824B6" w14:paraId="45A509EF" w14:textId="69977CFD" w:rsidTr="00CD7510">
        <w:trPr>
          <w:trHeight w:val="231"/>
          <w:jc w:val="center"/>
        </w:trPr>
        <w:tc>
          <w:tcPr>
            <w:tcW w:w="1890" w:type="dxa"/>
            <w:vMerge/>
            <w:tcBorders>
              <w:bottom w:val="single" w:sz="4" w:space="0" w:color="000000"/>
            </w:tcBorders>
          </w:tcPr>
          <w:p w14:paraId="2B0614E0" w14:textId="4292EB06" w:rsidR="00D03712" w:rsidRPr="007F374A" w:rsidRDefault="00D03712" w:rsidP="00D03712">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35BB150" w14:textId="77777777" w:rsidR="00D03712" w:rsidRPr="00D824B6" w:rsidRDefault="00D03712" w:rsidP="00D03712">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0FAE1F09" w14:textId="77777777" w:rsidR="00D03712" w:rsidRPr="00D824B6" w:rsidRDefault="00D03712" w:rsidP="00D03712">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25E94EFF" w14:textId="77777777" w:rsidR="00D03712" w:rsidRPr="00D824B6" w:rsidRDefault="00D03712" w:rsidP="00D03712">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0288655B" w14:textId="77777777" w:rsidR="00D03712" w:rsidRPr="00D824B6" w:rsidRDefault="00D03712" w:rsidP="00D03712">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FD393EE" w14:textId="77777777" w:rsidR="00D03712" w:rsidRPr="00D824B6" w:rsidRDefault="00D03712" w:rsidP="00D03712">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3559B57A" w14:textId="77777777" w:rsidR="00D03712" w:rsidRPr="00D824B6" w:rsidRDefault="00D03712" w:rsidP="00D03712">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0DA13FC" w14:textId="77777777" w:rsidR="00D03712" w:rsidRPr="00D824B6" w:rsidRDefault="00D03712" w:rsidP="00D03712">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10C763A1" w14:textId="77777777" w:rsidR="00D03712" w:rsidRPr="00D824B6" w:rsidRDefault="00D03712" w:rsidP="00D03712">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73A2D8BD" w14:textId="77777777" w:rsidR="00D03712" w:rsidRPr="00D824B6" w:rsidRDefault="00D03712" w:rsidP="00D03712">
            <w:pPr>
              <w:pStyle w:val="TableParagraph"/>
              <w:ind w:right="93"/>
              <w:jc w:val="right"/>
              <w:rPr>
                <w:rFonts w:ascii="Times New Roman" w:hAnsi="Times New Roman"/>
                <w:i/>
                <w:sz w:val="24"/>
                <w:szCs w:val="24"/>
              </w:rPr>
            </w:pPr>
          </w:p>
        </w:tc>
      </w:tr>
      <w:bookmarkEnd w:id="69"/>
      <w:tr w:rsidR="00A43566" w:rsidRPr="00D824B6" w14:paraId="178B1BC1" w14:textId="77777777" w:rsidTr="00B74385">
        <w:trPr>
          <w:trHeight w:val="231"/>
          <w:jc w:val="center"/>
        </w:trPr>
        <w:tc>
          <w:tcPr>
            <w:tcW w:w="1890" w:type="dxa"/>
            <w:vMerge w:val="restart"/>
          </w:tcPr>
          <w:p w14:paraId="7BE3C936" w14:textId="64AF65B7" w:rsidR="00A43566" w:rsidRPr="007F374A" w:rsidRDefault="00D23DF6" w:rsidP="00A43566">
            <w:pPr>
              <w:pStyle w:val="TableParagraph"/>
              <w:ind w:right="96"/>
              <w:rPr>
                <w:rFonts w:ascii="Times New Roman" w:hAnsi="Times New Roman"/>
                <w:i/>
                <w:sz w:val="20"/>
                <w:szCs w:val="20"/>
              </w:rPr>
            </w:pPr>
            <w:r>
              <w:rPr>
                <w:rFonts w:ascii="Times New Roman" w:hAnsi="Times New Roman"/>
                <w:i/>
                <w:sz w:val="20"/>
                <w:szCs w:val="20"/>
              </w:rPr>
              <w:t xml:space="preserve">Successful </w:t>
            </w:r>
            <w:r>
              <w:rPr>
                <w:rFonts w:ascii="Times New Roman" w:hAnsi="Times New Roman"/>
                <w:i/>
                <w:sz w:val="20"/>
                <w:szCs w:val="20"/>
              </w:rPr>
              <w:lastRenderedPageBreak/>
              <w:t>r</w:t>
            </w:r>
            <w:r w:rsidR="00A43566" w:rsidRPr="00A43566">
              <w:rPr>
                <w:rFonts w:ascii="Times New Roman" w:hAnsi="Times New Roman"/>
                <w:i/>
                <w:sz w:val="20"/>
                <w:szCs w:val="20"/>
              </w:rPr>
              <w:t>edetermination after 12 months after outreach</w:t>
            </w:r>
          </w:p>
        </w:tc>
        <w:tc>
          <w:tcPr>
            <w:tcW w:w="1080" w:type="dxa"/>
            <w:tcBorders>
              <w:bottom w:val="nil"/>
            </w:tcBorders>
          </w:tcPr>
          <w:p w14:paraId="6CAB26B5"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bottom w:val="nil"/>
            </w:tcBorders>
          </w:tcPr>
          <w:p w14:paraId="7CF8E4F6"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bottom w:val="nil"/>
            </w:tcBorders>
          </w:tcPr>
          <w:p w14:paraId="7374B144"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bottom w:val="nil"/>
            </w:tcBorders>
          </w:tcPr>
          <w:p w14:paraId="5EC1804D"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bottom w:val="nil"/>
            </w:tcBorders>
          </w:tcPr>
          <w:p w14:paraId="4063FAE4"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bottom w:val="nil"/>
            </w:tcBorders>
          </w:tcPr>
          <w:p w14:paraId="569CCC67"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bottom w:val="nil"/>
            </w:tcBorders>
          </w:tcPr>
          <w:p w14:paraId="585A6182"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bottom w:val="nil"/>
            </w:tcBorders>
          </w:tcPr>
          <w:p w14:paraId="1E5BAD1E"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bottom w:val="nil"/>
            </w:tcBorders>
          </w:tcPr>
          <w:p w14:paraId="3E0D1929"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74DDAFFD" w14:textId="77777777" w:rsidTr="00B74385">
        <w:trPr>
          <w:trHeight w:val="231"/>
          <w:jc w:val="center"/>
        </w:trPr>
        <w:tc>
          <w:tcPr>
            <w:tcW w:w="1890" w:type="dxa"/>
            <w:vMerge/>
          </w:tcPr>
          <w:p w14:paraId="06D765E6"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nil"/>
            </w:tcBorders>
          </w:tcPr>
          <w:p w14:paraId="106CDDD5"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nil"/>
            </w:tcBorders>
          </w:tcPr>
          <w:p w14:paraId="3B86ED7A"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nil"/>
            </w:tcBorders>
          </w:tcPr>
          <w:p w14:paraId="42512488"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nil"/>
            </w:tcBorders>
          </w:tcPr>
          <w:p w14:paraId="3DF34CA0"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nil"/>
            </w:tcBorders>
          </w:tcPr>
          <w:p w14:paraId="39CF5A16"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nil"/>
            </w:tcBorders>
          </w:tcPr>
          <w:p w14:paraId="62BFCE2A"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nil"/>
            </w:tcBorders>
          </w:tcPr>
          <w:p w14:paraId="735508BB"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nil"/>
            </w:tcBorders>
          </w:tcPr>
          <w:p w14:paraId="203CE838"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nil"/>
            </w:tcBorders>
          </w:tcPr>
          <w:p w14:paraId="5BA5709A"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45B0165E" w14:textId="77777777" w:rsidTr="00CD7510">
        <w:trPr>
          <w:trHeight w:val="231"/>
          <w:jc w:val="center"/>
        </w:trPr>
        <w:tc>
          <w:tcPr>
            <w:tcW w:w="1890" w:type="dxa"/>
            <w:vMerge/>
            <w:tcBorders>
              <w:bottom w:val="single" w:sz="4" w:space="0" w:color="000000"/>
            </w:tcBorders>
          </w:tcPr>
          <w:p w14:paraId="7BCDDB57"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3649C68"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65D108BD"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F491507"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51B86344"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29C50A9C"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0734D386"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0A36EC9"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68DDC3D9"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1EAF49D4"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77417C9C" w14:textId="4961BAE7" w:rsidTr="00CD7510">
        <w:trPr>
          <w:trHeight w:val="458"/>
          <w:jc w:val="center"/>
        </w:trPr>
        <w:tc>
          <w:tcPr>
            <w:tcW w:w="11515" w:type="dxa"/>
            <w:gridSpan w:val="10"/>
            <w:tcBorders>
              <w:top w:val="nil"/>
              <w:bottom w:val="single" w:sz="4" w:space="0" w:color="000000"/>
            </w:tcBorders>
          </w:tcPr>
          <w:p w14:paraId="454C0DA7" w14:textId="1796ECBC" w:rsidR="00A43566" w:rsidRPr="007F374A" w:rsidRDefault="00A43566" w:rsidP="00A43566">
            <w:pPr>
              <w:pStyle w:val="TableParagraph"/>
              <w:ind w:right="93"/>
              <w:rPr>
                <w:rFonts w:ascii="Times New Roman" w:hAnsi="Times New Roman"/>
                <w:i/>
                <w:sz w:val="20"/>
                <w:szCs w:val="20"/>
              </w:rPr>
            </w:pPr>
            <w:r w:rsidRPr="007F374A">
              <w:rPr>
                <w:rFonts w:ascii="Times New Roman" w:hAnsi="Times New Roman"/>
                <w:sz w:val="20"/>
                <w:szCs w:val="20"/>
              </w:rPr>
              <w:t>Second Round of Outreach (After Already Lost Coverage)</w:t>
            </w:r>
          </w:p>
        </w:tc>
      </w:tr>
      <w:tr w:rsidR="00A43566" w:rsidRPr="00D824B6" w14:paraId="3A836A5B" w14:textId="77777777" w:rsidTr="00CD7510">
        <w:trPr>
          <w:trHeight w:val="233"/>
          <w:jc w:val="center"/>
        </w:trPr>
        <w:tc>
          <w:tcPr>
            <w:tcW w:w="1890" w:type="dxa"/>
            <w:vMerge w:val="restart"/>
          </w:tcPr>
          <w:p w14:paraId="4DD93390" w14:textId="79D8B3B4" w:rsidR="00A43566" w:rsidRPr="007F374A" w:rsidRDefault="00A43566" w:rsidP="00A43566">
            <w:pPr>
              <w:pStyle w:val="TableParagraph"/>
              <w:rPr>
                <w:rFonts w:ascii="Times New Roman" w:hAnsi="Times New Roman"/>
                <w:i/>
                <w:sz w:val="20"/>
                <w:szCs w:val="20"/>
              </w:rPr>
            </w:pPr>
            <w:r>
              <w:rPr>
                <w:rFonts w:ascii="Times New Roman" w:hAnsi="Times New Roman"/>
                <w:i/>
                <w:sz w:val="20"/>
                <w:szCs w:val="20"/>
              </w:rPr>
              <w:t>Regained coverage 1 month after outreach</w:t>
            </w:r>
          </w:p>
          <w:p w14:paraId="209BFB86" w14:textId="77777777" w:rsidR="00A43566" w:rsidRPr="007F374A" w:rsidRDefault="00A43566" w:rsidP="00A43566">
            <w:pPr>
              <w:pStyle w:val="TableParagraph"/>
              <w:ind w:right="96"/>
              <w:jc w:val="right"/>
              <w:rPr>
                <w:rFonts w:ascii="Times New Roman" w:hAnsi="Times New Roman"/>
                <w:i/>
                <w:iCs/>
                <w:sz w:val="20"/>
                <w:szCs w:val="20"/>
              </w:rPr>
            </w:pPr>
          </w:p>
        </w:tc>
        <w:tc>
          <w:tcPr>
            <w:tcW w:w="1080" w:type="dxa"/>
            <w:tcBorders>
              <w:bottom w:val="nil"/>
            </w:tcBorders>
          </w:tcPr>
          <w:p w14:paraId="1B0CFFDA" w14:textId="77777777" w:rsidR="00A43566" w:rsidRPr="00D03712" w:rsidRDefault="00A43566" w:rsidP="00A43566">
            <w:pPr>
              <w:pStyle w:val="TableParagraph"/>
              <w:ind w:left="322"/>
              <w:rPr>
                <w:rFonts w:ascii="Times New Roman" w:hAnsi="Times New Roman"/>
                <w:sz w:val="24"/>
                <w:szCs w:val="24"/>
              </w:rPr>
            </w:pPr>
          </w:p>
        </w:tc>
        <w:tc>
          <w:tcPr>
            <w:tcW w:w="900" w:type="dxa"/>
            <w:tcBorders>
              <w:bottom w:val="nil"/>
            </w:tcBorders>
          </w:tcPr>
          <w:p w14:paraId="5CBFFC33"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4C3B1E99"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1311A6E8"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273CC529"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6164762E"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6616BD11"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116026C5"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30BC1521"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74A81272" w14:textId="77777777" w:rsidTr="00CD7510">
        <w:trPr>
          <w:trHeight w:val="224"/>
          <w:jc w:val="center"/>
        </w:trPr>
        <w:tc>
          <w:tcPr>
            <w:tcW w:w="1890" w:type="dxa"/>
            <w:vMerge/>
          </w:tcPr>
          <w:p w14:paraId="5E93F6F4"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6D75DCEF" w14:textId="77777777" w:rsidR="00A43566" w:rsidRPr="00D03712"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DA9A50C"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502DB0AC"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03DFA53B"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5D28DBE"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69948C89"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02E04DCC"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72153F68"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342E70BF"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33906509" w14:textId="77777777" w:rsidTr="00CD7510">
        <w:trPr>
          <w:trHeight w:val="231"/>
          <w:jc w:val="center"/>
        </w:trPr>
        <w:tc>
          <w:tcPr>
            <w:tcW w:w="1890" w:type="dxa"/>
            <w:vMerge/>
            <w:tcBorders>
              <w:bottom w:val="single" w:sz="4" w:space="0" w:color="000000"/>
            </w:tcBorders>
          </w:tcPr>
          <w:p w14:paraId="6ED88F0E"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04F4FECE"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45DFDBE9"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38044087"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162C4E71"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CC9FEE5"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2C4479B9"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59FE8293"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13E42F7A"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33FE0847"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0BE2A121" w14:textId="77777777" w:rsidTr="00CD7510">
        <w:trPr>
          <w:trHeight w:val="297"/>
          <w:jc w:val="center"/>
        </w:trPr>
        <w:tc>
          <w:tcPr>
            <w:tcW w:w="1890" w:type="dxa"/>
            <w:vMerge w:val="restart"/>
          </w:tcPr>
          <w:p w14:paraId="65C1C1A2" w14:textId="7346C571" w:rsidR="00A43566" w:rsidRPr="00C12FF8" w:rsidRDefault="00A43566" w:rsidP="00A43566">
            <w:pPr>
              <w:pStyle w:val="TableParagraph"/>
              <w:tabs>
                <w:tab w:val="left" w:pos="2152"/>
              </w:tabs>
              <w:rPr>
                <w:rFonts w:ascii="Times New Roman" w:hAnsi="Times New Roman"/>
                <w:i/>
                <w:sz w:val="20"/>
                <w:szCs w:val="20"/>
              </w:rPr>
            </w:pPr>
            <w:r w:rsidRPr="00C12FF8">
              <w:rPr>
                <w:rFonts w:ascii="Times New Roman" w:hAnsi="Times New Roman"/>
                <w:i/>
                <w:sz w:val="20"/>
                <w:szCs w:val="20"/>
              </w:rPr>
              <w:t xml:space="preserve">Regained coverage </w:t>
            </w:r>
            <w:r>
              <w:rPr>
                <w:rFonts w:ascii="Times New Roman" w:hAnsi="Times New Roman"/>
                <w:i/>
                <w:sz w:val="20"/>
                <w:szCs w:val="20"/>
              </w:rPr>
              <w:t>2</w:t>
            </w:r>
            <w:r w:rsidRPr="00C12FF8">
              <w:rPr>
                <w:rFonts w:ascii="Times New Roman" w:hAnsi="Times New Roman"/>
                <w:i/>
                <w:sz w:val="20"/>
                <w:szCs w:val="20"/>
              </w:rPr>
              <w:t xml:space="preserve"> month</w:t>
            </w:r>
            <w:r>
              <w:rPr>
                <w:rFonts w:ascii="Times New Roman" w:hAnsi="Times New Roman"/>
                <w:i/>
                <w:sz w:val="20"/>
                <w:szCs w:val="20"/>
              </w:rPr>
              <w:t xml:space="preserve">s </w:t>
            </w:r>
            <w:r w:rsidRPr="00C12FF8">
              <w:rPr>
                <w:rFonts w:ascii="Times New Roman" w:hAnsi="Times New Roman"/>
                <w:i/>
                <w:sz w:val="20"/>
                <w:szCs w:val="20"/>
              </w:rPr>
              <w:t>after outreach</w:t>
            </w:r>
          </w:p>
          <w:p w14:paraId="0DDEBD82" w14:textId="1630B5F9" w:rsidR="00A43566" w:rsidRPr="007F374A" w:rsidRDefault="00A43566" w:rsidP="00A43566">
            <w:pPr>
              <w:pStyle w:val="TableParagraph"/>
              <w:tabs>
                <w:tab w:val="left" w:pos="2152"/>
              </w:tabs>
              <w:rPr>
                <w:rFonts w:ascii="Times New Roman" w:hAnsi="Times New Roman"/>
                <w:b/>
                <w:bCs/>
                <w:i/>
                <w:sz w:val="20"/>
                <w:szCs w:val="20"/>
              </w:rPr>
            </w:pPr>
          </w:p>
        </w:tc>
        <w:tc>
          <w:tcPr>
            <w:tcW w:w="1080" w:type="dxa"/>
            <w:tcBorders>
              <w:bottom w:val="nil"/>
            </w:tcBorders>
          </w:tcPr>
          <w:p w14:paraId="3518DD9F"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15FAFBD9"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589C7A90"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0616D223"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34884ACD"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6BAA7C40"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066DA508"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3760C819"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16E936A9"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38F2E2CB" w14:textId="77777777" w:rsidTr="00CD7510">
        <w:trPr>
          <w:trHeight w:val="253"/>
          <w:jc w:val="center"/>
        </w:trPr>
        <w:tc>
          <w:tcPr>
            <w:tcW w:w="1890" w:type="dxa"/>
            <w:vMerge/>
          </w:tcPr>
          <w:p w14:paraId="104C1727"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5220F46E"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54E01D1"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2CA8914F"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59DB4A21"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CB7CA4D"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41D8BE8B"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312BAC8"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70944DCA"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4793500"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56F7FB56" w14:textId="77777777" w:rsidTr="00CD7510">
        <w:trPr>
          <w:trHeight w:val="269"/>
          <w:jc w:val="center"/>
        </w:trPr>
        <w:tc>
          <w:tcPr>
            <w:tcW w:w="1890" w:type="dxa"/>
            <w:vMerge/>
            <w:tcBorders>
              <w:bottom w:val="single" w:sz="4" w:space="0" w:color="000000"/>
            </w:tcBorders>
          </w:tcPr>
          <w:p w14:paraId="58F35C83"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0B30F478"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701F6221"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7F047136"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6878341A"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6673C3A7"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0225C154"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D7656F4"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3FF2CBA0"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607A82C7"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23A7EA56" w14:textId="77777777" w:rsidTr="00CD7510">
        <w:trPr>
          <w:trHeight w:val="297"/>
          <w:jc w:val="center"/>
        </w:trPr>
        <w:tc>
          <w:tcPr>
            <w:tcW w:w="1890" w:type="dxa"/>
            <w:vMerge w:val="restart"/>
          </w:tcPr>
          <w:p w14:paraId="28B46D97" w14:textId="77777777" w:rsidR="00A43566" w:rsidRPr="00C12FF8" w:rsidRDefault="00A43566" w:rsidP="00A43566">
            <w:pPr>
              <w:pStyle w:val="TableParagraph"/>
              <w:ind w:right="96"/>
              <w:rPr>
                <w:rFonts w:ascii="Times New Roman" w:hAnsi="Times New Roman"/>
                <w:i/>
                <w:sz w:val="20"/>
                <w:szCs w:val="20"/>
              </w:rPr>
            </w:pPr>
            <w:r w:rsidRPr="00C12FF8">
              <w:rPr>
                <w:rFonts w:ascii="Times New Roman" w:hAnsi="Times New Roman"/>
                <w:i/>
                <w:sz w:val="20"/>
                <w:szCs w:val="20"/>
              </w:rPr>
              <w:t>Regained coverage 2 months after outreach</w:t>
            </w:r>
          </w:p>
          <w:p w14:paraId="0271F36E" w14:textId="23F9295C" w:rsidR="00A43566" w:rsidRPr="007F374A" w:rsidRDefault="00A43566" w:rsidP="00A43566">
            <w:pPr>
              <w:pStyle w:val="TableParagraph"/>
              <w:ind w:right="96"/>
              <w:rPr>
                <w:rFonts w:ascii="Times New Roman" w:hAnsi="Times New Roman"/>
                <w:i/>
                <w:iCs/>
                <w:sz w:val="20"/>
                <w:szCs w:val="20"/>
              </w:rPr>
            </w:pPr>
          </w:p>
        </w:tc>
        <w:tc>
          <w:tcPr>
            <w:tcW w:w="1080" w:type="dxa"/>
            <w:tcBorders>
              <w:bottom w:val="nil"/>
            </w:tcBorders>
          </w:tcPr>
          <w:p w14:paraId="689466A0"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2031F3A7"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375D0AE3"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0777694E"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0B0F89B7"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6E22E3AE"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4B857EE0"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5B612A2B"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399BA8CF"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4DDA358E" w14:textId="77777777" w:rsidTr="00CD7510">
        <w:trPr>
          <w:trHeight w:val="253"/>
          <w:jc w:val="center"/>
        </w:trPr>
        <w:tc>
          <w:tcPr>
            <w:tcW w:w="1890" w:type="dxa"/>
            <w:vMerge/>
          </w:tcPr>
          <w:p w14:paraId="7BD5B69C"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50CB88EA"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B5057CB"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4444D7F8"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201E1B0A"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3E000F39"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2354C737"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066B43BA"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5C11F9A1"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38A28522"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075CCCC5" w14:textId="77777777" w:rsidTr="00CD7510">
        <w:trPr>
          <w:trHeight w:val="231"/>
          <w:jc w:val="center"/>
        </w:trPr>
        <w:tc>
          <w:tcPr>
            <w:tcW w:w="1890" w:type="dxa"/>
            <w:vMerge/>
            <w:tcBorders>
              <w:bottom w:val="single" w:sz="4" w:space="0" w:color="000000"/>
            </w:tcBorders>
          </w:tcPr>
          <w:p w14:paraId="47455803"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4A4E333F"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3510CEA8"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60D4C38B"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5D5E9465"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06FCBEC"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2BEEDF6C"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05FDFF0A"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7C2DDD13"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068715D2"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19A777D6" w14:textId="77777777" w:rsidTr="00CD7510">
        <w:trPr>
          <w:trHeight w:val="297"/>
          <w:jc w:val="center"/>
        </w:trPr>
        <w:tc>
          <w:tcPr>
            <w:tcW w:w="1890" w:type="dxa"/>
            <w:vMerge w:val="restart"/>
          </w:tcPr>
          <w:p w14:paraId="0941B4BA" w14:textId="5A1E8FCD" w:rsidR="00A43566" w:rsidRPr="00C12FF8" w:rsidRDefault="00A43566" w:rsidP="00A43566">
            <w:pPr>
              <w:pStyle w:val="TableParagraph"/>
              <w:ind w:right="96"/>
              <w:rPr>
                <w:rFonts w:ascii="Times New Roman" w:hAnsi="Times New Roman"/>
                <w:i/>
                <w:sz w:val="20"/>
                <w:szCs w:val="20"/>
              </w:rPr>
            </w:pPr>
            <w:r w:rsidRPr="00C12FF8">
              <w:rPr>
                <w:rFonts w:ascii="Times New Roman" w:hAnsi="Times New Roman"/>
                <w:i/>
                <w:sz w:val="20"/>
                <w:szCs w:val="20"/>
              </w:rPr>
              <w:t xml:space="preserve">Regained coverage </w:t>
            </w:r>
            <w:r>
              <w:rPr>
                <w:rFonts w:ascii="Times New Roman" w:hAnsi="Times New Roman"/>
                <w:i/>
                <w:sz w:val="20"/>
                <w:szCs w:val="20"/>
              </w:rPr>
              <w:t>3</w:t>
            </w:r>
            <w:r w:rsidRPr="00C12FF8">
              <w:rPr>
                <w:rFonts w:ascii="Times New Roman" w:hAnsi="Times New Roman"/>
                <w:i/>
                <w:sz w:val="20"/>
                <w:szCs w:val="20"/>
              </w:rPr>
              <w:t xml:space="preserve"> months after outreach</w:t>
            </w:r>
          </w:p>
          <w:p w14:paraId="0E284CE1" w14:textId="333EBF68" w:rsidR="00A43566" w:rsidRPr="007F374A" w:rsidRDefault="00A43566" w:rsidP="00A43566">
            <w:pPr>
              <w:pStyle w:val="TableParagraph"/>
              <w:ind w:right="96"/>
              <w:rPr>
                <w:rFonts w:ascii="Times New Roman" w:hAnsi="Times New Roman"/>
                <w:i/>
                <w:iCs/>
                <w:sz w:val="20"/>
                <w:szCs w:val="20"/>
              </w:rPr>
            </w:pPr>
          </w:p>
        </w:tc>
        <w:tc>
          <w:tcPr>
            <w:tcW w:w="1080" w:type="dxa"/>
            <w:tcBorders>
              <w:bottom w:val="nil"/>
            </w:tcBorders>
          </w:tcPr>
          <w:p w14:paraId="3B1A06C4"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70825B6D"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53FA56B6"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45DD7688"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5C192741"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4C03DF60"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4B9D3BE4"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6A0F87BF"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70D79622"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3718B095" w14:textId="77777777" w:rsidTr="00CD7510">
        <w:trPr>
          <w:trHeight w:val="253"/>
          <w:jc w:val="center"/>
        </w:trPr>
        <w:tc>
          <w:tcPr>
            <w:tcW w:w="1890" w:type="dxa"/>
            <w:vMerge/>
          </w:tcPr>
          <w:p w14:paraId="48AD0C5B"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31BFE111"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92A1322"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4E2CBD8B"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25704E32"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60749FB1"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751F26BC"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471DE78B"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148930A"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383DD4C7"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1E76963C" w14:textId="77777777" w:rsidTr="00CD7510">
        <w:trPr>
          <w:trHeight w:val="231"/>
          <w:jc w:val="center"/>
        </w:trPr>
        <w:tc>
          <w:tcPr>
            <w:tcW w:w="1890" w:type="dxa"/>
            <w:vMerge/>
            <w:tcBorders>
              <w:bottom w:val="single" w:sz="4" w:space="0" w:color="000000"/>
            </w:tcBorders>
          </w:tcPr>
          <w:p w14:paraId="493B193F"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7B446CE9"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0B131D7C"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775ED4D1"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0C174DAA"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50B306C"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494D8BE1"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EFC1F43"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69483616"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124FE7A6"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79DA3538" w14:textId="77777777" w:rsidTr="004C130B">
        <w:trPr>
          <w:trHeight w:val="297"/>
          <w:jc w:val="center"/>
        </w:trPr>
        <w:tc>
          <w:tcPr>
            <w:tcW w:w="1890" w:type="dxa"/>
            <w:vMerge w:val="restart"/>
          </w:tcPr>
          <w:p w14:paraId="6E6624AD" w14:textId="40643556" w:rsidR="00A43566" w:rsidRPr="00C12FF8" w:rsidRDefault="00A43566" w:rsidP="00A43566">
            <w:pPr>
              <w:pStyle w:val="TableParagraph"/>
              <w:ind w:right="96"/>
              <w:rPr>
                <w:rFonts w:ascii="Times New Roman" w:hAnsi="Times New Roman"/>
                <w:i/>
                <w:sz w:val="20"/>
                <w:szCs w:val="20"/>
              </w:rPr>
            </w:pPr>
            <w:r w:rsidRPr="00C12FF8">
              <w:rPr>
                <w:rFonts w:ascii="Times New Roman" w:hAnsi="Times New Roman"/>
                <w:i/>
                <w:sz w:val="20"/>
                <w:szCs w:val="20"/>
              </w:rPr>
              <w:t xml:space="preserve">Regained coverage </w:t>
            </w:r>
            <w:r>
              <w:rPr>
                <w:rFonts w:ascii="Times New Roman" w:hAnsi="Times New Roman"/>
                <w:i/>
                <w:sz w:val="20"/>
                <w:szCs w:val="20"/>
              </w:rPr>
              <w:t>6</w:t>
            </w:r>
            <w:r w:rsidRPr="00C12FF8">
              <w:rPr>
                <w:rFonts w:ascii="Times New Roman" w:hAnsi="Times New Roman"/>
                <w:i/>
                <w:sz w:val="20"/>
                <w:szCs w:val="20"/>
              </w:rPr>
              <w:t xml:space="preserve"> months after outreach</w:t>
            </w:r>
          </w:p>
          <w:p w14:paraId="5F99E566" w14:textId="77777777" w:rsidR="00A43566" w:rsidRPr="007F374A" w:rsidRDefault="00A43566" w:rsidP="00A43566">
            <w:pPr>
              <w:pStyle w:val="TableParagraph"/>
              <w:ind w:right="96"/>
              <w:rPr>
                <w:rFonts w:ascii="Times New Roman" w:hAnsi="Times New Roman"/>
                <w:i/>
                <w:iCs/>
                <w:sz w:val="20"/>
                <w:szCs w:val="20"/>
              </w:rPr>
            </w:pPr>
          </w:p>
        </w:tc>
        <w:tc>
          <w:tcPr>
            <w:tcW w:w="1080" w:type="dxa"/>
            <w:tcBorders>
              <w:bottom w:val="nil"/>
            </w:tcBorders>
          </w:tcPr>
          <w:p w14:paraId="2E027144"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2EC0172B"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1A45A1D1"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7C5D968E"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2D65B84D"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325C3F69"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17F96608"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55CBEDF0"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0B73F066"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4355A69B" w14:textId="77777777" w:rsidTr="004C130B">
        <w:trPr>
          <w:trHeight w:val="253"/>
          <w:jc w:val="center"/>
        </w:trPr>
        <w:tc>
          <w:tcPr>
            <w:tcW w:w="1890" w:type="dxa"/>
            <w:vMerge/>
          </w:tcPr>
          <w:p w14:paraId="4338A014"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6E61E71F"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3CEC7185"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55CBCC76"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066FC035"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082D75F8"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53134DDC"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69ED58D"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367359E4"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24C473D"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05E7D884" w14:textId="77777777" w:rsidTr="004C130B">
        <w:trPr>
          <w:trHeight w:val="231"/>
          <w:jc w:val="center"/>
        </w:trPr>
        <w:tc>
          <w:tcPr>
            <w:tcW w:w="1890" w:type="dxa"/>
            <w:vMerge/>
            <w:tcBorders>
              <w:bottom w:val="single" w:sz="4" w:space="0" w:color="000000"/>
            </w:tcBorders>
          </w:tcPr>
          <w:p w14:paraId="47E57209"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48549910"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7080D3D3"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94B3DC4"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768D4245"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24344881"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04CE4506"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83AA795"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7D3BE601"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7DF39D56"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2C0E2A90" w14:textId="77777777" w:rsidTr="00CD7510">
        <w:trPr>
          <w:trHeight w:val="297"/>
          <w:jc w:val="center"/>
        </w:trPr>
        <w:tc>
          <w:tcPr>
            <w:tcW w:w="1890" w:type="dxa"/>
            <w:vMerge w:val="restart"/>
          </w:tcPr>
          <w:p w14:paraId="45EE094D" w14:textId="1A90E4CD" w:rsidR="00A43566" w:rsidRPr="00C12FF8" w:rsidRDefault="00A43566" w:rsidP="00A43566">
            <w:pPr>
              <w:pStyle w:val="TableParagraph"/>
              <w:ind w:right="96"/>
              <w:rPr>
                <w:rFonts w:ascii="Times New Roman" w:hAnsi="Times New Roman"/>
                <w:i/>
                <w:sz w:val="20"/>
                <w:szCs w:val="20"/>
              </w:rPr>
            </w:pPr>
            <w:r w:rsidRPr="00C12FF8">
              <w:rPr>
                <w:rFonts w:ascii="Times New Roman" w:hAnsi="Times New Roman"/>
                <w:i/>
                <w:sz w:val="20"/>
                <w:szCs w:val="20"/>
              </w:rPr>
              <w:t xml:space="preserve">Regained coverage </w:t>
            </w:r>
            <w:r>
              <w:rPr>
                <w:rFonts w:ascii="Times New Roman" w:hAnsi="Times New Roman"/>
                <w:i/>
                <w:sz w:val="20"/>
                <w:szCs w:val="20"/>
              </w:rPr>
              <w:t>12</w:t>
            </w:r>
            <w:r w:rsidRPr="00C12FF8">
              <w:rPr>
                <w:rFonts w:ascii="Times New Roman" w:hAnsi="Times New Roman"/>
                <w:i/>
                <w:sz w:val="20"/>
                <w:szCs w:val="20"/>
              </w:rPr>
              <w:t xml:space="preserve"> months after outreach</w:t>
            </w:r>
          </w:p>
          <w:p w14:paraId="466E47D9" w14:textId="1A8A47B7" w:rsidR="00A43566" w:rsidRPr="007F374A" w:rsidRDefault="00A43566" w:rsidP="00A43566">
            <w:pPr>
              <w:pStyle w:val="TableParagraph"/>
              <w:ind w:right="96"/>
              <w:rPr>
                <w:rFonts w:ascii="Times New Roman" w:hAnsi="Times New Roman"/>
                <w:i/>
                <w:iCs/>
                <w:sz w:val="20"/>
                <w:szCs w:val="20"/>
              </w:rPr>
            </w:pPr>
          </w:p>
        </w:tc>
        <w:tc>
          <w:tcPr>
            <w:tcW w:w="1080" w:type="dxa"/>
            <w:tcBorders>
              <w:bottom w:val="nil"/>
            </w:tcBorders>
          </w:tcPr>
          <w:p w14:paraId="0FC737B0"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68B004F8"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43BB9A7A"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0F2201E1"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26AEDA20"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1CF2B8BF"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26A636EE"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5195FD23"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021CF5CB"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009E5F53" w14:textId="77777777" w:rsidTr="00CD7510">
        <w:trPr>
          <w:trHeight w:val="253"/>
          <w:jc w:val="center"/>
        </w:trPr>
        <w:tc>
          <w:tcPr>
            <w:tcW w:w="1890" w:type="dxa"/>
            <w:vMerge/>
          </w:tcPr>
          <w:p w14:paraId="3683AA89"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74321A8A"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413118FE"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1398A1AA"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617EC4FB"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5757C34C"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5CEC2CF3"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6B854728"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7307C469"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C06EC28"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7C008171" w14:textId="77777777" w:rsidTr="00CD7510">
        <w:trPr>
          <w:trHeight w:val="231"/>
          <w:jc w:val="center"/>
        </w:trPr>
        <w:tc>
          <w:tcPr>
            <w:tcW w:w="1890" w:type="dxa"/>
            <w:vMerge/>
            <w:tcBorders>
              <w:bottom w:val="single" w:sz="4" w:space="0" w:color="000000"/>
            </w:tcBorders>
          </w:tcPr>
          <w:p w14:paraId="56BBADBF"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790553DF"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5C6F955C"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3FC1D44C"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09FA3457"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5EB6A114"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1F4E744E"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FD0875D"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1DE5C903"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135D43D8"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13E93F8D" w14:textId="77777777" w:rsidTr="00CD7510">
        <w:trPr>
          <w:trHeight w:val="297"/>
          <w:jc w:val="center"/>
        </w:trPr>
        <w:tc>
          <w:tcPr>
            <w:tcW w:w="1890" w:type="dxa"/>
            <w:vMerge w:val="restart"/>
          </w:tcPr>
          <w:p w14:paraId="3A72D34C" w14:textId="6C640722" w:rsidR="00A43566" w:rsidRPr="007F374A" w:rsidRDefault="00A43566" w:rsidP="00A43566">
            <w:pPr>
              <w:pStyle w:val="TableParagraph"/>
              <w:ind w:right="96"/>
              <w:rPr>
                <w:rFonts w:ascii="Times New Roman" w:hAnsi="Times New Roman"/>
                <w:i/>
                <w:iCs/>
                <w:sz w:val="20"/>
                <w:szCs w:val="20"/>
              </w:rPr>
            </w:pPr>
            <w:r w:rsidRPr="007F374A">
              <w:rPr>
                <w:rFonts w:ascii="Times New Roman" w:hAnsi="Times New Roman"/>
                <w:i/>
                <w:sz w:val="20"/>
                <w:szCs w:val="20"/>
              </w:rPr>
              <w:t xml:space="preserve">Maintenance of Medicaid enrollment at 3 months after </w:t>
            </w:r>
            <w:r>
              <w:rPr>
                <w:rFonts w:ascii="Times New Roman" w:hAnsi="Times New Roman"/>
                <w:i/>
                <w:sz w:val="20"/>
                <w:szCs w:val="20"/>
              </w:rPr>
              <w:t>outreach</w:t>
            </w:r>
          </w:p>
        </w:tc>
        <w:tc>
          <w:tcPr>
            <w:tcW w:w="1080" w:type="dxa"/>
            <w:tcBorders>
              <w:bottom w:val="nil"/>
            </w:tcBorders>
          </w:tcPr>
          <w:p w14:paraId="6220DF34"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221FAA81"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33DCDDD2"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3B369BA7"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38FE31C1"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0AC79C06"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26B93CAA"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2B591F39"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150FA2E7"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4EC21617" w14:textId="77777777" w:rsidTr="00CD7510">
        <w:trPr>
          <w:trHeight w:val="253"/>
          <w:jc w:val="center"/>
        </w:trPr>
        <w:tc>
          <w:tcPr>
            <w:tcW w:w="1890" w:type="dxa"/>
            <w:vMerge/>
          </w:tcPr>
          <w:p w14:paraId="7637D092"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564974C3"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B114344"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404E6D28"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1BBE6F20"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3B9DF0F"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3CAF4ABF"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2BD34473"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62F5B90E"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07C940A8"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6A677372" w14:textId="77777777" w:rsidTr="00CD7510">
        <w:trPr>
          <w:trHeight w:val="231"/>
          <w:jc w:val="center"/>
        </w:trPr>
        <w:tc>
          <w:tcPr>
            <w:tcW w:w="1890" w:type="dxa"/>
            <w:vMerge/>
            <w:tcBorders>
              <w:bottom w:val="single" w:sz="4" w:space="0" w:color="000000"/>
            </w:tcBorders>
          </w:tcPr>
          <w:p w14:paraId="06D65EE1"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69028E24"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2213E1F5"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6FD0368A"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21C9315D"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E777F8C"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0964F1A2"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00968A2E"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2A3FAE46"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680D89AC"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29DE453A" w14:textId="77777777" w:rsidTr="00CD7510">
        <w:trPr>
          <w:trHeight w:val="297"/>
          <w:jc w:val="center"/>
        </w:trPr>
        <w:tc>
          <w:tcPr>
            <w:tcW w:w="1890" w:type="dxa"/>
            <w:vMerge w:val="restart"/>
          </w:tcPr>
          <w:p w14:paraId="1DC4CA69" w14:textId="3A36ECFC" w:rsidR="00A43566" w:rsidRPr="007F374A" w:rsidRDefault="00A43566" w:rsidP="00A43566">
            <w:pPr>
              <w:pStyle w:val="TableParagraph"/>
              <w:ind w:right="96"/>
              <w:rPr>
                <w:rFonts w:ascii="Times New Roman" w:hAnsi="Times New Roman"/>
                <w:i/>
                <w:iCs/>
                <w:sz w:val="20"/>
                <w:szCs w:val="20"/>
              </w:rPr>
            </w:pPr>
            <w:r w:rsidRPr="007F374A">
              <w:rPr>
                <w:rFonts w:ascii="Times New Roman" w:hAnsi="Times New Roman"/>
                <w:i/>
                <w:sz w:val="20"/>
                <w:szCs w:val="20"/>
              </w:rPr>
              <w:t xml:space="preserve">Maintenance of Medicaid enrollment at 6 months after </w:t>
            </w:r>
            <w:r>
              <w:rPr>
                <w:rFonts w:ascii="Times New Roman" w:hAnsi="Times New Roman"/>
                <w:i/>
                <w:sz w:val="20"/>
                <w:szCs w:val="20"/>
              </w:rPr>
              <w:t>outreach</w:t>
            </w:r>
          </w:p>
        </w:tc>
        <w:tc>
          <w:tcPr>
            <w:tcW w:w="1080" w:type="dxa"/>
            <w:tcBorders>
              <w:bottom w:val="nil"/>
            </w:tcBorders>
          </w:tcPr>
          <w:p w14:paraId="2195EA80"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0F51E780"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542AD96A"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0AE38F07"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56F2B903"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38B08E25"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6849E40D"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75BEB2EB"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2FE2C64D"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78D078DA" w14:textId="77777777" w:rsidTr="00CD7510">
        <w:trPr>
          <w:trHeight w:val="253"/>
          <w:jc w:val="center"/>
        </w:trPr>
        <w:tc>
          <w:tcPr>
            <w:tcW w:w="1890" w:type="dxa"/>
            <w:vMerge/>
          </w:tcPr>
          <w:p w14:paraId="4F127FF6"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13C3DB8F"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BCAB299"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0A327386"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4C868A49"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6073EB9C"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5A229863"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C3CEA33"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47F1975F"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1A48E045"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4CD67AD5" w14:textId="77777777" w:rsidTr="00CD7510">
        <w:trPr>
          <w:trHeight w:val="231"/>
          <w:jc w:val="center"/>
        </w:trPr>
        <w:tc>
          <w:tcPr>
            <w:tcW w:w="1890" w:type="dxa"/>
            <w:vMerge/>
            <w:tcBorders>
              <w:bottom w:val="single" w:sz="4" w:space="0" w:color="000000"/>
            </w:tcBorders>
          </w:tcPr>
          <w:p w14:paraId="70B92F77"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0B5ED435"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4FFF9EFD"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C83306C"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6FE550E9"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4B5DE4E4"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6C22EE8B"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3264408"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3E0CB25C"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082349E5"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25A15540" w14:textId="77777777" w:rsidTr="00CD7510">
        <w:trPr>
          <w:trHeight w:val="297"/>
          <w:jc w:val="center"/>
        </w:trPr>
        <w:tc>
          <w:tcPr>
            <w:tcW w:w="1890" w:type="dxa"/>
            <w:vMerge w:val="restart"/>
          </w:tcPr>
          <w:p w14:paraId="5B331066" w14:textId="1DE410F4" w:rsidR="00A43566" w:rsidRPr="007F374A" w:rsidRDefault="00A43566" w:rsidP="00A43566">
            <w:pPr>
              <w:pStyle w:val="TableParagraph"/>
              <w:ind w:right="96"/>
              <w:rPr>
                <w:rFonts w:ascii="Times New Roman" w:hAnsi="Times New Roman"/>
                <w:i/>
                <w:iCs/>
                <w:sz w:val="20"/>
                <w:szCs w:val="20"/>
              </w:rPr>
            </w:pPr>
            <w:r w:rsidRPr="007F374A">
              <w:rPr>
                <w:rFonts w:ascii="Times New Roman" w:hAnsi="Times New Roman"/>
                <w:i/>
                <w:sz w:val="20"/>
                <w:szCs w:val="20"/>
              </w:rPr>
              <w:t xml:space="preserve">Maintenance of Medicaid enrollment at 9 months after </w:t>
            </w:r>
            <w:r>
              <w:rPr>
                <w:rFonts w:ascii="Times New Roman" w:hAnsi="Times New Roman"/>
                <w:i/>
                <w:sz w:val="20"/>
                <w:szCs w:val="20"/>
              </w:rPr>
              <w:t>outreach</w:t>
            </w:r>
          </w:p>
        </w:tc>
        <w:tc>
          <w:tcPr>
            <w:tcW w:w="1080" w:type="dxa"/>
            <w:tcBorders>
              <w:bottom w:val="nil"/>
            </w:tcBorders>
          </w:tcPr>
          <w:p w14:paraId="5108FCC9"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60D67BCA"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1F57ED3F"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0B353CD7"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146BCB5E"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06657EAA"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7EB8E4FE"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1635EF0B"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2E203BC2"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39624EA3" w14:textId="77777777" w:rsidTr="00CD7510">
        <w:trPr>
          <w:trHeight w:val="253"/>
          <w:jc w:val="center"/>
        </w:trPr>
        <w:tc>
          <w:tcPr>
            <w:tcW w:w="1890" w:type="dxa"/>
            <w:vMerge/>
          </w:tcPr>
          <w:p w14:paraId="39502E93"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54178B54"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648EBC3"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56894DF0"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6C7FCF92"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E4AF6A4"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1CE4F348"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1655D4D2"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75D23096"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1B9EE274"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2F67909D" w14:textId="77777777" w:rsidTr="00CD7510">
        <w:trPr>
          <w:trHeight w:val="231"/>
          <w:jc w:val="center"/>
        </w:trPr>
        <w:tc>
          <w:tcPr>
            <w:tcW w:w="1890" w:type="dxa"/>
            <w:vMerge/>
            <w:tcBorders>
              <w:bottom w:val="single" w:sz="4" w:space="0" w:color="000000"/>
            </w:tcBorders>
          </w:tcPr>
          <w:p w14:paraId="0B6F9C88"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53D4D4AA"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26EF4DA2"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45820B74"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28FE458C"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3DBECE9F"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5C097D88"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321A717"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6D1411A4"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35F5BD2F"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07F883AC" w14:textId="77777777" w:rsidTr="00CD7510">
        <w:trPr>
          <w:trHeight w:val="297"/>
          <w:jc w:val="center"/>
        </w:trPr>
        <w:tc>
          <w:tcPr>
            <w:tcW w:w="1890" w:type="dxa"/>
            <w:vMerge w:val="restart"/>
          </w:tcPr>
          <w:p w14:paraId="33239706" w14:textId="0599034B" w:rsidR="00A43566" w:rsidRPr="007F374A" w:rsidRDefault="00A43566" w:rsidP="00A43566">
            <w:pPr>
              <w:pStyle w:val="TableParagraph"/>
              <w:ind w:right="96"/>
              <w:rPr>
                <w:rFonts w:ascii="Times New Roman" w:hAnsi="Times New Roman"/>
                <w:i/>
                <w:iCs/>
                <w:sz w:val="20"/>
                <w:szCs w:val="20"/>
              </w:rPr>
            </w:pPr>
            <w:r w:rsidRPr="007F374A">
              <w:rPr>
                <w:rFonts w:ascii="Times New Roman" w:hAnsi="Times New Roman"/>
                <w:i/>
                <w:sz w:val="20"/>
                <w:szCs w:val="20"/>
              </w:rPr>
              <w:t xml:space="preserve">Maintenance of Medicaid enrollment at 12 months after </w:t>
            </w:r>
            <w:r>
              <w:rPr>
                <w:rFonts w:ascii="Times New Roman" w:hAnsi="Times New Roman"/>
                <w:i/>
                <w:sz w:val="20"/>
                <w:szCs w:val="20"/>
              </w:rPr>
              <w:t>outreach</w:t>
            </w:r>
          </w:p>
        </w:tc>
        <w:tc>
          <w:tcPr>
            <w:tcW w:w="1080" w:type="dxa"/>
            <w:tcBorders>
              <w:bottom w:val="nil"/>
            </w:tcBorders>
          </w:tcPr>
          <w:p w14:paraId="77659FA9"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10AB1879"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0ED69A06"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59DF9745"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71BB09A8"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2F6E58D6"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3752C550"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7D68510C"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25FA2209"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2711A6D4" w14:textId="77777777" w:rsidTr="00CD7510">
        <w:trPr>
          <w:trHeight w:val="253"/>
          <w:jc w:val="center"/>
        </w:trPr>
        <w:tc>
          <w:tcPr>
            <w:tcW w:w="1890" w:type="dxa"/>
            <w:vMerge/>
          </w:tcPr>
          <w:p w14:paraId="63E00D23"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2564E5A3"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2ACA639A"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315BC611"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28CA39B7"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114FC84"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4D284864"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1D6E08A9"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214EF731"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6D6DC453"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69110059" w14:textId="77777777" w:rsidTr="00CD7510">
        <w:trPr>
          <w:trHeight w:val="231"/>
          <w:jc w:val="center"/>
        </w:trPr>
        <w:tc>
          <w:tcPr>
            <w:tcW w:w="1890" w:type="dxa"/>
            <w:vMerge/>
            <w:tcBorders>
              <w:bottom w:val="single" w:sz="4" w:space="0" w:color="000000"/>
            </w:tcBorders>
          </w:tcPr>
          <w:p w14:paraId="6B39E476"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26FE6DB8"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09C3E039"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3A7D9CE9"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7FF964F1"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1DA26AA3"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7AE1B711"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40390ECC"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67F97941"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68ADA7F3"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6B1B83C1" w14:textId="77777777" w:rsidTr="00C813A8">
        <w:trPr>
          <w:trHeight w:val="297"/>
          <w:jc w:val="center"/>
        </w:trPr>
        <w:tc>
          <w:tcPr>
            <w:tcW w:w="1890" w:type="dxa"/>
            <w:vMerge w:val="restart"/>
          </w:tcPr>
          <w:p w14:paraId="43D67008" w14:textId="5C8E8567" w:rsidR="00A43566" w:rsidRPr="007F374A" w:rsidRDefault="00D23DF6" w:rsidP="00A43566">
            <w:pPr>
              <w:pStyle w:val="TableParagraph"/>
              <w:ind w:right="96"/>
              <w:rPr>
                <w:rFonts w:ascii="Times New Roman" w:hAnsi="Times New Roman"/>
                <w:i/>
                <w:iCs/>
                <w:sz w:val="20"/>
                <w:szCs w:val="20"/>
              </w:rPr>
            </w:pPr>
            <w:r>
              <w:rPr>
                <w:rFonts w:ascii="Times New Roman" w:hAnsi="Times New Roman"/>
                <w:i/>
                <w:sz w:val="20"/>
                <w:szCs w:val="20"/>
              </w:rPr>
              <w:t>Successful r</w:t>
            </w:r>
            <w:r w:rsidR="00A43566">
              <w:rPr>
                <w:rFonts w:ascii="Times New Roman" w:hAnsi="Times New Roman"/>
                <w:i/>
                <w:sz w:val="20"/>
                <w:szCs w:val="20"/>
              </w:rPr>
              <w:t>edetermination after 12 months after outreach</w:t>
            </w:r>
          </w:p>
        </w:tc>
        <w:tc>
          <w:tcPr>
            <w:tcW w:w="1080" w:type="dxa"/>
            <w:tcBorders>
              <w:bottom w:val="nil"/>
            </w:tcBorders>
          </w:tcPr>
          <w:p w14:paraId="1494BBC6" w14:textId="77777777" w:rsidR="00A43566" w:rsidRPr="00D824B6" w:rsidRDefault="00A43566" w:rsidP="00A43566">
            <w:pPr>
              <w:pStyle w:val="TableParagraph"/>
              <w:ind w:left="322"/>
              <w:rPr>
                <w:rFonts w:ascii="Times New Roman" w:hAnsi="Times New Roman"/>
                <w:sz w:val="24"/>
                <w:szCs w:val="24"/>
              </w:rPr>
            </w:pPr>
          </w:p>
        </w:tc>
        <w:tc>
          <w:tcPr>
            <w:tcW w:w="900" w:type="dxa"/>
            <w:tcBorders>
              <w:bottom w:val="nil"/>
            </w:tcBorders>
          </w:tcPr>
          <w:p w14:paraId="28F45EBE" w14:textId="77777777" w:rsidR="00A43566" w:rsidRPr="00D824B6" w:rsidRDefault="00A43566" w:rsidP="00A43566">
            <w:pPr>
              <w:pStyle w:val="TableParagraph"/>
              <w:ind w:left="322"/>
              <w:rPr>
                <w:rFonts w:ascii="Times New Roman" w:hAnsi="Times New Roman"/>
                <w:sz w:val="24"/>
                <w:szCs w:val="24"/>
              </w:rPr>
            </w:pPr>
          </w:p>
        </w:tc>
        <w:tc>
          <w:tcPr>
            <w:tcW w:w="1080" w:type="dxa"/>
            <w:tcBorders>
              <w:bottom w:val="nil"/>
            </w:tcBorders>
          </w:tcPr>
          <w:p w14:paraId="41E36143" w14:textId="77777777" w:rsidR="00A43566" w:rsidRPr="00D824B6" w:rsidRDefault="00A43566" w:rsidP="00A43566">
            <w:pPr>
              <w:pStyle w:val="TableParagraph"/>
              <w:ind w:left="320"/>
              <w:rPr>
                <w:rFonts w:ascii="Times New Roman" w:hAnsi="Times New Roman"/>
                <w:sz w:val="24"/>
                <w:szCs w:val="24"/>
              </w:rPr>
            </w:pPr>
          </w:p>
        </w:tc>
        <w:tc>
          <w:tcPr>
            <w:tcW w:w="990" w:type="dxa"/>
            <w:tcBorders>
              <w:bottom w:val="nil"/>
            </w:tcBorders>
          </w:tcPr>
          <w:p w14:paraId="4B1710B2"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4EE84FD5" w14:textId="77777777" w:rsidR="00A43566" w:rsidRPr="00D824B6" w:rsidRDefault="00A43566" w:rsidP="00A43566">
            <w:pPr>
              <w:pStyle w:val="TableParagraph"/>
              <w:ind w:left="323"/>
              <w:rPr>
                <w:rFonts w:ascii="Times New Roman" w:hAnsi="Times New Roman"/>
                <w:sz w:val="24"/>
                <w:szCs w:val="24"/>
              </w:rPr>
            </w:pPr>
          </w:p>
        </w:tc>
        <w:tc>
          <w:tcPr>
            <w:tcW w:w="1165" w:type="dxa"/>
            <w:tcBorders>
              <w:bottom w:val="nil"/>
            </w:tcBorders>
          </w:tcPr>
          <w:p w14:paraId="414B900C" w14:textId="77777777" w:rsidR="00A43566" w:rsidRPr="00D824B6" w:rsidRDefault="00A43566" w:rsidP="00A43566">
            <w:pPr>
              <w:pStyle w:val="TableParagraph"/>
              <w:ind w:left="323"/>
              <w:rPr>
                <w:rFonts w:ascii="Times New Roman" w:hAnsi="Times New Roman"/>
                <w:sz w:val="24"/>
                <w:szCs w:val="24"/>
              </w:rPr>
            </w:pPr>
          </w:p>
        </w:tc>
        <w:tc>
          <w:tcPr>
            <w:tcW w:w="1170" w:type="dxa"/>
            <w:tcBorders>
              <w:bottom w:val="nil"/>
            </w:tcBorders>
          </w:tcPr>
          <w:p w14:paraId="0AE1E4E5" w14:textId="77777777" w:rsidR="00A43566" w:rsidRPr="00D824B6" w:rsidRDefault="00A43566" w:rsidP="00A43566">
            <w:pPr>
              <w:pStyle w:val="TableParagraph"/>
              <w:ind w:left="323"/>
              <w:rPr>
                <w:rFonts w:ascii="Times New Roman" w:hAnsi="Times New Roman"/>
                <w:sz w:val="24"/>
                <w:szCs w:val="24"/>
              </w:rPr>
            </w:pPr>
          </w:p>
        </w:tc>
        <w:tc>
          <w:tcPr>
            <w:tcW w:w="1080" w:type="dxa"/>
            <w:tcBorders>
              <w:bottom w:val="nil"/>
            </w:tcBorders>
          </w:tcPr>
          <w:p w14:paraId="1716D214" w14:textId="77777777" w:rsidR="00A43566" w:rsidRPr="00D824B6" w:rsidRDefault="00A43566" w:rsidP="00A43566">
            <w:pPr>
              <w:pStyle w:val="TableParagraph"/>
              <w:ind w:left="323"/>
              <w:rPr>
                <w:rFonts w:ascii="Times New Roman" w:hAnsi="Times New Roman"/>
                <w:sz w:val="24"/>
                <w:szCs w:val="24"/>
              </w:rPr>
            </w:pPr>
          </w:p>
        </w:tc>
        <w:tc>
          <w:tcPr>
            <w:tcW w:w="990" w:type="dxa"/>
            <w:tcBorders>
              <w:bottom w:val="nil"/>
            </w:tcBorders>
          </w:tcPr>
          <w:p w14:paraId="6185F52C" w14:textId="77777777" w:rsidR="00A43566" w:rsidRPr="00D824B6" w:rsidRDefault="00A43566" w:rsidP="00A43566">
            <w:pPr>
              <w:pStyle w:val="TableParagraph"/>
              <w:ind w:left="323"/>
              <w:rPr>
                <w:rFonts w:ascii="Times New Roman" w:hAnsi="Times New Roman"/>
                <w:sz w:val="24"/>
                <w:szCs w:val="24"/>
              </w:rPr>
            </w:pPr>
          </w:p>
        </w:tc>
      </w:tr>
      <w:tr w:rsidR="00A43566" w:rsidRPr="00D824B6" w14:paraId="240054B4" w14:textId="77777777" w:rsidTr="00C813A8">
        <w:trPr>
          <w:trHeight w:val="253"/>
          <w:jc w:val="center"/>
        </w:trPr>
        <w:tc>
          <w:tcPr>
            <w:tcW w:w="1890" w:type="dxa"/>
            <w:vMerge/>
          </w:tcPr>
          <w:p w14:paraId="199A7D19" w14:textId="77777777" w:rsidR="00A43566" w:rsidRPr="007F374A" w:rsidRDefault="00A43566" w:rsidP="00A43566">
            <w:pPr>
              <w:pStyle w:val="TableParagraph"/>
              <w:ind w:right="96"/>
              <w:jc w:val="right"/>
              <w:rPr>
                <w:rFonts w:ascii="Times New Roman" w:hAnsi="Times New Roman"/>
                <w:sz w:val="20"/>
                <w:szCs w:val="20"/>
              </w:rPr>
            </w:pPr>
          </w:p>
        </w:tc>
        <w:tc>
          <w:tcPr>
            <w:tcW w:w="1080" w:type="dxa"/>
            <w:tcBorders>
              <w:top w:val="nil"/>
              <w:bottom w:val="nil"/>
            </w:tcBorders>
          </w:tcPr>
          <w:p w14:paraId="56BDF6D5"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00" w:type="dxa"/>
            <w:tcBorders>
              <w:top w:val="nil"/>
              <w:bottom w:val="nil"/>
            </w:tcBorders>
          </w:tcPr>
          <w:p w14:paraId="50B31F8C" w14:textId="77777777" w:rsidR="00A43566" w:rsidRPr="00D824B6" w:rsidRDefault="00A43566" w:rsidP="00A43566">
            <w:pPr>
              <w:pStyle w:val="TableParagraph"/>
              <w:spacing w:before="20"/>
              <w:ind w:right="94"/>
              <w:jc w:val="right"/>
              <w:rPr>
                <w:rFonts w:ascii="Times New Roman" w:hAnsi="Times New Roman"/>
                <w:i/>
                <w:sz w:val="24"/>
                <w:szCs w:val="24"/>
              </w:rPr>
            </w:pPr>
          </w:p>
        </w:tc>
        <w:tc>
          <w:tcPr>
            <w:tcW w:w="1080" w:type="dxa"/>
            <w:tcBorders>
              <w:top w:val="nil"/>
              <w:bottom w:val="nil"/>
            </w:tcBorders>
          </w:tcPr>
          <w:p w14:paraId="02CE135B" w14:textId="77777777" w:rsidR="00A43566" w:rsidRPr="00D824B6" w:rsidRDefault="00A43566" w:rsidP="00A43566">
            <w:pPr>
              <w:pStyle w:val="TableParagraph"/>
              <w:spacing w:before="20"/>
              <w:ind w:right="96"/>
              <w:jc w:val="right"/>
              <w:rPr>
                <w:rFonts w:ascii="Times New Roman" w:hAnsi="Times New Roman"/>
                <w:i/>
                <w:sz w:val="24"/>
                <w:szCs w:val="24"/>
              </w:rPr>
            </w:pPr>
          </w:p>
        </w:tc>
        <w:tc>
          <w:tcPr>
            <w:tcW w:w="990" w:type="dxa"/>
            <w:tcBorders>
              <w:top w:val="nil"/>
              <w:bottom w:val="nil"/>
            </w:tcBorders>
          </w:tcPr>
          <w:p w14:paraId="36C94733"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62BD51C2"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65" w:type="dxa"/>
            <w:tcBorders>
              <w:top w:val="nil"/>
              <w:bottom w:val="nil"/>
            </w:tcBorders>
          </w:tcPr>
          <w:p w14:paraId="13F67557"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170" w:type="dxa"/>
            <w:tcBorders>
              <w:top w:val="nil"/>
              <w:bottom w:val="nil"/>
            </w:tcBorders>
          </w:tcPr>
          <w:p w14:paraId="710059BA"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1080" w:type="dxa"/>
            <w:tcBorders>
              <w:top w:val="nil"/>
              <w:bottom w:val="nil"/>
            </w:tcBorders>
          </w:tcPr>
          <w:p w14:paraId="357F2D95" w14:textId="77777777" w:rsidR="00A43566" w:rsidRPr="00D824B6" w:rsidRDefault="00A43566" w:rsidP="00A43566">
            <w:pPr>
              <w:pStyle w:val="TableParagraph"/>
              <w:spacing w:before="20"/>
              <w:ind w:right="93"/>
              <w:jc w:val="right"/>
              <w:rPr>
                <w:rFonts w:ascii="Times New Roman" w:hAnsi="Times New Roman"/>
                <w:i/>
                <w:sz w:val="24"/>
                <w:szCs w:val="24"/>
              </w:rPr>
            </w:pPr>
          </w:p>
        </w:tc>
        <w:tc>
          <w:tcPr>
            <w:tcW w:w="990" w:type="dxa"/>
            <w:tcBorders>
              <w:top w:val="nil"/>
              <w:bottom w:val="nil"/>
            </w:tcBorders>
          </w:tcPr>
          <w:p w14:paraId="6B046E17" w14:textId="77777777" w:rsidR="00A43566" w:rsidRPr="00D824B6" w:rsidRDefault="00A43566" w:rsidP="00A43566">
            <w:pPr>
              <w:pStyle w:val="TableParagraph"/>
              <w:spacing w:before="20"/>
              <w:ind w:right="93"/>
              <w:jc w:val="right"/>
              <w:rPr>
                <w:rFonts w:ascii="Times New Roman" w:hAnsi="Times New Roman"/>
                <w:i/>
                <w:sz w:val="24"/>
                <w:szCs w:val="24"/>
              </w:rPr>
            </w:pPr>
          </w:p>
        </w:tc>
      </w:tr>
      <w:tr w:rsidR="00A43566" w:rsidRPr="00D824B6" w14:paraId="1FD0A0A4" w14:textId="77777777" w:rsidTr="00C813A8">
        <w:trPr>
          <w:trHeight w:val="231"/>
          <w:jc w:val="center"/>
        </w:trPr>
        <w:tc>
          <w:tcPr>
            <w:tcW w:w="1890" w:type="dxa"/>
            <w:vMerge/>
            <w:tcBorders>
              <w:bottom w:val="single" w:sz="4" w:space="0" w:color="000000"/>
            </w:tcBorders>
          </w:tcPr>
          <w:p w14:paraId="3BBE4A0B" w14:textId="77777777" w:rsidR="00A43566" w:rsidRPr="007F374A" w:rsidRDefault="00A43566" w:rsidP="00A43566">
            <w:pPr>
              <w:pStyle w:val="TableParagraph"/>
              <w:ind w:right="96"/>
              <w:jc w:val="right"/>
              <w:rPr>
                <w:rFonts w:ascii="Times New Roman" w:hAnsi="Times New Roman"/>
                <w:i/>
                <w:sz w:val="20"/>
                <w:szCs w:val="20"/>
              </w:rPr>
            </w:pPr>
          </w:p>
        </w:tc>
        <w:tc>
          <w:tcPr>
            <w:tcW w:w="1080" w:type="dxa"/>
            <w:tcBorders>
              <w:top w:val="nil"/>
              <w:bottom w:val="single" w:sz="4" w:space="0" w:color="000000"/>
            </w:tcBorders>
          </w:tcPr>
          <w:p w14:paraId="0E2B5ADF" w14:textId="77777777" w:rsidR="00A43566" w:rsidRPr="00D824B6" w:rsidRDefault="00A43566" w:rsidP="00A43566">
            <w:pPr>
              <w:pStyle w:val="TableParagraph"/>
              <w:ind w:right="96"/>
              <w:jc w:val="right"/>
              <w:rPr>
                <w:rFonts w:ascii="Times New Roman" w:hAnsi="Times New Roman"/>
                <w:i/>
                <w:sz w:val="24"/>
                <w:szCs w:val="24"/>
              </w:rPr>
            </w:pPr>
          </w:p>
        </w:tc>
        <w:tc>
          <w:tcPr>
            <w:tcW w:w="900" w:type="dxa"/>
            <w:tcBorders>
              <w:top w:val="nil"/>
              <w:bottom w:val="single" w:sz="4" w:space="0" w:color="000000"/>
            </w:tcBorders>
          </w:tcPr>
          <w:p w14:paraId="3049CC71" w14:textId="77777777" w:rsidR="00A43566" w:rsidRPr="00D824B6" w:rsidRDefault="00A43566" w:rsidP="00A43566">
            <w:pPr>
              <w:pStyle w:val="TableParagraph"/>
              <w:ind w:right="94"/>
              <w:jc w:val="right"/>
              <w:rPr>
                <w:rFonts w:ascii="Times New Roman" w:hAnsi="Times New Roman"/>
                <w:i/>
                <w:sz w:val="24"/>
                <w:szCs w:val="24"/>
              </w:rPr>
            </w:pPr>
          </w:p>
        </w:tc>
        <w:tc>
          <w:tcPr>
            <w:tcW w:w="1080" w:type="dxa"/>
            <w:tcBorders>
              <w:top w:val="nil"/>
              <w:bottom w:val="single" w:sz="4" w:space="0" w:color="000000"/>
            </w:tcBorders>
          </w:tcPr>
          <w:p w14:paraId="1A34E411" w14:textId="77777777" w:rsidR="00A43566" w:rsidRPr="00D824B6" w:rsidRDefault="00A43566" w:rsidP="00A43566">
            <w:pPr>
              <w:pStyle w:val="TableParagraph"/>
              <w:ind w:right="96"/>
              <w:jc w:val="right"/>
              <w:rPr>
                <w:rFonts w:ascii="Times New Roman" w:hAnsi="Times New Roman"/>
                <w:i/>
                <w:sz w:val="24"/>
                <w:szCs w:val="24"/>
              </w:rPr>
            </w:pPr>
          </w:p>
        </w:tc>
        <w:tc>
          <w:tcPr>
            <w:tcW w:w="990" w:type="dxa"/>
            <w:tcBorders>
              <w:top w:val="nil"/>
              <w:bottom w:val="single" w:sz="4" w:space="0" w:color="000000"/>
            </w:tcBorders>
          </w:tcPr>
          <w:p w14:paraId="7A1E31EB"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36E0B17" w14:textId="77777777" w:rsidR="00A43566" w:rsidRPr="00D824B6" w:rsidRDefault="00A43566" w:rsidP="00A43566">
            <w:pPr>
              <w:pStyle w:val="TableParagraph"/>
              <w:ind w:right="93"/>
              <w:jc w:val="right"/>
              <w:rPr>
                <w:rFonts w:ascii="Times New Roman" w:hAnsi="Times New Roman"/>
                <w:i/>
                <w:sz w:val="24"/>
                <w:szCs w:val="24"/>
              </w:rPr>
            </w:pPr>
          </w:p>
        </w:tc>
        <w:tc>
          <w:tcPr>
            <w:tcW w:w="1165" w:type="dxa"/>
            <w:tcBorders>
              <w:top w:val="nil"/>
              <w:bottom w:val="single" w:sz="4" w:space="0" w:color="000000"/>
            </w:tcBorders>
          </w:tcPr>
          <w:p w14:paraId="5FAC61F9" w14:textId="77777777" w:rsidR="00A43566" w:rsidRPr="00D824B6" w:rsidRDefault="00A43566" w:rsidP="00A43566">
            <w:pPr>
              <w:pStyle w:val="TableParagraph"/>
              <w:ind w:right="93"/>
              <w:jc w:val="right"/>
              <w:rPr>
                <w:rFonts w:ascii="Times New Roman" w:hAnsi="Times New Roman"/>
                <w:i/>
                <w:sz w:val="24"/>
                <w:szCs w:val="24"/>
              </w:rPr>
            </w:pPr>
          </w:p>
        </w:tc>
        <w:tc>
          <w:tcPr>
            <w:tcW w:w="1170" w:type="dxa"/>
            <w:tcBorders>
              <w:top w:val="nil"/>
              <w:bottom w:val="single" w:sz="4" w:space="0" w:color="000000"/>
            </w:tcBorders>
          </w:tcPr>
          <w:p w14:paraId="73376798" w14:textId="77777777" w:rsidR="00A43566" w:rsidRPr="00D824B6" w:rsidRDefault="00A43566" w:rsidP="00A43566">
            <w:pPr>
              <w:pStyle w:val="TableParagraph"/>
              <w:ind w:right="93"/>
              <w:jc w:val="right"/>
              <w:rPr>
                <w:rFonts w:ascii="Times New Roman" w:hAnsi="Times New Roman"/>
                <w:i/>
                <w:sz w:val="24"/>
                <w:szCs w:val="24"/>
              </w:rPr>
            </w:pPr>
          </w:p>
        </w:tc>
        <w:tc>
          <w:tcPr>
            <w:tcW w:w="1080" w:type="dxa"/>
            <w:tcBorders>
              <w:top w:val="nil"/>
              <w:bottom w:val="single" w:sz="4" w:space="0" w:color="000000"/>
            </w:tcBorders>
          </w:tcPr>
          <w:p w14:paraId="2F8E1FC4" w14:textId="77777777" w:rsidR="00A43566" w:rsidRPr="00D824B6" w:rsidRDefault="00A43566" w:rsidP="00A43566">
            <w:pPr>
              <w:pStyle w:val="TableParagraph"/>
              <w:ind w:right="93"/>
              <w:jc w:val="right"/>
              <w:rPr>
                <w:rFonts w:ascii="Times New Roman" w:hAnsi="Times New Roman"/>
                <w:i/>
                <w:sz w:val="24"/>
                <w:szCs w:val="24"/>
              </w:rPr>
            </w:pPr>
          </w:p>
        </w:tc>
        <w:tc>
          <w:tcPr>
            <w:tcW w:w="990" w:type="dxa"/>
            <w:tcBorders>
              <w:top w:val="nil"/>
              <w:bottom w:val="single" w:sz="4" w:space="0" w:color="000000"/>
            </w:tcBorders>
          </w:tcPr>
          <w:p w14:paraId="7A656B41" w14:textId="77777777" w:rsidR="00A43566" w:rsidRPr="00D824B6" w:rsidRDefault="00A43566" w:rsidP="00A43566">
            <w:pPr>
              <w:pStyle w:val="TableParagraph"/>
              <w:ind w:right="93"/>
              <w:jc w:val="right"/>
              <w:rPr>
                <w:rFonts w:ascii="Times New Roman" w:hAnsi="Times New Roman"/>
                <w:i/>
                <w:sz w:val="24"/>
                <w:szCs w:val="24"/>
              </w:rPr>
            </w:pPr>
          </w:p>
        </w:tc>
      </w:tr>
      <w:tr w:rsidR="00A43566" w:rsidRPr="00D824B6" w14:paraId="68FDC9BD" w14:textId="66AF46EE" w:rsidTr="00CD7510">
        <w:trPr>
          <w:trHeight w:val="275"/>
          <w:jc w:val="center"/>
        </w:trPr>
        <w:tc>
          <w:tcPr>
            <w:tcW w:w="1890" w:type="dxa"/>
          </w:tcPr>
          <w:p w14:paraId="677AE04E" w14:textId="77777777" w:rsidR="00A43566" w:rsidRPr="007F374A" w:rsidRDefault="00A43566" w:rsidP="00A43566">
            <w:pPr>
              <w:pStyle w:val="TableParagraph"/>
              <w:ind w:left="108"/>
              <w:rPr>
                <w:rFonts w:ascii="Times New Roman" w:hAnsi="Times New Roman"/>
                <w:sz w:val="20"/>
                <w:szCs w:val="20"/>
              </w:rPr>
            </w:pPr>
            <w:r w:rsidRPr="007F374A">
              <w:rPr>
                <w:rFonts w:ascii="Times New Roman" w:hAnsi="Times New Roman"/>
                <w:sz w:val="20"/>
                <w:szCs w:val="20"/>
              </w:rPr>
              <w:t>Sample Size</w:t>
            </w:r>
          </w:p>
        </w:tc>
        <w:tc>
          <w:tcPr>
            <w:tcW w:w="1080" w:type="dxa"/>
          </w:tcPr>
          <w:p w14:paraId="6FFBEFF1" w14:textId="77777777" w:rsidR="00A43566" w:rsidRPr="00D824B6" w:rsidRDefault="00A43566" w:rsidP="00A43566">
            <w:pPr>
              <w:pStyle w:val="TableParagraph"/>
              <w:ind w:left="8"/>
              <w:jc w:val="center"/>
              <w:rPr>
                <w:rFonts w:ascii="Times New Roman" w:hAnsi="Times New Roman"/>
                <w:sz w:val="24"/>
                <w:szCs w:val="24"/>
              </w:rPr>
            </w:pPr>
          </w:p>
        </w:tc>
        <w:tc>
          <w:tcPr>
            <w:tcW w:w="900" w:type="dxa"/>
          </w:tcPr>
          <w:p w14:paraId="2F30E810" w14:textId="77777777" w:rsidR="00A43566" w:rsidRPr="00D824B6" w:rsidRDefault="00A43566" w:rsidP="00A43566">
            <w:pPr>
              <w:pStyle w:val="TableParagraph"/>
              <w:ind w:left="293"/>
              <w:rPr>
                <w:rFonts w:ascii="Times New Roman" w:hAnsi="Times New Roman"/>
                <w:sz w:val="24"/>
                <w:szCs w:val="24"/>
              </w:rPr>
            </w:pPr>
          </w:p>
        </w:tc>
        <w:tc>
          <w:tcPr>
            <w:tcW w:w="1080" w:type="dxa"/>
          </w:tcPr>
          <w:p w14:paraId="02437CDE" w14:textId="77777777" w:rsidR="00A43566" w:rsidRPr="00D824B6" w:rsidRDefault="00A43566" w:rsidP="00A43566">
            <w:pPr>
              <w:pStyle w:val="TableParagraph"/>
              <w:ind w:left="8"/>
              <w:jc w:val="center"/>
              <w:rPr>
                <w:rFonts w:ascii="Times New Roman" w:hAnsi="Times New Roman"/>
                <w:sz w:val="24"/>
                <w:szCs w:val="24"/>
              </w:rPr>
            </w:pPr>
          </w:p>
        </w:tc>
        <w:tc>
          <w:tcPr>
            <w:tcW w:w="990" w:type="dxa"/>
          </w:tcPr>
          <w:p w14:paraId="7219F5F6" w14:textId="77777777" w:rsidR="00A43566" w:rsidRPr="00D824B6" w:rsidRDefault="00A43566" w:rsidP="00A43566">
            <w:pPr>
              <w:pStyle w:val="TableParagraph"/>
              <w:ind w:left="294"/>
              <w:rPr>
                <w:rFonts w:ascii="Times New Roman" w:hAnsi="Times New Roman"/>
                <w:sz w:val="24"/>
                <w:szCs w:val="24"/>
              </w:rPr>
            </w:pPr>
          </w:p>
        </w:tc>
        <w:tc>
          <w:tcPr>
            <w:tcW w:w="1170" w:type="dxa"/>
          </w:tcPr>
          <w:p w14:paraId="18E2F284" w14:textId="77777777" w:rsidR="00A43566" w:rsidRPr="00D824B6" w:rsidRDefault="00A43566" w:rsidP="00A43566">
            <w:pPr>
              <w:pStyle w:val="TableParagraph"/>
              <w:ind w:left="294"/>
              <w:rPr>
                <w:rFonts w:ascii="Times New Roman" w:hAnsi="Times New Roman"/>
                <w:sz w:val="24"/>
                <w:szCs w:val="24"/>
              </w:rPr>
            </w:pPr>
          </w:p>
        </w:tc>
        <w:tc>
          <w:tcPr>
            <w:tcW w:w="1165" w:type="dxa"/>
          </w:tcPr>
          <w:p w14:paraId="19B1408D" w14:textId="77777777" w:rsidR="00A43566" w:rsidRPr="00D824B6" w:rsidRDefault="00A43566" w:rsidP="00A43566">
            <w:pPr>
              <w:pStyle w:val="TableParagraph"/>
              <w:ind w:left="294"/>
              <w:rPr>
                <w:rFonts w:ascii="Times New Roman" w:hAnsi="Times New Roman"/>
                <w:sz w:val="24"/>
                <w:szCs w:val="24"/>
              </w:rPr>
            </w:pPr>
          </w:p>
        </w:tc>
        <w:tc>
          <w:tcPr>
            <w:tcW w:w="1170" w:type="dxa"/>
          </w:tcPr>
          <w:p w14:paraId="7C7AB8A5" w14:textId="77777777" w:rsidR="00A43566" w:rsidRPr="00D824B6" w:rsidRDefault="00A43566" w:rsidP="00A43566">
            <w:pPr>
              <w:pStyle w:val="TableParagraph"/>
              <w:ind w:left="294"/>
              <w:rPr>
                <w:rFonts w:ascii="Times New Roman" w:hAnsi="Times New Roman"/>
                <w:sz w:val="24"/>
                <w:szCs w:val="24"/>
              </w:rPr>
            </w:pPr>
          </w:p>
        </w:tc>
        <w:tc>
          <w:tcPr>
            <w:tcW w:w="1080" w:type="dxa"/>
          </w:tcPr>
          <w:p w14:paraId="1EF9C1F1" w14:textId="77777777" w:rsidR="00A43566" w:rsidRPr="00D824B6" w:rsidRDefault="00A43566" w:rsidP="00A43566">
            <w:pPr>
              <w:pStyle w:val="TableParagraph"/>
              <w:ind w:left="294"/>
              <w:rPr>
                <w:rFonts w:ascii="Times New Roman" w:hAnsi="Times New Roman"/>
                <w:sz w:val="24"/>
                <w:szCs w:val="24"/>
              </w:rPr>
            </w:pPr>
          </w:p>
        </w:tc>
        <w:tc>
          <w:tcPr>
            <w:tcW w:w="990" w:type="dxa"/>
          </w:tcPr>
          <w:p w14:paraId="6D411344" w14:textId="77777777" w:rsidR="00A43566" w:rsidRPr="00D824B6" w:rsidRDefault="00A43566" w:rsidP="00A43566">
            <w:pPr>
              <w:pStyle w:val="TableParagraph"/>
              <w:ind w:left="294"/>
              <w:rPr>
                <w:rFonts w:ascii="Times New Roman" w:hAnsi="Times New Roman"/>
                <w:sz w:val="24"/>
                <w:szCs w:val="24"/>
              </w:rPr>
            </w:pPr>
          </w:p>
        </w:tc>
      </w:tr>
    </w:tbl>
    <w:p w14:paraId="6B3153AA" w14:textId="77777777" w:rsidR="00487746" w:rsidRPr="00D824B6" w:rsidRDefault="00487746" w:rsidP="00487746">
      <w:pPr>
        <w:spacing w:line="360" w:lineRule="auto"/>
        <w:rPr>
          <w:rFonts w:ascii="Times New Roman" w:hAnsi="Times New Roman"/>
          <w:sz w:val="24"/>
          <w:szCs w:val="24"/>
        </w:rPr>
      </w:pPr>
    </w:p>
    <w:p w14:paraId="5E639233" w14:textId="77777777" w:rsidR="00487746" w:rsidRPr="00D824B6" w:rsidRDefault="00487746" w:rsidP="00487746">
      <w:pPr>
        <w:spacing w:line="360" w:lineRule="auto"/>
        <w:rPr>
          <w:rFonts w:ascii="Times New Roman" w:hAnsi="Times New Roman"/>
          <w:sz w:val="24"/>
          <w:szCs w:val="24"/>
        </w:rPr>
      </w:pPr>
    </w:p>
    <w:p w14:paraId="2CEC88AB" w14:textId="77777777" w:rsidR="00487746" w:rsidRPr="00D824B6" w:rsidRDefault="00487746" w:rsidP="00487746">
      <w:pPr>
        <w:spacing w:line="360" w:lineRule="auto"/>
        <w:rPr>
          <w:rFonts w:ascii="Times New Roman" w:hAnsi="Times New Roman"/>
          <w:sz w:val="24"/>
          <w:szCs w:val="24"/>
        </w:rPr>
      </w:pPr>
    </w:p>
    <w:p w14:paraId="05EEB88B" w14:textId="0C801177" w:rsidR="00487746" w:rsidRPr="00142BD7" w:rsidRDefault="00487746" w:rsidP="00142BD7">
      <w:pPr>
        <w:pStyle w:val="Heading2"/>
        <w:spacing w:line="360" w:lineRule="auto"/>
        <w:rPr>
          <w:rFonts w:ascii="Times New Roman" w:hAnsi="Times New Roman"/>
          <w:b/>
          <w:bCs/>
          <w:color w:val="auto"/>
          <w:sz w:val="24"/>
          <w:szCs w:val="24"/>
        </w:rPr>
      </w:pPr>
      <w:bookmarkStart w:id="71" w:name="_Toc50844132"/>
      <w:bookmarkStart w:id="72" w:name="_Toc51832009"/>
      <w:bookmarkStart w:id="73" w:name="_Toc108707513"/>
      <w:r w:rsidRPr="00D824B6">
        <w:rPr>
          <w:rFonts w:ascii="Times New Roman" w:hAnsi="Times New Roman"/>
          <w:b/>
          <w:bCs/>
          <w:color w:val="auto"/>
          <w:sz w:val="24"/>
          <w:szCs w:val="24"/>
        </w:rPr>
        <w:lastRenderedPageBreak/>
        <w:t xml:space="preserve">Table </w:t>
      </w:r>
      <w:r w:rsidR="006B2B5F">
        <w:rPr>
          <w:rFonts w:ascii="Times New Roman" w:hAnsi="Times New Roman"/>
          <w:b/>
          <w:bCs/>
          <w:color w:val="auto"/>
          <w:sz w:val="24"/>
          <w:szCs w:val="24"/>
        </w:rPr>
        <w:t>3</w:t>
      </w:r>
      <w:r w:rsidRPr="00D824B6">
        <w:rPr>
          <w:rFonts w:ascii="Times New Roman" w:hAnsi="Times New Roman"/>
          <w:b/>
          <w:bCs/>
          <w:color w:val="auto"/>
          <w:sz w:val="24"/>
          <w:szCs w:val="24"/>
        </w:rPr>
        <w:t xml:space="preserve">: </w:t>
      </w:r>
      <w:bookmarkEnd w:id="71"/>
      <w:bookmarkEnd w:id="72"/>
      <w:r w:rsidR="00754AEF">
        <w:rPr>
          <w:rFonts w:ascii="Times New Roman" w:hAnsi="Times New Roman"/>
          <w:b/>
          <w:bCs/>
          <w:color w:val="auto"/>
          <w:sz w:val="24"/>
          <w:szCs w:val="24"/>
        </w:rPr>
        <w:t xml:space="preserve">Effect of Intervention on </w:t>
      </w:r>
      <w:r w:rsidR="00775E3A">
        <w:rPr>
          <w:rFonts w:ascii="Times New Roman" w:hAnsi="Times New Roman"/>
          <w:b/>
          <w:bCs/>
          <w:color w:val="auto"/>
          <w:sz w:val="24"/>
          <w:szCs w:val="24"/>
        </w:rPr>
        <w:t>Characteristics of Enrollee</w:t>
      </w:r>
      <w:r w:rsidR="002970A2">
        <w:rPr>
          <w:rFonts w:ascii="Times New Roman" w:hAnsi="Times New Roman"/>
          <w:b/>
          <w:bCs/>
          <w:color w:val="auto"/>
          <w:sz w:val="24"/>
          <w:szCs w:val="24"/>
        </w:rPr>
        <w:t>s</w:t>
      </w:r>
      <w:bookmarkEnd w:id="73"/>
    </w:p>
    <w:tbl>
      <w:tblPr>
        <w:tblW w:w="1113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0"/>
        <w:gridCol w:w="900"/>
        <w:gridCol w:w="1080"/>
        <w:gridCol w:w="990"/>
        <w:gridCol w:w="1080"/>
        <w:gridCol w:w="1080"/>
        <w:gridCol w:w="1080"/>
        <w:gridCol w:w="900"/>
        <w:gridCol w:w="1053"/>
      </w:tblGrid>
      <w:tr w:rsidR="00CD7510" w:rsidRPr="00CC1FCE" w14:paraId="417FCF4F" w14:textId="77777777" w:rsidTr="00CD7510">
        <w:trPr>
          <w:trHeight w:val="1646"/>
        </w:trPr>
        <w:tc>
          <w:tcPr>
            <w:tcW w:w="1800" w:type="dxa"/>
          </w:tcPr>
          <w:p w14:paraId="322A57F5" w14:textId="1ABF6F9E" w:rsidR="00CD7510" w:rsidRPr="008F0B18" w:rsidRDefault="00CD7510" w:rsidP="00CD7510">
            <w:pPr>
              <w:pStyle w:val="TableParagraph"/>
              <w:rPr>
                <w:rFonts w:ascii="Times New Roman" w:hAnsi="Times New Roman"/>
                <w:sz w:val="20"/>
                <w:szCs w:val="20"/>
              </w:rPr>
            </w:pPr>
            <w:r>
              <w:rPr>
                <w:rFonts w:ascii="Times New Roman" w:hAnsi="Times New Roman"/>
                <w:sz w:val="20"/>
                <w:szCs w:val="20"/>
              </w:rPr>
              <w:t>Treatment</w:t>
            </w:r>
          </w:p>
        </w:tc>
        <w:tc>
          <w:tcPr>
            <w:tcW w:w="1170" w:type="dxa"/>
            <w:tcBorders>
              <w:top w:val="single" w:sz="4" w:space="0" w:color="auto"/>
            </w:tcBorders>
            <w:shd w:val="clear" w:color="auto" w:fill="auto"/>
          </w:tcPr>
          <w:p w14:paraId="1D7D12F8" w14:textId="5C8B267B" w:rsidR="00CD7510" w:rsidRPr="008F0B18" w:rsidRDefault="00CD7510" w:rsidP="00CD7510">
            <w:pPr>
              <w:pStyle w:val="TableParagraph"/>
              <w:ind w:left="107"/>
              <w:jc w:val="center"/>
              <w:rPr>
                <w:rFonts w:ascii="Times New Roman" w:hAnsi="Times New Roman"/>
                <w:sz w:val="20"/>
                <w:szCs w:val="20"/>
              </w:rPr>
            </w:pPr>
            <w:r>
              <w:rPr>
                <w:rFonts w:ascii="Times New Roman" w:hAnsi="Times New Roman"/>
                <w:sz w:val="20"/>
                <w:szCs w:val="20"/>
              </w:rPr>
              <w:t>Text with chatbot</w:t>
            </w:r>
          </w:p>
        </w:tc>
        <w:tc>
          <w:tcPr>
            <w:tcW w:w="900" w:type="dxa"/>
            <w:tcBorders>
              <w:top w:val="single" w:sz="4" w:space="0" w:color="auto"/>
            </w:tcBorders>
          </w:tcPr>
          <w:p w14:paraId="5A2C10F4" w14:textId="77777777" w:rsidR="00CD7510" w:rsidRPr="0046170F" w:rsidRDefault="00CD7510" w:rsidP="00CD7510">
            <w:pPr>
              <w:pStyle w:val="TableParagraph"/>
              <w:ind w:left="108"/>
              <w:jc w:val="center"/>
              <w:rPr>
                <w:rFonts w:ascii="Times New Roman" w:hAnsi="Times New Roman"/>
                <w:sz w:val="20"/>
                <w:szCs w:val="20"/>
              </w:rPr>
            </w:pPr>
            <w:r>
              <w:rPr>
                <w:rFonts w:ascii="Times New Roman" w:hAnsi="Times New Roman"/>
                <w:sz w:val="20"/>
                <w:szCs w:val="20"/>
              </w:rPr>
              <w:t>Text with chatbot + reminder</w:t>
            </w:r>
          </w:p>
          <w:p w14:paraId="624D7A13" w14:textId="615021C3" w:rsidR="00CD7510" w:rsidRPr="00E506BC" w:rsidRDefault="00CD7510" w:rsidP="00CD7510">
            <w:pPr>
              <w:pStyle w:val="TableParagraph"/>
              <w:ind w:left="108" w:right="93"/>
              <w:jc w:val="center"/>
              <w:rPr>
                <w:rFonts w:ascii="Times New Roman" w:hAnsi="Times New Roman"/>
                <w:sz w:val="24"/>
                <w:szCs w:val="24"/>
              </w:rPr>
            </w:pPr>
          </w:p>
        </w:tc>
        <w:tc>
          <w:tcPr>
            <w:tcW w:w="1080" w:type="dxa"/>
            <w:tcBorders>
              <w:top w:val="single" w:sz="4" w:space="0" w:color="auto"/>
            </w:tcBorders>
          </w:tcPr>
          <w:p w14:paraId="51511DC4" w14:textId="157F5AA3" w:rsidR="00CD7510" w:rsidRPr="00E506BC" w:rsidRDefault="00CD7510" w:rsidP="00CD7510">
            <w:pPr>
              <w:pStyle w:val="TableParagraph"/>
              <w:ind w:left="106" w:right="313"/>
              <w:jc w:val="center"/>
              <w:rPr>
                <w:rFonts w:ascii="Times New Roman" w:hAnsi="Times New Roman"/>
                <w:sz w:val="24"/>
                <w:szCs w:val="24"/>
              </w:rPr>
            </w:pPr>
            <w:r>
              <w:rPr>
                <w:rFonts w:ascii="Times New Roman" w:hAnsi="Times New Roman"/>
                <w:sz w:val="20"/>
                <w:szCs w:val="20"/>
              </w:rPr>
              <w:t>Speak</w:t>
            </w:r>
            <w:r w:rsidRPr="009957B2">
              <w:rPr>
                <w:rFonts w:ascii="Times New Roman" w:hAnsi="Times New Roman"/>
                <w:sz w:val="20"/>
                <w:szCs w:val="20"/>
              </w:rPr>
              <w:t xml:space="preserve"> with an assister </w:t>
            </w:r>
            <w:r>
              <w:rPr>
                <w:rFonts w:ascii="Times New Roman" w:hAnsi="Times New Roman"/>
                <w:sz w:val="20"/>
                <w:szCs w:val="20"/>
              </w:rPr>
              <w:t>via call hotline</w:t>
            </w:r>
          </w:p>
        </w:tc>
        <w:tc>
          <w:tcPr>
            <w:tcW w:w="990" w:type="dxa"/>
            <w:tcBorders>
              <w:top w:val="single" w:sz="4" w:space="0" w:color="auto"/>
            </w:tcBorders>
            <w:shd w:val="clear" w:color="auto" w:fill="auto"/>
          </w:tcPr>
          <w:p w14:paraId="2FEFD380" w14:textId="060A6B07" w:rsidR="00CD7510" w:rsidRPr="00E506BC" w:rsidRDefault="00CD7510" w:rsidP="00CD7510">
            <w:pPr>
              <w:pStyle w:val="TableParagraph"/>
              <w:ind w:left="109" w:right="92"/>
              <w:jc w:val="center"/>
              <w:rPr>
                <w:rFonts w:ascii="Times New Roman" w:hAnsi="Times New Roman"/>
                <w:sz w:val="24"/>
                <w:szCs w:val="24"/>
              </w:rPr>
            </w:pPr>
            <w:r w:rsidRPr="009957B2">
              <w:rPr>
                <w:rFonts w:ascii="Times New Roman" w:hAnsi="Times New Roman"/>
                <w:sz w:val="20"/>
                <w:szCs w:val="20"/>
              </w:rPr>
              <w:t>Speak with an assister via call hotline</w:t>
            </w:r>
            <w:r>
              <w:rPr>
                <w:rFonts w:ascii="Times New Roman" w:hAnsi="Times New Roman"/>
                <w:sz w:val="20"/>
                <w:szCs w:val="20"/>
              </w:rPr>
              <w:t xml:space="preserve"> + reminder</w:t>
            </w:r>
          </w:p>
        </w:tc>
        <w:tc>
          <w:tcPr>
            <w:tcW w:w="1080" w:type="dxa"/>
          </w:tcPr>
          <w:p w14:paraId="1E91B38A" w14:textId="40A4B2DD"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(1) + (3)</w:t>
            </w:r>
            <w:r w:rsidRPr="009957B2">
              <w:rPr>
                <w:rFonts w:ascii="Times New Roman" w:hAnsi="Times New Roman"/>
                <w:sz w:val="20"/>
                <w:szCs w:val="20"/>
              </w:rPr>
              <w:t xml:space="preserve"> =</w:t>
            </w:r>
            <w:r>
              <w:rPr>
                <w:rFonts w:ascii="Times New Roman" w:hAnsi="Times New Roman"/>
                <w:sz w:val="20"/>
                <w:szCs w:val="20"/>
              </w:rPr>
              <w:t xml:space="preserve"> (2) + (4)</w:t>
            </w:r>
          </w:p>
        </w:tc>
        <w:tc>
          <w:tcPr>
            <w:tcW w:w="1080" w:type="dxa"/>
          </w:tcPr>
          <w:p w14:paraId="423EB67B" w14:textId="77777777" w:rsidR="003E5805" w:rsidRDefault="00CD7510" w:rsidP="00CD7510">
            <w:pPr>
              <w:pStyle w:val="TableParagraph"/>
              <w:jc w:val="center"/>
              <w:rPr>
                <w:rFonts w:ascii="Times New Roman" w:hAnsi="Times New Roman"/>
                <w:sz w:val="20"/>
                <w:szCs w:val="20"/>
              </w:rPr>
            </w:pPr>
            <w:r w:rsidRPr="00CD7510">
              <w:rPr>
                <w:rFonts w:ascii="Times New Roman" w:hAnsi="Times New Roman"/>
                <w:i/>
                <w:iCs/>
                <w:sz w:val="20"/>
                <w:szCs w:val="20"/>
              </w:rPr>
              <w:t>p</w:t>
            </w:r>
            <w:r w:rsidRPr="009957B2">
              <w:rPr>
                <w:rFonts w:ascii="Times New Roman" w:hAnsi="Times New Roman"/>
                <w:sz w:val="20"/>
                <w:szCs w:val="20"/>
              </w:rPr>
              <w:t xml:space="preserve">-value for hypothesis test, columns </w:t>
            </w:r>
            <w:r w:rsidR="003E5805" w:rsidRPr="003E5805">
              <w:rPr>
                <w:rFonts w:ascii="Times New Roman" w:hAnsi="Times New Roman"/>
                <w:sz w:val="20"/>
                <w:szCs w:val="20"/>
              </w:rPr>
              <w:t xml:space="preserve">(1) = (3) </w:t>
            </w:r>
          </w:p>
          <w:p w14:paraId="56A16709" w14:textId="7AEB7129" w:rsidR="00CD7510" w:rsidRPr="008F0B18" w:rsidRDefault="003E5805" w:rsidP="00CD7510">
            <w:pPr>
              <w:pStyle w:val="TableParagraph"/>
              <w:jc w:val="center"/>
              <w:rPr>
                <w:rFonts w:ascii="Times New Roman" w:hAnsi="Times New Roman"/>
                <w:sz w:val="20"/>
                <w:szCs w:val="20"/>
              </w:rPr>
            </w:pPr>
            <w:r w:rsidRPr="003E5805">
              <w:rPr>
                <w:rFonts w:ascii="Times New Roman" w:hAnsi="Times New Roman"/>
                <w:sz w:val="20"/>
                <w:szCs w:val="20"/>
              </w:rPr>
              <w:t>(2) = (4)</w:t>
            </w:r>
          </w:p>
        </w:tc>
        <w:tc>
          <w:tcPr>
            <w:tcW w:w="1080" w:type="dxa"/>
          </w:tcPr>
          <w:p w14:paraId="08FA9D10" w14:textId="7750CC61" w:rsidR="00CD7510" w:rsidRPr="008F0B18" w:rsidRDefault="00CD7510" w:rsidP="00CD7510">
            <w:pPr>
              <w:pStyle w:val="TableParagraph"/>
              <w:jc w:val="center"/>
              <w:rPr>
                <w:rFonts w:ascii="Times New Roman" w:hAnsi="Times New Roman"/>
                <w:sz w:val="20"/>
                <w:szCs w:val="20"/>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(3</w:t>
            </w:r>
            <w:r w:rsidRPr="007F374A">
              <w:rPr>
                <w:rFonts w:ascii="Times New Roman" w:hAnsi="Times New Roman"/>
                <w:sz w:val="20"/>
                <w:szCs w:val="20"/>
              </w:rPr>
              <w:t>)</w:t>
            </w:r>
            <w:r>
              <w:rPr>
                <w:rFonts w:ascii="Times New Roman" w:hAnsi="Times New Roman"/>
                <w:sz w:val="20"/>
                <w:szCs w:val="20"/>
              </w:rPr>
              <w:t xml:space="preserve"> - </w:t>
            </w:r>
            <w:r w:rsidRPr="007F374A">
              <w:rPr>
                <w:rFonts w:ascii="Times New Roman" w:hAnsi="Times New Roman"/>
                <w:sz w:val="20"/>
                <w:szCs w:val="20"/>
              </w:rPr>
              <w:t>(</w:t>
            </w:r>
            <w:r>
              <w:rPr>
                <w:rFonts w:ascii="Times New Roman" w:hAnsi="Times New Roman"/>
                <w:sz w:val="20"/>
                <w:szCs w:val="20"/>
              </w:rPr>
              <w:t>1</w:t>
            </w:r>
            <w:r w:rsidRPr="007F374A">
              <w:rPr>
                <w:rFonts w:ascii="Times New Roman" w:hAnsi="Times New Roman"/>
                <w:sz w:val="20"/>
                <w:szCs w:val="20"/>
              </w:rPr>
              <w:t>) = (</w:t>
            </w:r>
            <w:r>
              <w:rPr>
                <w:rFonts w:ascii="Times New Roman" w:hAnsi="Times New Roman"/>
                <w:sz w:val="20"/>
                <w:szCs w:val="20"/>
              </w:rPr>
              <w:t>4</w:t>
            </w:r>
            <w:r w:rsidRPr="007F374A">
              <w:rPr>
                <w:rFonts w:ascii="Times New Roman" w:hAnsi="Times New Roman"/>
                <w:sz w:val="20"/>
                <w:szCs w:val="20"/>
              </w:rPr>
              <w:t>)</w:t>
            </w:r>
            <w:r>
              <w:rPr>
                <w:rFonts w:ascii="Times New Roman" w:hAnsi="Times New Roman"/>
                <w:sz w:val="20"/>
                <w:szCs w:val="20"/>
              </w:rPr>
              <w:t xml:space="preserve"> - </w:t>
            </w:r>
            <w:r w:rsidRPr="007F374A">
              <w:rPr>
                <w:rFonts w:ascii="Times New Roman" w:hAnsi="Times New Roman"/>
                <w:sz w:val="20"/>
                <w:szCs w:val="20"/>
              </w:rPr>
              <w:t>(</w:t>
            </w:r>
            <w:r>
              <w:rPr>
                <w:rFonts w:ascii="Times New Roman" w:hAnsi="Times New Roman"/>
                <w:sz w:val="20"/>
                <w:szCs w:val="20"/>
              </w:rPr>
              <w:t>2</w:t>
            </w:r>
            <w:r w:rsidRPr="007F374A">
              <w:rPr>
                <w:rFonts w:ascii="Times New Roman" w:hAnsi="Times New Roman"/>
                <w:sz w:val="20"/>
                <w:szCs w:val="20"/>
              </w:rPr>
              <w:t>)</w:t>
            </w:r>
          </w:p>
        </w:tc>
        <w:tc>
          <w:tcPr>
            <w:tcW w:w="900" w:type="dxa"/>
          </w:tcPr>
          <w:p w14:paraId="11682BA8" w14:textId="13DCADAA" w:rsidR="00CD7510" w:rsidRPr="008F0B18" w:rsidRDefault="00CD7510" w:rsidP="00CD7510">
            <w:pPr>
              <w:pStyle w:val="TableParagraph"/>
              <w:jc w:val="center"/>
              <w:rPr>
                <w:rFonts w:ascii="Times New Roman" w:hAnsi="Times New Roman"/>
                <w:sz w:val="20"/>
                <w:szCs w:val="20"/>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sidRPr="007F374A">
              <w:rPr>
                <w:rFonts w:ascii="Times New Roman" w:hAnsi="Times New Roman"/>
                <w:sz w:val="20"/>
                <w:szCs w:val="20"/>
              </w:rPr>
              <w:t>(</w:t>
            </w:r>
            <w:r>
              <w:rPr>
                <w:rFonts w:ascii="Times New Roman" w:hAnsi="Times New Roman"/>
                <w:sz w:val="20"/>
                <w:szCs w:val="20"/>
              </w:rPr>
              <w:t>1</w:t>
            </w:r>
            <w:r w:rsidRPr="007F374A">
              <w:rPr>
                <w:rFonts w:ascii="Times New Roman" w:hAnsi="Times New Roman"/>
                <w:sz w:val="20"/>
                <w:szCs w:val="20"/>
              </w:rPr>
              <w:t>) = (</w:t>
            </w:r>
            <w:r>
              <w:rPr>
                <w:rFonts w:ascii="Times New Roman" w:hAnsi="Times New Roman"/>
                <w:sz w:val="20"/>
                <w:szCs w:val="20"/>
              </w:rPr>
              <w:t>2)</w:t>
            </w:r>
          </w:p>
        </w:tc>
        <w:tc>
          <w:tcPr>
            <w:tcW w:w="1053" w:type="dxa"/>
          </w:tcPr>
          <w:p w14:paraId="645F9263" w14:textId="38180F0F" w:rsidR="00CD7510" w:rsidRPr="008F0B18" w:rsidRDefault="00CD7510" w:rsidP="00CD7510">
            <w:pPr>
              <w:pStyle w:val="TableParagraph"/>
              <w:ind w:left="107"/>
              <w:jc w:val="center"/>
              <w:rPr>
                <w:rFonts w:ascii="Times New Roman" w:hAnsi="Times New Roman"/>
                <w:sz w:val="20"/>
                <w:szCs w:val="20"/>
              </w:rPr>
            </w:pPr>
            <w:r w:rsidRPr="007F374A">
              <w:rPr>
                <w:rFonts w:ascii="Times New Roman" w:hAnsi="Times New Roman"/>
                <w:i/>
                <w:iCs/>
                <w:sz w:val="20"/>
                <w:szCs w:val="20"/>
              </w:rPr>
              <w:t>p</w:t>
            </w:r>
            <w:r w:rsidRPr="009957B2">
              <w:rPr>
                <w:rFonts w:ascii="Times New Roman" w:hAnsi="Times New Roman"/>
                <w:sz w:val="20"/>
                <w:szCs w:val="20"/>
              </w:rPr>
              <w:t xml:space="preserve">-value for hypothesis test, columns </w:t>
            </w:r>
            <w:r>
              <w:rPr>
                <w:rFonts w:ascii="Times New Roman" w:hAnsi="Times New Roman"/>
                <w:sz w:val="20"/>
                <w:szCs w:val="20"/>
              </w:rPr>
              <w:t>(3) = (4)</w:t>
            </w:r>
          </w:p>
        </w:tc>
      </w:tr>
      <w:tr w:rsidR="00CD7510" w:rsidRPr="00CC1FCE" w14:paraId="57C0022E" w14:textId="77777777" w:rsidTr="00CD7510">
        <w:trPr>
          <w:trHeight w:val="275"/>
        </w:trPr>
        <w:tc>
          <w:tcPr>
            <w:tcW w:w="1800" w:type="dxa"/>
          </w:tcPr>
          <w:p w14:paraId="5F40E064" w14:textId="0E8A2F45" w:rsidR="00CD7510" w:rsidRPr="008F0B18" w:rsidRDefault="00CD7510" w:rsidP="00CD7510">
            <w:pPr>
              <w:pStyle w:val="TableParagraph"/>
              <w:rPr>
                <w:rFonts w:ascii="Times New Roman" w:hAnsi="Times New Roman"/>
                <w:sz w:val="20"/>
                <w:szCs w:val="20"/>
              </w:rPr>
            </w:pPr>
          </w:p>
        </w:tc>
        <w:tc>
          <w:tcPr>
            <w:tcW w:w="1170" w:type="dxa"/>
            <w:tcBorders>
              <w:top w:val="single" w:sz="4" w:space="0" w:color="auto"/>
            </w:tcBorders>
            <w:shd w:val="clear" w:color="auto" w:fill="auto"/>
          </w:tcPr>
          <w:p w14:paraId="56ED3C3C" w14:textId="0E067CDB"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(1)</w:t>
            </w:r>
          </w:p>
        </w:tc>
        <w:tc>
          <w:tcPr>
            <w:tcW w:w="900" w:type="dxa"/>
            <w:tcBorders>
              <w:top w:val="single" w:sz="4" w:space="0" w:color="auto"/>
            </w:tcBorders>
          </w:tcPr>
          <w:p w14:paraId="662CB6D1" w14:textId="29F09F33"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(2)</w:t>
            </w:r>
          </w:p>
        </w:tc>
        <w:tc>
          <w:tcPr>
            <w:tcW w:w="1080" w:type="dxa"/>
            <w:tcBorders>
              <w:top w:val="single" w:sz="4" w:space="0" w:color="auto"/>
            </w:tcBorders>
          </w:tcPr>
          <w:p w14:paraId="5C6E54C7" w14:textId="0F181F81"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(3)</w:t>
            </w:r>
          </w:p>
        </w:tc>
        <w:tc>
          <w:tcPr>
            <w:tcW w:w="990" w:type="dxa"/>
            <w:tcBorders>
              <w:top w:val="single" w:sz="4" w:space="0" w:color="auto"/>
            </w:tcBorders>
            <w:shd w:val="clear" w:color="auto" w:fill="auto"/>
          </w:tcPr>
          <w:p w14:paraId="0FB742DE" w14:textId="2B7D3F47"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(4)</w:t>
            </w:r>
          </w:p>
        </w:tc>
        <w:tc>
          <w:tcPr>
            <w:tcW w:w="1080" w:type="dxa"/>
          </w:tcPr>
          <w:p w14:paraId="048CF9B2" w14:textId="7EF14F18"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(5)</w:t>
            </w:r>
          </w:p>
        </w:tc>
        <w:tc>
          <w:tcPr>
            <w:tcW w:w="1080" w:type="dxa"/>
          </w:tcPr>
          <w:p w14:paraId="2F53DA3C" w14:textId="0A7456CA"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(6)</w:t>
            </w:r>
          </w:p>
        </w:tc>
        <w:tc>
          <w:tcPr>
            <w:tcW w:w="1080" w:type="dxa"/>
          </w:tcPr>
          <w:p w14:paraId="3EE80EF5" w14:textId="2C323BA8"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(7)</w:t>
            </w:r>
          </w:p>
        </w:tc>
        <w:tc>
          <w:tcPr>
            <w:tcW w:w="900" w:type="dxa"/>
          </w:tcPr>
          <w:p w14:paraId="67929AB4" w14:textId="1E275F52"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(8)</w:t>
            </w:r>
          </w:p>
        </w:tc>
        <w:tc>
          <w:tcPr>
            <w:tcW w:w="1053" w:type="dxa"/>
          </w:tcPr>
          <w:p w14:paraId="7E45D317" w14:textId="6780849C" w:rsidR="00CD7510" w:rsidRPr="008F0B18" w:rsidRDefault="00CD7510" w:rsidP="00CD7510">
            <w:pPr>
              <w:pStyle w:val="TableParagraph"/>
              <w:jc w:val="center"/>
              <w:rPr>
                <w:rFonts w:ascii="Times New Roman" w:hAnsi="Times New Roman"/>
                <w:sz w:val="20"/>
                <w:szCs w:val="20"/>
              </w:rPr>
            </w:pPr>
            <w:r w:rsidRPr="00CD7510">
              <w:rPr>
                <w:rFonts w:ascii="Times New Roman" w:hAnsi="Times New Roman"/>
                <w:sz w:val="20"/>
                <w:szCs w:val="20"/>
              </w:rPr>
              <w:t>(9)</w:t>
            </w:r>
          </w:p>
        </w:tc>
      </w:tr>
      <w:tr w:rsidR="009E78A6" w:rsidRPr="00CC1FCE" w14:paraId="4C6169E2" w14:textId="77777777" w:rsidTr="00CD7510">
        <w:trPr>
          <w:trHeight w:val="275"/>
        </w:trPr>
        <w:tc>
          <w:tcPr>
            <w:tcW w:w="11133" w:type="dxa"/>
            <w:gridSpan w:val="10"/>
          </w:tcPr>
          <w:p w14:paraId="4A702C54" w14:textId="69459CC5" w:rsidR="009E78A6" w:rsidRPr="008F0B18" w:rsidRDefault="009E78A6" w:rsidP="00B05EA0">
            <w:pPr>
              <w:pStyle w:val="TableParagraph"/>
              <w:rPr>
                <w:rFonts w:ascii="Times New Roman" w:hAnsi="Times New Roman"/>
                <w:sz w:val="20"/>
                <w:szCs w:val="20"/>
              </w:rPr>
            </w:pPr>
            <w:r w:rsidRPr="008F0B18">
              <w:rPr>
                <w:rFonts w:ascii="Times New Roman" w:hAnsi="Times New Roman"/>
                <w:b/>
                <w:bCs/>
                <w:sz w:val="20"/>
                <w:szCs w:val="20"/>
              </w:rPr>
              <w:t xml:space="preserve">Panel A: </w:t>
            </w:r>
            <w:r>
              <w:rPr>
                <w:rFonts w:ascii="Times New Roman" w:hAnsi="Times New Roman"/>
                <w:b/>
                <w:bCs/>
                <w:sz w:val="20"/>
                <w:szCs w:val="20"/>
              </w:rPr>
              <w:t>First round of outreach, applied for coverage by 1 month after redetermin</w:t>
            </w:r>
            <w:r w:rsidRPr="008F0B18">
              <w:rPr>
                <w:rFonts w:ascii="Times New Roman" w:hAnsi="Times New Roman"/>
                <w:b/>
                <w:bCs/>
                <w:sz w:val="20"/>
                <w:szCs w:val="20"/>
              </w:rPr>
              <w:t>a</w:t>
            </w:r>
            <w:r>
              <w:rPr>
                <w:rFonts w:ascii="Times New Roman" w:hAnsi="Times New Roman"/>
                <w:b/>
                <w:bCs/>
                <w:sz w:val="20"/>
                <w:szCs w:val="20"/>
              </w:rPr>
              <w:t xml:space="preserve">tion </w:t>
            </w:r>
            <w:r w:rsidR="00DF19F8">
              <w:rPr>
                <w:rFonts w:ascii="Times New Roman" w:hAnsi="Times New Roman"/>
                <w:b/>
                <w:bCs/>
                <w:sz w:val="20"/>
                <w:szCs w:val="20"/>
              </w:rPr>
              <w:t>deadline</w:t>
            </w:r>
          </w:p>
        </w:tc>
      </w:tr>
      <w:tr w:rsidR="00487746" w:rsidRPr="00CC1FCE" w14:paraId="3AFAC809" w14:textId="77777777" w:rsidTr="00CD7510">
        <w:trPr>
          <w:trHeight w:val="275"/>
        </w:trPr>
        <w:tc>
          <w:tcPr>
            <w:tcW w:w="7020" w:type="dxa"/>
            <w:gridSpan w:val="6"/>
          </w:tcPr>
          <w:p w14:paraId="5027D4FF" w14:textId="3FB1AB67" w:rsidR="00487746" w:rsidRPr="008F0B18" w:rsidRDefault="009E78A6" w:rsidP="00B05EA0">
            <w:pPr>
              <w:pStyle w:val="TableParagraph"/>
              <w:rPr>
                <w:rFonts w:ascii="Times New Roman" w:hAnsi="Times New Roman"/>
                <w:i/>
                <w:sz w:val="20"/>
                <w:szCs w:val="20"/>
              </w:rPr>
            </w:pPr>
            <w:r>
              <w:rPr>
                <w:rFonts w:ascii="Times New Roman" w:hAnsi="Times New Roman"/>
                <w:i/>
                <w:sz w:val="20"/>
                <w:szCs w:val="20"/>
              </w:rPr>
              <w:t>Rac</w:t>
            </w:r>
            <w:r w:rsidR="006E4568">
              <w:rPr>
                <w:rFonts w:ascii="Times New Roman" w:hAnsi="Times New Roman"/>
                <w:i/>
                <w:sz w:val="20"/>
                <w:szCs w:val="20"/>
              </w:rPr>
              <w:t>e</w:t>
            </w:r>
            <w:r>
              <w:rPr>
                <w:rFonts w:ascii="Times New Roman" w:hAnsi="Times New Roman"/>
                <w:i/>
                <w:sz w:val="20"/>
                <w:szCs w:val="20"/>
              </w:rPr>
              <w:t>/ethnic</w:t>
            </w:r>
            <w:r w:rsidR="007161FC">
              <w:rPr>
                <w:rFonts w:ascii="Times New Roman" w:hAnsi="Times New Roman"/>
                <w:i/>
                <w:sz w:val="20"/>
                <w:szCs w:val="20"/>
              </w:rPr>
              <w:t>ity</w:t>
            </w:r>
          </w:p>
        </w:tc>
        <w:tc>
          <w:tcPr>
            <w:tcW w:w="1080" w:type="dxa"/>
          </w:tcPr>
          <w:p w14:paraId="232328EF" w14:textId="77777777" w:rsidR="00487746" w:rsidRPr="008F0B18" w:rsidRDefault="00487746" w:rsidP="00B05EA0">
            <w:pPr>
              <w:pStyle w:val="TableParagraph"/>
              <w:ind w:left="107"/>
              <w:rPr>
                <w:rFonts w:ascii="Times New Roman" w:hAnsi="Times New Roman"/>
                <w:i/>
                <w:sz w:val="20"/>
                <w:szCs w:val="20"/>
              </w:rPr>
            </w:pPr>
          </w:p>
        </w:tc>
        <w:tc>
          <w:tcPr>
            <w:tcW w:w="1080" w:type="dxa"/>
          </w:tcPr>
          <w:p w14:paraId="16E61AB0" w14:textId="77777777" w:rsidR="00487746" w:rsidRPr="008F0B18" w:rsidRDefault="00487746" w:rsidP="00B05EA0">
            <w:pPr>
              <w:pStyle w:val="TableParagraph"/>
              <w:ind w:left="107"/>
              <w:rPr>
                <w:rFonts w:ascii="Times New Roman" w:hAnsi="Times New Roman"/>
                <w:i/>
                <w:sz w:val="20"/>
                <w:szCs w:val="20"/>
              </w:rPr>
            </w:pPr>
          </w:p>
        </w:tc>
        <w:tc>
          <w:tcPr>
            <w:tcW w:w="900" w:type="dxa"/>
          </w:tcPr>
          <w:p w14:paraId="149A9ED1" w14:textId="77777777" w:rsidR="00487746" w:rsidRPr="008F0B18" w:rsidRDefault="00487746" w:rsidP="00B05EA0">
            <w:pPr>
              <w:pStyle w:val="TableParagraph"/>
              <w:ind w:left="107"/>
              <w:rPr>
                <w:rFonts w:ascii="Times New Roman" w:hAnsi="Times New Roman"/>
                <w:i/>
                <w:sz w:val="20"/>
                <w:szCs w:val="20"/>
              </w:rPr>
            </w:pPr>
          </w:p>
        </w:tc>
        <w:tc>
          <w:tcPr>
            <w:tcW w:w="1053" w:type="dxa"/>
          </w:tcPr>
          <w:p w14:paraId="0ACB7957" w14:textId="77777777" w:rsidR="00487746" w:rsidRPr="008F0B18" w:rsidRDefault="00487746" w:rsidP="00B05EA0">
            <w:pPr>
              <w:pStyle w:val="TableParagraph"/>
              <w:ind w:left="107"/>
              <w:rPr>
                <w:rFonts w:ascii="Times New Roman" w:hAnsi="Times New Roman"/>
                <w:i/>
                <w:sz w:val="20"/>
                <w:szCs w:val="20"/>
              </w:rPr>
            </w:pPr>
          </w:p>
        </w:tc>
      </w:tr>
      <w:tr w:rsidR="00AC6AEF" w:rsidRPr="00CC1FCE" w14:paraId="38646441" w14:textId="77777777" w:rsidTr="00CD7510">
        <w:trPr>
          <w:trHeight w:val="277"/>
        </w:trPr>
        <w:tc>
          <w:tcPr>
            <w:tcW w:w="1800" w:type="dxa"/>
          </w:tcPr>
          <w:p w14:paraId="41D8DB69" w14:textId="56F07FEB" w:rsidR="00487746" w:rsidRPr="008F0B18" w:rsidRDefault="007161FC" w:rsidP="00B05EA0">
            <w:pPr>
              <w:pStyle w:val="TableParagraph"/>
              <w:ind w:left="107"/>
              <w:rPr>
                <w:rFonts w:ascii="Times New Roman" w:hAnsi="Times New Roman"/>
                <w:sz w:val="20"/>
                <w:szCs w:val="20"/>
              </w:rPr>
            </w:pPr>
            <w:r>
              <w:rPr>
                <w:rFonts w:ascii="Times New Roman" w:hAnsi="Times New Roman"/>
                <w:sz w:val="20"/>
                <w:szCs w:val="20"/>
              </w:rPr>
              <w:t>Any</w:t>
            </w:r>
            <w:r w:rsidR="009E78A6">
              <w:rPr>
                <w:rFonts w:ascii="Times New Roman" w:hAnsi="Times New Roman"/>
                <w:sz w:val="20"/>
                <w:szCs w:val="20"/>
              </w:rPr>
              <w:t xml:space="preserve"> racial/ethnicity minority group</w:t>
            </w:r>
          </w:p>
        </w:tc>
        <w:tc>
          <w:tcPr>
            <w:tcW w:w="1170" w:type="dxa"/>
          </w:tcPr>
          <w:p w14:paraId="37661254"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61D9E96B"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7FDCA3F4" w14:textId="77777777" w:rsidR="00487746" w:rsidRPr="008F0B18" w:rsidRDefault="00487746" w:rsidP="00B05EA0">
            <w:pPr>
              <w:pStyle w:val="TableParagraph"/>
              <w:rPr>
                <w:rFonts w:ascii="Times New Roman" w:hAnsi="Times New Roman"/>
                <w:sz w:val="20"/>
                <w:szCs w:val="20"/>
              </w:rPr>
            </w:pPr>
          </w:p>
        </w:tc>
        <w:tc>
          <w:tcPr>
            <w:tcW w:w="990" w:type="dxa"/>
          </w:tcPr>
          <w:p w14:paraId="4E8AD208" w14:textId="77777777" w:rsidR="00487746" w:rsidRPr="008F0B18" w:rsidRDefault="00487746" w:rsidP="00B05EA0">
            <w:pPr>
              <w:pStyle w:val="TableParagraph"/>
              <w:rPr>
                <w:rFonts w:ascii="Times New Roman" w:hAnsi="Times New Roman"/>
                <w:sz w:val="20"/>
                <w:szCs w:val="20"/>
              </w:rPr>
            </w:pPr>
          </w:p>
        </w:tc>
        <w:tc>
          <w:tcPr>
            <w:tcW w:w="1080" w:type="dxa"/>
          </w:tcPr>
          <w:p w14:paraId="3EA869A1" w14:textId="77777777" w:rsidR="00487746" w:rsidRPr="008F0B18" w:rsidRDefault="00487746" w:rsidP="00B05EA0">
            <w:pPr>
              <w:pStyle w:val="TableParagraph"/>
              <w:rPr>
                <w:rFonts w:ascii="Times New Roman" w:hAnsi="Times New Roman"/>
                <w:sz w:val="20"/>
                <w:szCs w:val="20"/>
              </w:rPr>
            </w:pPr>
          </w:p>
        </w:tc>
        <w:tc>
          <w:tcPr>
            <w:tcW w:w="1080" w:type="dxa"/>
          </w:tcPr>
          <w:p w14:paraId="5DE90E78" w14:textId="77777777" w:rsidR="00487746" w:rsidRPr="008F0B18" w:rsidRDefault="00487746" w:rsidP="00B05EA0">
            <w:pPr>
              <w:pStyle w:val="TableParagraph"/>
              <w:rPr>
                <w:rFonts w:ascii="Times New Roman" w:hAnsi="Times New Roman"/>
                <w:sz w:val="20"/>
                <w:szCs w:val="20"/>
              </w:rPr>
            </w:pPr>
          </w:p>
        </w:tc>
        <w:tc>
          <w:tcPr>
            <w:tcW w:w="1080" w:type="dxa"/>
          </w:tcPr>
          <w:p w14:paraId="50DCE849" w14:textId="77777777" w:rsidR="00487746" w:rsidRPr="008F0B18" w:rsidRDefault="00487746" w:rsidP="00B05EA0">
            <w:pPr>
              <w:pStyle w:val="TableParagraph"/>
              <w:rPr>
                <w:rFonts w:ascii="Times New Roman" w:hAnsi="Times New Roman"/>
                <w:sz w:val="20"/>
                <w:szCs w:val="20"/>
              </w:rPr>
            </w:pPr>
          </w:p>
        </w:tc>
        <w:tc>
          <w:tcPr>
            <w:tcW w:w="900" w:type="dxa"/>
          </w:tcPr>
          <w:p w14:paraId="45C8186D" w14:textId="77777777" w:rsidR="00487746" w:rsidRPr="008F0B18" w:rsidRDefault="00487746" w:rsidP="00B05EA0">
            <w:pPr>
              <w:pStyle w:val="TableParagraph"/>
              <w:rPr>
                <w:rFonts w:ascii="Times New Roman" w:hAnsi="Times New Roman"/>
                <w:sz w:val="20"/>
                <w:szCs w:val="20"/>
              </w:rPr>
            </w:pPr>
          </w:p>
        </w:tc>
        <w:tc>
          <w:tcPr>
            <w:tcW w:w="1053" w:type="dxa"/>
          </w:tcPr>
          <w:p w14:paraId="285DFA9F" w14:textId="77777777" w:rsidR="00487746" w:rsidRPr="008F0B18" w:rsidRDefault="00487746" w:rsidP="00B05EA0">
            <w:pPr>
              <w:pStyle w:val="TableParagraph"/>
              <w:rPr>
                <w:rFonts w:ascii="Times New Roman" w:hAnsi="Times New Roman"/>
                <w:sz w:val="20"/>
                <w:szCs w:val="20"/>
              </w:rPr>
            </w:pPr>
          </w:p>
        </w:tc>
      </w:tr>
      <w:tr w:rsidR="00AC6AEF" w:rsidRPr="00CC1FCE" w14:paraId="5D3B9575" w14:textId="77777777" w:rsidTr="00CD7510">
        <w:trPr>
          <w:trHeight w:val="275"/>
        </w:trPr>
        <w:tc>
          <w:tcPr>
            <w:tcW w:w="1800" w:type="dxa"/>
          </w:tcPr>
          <w:p w14:paraId="7E66D7D1" w14:textId="600DF3E8" w:rsidR="00487746" w:rsidRPr="008F0B18" w:rsidRDefault="009E78A6" w:rsidP="00B05EA0">
            <w:pPr>
              <w:pStyle w:val="TableParagraph"/>
              <w:ind w:left="107"/>
              <w:rPr>
                <w:rFonts w:ascii="Times New Roman" w:hAnsi="Times New Roman"/>
                <w:sz w:val="20"/>
                <w:szCs w:val="20"/>
              </w:rPr>
            </w:pPr>
            <w:r>
              <w:rPr>
                <w:rFonts w:ascii="Times New Roman" w:hAnsi="Times New Roman"/>
                <w:sz w:val="20"/>
                <w:szCs w:val="20"/>
              </w:rPr>
              <w:t>Black</w:t>
            </w:r>
          </w:p>
        </w:tc>
        <w:tc>
          <w:tcPr>
            <w:tcW w:w="1170" w:type="dxa"/>
          </w:tcPr>
          <w:p w14:paraId="4A7274B2"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23F3AF9A"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56A45FBD" w14:textId="77777777" w:rsidR="00487746" w:rsidRPr="008F0B18" w:rsidRDefault="00487746" w:rsidP="00B05EA0">
            <w:pPr>
              <w:pStyle w:val="TableParagraph"/>
              <w:rPr>
                <w:rFonts w:ascii="Times New Roman" w:hAnsi="Times New Roman"/>
                <w:sz w:val="20"/>
                <w:szCs w:val="20"/>
              </w:rPr>
            </w:pPr>
          </w:p>
        </w:tc>
        <w:tc>
          <w:tcPr>
            <w:tcW w:w="990" w:type="dxa"/>
          </w:tcPr>
          <w:p w14:paraId="7AF9C9B9" w14:textId="77777777" w:rsidR="00487746" w:rsidRPr="008F0B18" w:rsidRDefault="00487746" w:rsidP="00B05EA0">
            <w:pPr>
              <w:pStyle w:val="TableParagraph"/>
              <w:rPr>
                <w:rFonts w:ascii="Times New Roman" w:hAnsi="Times New Roman"/>
                <w:sz w:val="20"/>
                <w:szCs w:val="20"/>
              </w:rPr>
            </w:pPr>
          </w:p>
        </w:tc>
        <w:tc>
          <w:tcPr>
            <w:tcW w:w="1080" w:type="dxa"/>
          </w:tcPr>
          <w:p w14:paraId="5BBCA5E8" w14:textId="77777777" w:rsidR="00487746" w:rsidRPr="008F0B18" w:rsidRDefault="00487746" w:rsidP="00B05EA0">
            <w:pPr>
              <w:pStyle w:val="TableParagraph"/>
              <w:rPr>
                <w:rFonts w:ascii="Times New Roman" w:hAnsi="Times New Roman"/>
                <w:sz w:val="20"/>
                <w:szCs w:val="20"/>
              </w:rPr>
            </w:pPr>
          </w:p>
        </w:tc>
        <w:tc>
          <w:tcPr>
            <w:tcW w:w="1080" w:type="dxa"/>
          </w:tcPr>
          <w:p w14:paraId="6F359E1A" w14:textId="77777777" w:rsidR="00487746" w:rsidRPr="008F0B18" w:rsidRDefault="00487746" w:rsidP="00B05EA0">
            <w:pPr>
              <w:pStyle w:val="TableParagraph"/>
              <w:rPr>
                <w:rFonts w:ascii="Times New Roman" w:hAnsi="Times New Roman"/>
                <w:sz w:val="20"/>
                <w:szCs w:val="20"/>
              </w:rPr>
            </w:pPr>
          </w:p>
        </w:tc>
        <w:tc>
          <w:tcPr>
            <w:tcW w:w="1080" w:type="dxa"/>
          </w:tcPr>
          <w:p w14:paraId="76FF5011" w14:textId="77777777" w:rsidR="00487746" w:rsidRPr="008F0B18" w:rsidRDefault="00487746" w:rsidP="00B05EA0">
            <w:pPr>
              <w:pStyle w:val="TableParagraph"/>
              <w:rPr>
                <w:rFonts w:ascii="Times New Roman" w:hAnsi="Times New Roman"/>
                <w:sz w:val="20"/>
                <w:szCs w:val="20"/>
              </w:rPr>
            </w:pPr>
          </w:p>
        </w:tc>
        <w:tc>
          <w:tcPr>
            <w:tcW w:w="900" w:type="dxa"/>
          </w:tcPr>
          <w:p w14:paraId="3BAF897F" w14:textId="77777777" w:rsidR="00487746" w:rsidRPr="008F0B18" w:rsidRDefault="00487746" w:rsidP="00B05EA0">
            <w:pPr>
              <w:pStyle w:val="TableParagraph"/>
              <w:rPr>
                <w:rFonts w:ascii="Times New Roman" w:hAnsi="Times New Roman"/>
                <w:sz w:val="20"/>
                <w:szCs w:val="20"/>
              </w:rPr>
            </w:pPr>
          </w:p>
        </w:tc>
        <w:tc>
          <w:tcPr>
            <w:tcW w:w="1053" w:type="dxa"/>
          </w:tcPr>
          <w:p w14:paraId="583AA793" w14:textId="77777777" w:rsidR="00487746" w:rsidRPr="008F0B18" w:rsidRDefault="00487746" w:rsidP="00B05EA0">
            <w:pPr>
              <w:pStyle w:val="TableParagraph"/>
              <w:rPr>
                <w:rFonts w:ascii="Times New Roman" w:hAnsi="Times New Roman"/>
                <w:sz w:val="20"/>
                <w:szCs w:val="20"/>
              </w:rPr>
            </w:pPr>
          </w:p>
        </w:tc>
      </w:tr>
      <w:tr w:rsidR="00AC6AEF" w:rsidRPr="00CC1FCE" w14:paraId="5DD8781E" w14:textId="77777777" w:rsidTr="00CD7510">
        <w:trPr>
          <w:trHeight w:val="275"/>
        </w:trPr>
        <w:tc>
          <w:tcPr>
            <w:tcW w:w="1800" w:type="dxa"/>
          </w:tcPr>
          <w:p w14:paraId="51E1884A" w14:textId="1252E220" w:rsidR="00487746" w:rsidRPr="008F0B18" w:rsidRDefault="009E78A6" w:rsidP="00B05EA0">
            <w:pPr>
              <w:pStyle w:val="TableParagraph"/>
              <w:ind w:left="107"/>
              <w:rPr>
                <w:rFonts w:ascii="Times New Roman" w:hAnsi="Times New Roman"/>
                <w:sz w:val="20"/>
                <w:szCs w:val="20"/>
              </w:rPr>
            </w:pPr>
            <w:r>
              <w:rPr>
                <w:rFonts w:ascii="Times New Roman" w:hAnsi="Times New Roman"/>
                <w:sz w:val="20"/>
                <w:szCs w:val="20"/>
              </w:rPr>
              <w:t>Hispanic</w:t>
            </w:r>
          </w:p>
        </w:tc>
        <w:tc>
          <w:tcPr>
            <w:tcW w:w="1170" w:type="dxa"/>
          </w:tcPr>
          <w:p w14:paraId="5436501B"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42ABF1C0"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596639B3" w14:textId="77777777" w:rsidR="00487746" w:rsidRPr="008F0B18" w:rsidRDefault="00487746" w:rsidP="00B05EA0">
            <w:pPr>
              <w:pStyle w:val="TableParagraph"/>
              <w:rPr>
                <w:rFonts w:ascii="Times New Roman" w:hAnsi="Times New Roman"/>
                <w:sz w:val="20"/>
                <w:szCs w:val="20"/>
              </w:rPr>
            </w:pPr>
          </w:p>
        </w:tc>
        <w:tc>
          <w:tcPr>
            <w:tcW w:w="990" w:type="dxa"/>
          </w:tcPr>
          <w:p w14:paraId="41C077E5" w14:textId="77777777" w:rsidR="00487746" w:rsidRPr="008F0B18" w:rsidRDefault="00487746" w:rsidP="00B05EA0">
            <w:pPr>
              <w:pStyle w:val="TableParagraph"/>
              <w:rPr>
                <w:rFonts w:ascii="Times New Roman" w:hAnsi="Times New Roman"/>
                <w:sz w:val="20"/>
                <w:szCs w:val="20"/>
              </w:rPr>
            </w:pPr>
          </w:p>
        </w:tc>
        <w:tc>
          <w:tcPr>
            <w:tcW w:w="1080" w:type="dxa"/>
          </w:tcPr>
          <w:p w14:paraId="0FC46D4D" w14:textId="77777777" w:rsidR="00487746" w:rsidRPr="008F0B18" w:rsidRDefault="00487746" w:rsidP="00B05EA0">
            <w:pPr>
              <w:pStyle w:val="TableParagraph"/>
              <w:rPr>
                <w:rFonts w:ascii="Times New Roman" w:hAnsi="Times New Roman"/>
                <w:sz w:val="20"/>
                <w:szCs w:val="20"/>
              </w:rPr>
            </w:pPr>
          </w:p>
        </w:tc>
        <w:tc>
          <w:tcPr>
            <w:tcW w:w="1080" w:type="dxa"/>
          </w:tcPr>
          <w:p w14:paraId="7DA1E608" w14:textId="77777777" w:rsidR="00487746" w:rsidRPr="008F0B18" w:rsidRDefault="00487746" w:rsidP="00B05EA0">
            <w:pPr>
              <w:pStyle w:val="TableParagraph"/>
              <w:rPr>
                <w:rFonts w:ascii="Times New Roman" w:hAnsi="Times New Roman"/>
                <w:sz w:val="20"/>
                <w:szCs w:val="20"/>
              </w:rPr>
            </w:pPr>
          </w:p>
        </w:tc>
        <w:tc>
          <w:tcPr>
            <w:tcW w:w="1080" w:type="dxa"/>
          </w:tcPr>
          <w:p w14:paraId="4702B08D" w14:textId="77777777" w:rsidR="00487746" w:rsidRPr="008F0B18" w:rsidRDefault="00487746" w:rsidP="00B05EA0">
            <w:pPr>
              <w:pStyle w:val="TableParagraph"/>
              <w:rPr>
                <w:rFonts w:ascii="Times New Roman" w:hAnsi="Times New Roman"/>
                <w:sz w:val="20"/>
                <w:szCs w:val="20"/>
              </w:rPr>
            </w:pPr>
          </w:p>
        </w:tc>
        <w:tc>
          <w:tcPr>
            <w:tcW w:w="900" w:type="dxa"/>
          </w:tcPr>
          <w:p w14:paraId="4D3BDD93" w14:textId="77777777" w:rsidR="00487746" w:rsidRPr="008F0B18" w:rsidRDefault="00487746" w:rsidP="00B05EA0">
            <w:pPr>
              <w:pStyle w:val="TableParagraph"/>
              <w:rPr>
                <w:rFonts w:ascii="Times New Roman" w:hAnsi="Times New Roman"/>
                <w:sz w:val="20"/>
                <w:szCs w:val="20"/>
              </w:rPr>
            </w:pPr>
          </w:p>
        </w:tc>
        <w:tc>
          <w:tcPr>
            <w:tcW w:w="1053" w:type="dxa"/>
          </w:tcPr>
          <w:p w14:paraId="0CB02DC4" w14:textId="77777777" w:rsidR="00487746" w:rsidRPr="008F0B18" w:rsidRDefault="00487746" w:rsidP="00B05EA0">
            <w:pPr>
              <w:pStyle w:val="TableParagraph"/>
              <w:rPr>
                <w:rFonts w:ascii="Times New Roman" w:hAnsi="Times New Roman"/>
                <w:sz w:val="20"/>
                <w:szCs w:val="20"/>
              </w:rPr>
            </w:pPr>
          </w:p>
        </w:tc>
      </w:tr>
      <w:tr w:rsidR="009E78A6" w:rsidRPr="00CC1FCE" w14:paraId="39CE3C2A" w14:textId="77777777" w:rsidTr="00CD7510">
        <w:trPr>
          <w:trHeight w:val="275"/>
        </w:trPr>
        <w:tc>
          <w:tcPr>
            <w:tcW w:w="1800" w:type="dxa"/>
          </w:tcPr>
          <w:p w14:paraId="1D7C1B00" w14:textId="3D6C6518" w:rsidR="009E78A6" w:rsidRDefault="007161FC" w:rsidP="00B05EA0">
            <w:pPr>
              <w:pStyle w:val="TableParagraph"/>
              <w:ind w:left="107"/>
              <w:rPr>
                <w:rFonts w:ascii="Times New Roman" w:hAnsi="Times New Roman"/>
                <w:sz w:val="20"/>
                <w:szCs w:val="20"/>
              </w:rPr>
            </w:pPr>
            <w:r>
              <w:rPr>
                <w:rFonts w:ascii="Times New Roman" w:hAnsi="Times New Roman"/>
                <w:sz w:val="20"/>
                <w:szCs w:val="20"/>
              </w:rPr>
              <w:t>T</w:t>
            </w:r>
            <w:r w:rsidR="009E78A6">
              <w:rPr>
                <w:rFonts w:ascii="Times New Roman" w:hAnsi="Times New Roman"/>
                <w:sz w:val="20"/>
                <w:szCs w:val="20"/>
              </w:rPr>
              <w:t>ribal members</w:t>
            </w:r>
          </w:p>
        </w:tc>
        <w:tc>
          <w:tcPr>
            <w:tcW w:w="1170" w:type="dxa"/>
          </w:tcPr>
          <w:p w14:paraId="3D249CA0" w14:textId="77777777" w:rsidR="009E78A6" w:rsidRPr="008F0B18" w:rsidRDefault="009E78A6" w:rsidP="00B05EA0">
            <w:pPr>
              <w:pStyle w:val="TableParagraph"/>
              <w:ind w:left="107"/>
              <w:rPr>
                <w:rFonts w:ascii="Times New Roman" w:hAnsi="Times New Roman"/>
                <w:sz w:val="20"/>
                <w:szCs w:val="20"/>
              </w:rPr>
            </w:pPr>
          </w:p>
        </w:tc>
        <w:tc>
          <w:tcPr>
            <w:tcW w:w="900" w:type="dxa"/>
          </w:tcPr>
          <w:p w14:paraId="409986DC" w14:textId="77777777" w:rsidR="009E78A6" w:rsidRPr="008F0B18" w:rsidRDefault="009E78A6" w:rsidP="00B05EA0">
            <w:pPr>
              <w:pStyle w:val="TableParagraph"/>
              <w:ind w:left="107"/>
              <w:rPr>
                <w:rFonts w:ascii="Times New Roman" w:hAnsi="Times New Roman"/>
                <w:sz w:val="20"/>
                <w:szCs w:val="20"/>
              </w:rPr>
            </w:pPr>
          </w:p>
        </w:tc>
        <w:tc>
          <w:tcPr>
            <w:tcW w:w="1080" w:type="dxa"/>
          </w:tcPr>
          <w:p w14:paraId="5CD76C81" w14:textId="77777777" w:rsidR="009E78A6" w:rsidRPr="008F0B18" w:rsidRDefault="009E78A6" w:rsidP="00B05EA0">
            <w:pPr>
              <w:pStyle w:val="TableParagraph"/>
              <w:rPr>
                <w:rFonts w:ascii="Times New Roman" w:hAnsi="Times New Roman"/>
                <w:sz w:val="20"/>
                <w:szCs w:val="20"/>
              </w:rPr>
            </w:pPr>
          </w:p>
        </w:tc>
        <w:tc>
          <w:tcPr>
            <w:tcW w:w="990" w:type="dxa"/>
          </w:tcPr>
          <w:p w14:paraId="4F6A6EBF" w14:textId="77777777" w:rsidR="009E78A6" w:rsidRPr="008F0B18" w:rsidRDefault="009E78A6" w:rsidP="00B05EA0">
            <w:pPr>
              <w:pStyle w:val="TableParagraph"/>
              <w:rPr>
                <w:rFonts w:ascii="Times New Roman" w:hAnsi="Times New Roman"/>
                <w:sz w:val="20"/>
                <w:szCs w:val="20"/>
              </w:rPr>
            </w:pPr>
          </w:p>
        </w:tc>
        <w:tc>
          <w:tcPr>
            <w:tcW w:w="1080" w:type="dxa"/>
          </w:tcPr>
          <w:p w14:paraId="41278614" w14:textId="77777777" w:rsidR="009E78A6" w:rsidRPr="008F0B18" w:rsidRDefault="009E78A6" w:rsidP="00B05EA0">
            <w:pPr>
              <w:pStyle w:val="TableParagraph"/>
              <w:rPr>
                <w:rFonts w:ascii="Times New Roman" w:hAnsi="Times New Roman"/>
                <w:sz w:val="20"/>
                <w:szCs w:val="20"/>
              </w:rPr>
            </w:pPr>
          </w:p>
        </w:tc>
        <w:tc>
          <w:tcPr>
            <w:tcW w:w="1080" w:type="dxa"/>
          </w:tcPr>
          <w:p w14:paraId="244F8E4D" w14:textId="77777777" w:rsidR="009E78A6" w:rsidRPr="008F0B18" w:rsidRDefault="009E78A6" w:rsidP="00B05EA0">
            <w:pPr>
              <w:pStyle w:val="TableParagraph"/>
              <w:rPr>
                <w:rFonts w:ascii="Times New Roman" w:hAnsi="Times New Roman"/>
                <w:sz w:val="20"/>
                <w:szCs w:val="20"/>
              </w:rPr>
            </w:pPr>
          </w:p>
        </w:tc>
        <w:tc>
          <w:tcPr>
            <w:tcW w:w="1080" w:type="dxa"/>
          </w:tcPr>
          <w:p w14:paraId="1B12DC11" w14:textId="77777777" w:rsidR="009E78A6" w:rsidRPr="008F0B18" w:rsidRDefault="009E78A6" w:rsidP="00B05EA0">
            <w:pPr>
              <w:pStyle w:val="TableParagraph"/>
              <w:rPr>
                <w:rFonts w:ascii="Times New Roman" w:hAnsi="Times New Roman"/>
                <w:sz w:val="20"/>
                <w:szCs w:val="20"/>
              </w:rPr>
            </w:pPr>
          </w:p>
        </w:tc>
        <w:tc>
          <w:tcPr>
            <w:tcW w:w="900" w:type="dxa"/>
          </w:tcPr>
          <w:p w14:paraId="3D914594" w14:textId="77777777" w:rsidR="009E78A6" w:rsidRPr="008F0B18" w:rsidRDefault="009E78A6" w:rsidP="00B05EA0">
            <w:pPr>
              <w:pStyle w:val="TableParagraph"/>
              <w:rPr>
                <w:rFonts w:ascii="Times New Roman" w:hAnsi="Times New Roman"/>
                <w:sz w:val="20"/>
                <w:szCs w:val="20"/>
              </w:rPr>
            </w:pPr>
          </w:p>
        </w:tc>
        <w:tc>
          <w:tcPr>
            <w:tcW w:w="1053" w:type="dxa"/>
          </w:tcPr>
          <w:p w14:paraId="09270A99" w14:textId="77777777" w:rsidR="009E78A6" w:rsidRPr="008F0B18" w:rsidRDefault="009E78A6" w:rsidP="00B05EA0">
            <w:pPr>
              <w:pStyle w:val="TableParagraph"/>
              <w:rPr>
                <w:rFonts w:ascii="Times New Roman" w:hAnsi="Times New Roman"/>
                <w:sz w:val="20"/>
                <w:szCs w:val="20"/>
              </w:rPr>
            </w:pPr>
          </w:p>
        </w:tc>
      </w:tr>
      <w:tr w:rsidR="00487746" w:rsidRPr="00CC1FCE" w14:paraId="164D85E1" w14:textId="77777777" w:rsidTr="00CD7510">
        <w:trPr>
          <w:trHeight w:val="275"/>
        </w:trPr>
        <w:tc>
          <w:tcPr>
            <w:tcW w:w="7020" w:type="dxa"/>
            <w:gridSpan w:val="6"/>
          </w:tcPr>
          <w:p w14:paraId="5484EE6A" w14:textId="1878C274" w:rsidR="00487746" w:rsidRPr="008F0B18" w:rsidRDefault="00487746" w:rsidP="00B05EA0">
            <w:pPr>
              <w:pStyle w:val="TableParagraph"/>
              <w:rPr>
                <w:rFonts w:ascii="Times New Roman" w:hAnsi="Times New Roman"/>
                <w:i/>
                <w:sz w:val="20"/>
                <w:szCs w:val="20"/>
              </w:rPr>
            </w:pPr>
            <w:r w:rsidRPr="008F0B18">
              <w:rPr>
                <w:rFonts w:ascii="Times New Roman" w:hAnsi="Times New Roman"/>
                <w:i/>
                <w:sz w:val="20"/>
                <w:szCs w:val="20"/>
              </w:rPr>
              <w:t>Language preference</w:t>
            </w:r>
          </w:p>
        </w:tc>
        <w:tc>
          <w:tcPr>
            <w:tcW w:w="1080" w:type="dxa"/>
          </w:tcPr>
          <w:p w14:paraId="0ABB3858" w14:textId="77777777" w:rsidR="00487746" w:rsidRPr="008F0B18" w:rsidRDefault="00487746" w:rsidP="00B05EA0">
            <w:pPr>
              <w:pStyle w:val="TableParagraph"/>
              <w:ind w:left="107"/>
              <w:rPr>
                <w:rFonts w:ascii="Times New Roman" w:hAnsi="Times New Roman"/>
                <w:i/>
                <w:sz w:val="20"/>
                <w:szCs w:val="20"/>
              </w:rPr>
            </w:pPr>
          </w:p>
        </w:tc>
        <w:tc>
          <w:tcPr>
            <w:tcW w:w="1080" w:type="dxa"/>
          </w:tcPr>
          <w:p w14:paraId="4B6D47A8" w14:textId="77777777" w:rsidR="00487746" w:rsidRPr="008F0B18" w:rsidRDefault="00487746" w:rsidP="00B05EA0">
            <w:pPr>
              <w:pStyle w:val="TableParagraph"/>
              <w:ind w:left="107"/>
              <w:rPr>
                <w:rFonts w:ascii="Times New Roman" w:hAnsi="Times New Roman"/>
                <w:i/>
                <w:sz w:val="20"/>
                <w:szCs w:val="20"/>
              </w:rPr>
            </w:pPr>
          </w:p>
        </w:tc>
        <w:tc>
          <w:tcPr>
            <w:tcW w:w="900" w:type="dxa"/>
          </w:tcPr>
          <w:p w14:paraId="3A62E102" w14:textId="77777777" w:rsidR="00487746" w:rsidRPr="008F0B18" w:rsidRDefault="00487746" w:rsidP="00B05EA0">
            <w:pPr>
              <w:pStyle w:val="TableParagraph"/>
              <w:ind w:left="107"/>
              <w:rPr>
                <w:rFonts w:ascii="Times New Roman" w:hAnsi="Times New Roman"/>
                <w:i/>
                <w:sz w:val="20"/>
                <w:szCs w:val="20"/>
              </w:rPr>
            </w:pPr>
          </w:p>
        </w:tc>
        <w:tc>
          <w:tcPr>
            <w:tcW w:w="1053" w:type="dxa"/>
          </w:tcPr>
          <w:p w14:paraId="7E5ECF8E" w14:textId="77777777" w:rsidR="00487746" w:rsidRPr="008F0B18" w:rsidRDefault="00487746" w:rsidP="00B05EA0">
            <w:pPr>
              <w:pStyle w:val="TableParagraph"/>
              <w:ind w:left="107"/>
              <w:rPr>
                <w:rFonts w:ascii="Times New Roman" w:hAnsi="Times New Roman"/>
                <w:i/>
                <w:sz w:val="20"/>
                <w:szCs w:val="20"/>
              </w:rPr>
            </w:pPr>
          </w:p>
        </w:tc>
      </w:tr>
      <w:tr w:rsidR="00AC6AEF" w:rsidRPr="00CC1FCE" w14:paraId="3CF295C8" w14:textId="77777777" w:rsidTr="00CD7510">
        <w:trPr>
          <w:trHeight w:val="275"/>
        </w:trPr>
        <w:tc>
          <w:tcPr>
            <w:tcW w:w="1800" w:type="dxa"/>
          </w:tcPr>
          <w:p w14:paraId="3715D5FD" w14:textId="2B502E9D" w:rsidR="00487746" w:rsidRPr="008F0B18" w:rsidRDefault="007161FC" w:rsidP="00B05EA0">
            <w:pPr>
              <w:pStyle w:val="TableParagraph"/>
              <w:ind w:left="107"/>
              <w:rPr>
                <w:rFonts w:ascii="Times New Roman" w:hAnsi="Times New Roman"/>
                <w:sz w:val="20"/>
                <w:szCs w:val="20"/>
              </w:rPr>
            </w:pPr>
            <w:r>
              <w:rPr>
                <w:rFonts w:ascii="Times New Roman" w:hAnsi="Times New Roman"/>
                <w:sz w:val="20"/>
                <w:szCs w:val="20"/>
              </w:rPr>
              <w:t>Prefer Spanish</w:t>
            </w:r>
          </w:p>
        </w:tc>
        <w:tc>
          <w:tcPr>
            <w:tcW w:w="1170" w:type="dxa"/>
          </w:tcPr>
          <w:p w14:paraId="5BBF2F2A"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50813972"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0885A66E" w14:textId="77777777" w:rsidR="00487746" w:rsidRPr="008F0B18" w:rsidRDefault="00487746" w:rsidP="00B05EA0">
            <w:pPr>
              <w:pStyle w:val="TableParagraph"/>
              <w:rPr>
                <w:rFonts w:ascii="Times New Roman" w:hAnsi="Times New Roman"/>
                <w:sz w:val="20"/>
                <w:szCs w:val="20"/>
              </w:rPr>
            </w:pPr>
          </w:p>
        </w:tc>
        <w:tc>
          <w:tcPr>
            <w:tcW w:w="990" w:type="dxa"/>
          </w:tcPr>
          <w:p w14:paraId="0A4E7F8A" w14:textId="77777777" w:rsidR="00487746" w:rsidRPr="008F0B18" w:rsidRDefault="00487746" w:rsidP="00B05EA0">
            <w:pPr>
              <w:pStyle w:val="TableParagraph"/>
              <w:rPr>
                <w:rFonts w:ascii="Times New Roman" w:hAnsi="Times New Roman"/>
                <w:sz w:val="20"/>
                <w:szCs w:val="20"/>
              </w:rPr>
            </w:pPr>
          </w:p>
        </w:tc>
        <w:tc>
          <w:tcPr>
            <w:tcW w:w="1080" w:type="dxa"/>
          </w:tcPr>
          <w:p w14:paraId="007F7FBE" w14:textId="77777777" w:rsidR="00487746" w:rsidRPr="008F0B18" w:rsidRDefault="00487746" w:rsidP="00B05EA0">
            <w:pPr>
              <w:pStyle w:val="TableParagraph"/>
              <w:rPr>
                <w:rFonts w:ascii="Times New Roman" w:hAnsi="Times New Roman"/>
                <w:sz w:val="20"/>
                <w:szCs w:val="20"/>
              </w:rPr>
            </w:pPr>
          </w:p>
        </w:tc>
        <w:tc>
          <w:tcPr>
            <w:tcW w:w="1080" w:type="dxa"/>
          </w:tcPr>
          <w:p w14:paraId="36544EC0" w14:textId="77777777" w:rsidR="00487746" w:rsidRPr="008F0B18" w:rsidRDefault="00487746" w:rsidP="00B05EA0">
            <w:pPr>
              <w:pStyle w:val="TableParagraph"/>
              <w:rPr>
                <w:rFonts w:ascii="Times New Roman" w:hAnsi="Times New Roman"/>
                <w:sz w:val="20"/>
                <w:szCs w:val="20"/>
              </w:rPr>
            </w:pPr>
          </w:p>
        </w:tc>
        <w:tc>
          <w:tcPr>
            <w:tcW w:w="1080" w:type="dxa"/>
          </w:tcPr>
          <w:p w14:paraId="5B5DF477" w14:textId="77777777" w:rsidR="00487746" w:rsidRPr="008F0B18" w:rsidRDefault="00487746" w:rsidP="00B05EA0">
            <w:pPr>
              <w:pStyle w:val="TableParagraph"/>
              <w:rPr>
                <w:rFonts w:ascii="Times New Roman" w:hAnsi="Times New Roman"/>
                <w:sz w:val="20"/>
                <w:szCs w:val="20"/>
              </w:rPr>
            </w:pPr>
          </w:p>
        </w:tc>
        <w:tc>
          <w:tcPr>
            <w:tcW w:w="900" w:type="dxa"/>
          </w:tcPr>
          <w:p w14:paraId="3E7860EF" w14:textId="77777777" w:rsidR="00487746" w:rsidRPr="008F0B18" w:rsidRDefault="00487746" w:rsidP="00B05EA0">
            <w:pPr>
              <w:pStyle w:val="TableParagraph"/>
              <w:rPr>
                <w:rFonts w:ascii="Times New Roman" w:hAnsi="Times New Roman"/>
                <w:sz w:val="20"/>
                <w:szCs w:val="20"/>
              </w:rPr>
            </w:pPr>
          </w:p>
        </w:tc>
        <w:tc>
          <w:tcPr>
            <w:tcW w:w="1053" w:type="dxa"/>
          </w:tcPr>
          <w:p w14:paraId="2B2B734A" w14:textId="77777777" w:rsidR="00487746" w:rsidRPr="008F0B18" w:rsidRDefault="00487746" w:rsidP="00B05EA0">
            <w:pPr>
              <w:pStyle w:val="TableParagraph"/>
              <w:rPr>
                <w:rFonts w:ascii="Times New Roman" w:hAnsi="Times New Roman"/>
                <w:sz w:val="20"/>
                <w:szCs w:val="20"/>
              </w:rPr>
            </w:pPr>
          </w:p>
        </w:tc>
      </w:tr>
      <w:tr w:rsidR="007161FC" w:rsidRPr="00CC1FCE" w14:paraId="706CC0DB" w14:textId="77777777" w:rsidTr="00CD7510">
        <w:trPr>
          <w:trHeight w:val="278"/>
        </w:trPr>
        <w:tc>
          <w:tcPr>
            <w:tcW w:w="11133" w:type="dxa"/>
            <w:gridSpan w:val="10"/>
          </w:tcPr>
          <w:p w14:paraId="7CAF696F" w14:textId="242C9171" w:rsidR="007161FC" w:rsidRPr="00CC1FCE" w:rsidRDefault="007161FC" w:rsidP="00B05EA0">
            <w:pPr>
              <w:pStyle w:val="TableParagraph"/>
              <w:rPr>
                <w:rFonts w:ascii="Times New Roman" w:hAnsi="Times New Roman"/>
                <w:sz w:val="20"/>
                <w:szCs w:val="20"/>
              </w:rPr>
            </w:pPr>
            <w:r>
              <w:rPr>
                <w:rFonts w:ascii="Times New Roman" w:hAnsi="Times New Roman"/>
                <w:i/>
                <w:iCs/>
                <w:sz w:val="20"/>
                <w:szCs w:val="20"/>
              </w:rPr>
              <w:t xml:space="preserve">Age in years </w:t>
            </w:r>
          </w:p>
        </w:tc>
      </w:tr>
      <w:tr w:rsidR="007161FC" w:rsidRPr="00CC1FCE" w14:paraId="2E943F89" w14:textId="77777777" w:rsidTr="00CD7510">
        <w:trPr>
          <w:trHeight w:val="278"/>
        </w:trPr>
        <w:tc>
          <w:tcPr>
            <w:tcW w:w="1800" w:type="dxa"/>
          </w:tcPr>
          <w:p w14:paraId="3691D7E0" w14:textId="1648CF64" w:rsidR="007161FC" w:rsidRDefault="007161FC" w:rsidP="00B05EA0">
            <w:pPr>
              <w:pStyle w:val="TableParagraph"/>
              <w:ind w:left="107"/>
              <w:rPr>
                <w:rFonts w:ascii="Times New Roman" w:hAnsi="Times New Roman"/>
                <w:sz w:val="20"/>
                <w:szCs w:val="20"/>
              </w:rPr>
            </w:pPr>
            <w:r>
              <w:rPr>
                <w:rFonts w:ascii="Times New Roman" w:hAnsi="Times New Roman"/>
                <w:sz w:val="20"/>
                <w:szCs w:val="20"/>
              </w:rPr>
              <w:t>Average</w:t>
            </w:r>
          </w:p>
        </w:tc>
        <w:tc>
          <w:tcPr>
            <w:tcW w:w="1170" w:type="dxa"/>
          </w:tcPr>
          <w:p w14:paraId="141383F6" w14:textId="77777777" w:rsidR="007161FC" w:rsidRPr="00CC1FCE" w:rsidRDefault="007161FC" w:rsidP="00B05EA0">
            <w:pPr>
              <w:pStyle w:val="TableParagraph"/>
              <w:ind w:left="107"/>
              <w:rPr>
                <w:rFonts w:ascii="Times New Roman" w:hAnsi="Times New Roman"/>
                <w:sz w:val="20"/>
                <w:szCs w:val="20"/>
              </w:rPr>
            </w:pPr>
          </w:p>
        </w:tc>
        <w:tc>
          <w:tcPr>
            <w:tcW w:w="900" w:type="dxa"/>
          </w:tcPr>
          <w:p w14:paraId="4BBA2585" w14:textId="77777777" w:rsidR="007161FC" w:rsidRPr="00CC1FCE" w:rsidRDefault="007161FC" w:rsidP="00B05EA0">
            <w:pPr>
              <w:pStyle w:val="TableParagraph"/>
              <w:ind w:left="107"/>
              <w:rPr>
                <w:rFonts w:ascii="Times New Roman" w:hAnsi="Times New Roman"/>
                <w:sz w:val="20"/>
                <w:szCs w:val="20"/>
              </w:rPr>
            </w:pPr>
          </w:p>
        </w:tc>
        <w:tc>
          <w:tcPr>
            <w:tcW w:w="1080" w:type="dxa"/>
          </w:tcPr>
          <w:p w14:paraId="3F3E3F26" w14:textId="77777777" w:rsidR="007161FC" w:rsidRPr="00CC1FCE" w:rsidRDefault="007161FC" w:rsidP="00B05EA0">
            <w:pPr>
              <w:pStyle w:val="TableParagraph"/>
              <w:rPr>
                <w:rFonts w:ascii="Times New Roman" w:hAnsi="Times New Roman"/>
                <w:sz w:val="20"/>
                <w:szCs w:val="20"/>
              </w:rPr>
            </w:pPr>
          </w:p>
        </w:tc>
        <w:tc>
          <w:tcPr>
            <w:tcW w:w="990" w:type="dxa"/>
          </w:tcPr>
          <w:p w14:paraId="52097ADB" w14:textId="77777777" w:rsidR="007161FC" w:rsidRPr="00CC1FCE" w:rsidRDefault="007161FC" w:rsidP="00B05EA0">
            <w:pPr>
              <w:pStyle w:val="TableParagraph"/>
              <w:rPr>
                <w:rFonts w:ascii="Times New Roman" w:hAnsi="Times New Roman"/>
                <w:sz w:val="20"/>
                <w:szCs w:val="20"/>
              </w:rPr>
            </w:pPr>
          </w:p>
        </w:tc>
        <w:tc>
          <w:tcPr>
            <w:tcW w:w="1080" w:type="dxa"/>
          </w:tcPr>
          <w:p w14:paraId="50BB0C88" w14:textId="77777777" w:rsidR="007161FC" w:rsidRPr="00CC1FCE" w:rsidRDefault="007161FC" w:rsidP="00B05EA0">
            <w:pPr>
              <w:pStyle w:val="TableParagraph"/>
              <w:rPr>
                <w:rFonts w:ascii="Times New Roman" w:hAnsi="Times New Roman"/>
                <w:sz w:val="20"/>
                <w:szCs w:val="20"/>
              </w:rPr>
            </w:pPr>
          </w:p>
        </w:tc>
        <w:tc>
          <w:tcPr>
            <w:tcW w:w="1080" w:type="dxa"/>
          </w:tcPr>
          <w:p w14:paraId="32DCA99B" w14:textId="77777777" w:rsidR="007161FC" w:rsidRPr="00CC1FCE" w:rsidRDefault="007161FC" w:rsidP="00B05EA0">
            <w:pPr>
              <w:pStyle w:val="TableParagraph"/>
              <w:rPr>
                <w:rFonts w:ascii="Times New Roman" w:hAnsi="Times New Roman"/>
                <w:sz w:val="20"/>
                <w:szCs w:val="20"/>
              </w:rPr>
            </w:pPr>
          </w:p>
        </w:tc>
        <w:tc>
          <w:tcPr>
            <w:tcW w:w="1080" w:type="dxa"/>
          </w:tcPr>
          <w:p w14:paraId="56635DDF" w14:textId="77777777" w:rsidR="007161FC" w:rsidRPr="00CC1FCE" w:rsidRDefault="007161FC" w:rsidP="00B05EA0">
            <w:pPr>
              <w:pStyle w:val="TableParagraph"/>
              <w:rPr>
                <w:rFonts w:ascii="Times New Roman" w:hAnsi="Times New Roman"/>
                <w:sz w:val="20"/>
                <w:szCs w:val="20"/>
              </w:rPr>
            </w:pPr>
          </w:p>
        </w:tc>
        <w:tc>
          <w:tcPr>
            <w:tcW w:w="900" w:type="dxa"/>
          </w:tcPr>
          <w:p w14:paraId="3D15278D" w14:textId="77777777" w:rsidR="007161FC" w:rsidRPr="00CC1FCE" w:rsidRDefault="007161FC" w:rsidP="00B05EA0">
            <w:pPr>
              <w:pStyle w:val="TableParagraph"/>
              <w:rPr>
                <w:rFonts w:ascii="Times New Roman" w:hAnsi="Times New Roman"/>
                <w:sz w:val="20"/>
                <w:szCs w:val="20"/>
              </w:rPr>
            </w:pPr>
          </w:p>
        </w:tc>
        <w:tc>
          <w:tcPr>
            <w:tcW w:w="1053" w:type="dxa"/>
          </w:tcPr>
          <w:p w14:paraId="6F9B2981" w14:textId="77777777" w:rsidR="007161FC" w:rsidRPr="00CC1FCE" w:rsidRDefault="007161FC" w:rsidP="00B05EA0">
            <w:pPr>
              <w:pStyle w:val="TableParagraph"/>
              <w:rPr>
                <w:rFonts w:ascii="Times New Roman" w:hAnsi="Times New Roman"/>
                <w:sz w:val="20"/>
                <w:szCs w:val="20"/>
              </w:rPr>
            </w:pPr>
          </w:p>
        </w:tc>
      </w:tr>
      <w:tr w:rsidR="00AC6AEF" w:rsidRPr="00CC1FCE" w14:paraId="34A33830" w14:textId="77777777" w:rsidTr="00CD7510">
        <w:trPr>
          <w:trHeight w:val="278"/>
        </w:trPr>
        <w:tc>
          <w:tcPr>
            <w:tcW w:w="1800" w:type="dxa"/>
          </w:tcPr>
          <w:p w14:paraId="172F8361" w14:textId="20729FC7" w:rsidR="00487746" w:rsidRPr="00F554E3" w:rsidRDefault="007161FC" w:rsidP="00B05EA0">
            <w:pPr>
              <w:pStyle w:val="TableParagraph"/>
              <w:ind w:left="107"/>
              <w:rPr>
                <w:rFonts w:ascii="Times New Roman" w:hAnsi="Times New Roman"/>
                <w:sz w:val="20"/>
                <w:szCs w:val="20"/>
              </w:rPr>
            </w:pPr>
            <w:r>
              <w:rPr>
                <w:rFonts w:ascii="Times New Roman" w:hAnsi="Times New Roman"/>
                <w:sz w:val="20"/>
                <w:szCs w:val="20"/>
              </w:rPr>
              <w:t xml:space="preserve">&lt;18 </w:t>
            </w:r>
          </w:p>
        </w:tc>
        <w:tc>
          <w:tcPr>
            <w:tcW w:w="1170" w:type="dxa"/>
          </w:tcPr>
          <w:p w14:paraId="14CFD06C" w14:textId="77777777" w:rsidR="00487746" w:rsidRPr="00CC1FCE" w:rsidRDefault="00487746" w:rsidP="00B05EA0">
            <w:pPr>
              <w:pStyle w:val="TableParagraph"/>
              <w:ind w:left="107"/>
              <w:rPr>
                <w:rFonts w:ascii="Times New Roman" w:hAnsi="Times New Roman"/>
                <w:sz w:val="20"/>
                <w:szCs w:val="20"/>
              </w:rPr>
            </w:pPr>
          </w:p>
        </w:tc>
        <w:tc>
          <w:tcPr>
            <w:tcW w:w="900" w:type="dxa"/>
          </w:tcPr>
          <w:p w14:paraId="037B6AD9" w14:textId="77777777" w:rsidR="00487746" w:rsidRPr="00CC1FCE" w:rsidRDefault="00487746" w:rsidP="00B05EA0">
            <w:pPr>
              <w:pStyle w:val="TableParagraph"/>
              <w:ind w:left="107"/>
              <w:rPr>
                <w:rFonts w:ascii="Times New Roman" w:hAnsi="Times New Roman"/>
                <w:sz w:val="20"/>
                <w:szCs w:val="20"/>
              </w:rPr>
            </w:pPr>
          </w:p>
        </w:tc>
        <w:tc>
          <w:tcPr>
            <w:tcW w:w="1080" w:type="dxa"/>
          </w:tcPr>
          <w:p w14:paraId="30BEAF5F" w14:textId="77777777" w:rsidR="00487746" w:rsidRPr="00CC1FCE" w:rsidRDefault="00487746" w:rsidP="00B05EA0">
            <w:pPr>
              <w:pStyle w:val="TableParagraph"/>
              <w:rPr>
                <w:rFonts w:ascii="Times New Roman" w:hAnsi="Times New Roman"/>
                <w:sz w:val="20"/>
                <w:szCs w:val="20"/>
              </w:rPr>
            </w:pPr>
          </w:p>
        </w:tc>
        <w:tc>
          <w:tcPr>
            <w:tcW w:w="990" w:type="dxa"/>
          </w:tcPr>
          <w:p w14:paraId="1E5A8D41" w14:textId="77777777" w:rsidR="00487746" w:rsidRPr="00CC1FCE" w:rsidRDefault="00487746" w:rsidP="00B05EA0">
            <w:pPr>
              <w:pStyle w:val="TableParagraph"/>
              <w:rPr>
                <w:rFonts w:ascii="Times New Roman" w:hAnsi="Times New Roman"/>
                <w:sz w:val="20"/>
                <w:szCs w:val="20"/>
              </w:rPr>
            </w:pPr>
          </w:p>
        </w:tc>
        <w:tc>
          <w:tcPr>
            <w:tcW w:w="1080" w:type="dxa"/>
          </w:tcPr>
          <w:p w14:paraId="12E9C3DE" w14:textId="77777777" w:rsidR="00487746" w:rsidRPr="00CC1FCE" w:rsidRDefault="00487746" w:rsidP="00B05EA0">
            <w:pPr>
              <w:pStyle w:val="TableParagraph"/>
              <w:rPr>
                <w:rFonts w:ascii="Times New Roman" w:hAnsi="Times New Roman"/>
                <w:sz w:val="20"/>
                <w:szCs w:val="20"/>
              </w:rPr>
            </w:pPr>
          </w:p>
        </w:tc>
        <w:tc>
          <w:tcPr>
            <w:tcW w:w="1080" w:type="dxa"/>
          </w:tcPr>
          <w:p w14:paraId="2D0BD98A" w14:textId="77777777" w:rsidR="00487746" w:rsidRPr="00CC1FCE" w:rsidRDefault="00487746" w:rsidP="00B05EA0">
            <w:pPr>
              <w:pStyle w:val="TableParagraph"/>
              <w:rPr>
                <w:rFonts w:ascii="Times New Roman" w:hAnsi="Times New Roman"/>
                <w:sz w:val="20"/>
                <w:szCs w:val="20"/>
              </w:rPr>
            </w:pPr>
          </w:p>
        </w:tc>
        <w:tc>
          <w:tcPr>
            <w:tcW w:w="1080" w:type="dxa"/>
          </w:tcPr>
          <w:p w14:paraId="3AA55E52" w14:textId="77777777" w:rsidR="00487746" w:rsidRPr="00CC1FCE" w:rsidRDefault="00487746" w:rsidP="00B05EA0">
            <w:pPr>
              <w:pStyle w:val="TableParagraph"/>
              <w:rPr>
                <w:rFonts w:ascii="Times New Roman" w:hAnsi="Times New Roman"/>
                <w:sz w:val="20"/>
                <w:szCs w:val="20"/>
              </w:rPr>
            </w:pPr>
          </w:p>
        </w:tc>
        <w:tc>
          <w:tcPr>
            <w:tcW w:w="900" w:type="dxa"/>
          </w:tcPr>
          <w:p w14:paraId="75204BCC" w14:textId="77777777" w:rsidR="00487746" w:rsidRPr="00CC1FCE" w:rsidRDefault="00487746" w:rsidP="00B05EA0">
            <w:pPr>
              <w:pStyle w:val="TableParagraph"/>
              <w:rPr>
                <w:rFonts w:ascii="Times New Roman" w:hAnsi="Times New Roman"/>
                <w:sz w:val="20"/>
                <w:szCs w:val="20"/>
              </w:rPr>
            </w:pPr>
          </w:p>
        </w:tc>
        <w:tc>
          <w:tcPr>
            <w:tcW w:w="1053" w:type="dxa"/>
          </w:tcPr>
          <w:p w14:paraId="7308D368" w14:textId="77777777" w:rsidR="00487746" w:rsidRPr="00CC1FCE" w:rsidRDefault="00487746" w:rsidP="00B05EA0">
            <w:pPr>
              <w:pStyle w:val="TableParagraph"/>
              <w:rPr>
                <w:rFonts w:ascii="Times New Roman" w:hAnsi="Times New Roman"/>
                <w:sz w:val="20"/>
                <w:szCs w:val="20"/>
              </w:rPr>
            </w:pPr>
          </w:p>
        </w:tc>
      </w:tr>
      <w:tr w:rsidR="00AC6AEF" w:rsidRPr="00CC1FCE" w14:paraId="77D6B845" w14:textId="77777777" w:rsidTr="00CD7510">
        <w:trPr>
          <w:trHeight w:val="278"/>
        </w:trPr>
        <w:tc>
          <w:tcPr>
            <w:tcW w:w="1800" w:type="dxa"/>
          </w:tcPr>
          <w:p w14:paraId="74AF6991" w14:textId="75347867" w:rsidR="00487746" w:rsidRPr="00F554E3" w:rsidRDefault="007161FC" w:rsidP="00B05EA0">
            <w:pPr>
              <w:pStyle w:val="TableParagraph"/>
              <w:ind w:left="107"/>
              <w:rPr>
                <w:rFonts w:ascii="Times New Roman" w:hAnsi="Times New Roman"/>
                <w:sz w:val="20"/>
                <w:szCs w:val="20"/>
              </w:rPr>
            </w:pPr>
            <w:r>
              <w:rPr>
                <w:rFonts w:ascii="Times New Roman" w:hAnsi="Times New Roman"/>
                <w:sz w:val="20"/>
                <w:szCs w:val="20"/>
              </w:rPr>
              <w:t>18-49</w:t>
            </w:r>
          </w:p>
        </w:tc>
        <w:tc>
          <w:tcPr>
            <w:tcW w:w="1170" w:type="dxa"/>
          </w:tcPr>
          <w:p w14:paraId="0871E19B" w14:textId="77777777" w:rsidR="00487746" w:rsidRPr="00CC1FCE" w:rsidRDefault="00487746" w:rsidP="00B05EA0">
            <w:pPr>
              <w:pStyle w:val="TableParagraph"/>
              <w:ind w:left="107"/>
              <w:rPr>
                <w:rFonts w:ascii="Times New Roman" w:hAnsi="Times New Roman"/>
                <w:sz w:val="20"/>
                <w:szCs w:val="20"/>
              </w:rPr>
            </w:pPr>
          </w:p>
        </w:tc>
        <w:tc>
          <w:tcPr>
            <w:tcW w:w="900" w:type="dxa"/>
          </w:tcPr>
          <w:p w14:paraId="13E8A997" w14:textId="77777777" w:rsidR="00487746" w:rsidRPr="00CC1FCE" w:rsidRDefault="00487746" w:rsidP="00B05EA0">
            <w:pPr>
              <w:pStyle w:val="TableParagraph"/>
              <w:ind w:left="107"/>
              <w:rPr>
                <w:rFonts w:ascii="Times New Roman" w:hAnsi="Times New Roman"/>
                <w:sz w:val="20"/>
                <w:szCs w:val="20"/>
              </w:rPr>
            </w:pPr>
          </w:p>
        </w:tc>
        <w:tc>
          <w:tcPr>
            <w:tcW w:w="1080" w:type="dxa"/>
          </w:tcPr>
          <w:p w14:paraId="5FBEB4C2" w14:textId="77777777" w:rsidR="00487746" w:rsidRPr="00CC1FCE" w:rsidRDefault="00487746" w:rsidP="00B05EA0">
            <w:pPr>
              <w:pStyle w:val="TableParagraph"/>
              <w:rPr>
                <w:rFonts w:ascii="Times New Roman" w:hAnsi="Times New Roman"/>
                <w:sz w:val="20"/>
                <w:szCs w:val="20"/>
              </w:rPr>
            </w:pPr>
          </w:p>
        </w:tc>
        <w:tc>
          <w:tcPr>
            <w:tcW w:w="990" w:type="dxa"/>
          </w:tcPr>
          <w:p w14:paraId="32296B71" w14:textId="77777777" w:rsidR="00487746" w:rsidRPr="00CC1FCE" w:rsidRDefault="00487746" w:rsidP="00B05EA0">
            <w:pPr>
              <w:pStyle w:val="TableParagraph"/>
              <w:rPr>
                <w:rFonts w:ascii="Times New Roman" w:hAnsi="Times New Roman"/>
                <w:sz w:val="20"/>
                <w:szCs w:val="20"/>
              </w:rPr>
            </w:pPr>
          </w:p>
        </w:tc>
        <w:tc>
          <w:tcPr>
            <w:tcW w:w="1080" w:type="dxa"/>
          </w:tcPr>
          <w:p w14:paraId="7A0B9647" w14:textId="77777777" w:rsidR="00487746" w:rsidRPr="00CC1FCE" w:rsidRDefault="00487746" w:rsidP="00B05EA0">
            <w:pPr>
              <w:pStyle w:val="TableParagraph"/>
              <w:rPr>
                <w:rFonts w:ascii="Times New Roman" w:hAnsi="Times New Roman"/>
                <w:sz w:val="20"/>
                <w:szCs w:val="20"/>
              </w:rPr>
            </w:pPr>
          </w:p>
        </w:tc>
        <w:tc>
          <w:tcPr>
            <w:tcW w:w="1080" w:type="dxa"/>
          </w:tcPr>
          <w:p w14:paraId="299125E5" w14:textId="77777777" w:rsidR="00487746" w:rsidRPr="00CC1FCE" w:rsidRDefault="00487746" w:rsidP="00B05EA0">
            <w:pPr>
              <w:pStyle w:val="TableParagraph"/>
              <w:rPr>
                <w:rFonts w:ascii="Times New Roman" w:hAnsi="Times New Roman"/>
                <w:sz w:val="20"/>
                <w:szCs w:val="20"/>
              </w:rPr>
            </w:pPr>
          </w:p>
        </w:tc>
        <w:tc>
          <w:tcPr>
            <w:tcW w:w="1080" w:type="dxa"/>
          </w:tcPr>
          <w:p w14:paraId="40677EA9" w14:textId="77777777" w:rsidR="00487746" w:rsidRPr="00CC1FCE" w:rsidRDefault="00487746" w:rsidP="00B05EA0">
            <w:pPr>
              <w:pStyle w:val="TableParagraph"/>
              <w:rPr>
                <w:rFonts w:ascii="Times New Roman" w:hAnsi="Times New Roman"/>
                <w:sz w:val="20"/>
                <w:szCs w:val="20"/>
              </w:rPr>
            </w:pPr>
          </w:p>
        </w:tc>
        <w:tc>
          <w:tcPr>
            <w:tcW w:w="900" w:type="dxa"/>
          </w:tcPr>
          <w:p w14:paraId="5D72E346" w14:textId="77777777" w:rsidR="00487746" w:rsidRPr="00CC1FCE" w:rsidRDefault="00487746" w:rsidP="00B05EA0">
            <w:pPr>
              <w:pStyle w:val="TableParagraph"/>
              <w:rPr>
                <w:rFonts w:ascii="Times New Roman" w:hAnsi="Times New Roman"/>
                <w:sz w:val="20"/>
                <w:szCs w:val="20"/>
              </w:rPr>
            </w:pPr>
          </w:p>
        </w:tc>
        <w:tc>
          <w:tcPr>
            <w:tcW w:w="1053" w:type="dxa"/>
          </w:tcPr>
          <w:p w14:paraId="1B85D205" w14:textId="77777777" w:rsidR="00487746" w:rsidRPr="00CC1FCE" w:rsidRDefault="00487746" w:rsidP="00B05EA0">
            <w:pPr>
              <w:pStyle w:val="TableParagraph"/>
              <w:rPr>
                <w:rFonts w:ascii="Times New Roman" w:hAnsi="Times New Roman"/>
                <w:sz w:val="20"/>
                <w:szCs w:val="20"/>
              </w:rPr>
            </w:pPr>
          </w:p>
        </w:tc>
      </w:tr>
      <w:tr w:rsidR="00AC6AEF" w:rsidRPr="00CC1FCE" w14:paraId="2BC0D469" w14:textId="77777777" w:rsidTr="00CD7510">
        <w:trPr>
          <w:trHeight w:val="278"/>
        </w:trPr>
        <w:tc>
          <w:tcPr>
            <w:tcW w:w="1800" w:type="dxa"/>
          </w:tcPr>
          <w:p w14:paraId="03682096" w14:textId="41AEB932" w:rsidR="00487746" w:rsidRPr="00CC1FCE" w:rsidRDefault="007161FC" w:rsidP="00B05EA0">
            <w:pPr>
              <w:pStyle w:val="TableParagraph"/>
              <w:ind w:left="107"/>
              <w:rPr>
                <w:rFonts w:ascii="Times New Roman" w:hAnsi="Times New Roman"/>
                <w:sz w:val="20"/>
                <w:szCs w:val="20"/>
              </w:rPr>
            </w:pPr>
            <w:r>
              <w:rPr>
                <w:rFonts w:ascii="Times New Roman" w:hAnsi="Times New Roman"/>
                <w:sz w:val="20"/>
                <w:szCs w:val="20"/>
              </w:rPr>
              <w:t>50-64</w:t>
            </w:r>
          </w:p>
        </w:tc>
        <w:tc>
          <w:tcPr>
            <w:tcW w:w="1170" w:type="dxa"/>
          </w:tcPr>
          <w:p w14:paraId="4CB6D529" w14:textId="77777777" w:rsidR="00487746" w:rsidRPr="00CC1FCE" w:rsidRDefault="00487746" w:rsidP="00B05EA0">
            <w:pPr>
              <w:pStyle w:val="TableParagraph"/>
              <w:ind w:left="107"/>
              <w:rPr>
                <w:rFonts w:ascii="Times New Roman" w:hAnsi="Times New Roman"/>
                <w:sz w:val="20"/>
                <w:szCs w:val="20"/>
              </w:rPr>
            </w:pPr>
          </w:p>
        </w:tc>
        <w:tc>
          <w:tcPr>
            <w:tcW w:w="900" w:type="dxa"/>
          </w:tcPr>
          <w:p w14:paraId="1D1C685A" w14:textId="77777777" w:rsidR="00487746" w:rsidRPr="00CC1FCE" w:rsidRDefault="00487746" w:rsidP="00B05EA0">
            <w:pPr>
              <w:pStyle w:val="TableParagraph"/>
              <w:ind w:left="107"/>
              <w:rPr>
                <w:rFonts w:ascii="Times New Roman" w:hAnsi="Times New Roman"/>
                <w:sz w:val="20"/>
                <w:szCs w:val="20"/>
              </w:rPr>
            </w:pPr>
          </w:p>
        </w:tc>
        <w:tc>
          <w:tcPr>
            <w:tcW w:w="1080" w:type="dxa"/>
          </w:tcPr>
          <w:p w14:paraId="65DC1218" w14:textId="77777777" w:rsidR="00487746" w:rsidRPr="00CC1FCE" w:rsidRDefault="00487746" w:rsidP="00B05EA0">
            <w:pPr>
              <w:pStyle w:val="TableParagraph"/>
              <w:rPr>
                <w:rFonts w:ascii="Times New Roman" w:hAnsi="Times New Roman"/>
                <w:sz w:val="20"/>
                <w:szCs w:val="20"/>
              </w:rPr>
            </w:pPr>
          </w:p>
        </w:tc>
        <w:tc>
          <w:tcPr>
            <w:tcW w:w="990" w:type="dxa"/>
          </w:tcPr>
          <w:p w14:paraId="46AF14E9" w14:textId="77777777" w:rsidR="00487746" w:rsidRPr="00CC1FCE" w:rsidRDefault="00487746" w:rsidP="00B05EA0">
            <w:pPr>
              <w:pStyle w:val="TableParagraph"/>
              <w:rPr>
                <w:rFonts w:ascii="Times New Roman" w:hAnsi="Times New Roman"/>
                <w:sz w:val="20"/>
                <w:szCs w:val="20"/>
              </w:rPr>
            </w:pPr>
          </w:p>
        </w:tc>
        <w:tc>
          <w:tcPr>
            <w:tcW w:w="1080" w:type="dxa"/>
          </w:tcPr>
          <w:p w14:paraId="45C20197" w14:textId="77777777" w:rsidR="00487746" w:rsidRPr="00CC1FCE" w:rsidRDefault="00487746" w:rsidP="00B05EA0">
            <w:pPr>
              <w:pStyle w:val="TableParagraph"/>
              <w:rPr>
                <w:rFonts w:ascii="Times New Roman" w:hAnsi="Times New Roman"/>
                <w:sz w:val="20"/>
                <w:szCs w:val="20"/>
              </w:rPr>
            </w:pPr>
          </w:p>
        </w:tc>
        <w:tc>
          <w:tcPr>
            <w:tcW w:w="1080" w:type="dxa"/>
          </w:tcPr>
          <w:p w14:paraId="3EC3DA9E" w14:textId="77777777" w:rsidR="00487746" w:rsidRPr="00CC1FCE" w:rsidRDefault="00487746" w:rsidP="00B05EA0">
            <w:pPr>
              <w:pStyle w:val="TableParagraph"/>
              <w:rPr>
                <w:rFonts w:ascii="Times New Roman" w:hAnsi="Times New Roman"/>
                <w:sz w:val="20"/>
                <w:szCs w:val="20"/>
              </w:rPr>
            </w:pPr>
          </w:p>
        </w:tc>
        <w:tc>
          <w:tcPr>
            <w:tcW w:w="1080" w:type="dxa"/>
          </w:tcPr>
          <w:p w14:paraId="7AA6B44A" w14:textId="77777777" w:rsidR="00487746" w:rsidRPr="00CC1FCE" w:rsidRDefault="00487746" w:rsidP="00B05EA0">
            <w:pPr>
              <w:pStyle w:val="TableParagraph"/>
              <w:rPr>
                <w:rFonts w:ascii="Times New Roman" w:hAnsi="Times New Roman"/>
                <w:sz w:val="20"/>
                <w:szCs w:val="20"/>
              </w:rPr>
            </w:pPr>
          </w:p>
        </w:tc>
        <w:tc>
          <w:tcPr>
            <w:tcW w:w="900" w:type="dxa"/>
          </w:tcPr>
          <w:p w14:paraId="685F735E" w14:textId="77777777" w:rsidR="00487746" w:rsidRPr="00CC1FCE" w:rsidRDefault="00487746" w:rsidP="00B05EA0">
            <w:pPr>
              <w:pStyle w:val="TableParagraph"/>
              <w:rPr>
                <w:rFonts w:ascii="Times New Roman" w:hAnsi="Times New Roman"/>
                <w:sz w:val="20"/>
                <w:szCs w:val="20"/>
              </w:rPr>
            </w:pPr>
          </w:p>
        </w:tc>
        <w:tc>
          <w:tcPr>
            <w:tcW w:w="1053" w:type="dxa"/>
          </w:tcPr>
          <w:p w14:paraId="30D9B9FC" w14:textId="77777777" w:rsidR="00487746" w:rsidRPr="00CC1FCE" w:rsidRDefault="00487746" w:rsidP="00B05EA0">
            <w:pPr>
              <w:pStyle w:val="TableParagraph"/>
              <w:rPr>
                <w:rFonts w:ascii="Times New Roman" w:hAnsi="Times New Roman"/>
                <w:sz w:val="20"/>
                <w:szCs w:val="20"/>
              </w:rPr>
            </w:pPr>
          </w:p>
        </w:tc>
      </w:tr>
      <w:tr w:rsidR="007161FC" w:rsidRPr="00CC1FCE" w14:paraId="5216C3F7" w14:textId="77777777" w:rsidTr="00CD7510">
        <w:trPr>
          <w:trHeight w:val="278"/>
        </w:trPr>
        <w:tc>
          <w:tcPr>
            <w:tcW w:w="1800" w:type="dxa"/>
          </w:tcPr>
          <w:p w14:paraId="49CEE526" w14:textId="320C11CD" w:rsidR="007161FC" w:rsidRDefault="007161FC" w:rsidP="00B05EA0">
            <w:pPr>
              <w:pStyle w:val="TableParagraph"/>
              <w:ind w:left="107"/>
              <w:rPr>
                <w:rFonts w:ascii="Times New Roman" w:hAnsi="Times New Roman"/>
                <w:sz w:val="20"/>
                <w:szCs w:val="20"/>
              </w:rPr>
            </w:pPr>
            <w:r>
              <w:rPr>
                <w:rFonts w:ascii="Times New Roman" w:hAnsi="Times New Roman"/>
                <w:sz w:val="20"/>
                <w:szCs w:val="20"/>
              </w:rPr>
              <w:t>65+</w:t>
            </w:r>
          </w:p>
        </w:tc>
        <w:tc>
          <w:tcPr>
            <w:tcW w:w="1170" w:type="dxa"/>
          </w:tcPr>
          <w:p w14:paraId="2139B082" w14:textId="77777777" w:rsidR="007161FC" w:rsidRPr="00CC1FCE" w:rsidRDefault="007161FC" w:rsidP="00B05EA0">
            <w:pPr>
              <w:pStyle w:val="TableParagraph"/>
              <w:ind w:left="107"/>
              <w:rPr>
                <w:rFonts w:ascii="Times New Roman" w:hAnsi="Times New Roman"/>
                <w:sz w:val="20"/>
                <w:szCs w:val="20"/>
              </w:rPr>
            </w:pPr>
          </w:p>
        </w:tc>
        <w:tc>
          <w:tcPr>
            <w:tcW w:w="900" w:type="dxa"/>
          </w:tcPr>
          <w:p w14:paraId="3D352C91" w14:textId="77777777" w:rsidR="007161FC" w:rsidRPr="00CC1FCE" w:rsidRDefault="007161FC" w:rsidP="00B05EA0">
            <w:pPr>
              <w:pStyle w:val="TableParagraph"/>
              <w:ind w:left="107"/>
              <w:rPr>
                <w:rFonts w:ascii="Times New Roman" w:hAnsi="Times New Roman"/>
                <w:sz w:val="20"/>
                <w:szCs w:val="20"/>
              </w:rPr>
            </w:pPr>
          </w:p>
        </w:tc>
        <w:tc>
          <w:tcPr>
            <w:tcW w:w="1080" w:type="dxa"/>
          </w:tcPr>
          <w:p w14:paraId="3BFB7923" w14:textId="77777777" w:rsidR="007161FC" w:rsidRPr="00CC1FCE" w:rsidRDefault="007161FC" w:rsidP="00B05EA0">
            <w:pPr>
              <w:pStyle w:val="TableParagraph"/>
              <w:rPr>
                <w:rFonts w:ascii="Times New Roman" w:hAnsi="Times New Roman"/>
                <w:sz w:val="20"/>
                <w:szCs w:val="20"/>
              </w:rPr>
            </w:pPr>
          </w:p>
        </w:tc>
        <w:tc>
          <w:tcPr>
            <w:tcW w:w="990" w:type="dxa"/>
          </w:tcPr>
          <w:p w14:paraId="396311FA" w14:textId="77777777" w:rsidR="007161FC" w:rsidRPr="00CC1FCE" w:rsidRDefault="007161FC" w:rsidP="00B05EA0">
            <w:pPr>
              <w:pStyle w:val="TableParagraph"/>
              <w:rPr>
                <w:rFonts w:ascii="Times New Roman" w:hAnsi="Times New Roman"/>
                <w:sz w:val="20"/>
                <w:szCs w:val="20"/>
              </w:rPr>
            </w:pPr>
          </w:p>
        </w:tc>
        <w:tc>
          <w:tcPr>
            <w:tcW w:w="1080" w:type="dxa"/>
          </w:tcPr>
          <w:p w14:paraId="28B56AA1" w14:textId="77777777" w:rsidR="007161FC" w:rsidRPr="00CC1FCE" w:rsidRDefault="007161FC" w:rsidP="00B05EA0">
            <w:pPr>
              <w:pStyle w:val="TableParagraph"/>
              <w:rPr>
                <w:rFonts w:ascii="Times New Roman" w:hAnsi="Times New Roman"/>
                <w:sz w:val="20"/>
                <w:szCs w:val="20"/>
              </w:rPr>
            </w:pPr>
          </w:p>
        </w:tc>
        <w:tc>
          <w:tcPr>
            <w:tcW w:w="1080" w:type="dxa"/>
          </w:tcPr>
          <w:p w14:paraId="52C86EEA" w14:textId="77777777" w:rsidR="007161FC" w:rsidRPr="00CC1FCE" w:rsidRDefault="007161FC" w:rsidP="00B05EA0">
            <w:pPr>
              <w:pStyle w:val="TableParagraph"/>
              <w:rPr>
                <w:rFonts w:ascii="Times New Roman" w:hAnsi="Times New Roman"/>
                <w:sz w:val="20"/>
                <w:szCs w:val="20"/>
              </w:rPr>
            </w:pPr>
          </w:p>
        </w:tc>
        <w:tc>
          <w:tcPr>
            <w:tcW w:w="1080" w:type="dxa"/>
          </w:tcPr>
          <w:p w14:paraId="6E53EB56" w14:textId="77777777" w:rsidR="007161FC" w:rsidRPr="00CC1FCE" w:rsidRDefault="007161FC" w:rsidP="00B05EA0">
            <w:pPr>
              <w:pStyle w:val="TableParagraph"/>
              <w:rPr>
                <w:rFonts w:ascii="Times New Roman" w:hAnsi="Times New Roman"/>
                <w:sz w:val="20"/>
                <w:szCs w:val="20"/>
              </w:rPr>
            </w:pPr>
          </w:p>
        </w:tc>
        <w:tc>
          <w:tcPr>
            <w:tcW w:w="900" w:type="dxa"/>
          </w:tcPr>
          <w:p w14:paraId="24782466" w14:textId="77777777" w:rsidR="007161FC" w:rsidRPr="00CC1FCE" w:rsidRDefault="007161FC" w:rsidP="00B05EA0">
            <w:pPr>
              <w:pStyle w:val="TableParagraph"/>
              <w:rPr>
                <w:rFonts w:ascii="Times New Roman" w:hAnsi="Times New Roman"/>
                <w:sz w:val="20"/>
                <w:szCs w:val="20"/>
              </w:rPr>
            </w:pPr>
          </w:p>
        </w:tc>
        <w:tc>
          <w:tcPr>
            <w:tcW w:w="1053" w:type="dxa"/>
          </w:tcPr>
          <w:p w14:paraId="30193519" w14:textId="77777777" w:rsidR="007161FC" w:rsidRPr="00CC1FCE" w:rsidRDefault="007161FC" w:rsidP="00B05EA0">
            <w:pPr>
              <w:pStyle w:val="TableParagraph"/>
              <w:rPr>
                <w:rFonts w:ascii="Times New Roman" w:hAnsi="Times New Roman"/>
                <w:sz w:val="20"/>
                <w:szCs w:val="20"/>
              </w:rPr>
            </w:pPr>
          </w:p>
        </w:tc>
      </w:tr>
      <w:tr w:rsidR="007161FC" w:rsidRPr="00CC1FCE" w14:paraId="49374815" w14:textId="77777777" w:rsidTr="00CD7510">
        <w:trPr>
          <w:trHeight w:val="275"/>
        </w:trPr>
        <w:tc>
          <w:tcPr>
            <w:tcW w:w="11133" w:type="dxa"/>
            <w:gridSpan w:val="10"/>
          </w:tcPr>
          <w:p w14:paraId="3E727D22" w14:textId="377AF719" w:rsidR="007161FC" w:rsidRPr="008F0B18" w:rsidRDefault="007161FC" w:rsidP="00B05EA0">
            <w:pPr>
              <w:pStyle w:val="TableParagraph"/>
              <w:ind w:left="107"/>
              <w:rPr>
                <w:rFonts w:ascii="Times New Roman" w:hAnsi="Times New Roman"/>
                <w:i/>
                <w:sz w:val="20"/>
                <w:szCs w:val="20"/>
              </w:rPr>
            </w:pPr>
            <w:r>
              <w:rPr>
                <w:rFonts w:ascii="Times New Roman" w:hAnsi="Times New Roman"/>
                <w:i/>
                <w:sz w:val="20"/>
                <w:szCs w:val="20"/>
              </w:rPr>
              <w:t>Urban/rural (proportion)</w:t>
            </w:r>
          </w:p>
        </w:tc>
      </w:tr>
      <w:tr w:rsidR="00AC6AEF" w:rsidRPr="00CC1FCE" w14:paraId="27EAD488" w14:textId="77777777" w:rsidTr="00CD7510">
        <w:trPr>
          <w:trHeight w:val="275"/>
        </w:trPr>
        <w:tc>
          <w:tcPr>
            <w:tcW w:w="1800" w:type="dxa"/>
          </w:tcPr>
          <w:p w14:paraId="68D53973" w14:textId="6F2C5C5A" w:rsidR="00487746" w:rsidRPr="008F0B18" w:rsidRDefault="007161FC" w:rsidP="00B05EA0">
            <w:pPr>
              <w:pStyle w:val="TableParagraph"/>
              <w:ind w:left="107"/>
              <w:rPr>
                <w:rFonts w:ascii="Times New Roman" w:hAnsi="Times New Roman"/>
                <w:sz w:val="20"/>
                <w:szCs w:val="20"/>
              </w:rPr>
            </w:pPr>
            <w:r>
              <w:rPr>
                <w:rFonts w:ascii="Times New Roman" w:hAnsi="Times New Roman"/>
                <w:sz w:val="20"/>
                <w:szCs w:val="20"/>
              </w:rPr>
              <w:t>Live in rural areas</w:t>
            </w:r>
          </w:p>
        </w:tc>
        <w:tc>
          <w:tcPr>
            <w:tcW w:w="1170" w:type="dxa"/>
          </w:tcPr>
          <w:p w14:paraId="5709D93A"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2FDF67DA"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289FF19C" w14:textId="77777777" w:rsidR="00487746" w:rsidRPr="008F0B18" w:rsidRDefault="00487746" w:rsidP="00B05EA0">
            <w:pPr>
              <w:pStyle w:val="TableParagraph"/>
              <w:rPr>
                <w:rFonts w:ascii="Times New Roman" w:hAnsi="Times New Roman"/>
                <w:sz w:val="20"/>
                <w:szCs w:val="20"/>
              </w:rPr>
            </w:pPr>
          </w:p>
        </w:tc>
        <w:tc>
          <w:tcPr>
            <w:tcW w:w="990" w:type="dxa"/>
          </w:tcPr>
          <w:p w14:paraId="1B04B83A" w14:textId="77777777" w:rsidR="00487746" w:rsidRPr="008F0B18" w:rsidRDefault="00487746" w:rsidP="00B05EA0">
            <w:pPr>
              <w:pStyle w:val="TableParagraph"/>
              <w:rPr>
                <w:rFonts w:ascii="Times New Roman" w:hAnsi="Times New Roman"/>
                <w:sz w:val="20"/>
                <w:szCs w:val="20"/>
              </w:rPr>
            </w:pPr>
          </w:p>
        </w:tc>
        <w:tc>
          <w:tcPr>
            <w:tcW w:w="1080" w:type="dxa"/>
          </w:tcPr>
          <w:p w14:paraId="1F1C58A6" w14:textId="77777777" w:rsidR="00487746" w:rsidRPr="008F0B18" w:rsidRDefault="00487746" w:rsidP="00B05EA0">
            <w:pPr>
              <w:pStyle w:val="TableParagraph"/>
              <w:rPr>
                <w:rFonts w:ascii="Times New Roman" w:hAnsi="Times New Roman"/>
                <w:sz w:val="20"/>
                <w:szCs w:val="20"/>
              </w:rPr>
            </w:pPr>
          </w:p>
        </w:tc>
        <w:tc>
          <w:tcPr>
            <w:tcW w:w="1080" w:type="dxa"/>
          </w:tcPr>
          <w:p w14:paraId="1D818809" w14:textId="77777777" w:rsidR="00487746" w:rsidRPr="008F0B18" w:rsidRDefault="00487746" w:rsidP="00B05EA0">
            <w:pPr>
              <w:pStyle w:val="TableParagraph"/>
              <w:rPr>
                <w:rFonts w:ascii="Times New Roman" w:hAnsi="Times New Roman"/>
                <w:sz w:val="20"/>
                <w:szCs w:val="20"/>
              </w:rPr>
            </w:pPr>
          </w:p>
        </w:tc>
        <w:tc>
          <w:tcPr>
            <w:tcW w:w="1080" w:type="dxa"/>
          </w:tcPr>
          <w:p w14:paraId="0D4C8FCC" w14:textId="77777777" w:rsidR="00487746" w:rsidRPr="008F0B18" w:rsidRDefault="00487746" w:rsidP="00B05EA0">
            <w:pPr>
              <w:pStyle w:val="TableParagraph"/>
              <w:rPr>
                <w:rFonts w:ascii="Times New Roman" w:hAnsi="Times New Roman"/>
                <w:sz w:val="20"/>
                <w:szCs w:val="20"/>
              </w:rPr>
            </w:pPr>
          </w:p>
        </w:tc>
        <w:tc>
          <w:tcPr>
            <w:tcW w:w="900" w:type="dxa"/>
          </w:tcPr>
          <w:p w14:paraId="4D35465F" w14:textId="77777777" w:rsidR="00487746" w:rsidRPr="008F0B18" w:rsidRDefault="00487746" w:rsidP="00B05EA0">
            <w:pPr>
              <w:pStyle w:val="TableParagraph"/>
              <w:rPr>
                <w:rFonts w:ascii="Times New Roman" w:hAnsi="Times New Roman"/>
                <w:sz w:val="20"/>
                <w:szCs w:val="20"/>
              </w:rPr>
            </w:pPr>
          </w:p>
        </w:tc>
        <w:tc>
          <w:tcPr>
            <w:tcW w:w="1053" w:type="dxa"/>
          </w:tcPr>
          <w:p w14:paraId="0FD98C5F" w14:textId="77777777" w:rsidR="00487746" w:rsidRPr="008F0B18" w:rsidRDefault="00487746" w:rsidP="00B05EA0">
            <w:pPr>
              <w:pStyle w:val="TableParagraph"/>
              <w:rPr>
                <w:rFonts w:ascii="Times New Roman" w:hAnsi="Times New Roman"/>
                <w:sz w:val="20"/>
                <w:szCs w:val="20"/>
              </w:rPr>
            </w:pPr>
          </w:p>
        </w:tc>
      </w:tr>
      <w:tr w:rsidR="007161FC" w:rsidRPr="00CC1FCE" w14:paraId="04C7C04E" w14:textId="77777777" w:rsidTr="00CD7510">
        <w:trPr>
          <w:trHeight w:val="275"/>
        </w:trPr>
        <w:tc>
          <w:tcPr>
            <w:tcW w:w="11133" w:type="dxa"/>
            <w:gridSpan w:val="10"/>
          </w:tcPr>
          <w:p w14:paraId="258BF1CB" w14:textId="3CD2F240" w:rsidR="007161FC" w:rsidRPr="008F0B18" w:rsidRDefault="007161FC" w:rsidP="00B05EA0">
            <w:pPr>
              <w:pStyle w:val="TableParagraph"/>
              <w:ind w:left="107"/>
              <w:rPr>
                <w:rFonts w:ascii="Times New Roman" w:hAnsi="Times New Roman"/>
                <w:i/>
                <w:sz w:val="20"/>
                <w:szCs w:val="20"/>
              </w:rPr>
            </w:pPr>
            <w:r>
              <w:rPr>
                <w:rFonts w:ascii="Times New Roman" w:hAnsi="Times New Roman"/>
                <w:i/>
                <w:sz w:val="20"/>
                <w:szCs w:val="20"/>
              </w:rPr>
              <w:t>Income</w:t>
            </w:r>
          </w:p>
        </w:tc>
      </w:tr>
      <w:tr w:rsidR="00AC6AEF" w:rsidRPr="00CC1FCE" w14:paraId="4D514949" w14:textId="77777777" w:rsidTr="00CD7510">
        <w:trPr>
          <w:trHeight w:val="275"/>
        </w:trPr>
        <w:tc>
          <w:tcPr>
            <w:tcW w:w="1800" w:type="dxa"/>
          </w:tcPr>
          <w:p w14:paraId="7E2935B7" w14:textId="12137B78" w:rsidR="00487746" w:rsidRPr="008F0B18" w:rsidRDefault="007161FC" w:rsidP="00B05EA0">
            <w:pPr>
              <w:pStyle w:val="TableParagraph"/>
              <w:ind w:left="107"/>
              <w:rPr>
                <w:rFonts w:ascii="Times New Roman" w:hAnsi="Times New Roman"/>
                <w:sz w:val="20"/>
                <w:szCs w:val="20"/>
              </w:rPr>
            </w:pPr>
            <w:r>
              <w:rPr>
                <w:rFonts w:ascii="Times New Roman" w:hAnsi="Times New Roman"/>
                <w:sz w:val="20"/>
                <w:szCs w:val="20"/>
              </w:rPr>
              <w:t>Average baseline income of enrollees</w:t>
            </w:r>
          </w:p>
        </w:tc>
        <w:tc>
          <w:tcPr>
            <w:tcW w:w="1170" w:type="dxa"/>
          </w:tcPr>
          <w:p w14:paraId="0DFEB554"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7F7F1720"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49A72EFF" w14:textId="77777777" w:rsidR="00487746" w:rsidRPr="008F0B18" w:rsidRDefault="00487746" w:rsidP="00B05EA0">
            <w:pPr>
              <w:pStyle w:val="TableParagraph"/>
              <w:rPr>
                <w:rFonts w:ascii="Times New Roman" w:hAnsi="Times New Roman"/>
                <w:sz w:val="20"/>
                <w:szCs w:val="20"/>
              </w:rPr>
            </w:pPr>
          </w:p>
        </w:tc>
        <w:tc>
          <w:tcPr>
            <w:tcW w:w="990" w:type="dxa"/>
          </w:tcPr>
          <w:p w14:paraId="2DC2B698" w14:textId="77777777" w:rsidR="00487746" w:rsidRPr="008F0B18" w:rsidRDefault="00487746" w:rsidP="00B05EA0">
            <w:pPr>
              <w:pStyle w:val="TableParagraph"/>
              <w:rPr>
                <w:rFonts w:ascii="Times New Roman" w:hAnsi="Times New Roman"/>
                <w:sz w:val="20"/>
                <w:szCs w:val="20"/>
              </w:rPr>
            </w:pPr>
          </w:p>
        </w:tc>
        <w:tc>
          <w:tcPr>
            <w:tcW w:w="1080" w:type="dxa"/>
          </w:tcPr>
          <w:p w14:paraId="21E3A369" w14:textId="77777777" w:rsidR="00487746" w:rsidRPr="008F0B18" w:rsidRDefault="00487746" w:rsidP="00B05EA0">
            <w:pPr>
              <w:pStyle w:val="TableParagraph"/>
              <w:rPr>
                <w:rFonts w:ascii="Times New Roman" w:hAnsi="Times New Roman"/>
                <w:sz w:val="20"/>
                <w:szCs w:val="20"/>
              </w:rPr>
            </w:pPr>
          </w:p>
        </w:tc>
        <w:tc>
          <w:tcPr>
            <w:tcW w:w="1080" w:type="dxa"/>
          </w:tcPr>
          <w:p w14:paraId="3500C3D8" w14:textId="77777777" w:rsidR="00487746" w:rsidRPr="008F0B18" w:rsidRDefault="00487746" w:rsidP="00B05EA0">
            <w:pPr>
              <w:pStyle w:val="TableParagraph"/>
              <w:rPr>
                <w:rFonts w:ascii="Times New Roman" w:hAnsi="Times New Roman"/>
                <w:sz w:val="20"/>
                <w:szCs w:val="20"/>
              </w:rPr>
            </w:pPr>
          </w:p>
        </w:tc>
        <w:tc>
          <w:tcPr>
            <w:tcW w:w="1080" w:type="dxa"/>
          </w:tcPr>
          <w:p w14:paraId="796600FE" w14:textId="77777777" w:rsidR="00487746" w:rsidRPr="008F0B18" w:rsidRDefault="00487746" w:rsidP="00B05EA0">
            <w:pPr>
              <w:pStyle w:val="TableParagraph"/>
              <w:rPr>
                <w:rFonts w:ascii="Times New Roman" w:hAnsi="Times New Roman"/>
                <w:sz w:val="20"/>
                <w:szCs w:val="20"/>
              </w:rPr>
            </w:pPr>
          </w:p>
        </w:tc>
        <w:tc>
          <w:tcPr>
            <w:tcW w:w="900" w:type="dxa"/>
          </w:tcPr>
          <w:p w14:paraId="59411412" w14:textId="77777777" w:rsidR="00487746" w:rsidRPr="008F0B18" w:rsidRDefault="00487746" w:rsidP="00B05EA0">
            <w:pPr>
              <w:pStyle w:val="TableParagraph"/>
              <w:rPr>
                <w:rFonts w:ascii="Times New Roman" w:hAnsi="Times New Roman"/>
                <w:sz w:val="20"/>
                <w:szCs w:val="20"/>
              </w:rPr>
            </w:pPr>
          </w:p>
        </w:tc>
        <w:tc>
          <w:tcPr>
            <w:tcW w:w="1053" w:type="dxa"/>
          </w:tcPr>
          <w:p w14:paraId="30ABE3DC" w14:textId="77777777" w:rsidR="00487746" w:rsidRPr="008F0B18" w:rsidRDefault="00487746" w:rsidP="00B05EA0">
            <w:pPr>
              <w:pStyle w:val="TableParagraph"/>
              <w:rPr>
                <w:rFonts w:ascii="Times New Roman" w:hAnsi="Times New Roman"/>
                <w:sz w:val="20"/>
                <w:szCs w:val="20"/>
              </w:rPr>
            </w:pPr>
          </w:p>
        </w:tc>
      </w:tr>
      <w:tr w:rsidR="00A43566" w:rsidRPr="00CC1FCE" w14:paraId="372B62F5" w14:textId="77777777" w:rsidTr="00CD7510">
        <w:trPr>
          <w:trHeight w:val="275"/>
        </w:trPr>
        <w:tc>
          <w:tcPr>
            <w:tcW w:w="1800" w:type="dxa"/>
          </w:tcPr>
          <w:p w14:paraId="43488C5C" w14:textId="6E8CA9CF" w:rsidR="00A43566" w:rsidRDefault="00A43566" w:rsidP="00B05EA0">
            <w:pPr>
              <w:pStyle w:val="TableParagraph"/>
              <w:ind w:left="107"/>
              <w:rPr>
                <w:rFonts w:ascii="Times New Roman" w:hAnsi="Times New Roman"/>
                <w:sz w:val="20"/>
                <w:szCs w:val="20"/>
              </w:rPr>
            </w:pPr>
            <w:bookmarkStart w:id="74" w:name="_Hlk108685058"/>
            <w:r>
              <w:rPr>
                <w:rFonts w:ascii="Times New Roman" w:hAnsi="Times New Roman"/>
                <w:sz w:val="20"/>
                <w:szCs w:val="20"/>
              </w:rPr>
              <w:t>Below median household income</w:t>
            </w:r>
          </w:p>
        </w:tc>
        <w:tc>
          <w:tcPr>
            <w:tcW w:w="1170" w:type="dxa"/>
          </w:tcPr>
          <w:p w14:paraId="513D6B7B" w14:textId="77777777" w:rsidR="00A43566" w:rsidRPr="008F0B18" w:rsidRDefault="00A43566" w:rsidP="00B05EA0">
            <w:pPr>
              <w:pStyle w:val="TableParagraph"/>
              <w:ind w:left="107"/>
              <w:rPr>
                <w:rFonts w:ascii="Times New Roman" w:hAnsi="Times New Roman"/>
                <w:sz w:val="20"/>
                <w:szCs w:val="20"/>
              </w:rPr>
            </w:pPr>
          </w:p>
        </w:tc>
        <w:tc>
          <w:tcPr>
            <w:tcW w:w="900" w:type="dxa"/>
          </w:tcPr>
          <w:p w14:paraId="3C512127" w14:textId="77777777" w:rsidR="00A43566" w:rsidRPr="008F0B18" w:rsidRDefault="00A43566" w:rsidP="00B05EA0">
            <w:pPr>
              <w:pStyle w:val="TableParagraph"/>
              <w:ind w:left="107"/>
              <w:rPr>
                <w:rFonts w:ascii="Times New Roman" w:hAnsi="Times New Roman"/>
                <w:sz w:val="20"/>
                <w:szCs w:val="20"/>
              </w:rPr>
            </w:pPr>
          </w:p>
        </w:tc>
        <w:tc>
          <w:tcPr>
            <w:tcW w:w="1080" w:type="dxa"/>
          </w:tcPr>
          <w:p w14:paraId="0F71BC59" w14:textId="77777777" w:rsidR="00A43566" w:rsidRPr="008F0B18" w:rsidRDefault="00A43566" w:rsidP="00B05EA0">
            <w:pPr>
              <w:pStyle w:val="TableParagraph"/>
              <w:rPr>
                <w:rFonts w:ascii="Times New Roman" w:hAnsi="Times New Roman"/>
                <w:sz w:val="20"/>
                <w:szCs w:val="20"/>
              </w:rPr>
            </w:pPr>
          </w:p>
        </w:tc>
        <w:tc>
          <w:tcPr>
            <w:tcW w:w="990" w:type="dxa"/>
          </w:tcPr>
          <w:p w14:paraId="19535A62" w14:textId="77777777" w:rsidR="00A43566" w:rsidRPr="008F0B18" w:rsidRDefault="00A43566" w:rsidP="00B05EA0">
            <w:pPr>
              <w:pStyle w:val="TableParagraph"/>
              <w:rPr>
                <w:rFonts w:ascii="Times New Roman" w:hAnsi="Times New Roman"/>
                <w:sz w:val="20"/>
                <w:szCs w:val="20"/>
              </w:rPr>
            </w:pPr>
          </w:p>
        </w:tc>
        <w:tc>
          <w:tcPr>
            <w:tcW w:w="1080" w:type="dxa"/>
          </w:tcPr>
          <w:p w14:paraId="2DBF0FFC" w14:textId="77777777" w:rsidR="00A43566" w:rsidRPr="008F0B18" w:rsidRDefault="00A43566" w:rsidP="00B05EA0">
            <w:pPr>
              <w:pStyle w:val="TableParagraph"/>
              <w:rPr>
                <w:rFonts w:ascii="Times New Roman" w:hAnsi="Times New Roman"/>
                <w:sz w:val="20"/>
                <w:szCs w:val="20"/>
              </w:rPr>
            </w:pPr>
          </w:p>
        </w:tc>
        <w:tc>
          <w:tcPr>
            <w:tcW w:w="1080" w:type="dxa"/>
          </w:tcPr>
          <w:p w14:paraId="15D4FABC" w14:textId="77777777" w:rsidR="00A43566" w:rsidRPr="008F0B18" w:rsidRDefault="00A43566" w:rsidP="00B05EA0">
            <w:pPr>
              <w:pStyle w:val="TableParagraph"/>
              <w:rPr>
                <w:rFonts w:ascii="Times New Roman" w:hAnsi="Times New Roman"/>
                <w:sz w:val="20"/>
                <w:szCs w:val="20"/>
              </w:rPr>
            </w:pPr>
          </w:p>
        </w:tc>
        <w:tc>
          <w:tcPr>
            <w:tcW w:w="1080" w:type="dxa"/>
          </w:tcPr>
          <w:p w14:paraId="26A3BD04" w14:textId="77777777" w:rsidR="00A43566" w:rsidRPr="008F0B18" w:rsidRDefault="00A43566" w:rsidP="00B05EA0">
            <w:pPr>
              <w:pStyle w:val="TableParagraph"/>
              <w:rPr>
                <w:rFonts w:ascii="Times New Roman" w:hAnsi="Times New Roman"/>
                <w:sz w:val="20"/>
                <w:szCs w:val="20"/>
              </w:rPr>
            </w:pPr>
          </w:p>
        </w:tc>
        <w:tc>
          <w:tcPr>
            <w:tcW w:w="900" w:type="dxa"/>
          </w:tcPr>
          <w:p w14:paraId="7296F733" w14:textId="77777777" w:rsidR="00A43566" w:rsidRPr="008F0B18" w:rsidRDefault="00A43566" w:rsidP="00B05EA0">
            <w:pPr>
              <w:pStyle w:val="TableParagraph"/>
              <w:rPr>
                <w:rFonts w:ascii="Times New Roman" w:hAnsi="Times New Roman"/>
                <w:sz w:val="20"/>
                <w:szCs w:val="20"/>
              </w:rPr>
            </w:pPr>
          </w:p>
        </w:tc>
        <w:tc>
          <w:tcPr>
            <w:tcW w:w="1053" w:type="dxa"/>
          </w:tcPr>
          <w:p w14:paraId="24965AF0" w14:textId="77777777" w:rsidR="00A43566" w:rsidRPr="008F0B18" w:rsidRDefault="00A43566" w:rsidP="00B05EA0">
            <w:pPr>
              <w:pStyle w:val="TableParagraph"/>
              <w:rPr>
                <w:rFonts w:ascii="Times New Roman" w:hAnsi="Times New Roman"/>
                <w:sz w:val="20"/>
                <w:szCs w:val="20"/>
              </w:rPr>
            </w:pPr>
          </w:p>
        </w:tc>
      </w:tr>
      <w:tr w:rsidR="00A43566" w:rsidRPr="00CC1FCE" w14:paraId="748EE655" w14:textId="77777777" w:rsidTr="00CD7510">
        <w:trPr>
          <w:trHeight w:val="275"/>
        </w:trPr>
        <w:tc>
          <w:tcPr>
            <w:tcW w:w="1800" w:type="dxa"/>
          </w:tcPr>
          <w:p w14:paraId="1190E051" w14:textId="542D3C6C" w:rsidR="00A43566" w:rsidRDefault="00A43566" w:rsidP="00B05EA0">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&gt;50% FPL</w:t>
            </w:r>
          </w:p>
        </w:tc>
        <w:tc>
          <w:tcPr>
            <w:tcW w:w="1170" w:type="dxa"/>
          </w:tcPr>
          <w:p w14:paraId="7DFA35C6" w14:textId="77777777" w:rsidR="00A43566" w:rsidRPr="008F0B18" w:rsidRDefault="00A43566" w:rsidP="00B05EA0">
            <w:pPr>
              <w:pStyle w:val="TableParagraph"/>
              <w:ind w:left="107"/>
              <w:rPr>
                <w:rFonts w:ascii="Times New Roman" w:hAnsi="Times New Roman"/>
                <w:sz w:val="20"/>
                <w:szCs w:val="20"/>
              </w:rPr>
            </w:pPr>
          </w:p>
        </w:tc>
        <w:tc>
          <w:tcPr>
            <w:tcW w:w="900" w:type="dxa"/>
          </w:tcPr>
          <w:p w14:paraId="02EDEF89" w14:textId="77777777" w:rsidR="00A43566" w:rsidRPr="008F0B18" w:rsidRDefault="00A43566" w:rsidP="00B05EA0">
            <w:pPr>
              <w:pStyle w:val="TableParagraph"/>
              <w:ind w:left="107"/>
              <w:rPr>
                <w:rFonts w:ascii="Times New Roman" w:hAnsi="Times New Roman"/>
                <w:sz w:val="20"/>
                <w:szCs w:val="20"/>
              </w:rPr>
            </w:pPr>
          </w:p>
        </w:tc>
        <w:tc>
          <w:tcPr>
            <w:tcW w:w="1080" w:type="dxa"/>
          </w:tcPr>
          <w:p w14:paraId="7D0AFEF5" w14:textId="77777777" w:rsidR="00A43566" w:rsidRPr="008F0B18" w:rsidRDefault="00A43566" w:rsidP="00B05EA0">
            <w:pPr>
              <w:pStyle w:val="TableParagraph"/>
              <w:rPr>
                <w:rFonts w:ascii="Times New Roman" w:hAnsi="Times New Roman"/>
                <w:sz w:val="20"/>
                <w:szCs w:val="20"/>
              </w:rPr>
            </w:pPr>
          </w:p>
        </w:tc>
        <w:tc>
          <w:tcPr>
            <w:tcW w:w="990" w:type="dxa"/>
          </w:tcPr>
          <w:p w14:paraId="29E3F2F2" w14:textId="77777777" w:rsidR="00A43566" w:rsidRPr="008F0B18" w:rsidRDefault="00A43566" w:rsidP="00B05EA0">
            <w:pPr>
              <w:pStyle w:val="TableParagraph"/>
              <w:rPr>
                <w:rFonts w:ascii="Times New Roman" w:hAnsi="Times New Roman"/>
                <w:sz w:val="20"/>
                <w:szCs w:val="20"/>
              </w:rPr>
            </w:pPr>
          </w:p>
        </w:tc>
        <w:tc>
          <w:tcPr>
            <w:tcW w:w="1080" w:type="dxa"/>
          </w:tcPr>
          <w:p w14:paraId="28EBF4B9" w14:textId="77777777" w:rsidR="00A43566" w:rsidRPr="008F0B18" w:rsidRDefault="00A43566" w:rsidP="00B05EA0">
            <w:pPr>
              <w:pStyle w:val="TableParagraph"/>
              <w:rPr>
                <w:rFonts w:ascii="Times New Roman" w:hAnsi="Times New Roman"/>
                <w:sz w:val="20"/>
                <w:szCs w:val="20"/>
              </w:rPr>
            </w:pPr>
          </w:p>
        </w:tc>
        <w:tc>
          <w:tcPr>
            <w:tcW w:w="1080" w:type="dxa"/>
          </w:tcPr>
          <w:p w14:paraId="7F1829A1" w14:textId="77777777" w:rsidR="00A43566" w:rsidRPr="008F0B18" w:rsidRDefault="00A43566" w:rsidP="00B05EA0">
            <w:pPr>
              <w:pStyle w:val="TableParagraph"/>
              <w:rPr>
                <w:rFonts w:ascii="Times New Roman" w:hAnsi="Times New Roman"/>
                <w:sz w:val="20"/>
                <w:szCs w:val="20"/>
              </w:rPr>
            </w:pPr>
          </w:p>
        </w:tc>
        <w:tc>
          <w:tcPr>
            <w:tcW w:w="1080" w:type="dxa"/>
          </w:tcPr>
          <w:p w14:paraId="5D02102E" w14:textId="77777777" w:rsidR="00A43566" w:rsidRPr="008F0B18" w:rsidRDefault="00A43566" w:rsidP="00B05EA0">
            <w:pPr>
              <w:pStyle w:val="TableParagraph"/>
              <w:rPr>
                <w:rFonts w:ascii="Times New Roman" w:hAnsi="Times New Roman"/>
                <w:sz w:val="20"/>
                <w:szCs w:val="20"/>
              </w:rPr>
            </w:pPr>
          </w:p>
        </w:tc>
        <w:tc>
          <w:tcPr>
            <w:tcW w:w="900" w:type="dxa"/>
          </w:tcPr>
          <w:p w14:paraId="333396F1" w14:textId="77777777" w:rsidR="00A43566" w:rsidRPr="008F0B18" w:rsidRDefault="00A43566" w:rsidP="00B05EA0">
            <w:pPr>
              <w:pStyle w:val="TableParagraph"/>
              <w:rPr>
                <w:rFonts w:ascii="Times New Roman" w:hAnsi="Times New Roman"/>
                <w:sz w:val="20"/>
                <w:szCs w:val="20"/>
              </w:rPr>
            </w:pPr>
          </w:p>
        </w:tc>
        <w:tc>
          <w:tcPr>
            <w:tcW w:w="1053" w:type="dxa"/>
          </w:tcPr>
          <w:p w14:paraId="5D327A69" w14:textId="77777777" w:rsidR="00A43566" w:rsidRPr="008F0B18" w:rsidRDefault="00A43566" w:rsidP="00B05EA0">
            <w:pPr>
              <w:pStyle w:val="TableParagraph"/>
              <w:rPr>
                <w:rFonts w:ascii="Times New Roman" w:hAnsi="Times New Roman"/>
                <w:sz w:val="20"/>
                <w:szCs w:val="20"/>
              </w:rPr>
            </w:pPr>
          </w:p>
        </w:tc>
      </w:tr>
      <w:tr w:rsidR="00A43566" w:rsidRPr="00CC1FCE" w14:paraId="33A01850" w14:textId="77777777" w:rsidTr="00CD7510">
        <w:trPr>
          <w:trHeight w:val="275"/>
        </w:trPr>
        <w:tc>
          <w:tcPr>
            <w:tcW w:w="1800" w:type="dxa"/>
          </w:tcPr>
          <w:p w14:paraId="0C03658B" w14:textId="7BC3B13A" w:rsidR="00A43566" w:rsidRDefault="00A43566" w:rsidP="00B05EA0">
            <w:pPr>
              <w:pStyle w:val="TableParagraph"/>
              <w:ind w:left="107"/>
              <w:rPr>
                <w:rFonts w:ascii="Times New Roman" w:hAnsi="Times New Roman"/>
                <w:sz w:val="20"/>
                <w:szCs w:val="20"/>
              </w:rPr>
            </w:pPr>
            <w:r>
              <w:rPr>
                <w:rFonts w:ascii="Times New Roman" w:hAnsi="Times New Roman"/>
                <w:sz w:val="20"/>
                <w:szCs w:val="20"/>
              </w:rPr>
              <w:t>Enrolled children with baseline household income &gt;200% FPL</w:t>
            </w:r>
          </w:p>
        </w:tc>
        <w:tc>
          <w:tcPr>
            <w:tcW w:w="1170" w:type="dxa"/>
          </w:tcPr>
          <w:p w14:paraId="795B433C" w14:textId="77777777" w:rsidR="00A43566" w:rsidRPr="008F0B18" w:rsidRDefault="00A43566" w:rsidP="00B05EA0">
            <w:pPr>
              <w:pStyle w:val="TableParagraph"/>
              <w:ind w:left="107"/>
              <w:rPr>
                <w:rFonts w:ascii="Times New Roman" w:hAnsi="Times New Roman"/>
                <w:sz w:val="20"/>
                <w:szCs w:val="20"/>
              </w:rPr>
            </w:pPr>
          </w:p>
        </w:tc>
        <w:tc>
          <w:tcPr>
            <w:tcW w:w="900" w:type="dxa"/>
          </w:tcPr>
          <w:p w14:paraId="3D2F4869" w14:textId="77777777" w:rsidR="00A43566" w:rsidRPr="008F0B18" w:rsidRDefault="00A43566" w:rsidP="00B05EA0">
            <w:pPr>
              <w:pStyle w:val="TableParagraph"/>
              <w:ind w:left="107"/>
              <w:rPr>
                <w:rFonts w:ascii="Times New Roman" w:hAnsi="Times New Roman"/>
                <w:sz w:val="20"/>
                <w:szCs w:val="20"/>
              </w:rPr>
            </w:pPr>
          </w:p>
        </w:tc>
        <w:tc>
          <w:tcPr>
            <w:tcW w:w="1080" w:type="dxa"/>
          </w:tcPr>
          <w:p w14:paraId="59F9C879" w14:textId="77777777" w:rsidR="00A43566" w:rsidRPr="008F0B18" w:rsidRDefault="00A43566" w:rsidP="00B05EA0">
            <w:pPr>
              <w:pStyle w:val="TableParagraph"/>
              <w:rPr>
                <w:rFonts w:ascii="Times New Roman" w:hAnsi="Times New Roman"/>
                <w:sz w:val="20"/>
                <w:szCs w:val="20"/>
              </w:rPr>
            </w:pPr>
          </w:p>
        </w:tc>
        <w:tc>
          <w:tcPr>
            <w:tcW w:w="990" w:type="dxa"/>
          </w:tcPr>
          <w:p w14:paraId="5E8CAC1D" w14:textId="77777777" w:rsidR="00A43566" w:rsidRPr="008F0B18" w:rsidRDefault="00A43566" w:rsidP="00B05EA0">
            <w:pPr>
              <w:pStyle w:val="TableParagraph"/>
              <w:rPr>
                <w:rFonts w:ascii="Times New Roman" w:hAnsi="Times New Roman"/>
                <w:sz w:val="20"/>
                <w:szCs w:val="20"/>
              </w:rPr>
            </w:pPr>
          </w:p>
        </w:tc>
        <w:tc>
          <w:tcPr>
            <w:tcW w:w="1080" w:type="dxa"/>
          </w:tcPr>
          <w:p w14:paraId="55B3AC6D" w14:textId="77777777" w:rsidR="00A43566" w:rsidRPr="008F0B18" w:rsidRDefault="00A43566" w:rsidP="00B05EA0">
            <w:pPr>
              <w:pStyle w:val="TableParagraph"/>
              <w:rPr>
                <w:rFonts w:ascii="Times New Roman" w:hAnsi="Times New Roman"/>
                <w:sz w:val="20"/>
                <w:szCs w:val="20"/>
              </w:rPr>
            </w:pPr>
          </w:p>
        </w:tc>
        <w:tc>
          <w:tcPr>
            <w:tcW w:w="1080" w:type="dxa"/>
          </w:tcPr>
          <w:p w14:paraId="68EAADE8" w14:textId="77777777" w:rsidR="00A43566" w:rsidRPr="008F0B18" w:rsidRDefault="00A43566" w:rsidP="00B05EA0">
            <w:pPr>
              <w:pStyle w:val="TableParagraph"/>
              <w:rPr>
                <w:rFonts w:ascii="Times New Roman" w:hAnsi="Times New Roman"/>
                <w:sz w:val="20"/>
                <w:szCs w:val="20"/>
              </w:rPr>
            </w:pPr>
          </w:p>
        </w:tc>
        <w:tc>
          <w:tcPr>
            <w:tcW w:w="1080" w:type="dxa"/>
          </w:tcPr>
          <w:p w14:paraId="0E1E9518" w14:textId="77777777" w:rsidR="00A43566" w:rsidRPr="008F0B18" w:rsidRDefault="00A43566" w:rsidP="00B05EA0">
            <w:pPr>
              <w:pStyle w:val="TableParagraph"/>
              <w:rPr>
                <w:rFonts w:ascii="Times New Roman" w:hAnsi="Times New Roman"/>
                <w:sz w:val="20"/>
                <w:szCs w:val="20"/>
              </w:rPr>
            </w:pPr>
          </w:p>
        </w:tc>
        <w:tc>
          <w:tcPr>
            <w:tcW w:w="900" w:type="dxa"/>
          </w:tcPr>
          <w:p w14:paraId="464A7E34" w14:textId="77777777" w:rsidR="00A43566" w:rsidRPr="008F0B18" w:rsidRDefault="00A43566" w:rsidP="00B05EA0">
            <w:pPr>
              <w:pStyle w:val="TableParagraph"/>
              <w:rPr>
                <w:rFonts w:ascii="Times New Roman" w:hAnsi="Times New Roman"/>
                <w:sz w:val="20"/>
                <w:szCs w:val="20"/>
              </w:rPr>
            </w:pPr>
          </w:p>
        </w:tc>
        <w:tc>
          <w:tcPr>
            <w:tcW w:w="1053" w:type="dxa"/>
          </w:tcPr>
          <w:p w14:paraId="32D86B7B" w14:textId="77777777" w:rsidR="00A43566" w:rsidRPr="008F0B18" w:rsidRDefault="00A43566" w:rsidP="00B05EA0">
            <w:pPr>
              <w:pStyle w:val="TableParagraph"/>
              <w:rPr>
                <w:rFonts w:ascii="Times New Roman" w:hAnsi="Times New Roman"/>
                <w:sz w:val="20"/>
                <w:szCs w:val="20"/>
              </w:rPr>
            </w:pPr>
          </w:p>
        </w:tc>
      </w:tr>
      <w:bookmarkEnd w:id="74"/>
      <w:tr w:rsidR="007161FC" w:rsidRPr="00CC1FCE" w14:paraId="68B13802" w14:textId="77777777" w:rsidTr="00CD7510">
        <w:trPr>
          <w:trHeight w:val="278"/>
        </w:trPr>
        <w:tc>
          <w:tcPr>
            <w:tcW w:w="11133" w:type="dxa"/>
            <w:gridSpan w:val="10"/>
          </w:tcPr>
          <w:p w14:paraId="6C17D0C6" w14:textId="44628731" w:rsidR="007161FC" w:rsidRPr="007161FC" w:rsidRDefault="007161FC" w:rsidP="00B05EA0">
            <w:pPr>
              <w:pStyle w:val="TableParagraph"/>
              <w:rPr>
                <w:rFonts w:ascii="Times New Roman" w:hAnsi="Times New Roman"/>
                <w:i/>
                <w:iCs/>
                <w:sz w:val="20"/>
                <w:szCs w:val="20"/>
              </w:rPr>
            </w:pPr>
            <w:r w:rsidRPr="007161FC">
              <w:rPr>
                <w:rFonts w:ascii="Times New Roman" w:hAnsi="Times New Roman"/>
                <w:i/>
                <w:iCs/>
                <w:sz w:val="20"/>
                <w:szCs w:val="20"/>
              </w:rPr>
              <w:t>Healthcare spending</w:t>
            </w:r>
          </w:p>
        </w:tc>
      </w:tr>
      <w:tr w:rsidR="00AC6AEF" w:rsidRPr="00CC1FCE" w14:paraId="50466D89" w14:textId="77777777" w:rsidTr="00CD7510">
        <w:trPr>
          <w:trHeight w:val="278"/>
        </w:trPr>
        <w:tc>
          <w:tcPr>
            <w:tcW w:w="1800" w:type="dxa"/>
          </w:tcPr>
          <w:p w14:paraId="4275519B" w14:textId="73096DA1" w:rsidR="00487746" w:rsidRPr="008F0B18" w:rsidRDefault="007161FC" w:rsidP="00B05EA0">
            <w:pPr>
              <w:pStyle w:val="TableParagraph"/>
              <w:ind w:left="107"/>
              <w:rPr>
                <w:rFonts w:ascii="Times New Roman" w:hAnsi="Times New Roman"/>
                <w:sz w:val="20"/>
                <w:szCs w:val="20"/>
              </w:rPr>
            </w:pPr>
            <w:r w:rsidRPr="007161FC">
              <w:rPr>
                <w:rFonts w:ascii="Times New Roman" w:hAnsi="Times New Roman"/>
                <w:sz w:val="20"/>
                <w:szCs w:val="20"/>
              </w:rPr>
              <w:t>Average baseline health care costs (ra</w:t>
            </w:r>
            <w:r>
              <w:rPr>
                <w:rFonts w:ascii="Times New Roman" w:hAnsi="Times New Roman"/>
                <w:sz w:val="20"/>
                <w:szCs w:val="20"/>
              </w:rPr>
              <w:t>w</w:t>
            </w:r>
            <w:r w:rsidRPr="007161FC">
              <w:rPr>
                <w:rFonts w:ascii="Times New Roman" w:hAnsi="Times New Roman"/>
                <w:sz w:val="20"/>
                <w:szCs w:val="20"/>
              </w:rPr>
              <w:t>)</w:t>
            </w:r>
          </w:p>
        </w:tc>
        <w:tc>
          <w:tcPr>
            <w:tcW w:w="1170" w:type="dxa"/>
          </w:tcPr>
          <w:p w14:paraId="29C88A37" w14:textId="77777777" w:rsidR="00487746" w:rsidRPr="008F0B18" w:rsidRDefault="00487746" w:rsidP="00B05EA0">
            <w:pPr>
              <w:pStyle w:val="TableParagraph"/>
              <w:ind w:left="107"/>
              <w:rPr>
                <w:rFonts w:ascii="Times New Roman" w:hAnsi="Times New Roman"/>
                <w:sz w:val="20"/>
                <w:szCs w:val="20"/>
              </w:rPr>
            </w:pPr>
          </w:p>
        </w:tc>
        <w:tc>
          <w:tcPr>
            <w:tcW w:w="900" w:type="dxa"/>
          </w:tcPr>
          <w:p w14:paraId="0D6B30D5" w14:textId="77777777" w:rsidR="00487746" w:rsidRPr="008F0B18" w:rsidRDefault="00487746" w:rsidP="00B05EA0">
            <w:pPr>
              <w:pStyle w:val="TableParagraph"/>
              <w:ind w:left="107"/>
              <w:rPr>
                <w:rFonts w:ascii="Times New Roman" w:hAnsi="Times New Roman"/>
                <w:sz w:val="20"/>
                <w:szCs w:val="20"/>
              </w:rPr>
            </w:pPr>
          </w:p>
        </w:tc>
        <w:tc>
          <w:tcPr>
            <w:tcW w:w="1080" w:type="dxa"/>
          </w:tcPr>
          <w:p w14:paraId="643D0E7A" w14:textId="77777777" w:rsidR="00487746" w:rsidRPr="008F0B18" w:rsidRDefault="00487746" w:rsidP="00B05EA0">
            <w:pPr>
              <w:pStyle w:val="TableParagraph"/>
              <w:rPr>
                <w:rFonts w:ascii="Times New Roman" w:hAnsi="Times New Roman"/>
                <w:sz w:val="20"/>
                <w:szCs w:val="20"/>
              </w:rPr>
            </w:pPr>
          </w:p>
        </w:tc>
        <w:tc>
          <w:tcPr>
            <w:tcW w:w="990" w:type="dxa"/>
          </w:tcPr>
          <w:p w14:paraId="156159E1" w14:textId="77777777" w:rsidR="00487746" w:rsidRPr="008F0B18" w:rsidRDefault="00487746" w:rsidP="00B05EA0">
            <w:pPr>
              <w:pStyle w:val="TableParagraph"/>
              <w:rPr>
                <w:rFonts w:ascii="Times New Roman" w:hAnsi="Times New Roman"/>
                <w:sz w:val="20"/>
                <w:szCs w:val="20"/>
              </w:rPr>
            </w:pPr>
          </w:p>
        </w:tc>
        <w:tc>
          <w:tcPr>
            <w:tcW w:w="1080" w:type="dxa"/>
          </w:tcPr>
          <w:p w14:paraId="52C1D45E" w14:textId="77777777" w:rsidR="00487746" w:rsidRPr="008F0B18" w:rsidRDefault="00487746" w:rsidP="00B05EA0">
            <w:pPr>
              <w:pStyle w:val="TableParagraph"/>
              <w:rPr>
                <w:rFonts w:ascii="Times New Roman" w:hAnsi="Times New Roman"/>
                <w:sz w:val="20"/>
                <w:szCs w:val="20"/>
              </w:rPr>
            </w:pPr>
          </w:p>
        </w:tc>
        <w:tc>
          <w:tcPr>
            <w:tcW w:w="1080" w:type="dxa"/>
          </w:tcPr>
          <w:p w14:paraId="70FD0CDC" w14:textId="77777777" w:rsidR="00487746" w:rsidRPr="008F0B18" w:rsidRDefault="00487746" w:rsidP="00B05EA0">
            <w:pPr>
              <w:pStyle w:val="TableParagraph"/>
              <w:rPr>
                <w:rFonts w:ascii="Times New Roman" w:hAnsi="Times New Roman"/>
                <w:sz w:val="20"/>
                <w:szCs w:val="20"/>
              </w:rPr>
            </w:pPr>
          </w:p>
        </w:tc>
        <w:tc>
          <w:tcPr>
            <w:tcW w:w="1080" w:type="dxa"/>
          </w:tcPr>
          <w:p w14:paraId="36E357A6" w14:textId="77777777" w:rsidR="00487746" w:rsidRPr="008F0B18" w:rsidRDefault="00487746" w:rsidP="00B05EA0">
            <w:pPr>
              <w:pStyle w:val="TableParagraph"/>
              <w:rPr>
                <w:rFonts w:ascii="Times New Roman" w:hAnsi="Times New Roman"/>
                <w:sz w:val="20"/>
                <w:szCs w:val="20"/>
              </w:rPr>
            </w:pPr>
          </w:p>
        </w:tc>
        <w:tc>
          <w:tcPr>
            <w:tcW w:w="900" w:type="dxa"/>
          </w:tcPr>
          <w:p w14:paraId="4AA63B5E" w14:textId="77777777" w:rsidR="00487746" w:rsidRPr="008F0B18" w:rsidRDefault="00487746" w:rsidP="00B05EA0">
            <w:pPr>
              <w:pStyle w:val="TableParagraph"/>
              <w:rPr>
                <w:rFonts w:ascii="Times New Roman" w:hAnsi="Times New Roman"/>
                <w:sz w:val="20"/>
                <w:szCs w:val="20"/>
              </w:rPr>
            </w:pPr>
          </w:p>
        </w:tc>
        <w:tc>
          <w:tcPr>
            <w:tcW w:w="1053" w:type="dxa"/>
          </w:tcPr>
          <w:p w14:paraId="66406A99" w14:textId="77777777" w:rsidR="00487746" w:rsidRPr="008F0B18" w:rsidRDefault="00487746" w:rsidP="00B05EA0">
            <w:pPr>
              <w:pStyle w:val="TableParagraph"/>
              <w:rPr>
                <w:rFonts w:ascii="Times New Roman" w:hAnsi="Times New Roman"/>
                <w:sz w:val="20"/>
                <w:szCs w:val="20"/>
              </w:rPr>
            </w:pPr>
          </w:p>
        </w:tc>
      </w:tr>
      <w:tr w:rsidR="00AC6AEF" w:rsidRPr="00CC1FCE" w14:paraId="3DF0FA09" w14:textId="77777777" w:rsidTr="00CD7510">
        <w:trPr>
          <w:trHeight w:val="275"/>
        </w:trPr>
        <w:tc>
          <w:tcPr>
            <w:tcW w:w="1800" w:type="dxa"/>
          </w:tcPr>
          <w:p w14:paraId="38E50792" w14:textId="71B86946" w:rsidR="00487746" w:rsidRPr="008F0B18" w:rsidRDefault="007161FC" w:rsidP="00B05EA0">
            <w:pPr>
              <w:pStyle w:val="TableParagraph"/>
              <w:ind w:left="107"/>
              <w:rPr>
                <w:rFonts w:ascii="Times New Roman" w:hAnsi="Times New Roman"/>
                <w:sz w:val="20"/>
                <w:szCs w:val="20"/>
              </w:rPr>
            </w:pPr>
            <w:r w:rsidRPr="007161FC">
              <w:rPr>
                <w:rFonts w:ascii="Times New Roman" w:hAnsi="Times New Roman"/>
                <w:sz w:val="20"/>
                <w:szCs w:val="20"/>
              </w:rPr>
              <w:t>Average baseline health care costs (logged)</w:t>
            </w:r>
          </w:p>
        </w:tc>
        <w:tc>
          <w:tcPr>
            <w:tcW w:w="1170" w:type="dxa"/>
          </w:tcPr>
          <w:p w14:paraId="45604DF8" w14:textId="77777777" w:rsidR="00487746" w:rsidRPr="008F0B18" w:rsidRDefault="00487746" w:rsidP="00B05EA0">
            <w:pPr>
              <w:pStyle w:val="TableParagraph"/>
              <w:rPr>
                <w:rFonts w:ascii="Times New Roman" w:hAnsi="Times New Roman"/>
                <w:sz w:val="20"/>
                <w:szCs w:val="20"/>
              </w:rPr>
            </w:pPr>
          </w:p>
        </w:tc>
        <w:tc>
          <w:tcPr>
            <w:tcW w:w="900" w:type="dxa"/>
          </w:tcPr>
          <w:p w14:paraId="1A9C0C72" w14:textId="77777777" w:rsidR="00487746" w:rsidRPr="008F0B18" w:rsidRDefault="00487746" w:rsidP="00B05EA0">
            <w:pPr>
              <w:pStyle w:val="TableParagraph"/>
              <w:rPr>
                <w:rFonts w:ascii="Times New Roman" w:hAnsi="Times New Roman"/>
                <w:sz w:val="20"/>
                <w:szCs w:val="20"/>
              </w:rPr>
            </w:pPr>
          </w:p>
        </w:tc>
        <w:tc>
          <w:tcPr>
            <w:tcW w:w="1080" w:type="dxa"/>
          </w:tcPr>
          <w:p w14:paraId="6F9633B9" w14:textId="77777777" w:rsidR="00487746" w:rsidRPr="008F0B18" w:rsidRDefault="00487746" w:rsidP="00B05EA0">
            <w:pPr>
              <w:pStyle w:val="TableParagraph"/>
              <w:rPr>
                <w:rFonts w:ascii="Times New Roman" w:hAnsi="Times New Roman"/>
                <w:sz w:val="20"/>
                <w:szCs w:val="20"/>
              </w:rPr>
            </w:pPr>
          </w:p>
        </w:tc>
        <w:tc>
          <w:tcPr>
            <w:tcW w:w="990" w:type="dxa"/>
          </w:tcPr>
          <w:p w14:paraId="704B36E4" w14:textId="77777777" w:rsidR="00487746" w:rsidRPr="008F0B18" w:rsidRDefault="00487746" w:rsidP="00B05EA0">
            <w:pPr>
              <w:pStyle w:val="TableParagraph"/>
              <w:rPr>
                <w:rFonts w:ascii="Times New Roman" w:hAnsi="Times New Roman"/>
                <w:sz w:val="20"/>
                <w:szCs w:val="20"/>
              </w:rPr>
            </w:pPr>
          </w:p>
        </w:tc>
        <w:tc>
          <w:tcPr>
            <w:tcW w:w="1080" w:type="dxa"/>
          </w:tcPr>
          <w:p w14:paraId="1085BE3E" w14:textId="77777777" w:rsidR="00487746" w:rsidRPr="008F0B18" w:rsidRDefault="00487746" w:rsidP="00B05EA0">
            <w:pPr>
              <w:pStyle w:val="TableParagraph"/>
              <w:rPr>
                <w:rFonts w:ascii="Times New Roman" w:hAnsi="Times New Roman"/>
                <w:sz w:val="20"/>
                <w:szCs w:val="20"/>
              </w:rPr>
            </w:pPr>
          </w:p>
        </w:tc>
        <w:tc>
          <w:tcPr>
            <w:tcW w:w="1080" w:type="dxa"/>
          </w:tcPr>
          <w:p w14:paraId="75E01C46" w14:textId="77777777" w:rsidR="00487746" w:rsidRPr="008F0B18" w:rsidRDefault="00487746" w:rsidP="00B05EA0">
            <w:pPr>
              <w:pStyle w:val="TableParagraph"/>
              <w:rPr>
                <w:rFonts w:ascii="Times New Roman" w:hAnsi="Times New Roman"/>
                <w:sz w:val="20"/>
                <w:szCs w:val="20"/>
              </w:rPr>
            </w:pPr>
          </w:p>
        </w:tc>
        <w:tc>
          <w:tcPr>
            <w:tcW w:w="1080" w:type="dxa"/>
          </w:tcPr>
          <w:p w14:paraId="31A99BC5" w14:textId="77777777" w:rsidR="00487746" w:rsidRPr="008F0B18" w:rsidRDefault="00487746" w:rsidP="00B05EA0">
            <w:pPr>
              <w:pStyle w:val="TableParagraph"/>
              <w:rPr>
                <w:rFonts w:ascii="Times New Roman" w:hAnsi="Times New Roman"/>
                <w:sz w:val="20"/>
                <w:szCs w:val="20"/>
              </w:rPr>
            </w:pPr>
          </w:p>
        </w:tc>
        <w:tc>
          <w:tcPr>
            <w:tcW w:w="900" w:type="dxa"/>
          </w:tcPr>
          <w:p w14:paraId="52C9B599" w14:textId="77777777" w:rsidR="00487746" w:rsidRPr="008F0B18" w:rsidRDefault="00487746" w:rsidP="00B05EA0">
            <w:pPr>
              <w:pStyle w:val="TableParagraph"/>
              <w:rPr>
                <w:rFonts w:ascii="Times New Roman" w:hAnsi="Times New Roman"/>
                <w:sz w:val="20"/>
                <w:szCs w:val="20"/>
              </w:rPr>
            </w:pPr>
          </w:p>
        </w:tc>
        <w:tc>
          <w:tcPr>
            <w:tcW w:w="1053" w:type="dxa"/>
          </w:tcPr>
          <w:p w14:paraId="1F48910A" w14:textId="77777777" w:rsidR="00487746" w:rsidRPr="008F0B18" w:rsidRDefault="00487746" w:rsidP="00B05EA0">
            <w:pPr>
              <w:pStyle w:val="TableParagraph"/>
              <w:rPr>
                <w:rFonts w:ascii="Times New Roman" w:hAnsi="Times New Roman"/>
                <w:sz w:val="20"/>
                <w:szCs w:val="20"/>
              </w:rPr>
            </w:pPr>
          </w:p>
        </w:tc>
      </w:tr>
      <w:tr w:rsidR="007161FC" w:rsidRPr="00CC1FCE" w14:paraId="31D9D20A" w14:textId="77777777" w:rsidTr="00CD7510">
        <w:trPr>
          <w:trHeight w:val="275"/>
        </w:trPr>
        <w:tc>
          <w:tcPr>
            <w:tcW w:w="11133" w:type="dxa"/>
            <w:gridSpan w:val="10"/>
          </w:tcPr>
          <w:p w14:paraId="6739DCD5" w14:textId="642D9964" w:rsidR="007161FC" w:rsidRPr="007161FC" w:rsidRDefault="007161FC" w:rsidP="00B05EA0">
            <w:pPr>
              <w:pStyle w:val="TableParagraph"/>
              <w:rPr>
                <w:rFonts w:ascii="Times New Roman" w:hAnsi="Times New Roman"/>
                <w:i/>
                <w:iCs/>
                <w:sz w:val="20"/>
                <w:szCs w:val="20"/>
              </w:rPr>
            </w:pPr>
            <w:r w:rsidRPr="007161FC">
              <w:rPr>
                <w:rFonts w:ascii="Times New Roman" w:hAnsi="Times New Roman"/>
                <w:i/>
                <w:iCs/>
                <w:sz w:val="20"/>
                <w:szCs w:val="20"/>
              </w:rPr>
              <w:t>Healthcare usage (proportion)</w:t>
            </w:r>
          </w:p>
        </w:tc>
      </w:tr>
      <w:tr w:rsidR="007161FC" w:rsidRPr="00CC1FCE" w14:paraId="2603B02A" w14:textId="77777777" w:rsidTr="00CD7510">
        <w:trPr>
          <w:trHeight w:val="275"/>
        </w:trPr>
        <w:tc>
          <w:tcPr>
            <w:tcW w:w="1800" w:type="dxa"/>
          </w:tcPr>
          <w:p w14:paraId="5884525B" w14:textId="12E931EE" w:rsidR="007161FC" w:rsidRPr="007161FC" w:rsidRDefault="007161FC" w:rsidP="00B05EA0">
            <w:pPr>
              <w:pStyle w:val="TableParagraph"/>
              <w:ind w:left="107"/>
              <w:rPr>
                <w:rFonts w:ascii="Times New Roman" w:hAnsi="Times New Roman"/>
                <w:sz w:val="20"/>
                <w:szCs w:val="20"/>
              </w:rPr>
            </w:pPr>
            <w:r w:rsidRPr="007161FC">
              <w:rPr>
                <w:rFonts w:ascii="Times New Roman" w:hAnsi="Times New Roman"/>
                <w:sz w:val="20"/>
                <w:szCs w:val="20"/>
              </w:rPr>
              <w:t xml:space="preserve">Medicaid-covered usage of inpatient care during the </w:t>
            </w:r>
            <w:r w:rsidRPr="007161FC">
              <w:rPr>
                <w:rFonts w:ascii="Times New Roman" w:hAnsi="Times New Roman"/>
                <w:sz w:val="20"/>
                <w:szCs w:val="20"/>
              </w:rPr>
              <w:lastRenderedPageBreak/>
              <w:t>public health emergency period</w:t>
            </w:r>
          </w:p>
        </w:tc>
        <w:tc>
          <w:tcPr>
            <w:tcW w:w="1170" w:type="dxa"/>
          </w:tcPr>
          <w:p w14:paraId="67584852" w14:textId="77777777" w:rsidR="007161FC" w:rsidRPr="008F0B18" w:rsidRDefault="007161FC" w:rsidP="00B05EA0">
            <w:pPr>
              <w:pStyle w:val="TableParagraph"/>
              <w:rPr>
                <w:rFonts w:ascii="Times New Roman" w:hAnsi="Times New Roman"/>
                <w:sz w:val="20"/>
                <w:szCs w:val="20"/>
              </w:rPr>
            </w:pPr>
          </w:p>
        </w:tc>
        <w:tc>
          <w:tcPr>
            <w:tcW w:w="900" w:type="dxa"/>
          </w:tcPr>
          <w:p w14:paraId="40DB54C5" w14:textId="77777777" w:rsidR="007161FC" w:rsidRPr="008F0B18" w:rsidRDefault="007161FC" w:rsidP="00B05EA0">
            <w:pPr>
              <w:pStyle w:val="TableParagraph"/>
              <w:rPr>
                <w:rFonts w:ascii="Times New Roman" w:hAnsi="Times New Roman"/>
                <w:sz w:val="20"/>
                <w:szCs w:val="20"/>
              </w:rPr>
            </w:pPr>
          </w:p>
        </w:tc>
        <w:tc>
          <w:tcPr>
            <w:tcW w:w="1080" w:type="dxa"/>
          </w:tcPr>
          <w:p w14:paraId="394FE162" w14:textId="77777777" w:rsidR="007161FC" w:rsidRPr="008F0B18" w:rsidRDefault="007161FC" w:rsidP="00B05EA0">
            <w:pPr>
              <w:pStyle w:val="TableParagraph"/>
              <w:rPr>
                <w:rFonts w:ascii="Times New Roman" w:hAnsi="Times New Roman"/>
                <w:sz w:val="20"/>
                <w:szCs w:val="20"/>
              </w:rPr>
            </w:pPr>
          </w:p>
        </w:tc>
        <w:tc>
          <w:tcPr>
            <w:tcW w:w="990" w:type="dxa"/>
          </w:tcPr>
          <w:p w14:paraId="488641F2" w14:textId="77777777" w:rsidR="007161FC" w:rsidRPr="008F0B18" w:rsidRDefault="007161FC" w:rsidP="00B05EA0">
            <w:pPr>
              <w:pStyle w:val="TableParagraph"/>
              <w:rPr>
                <w:rFonts w:ascii="Times New Roman" w:hAnsi="Times New Roman"/>
                <w:sz w:val="20"/>
                <w:szCs w:val="20"/>
              </w:rPr>
            </w:pPr>
          </w:p>
        </w:tc>
        <w:tc>
          <w:tcPr>
            <w:tcW w:w="1080" w:type="dxa"/>
          </w:tcPr>
          <w:p w14:paraId="619CB67B" w14:textId="77777777" w:rsidR="007161FC" w:rsidRPr="008F0B18" w:rsidRDefault="007161FC" w:rsidP="00B05EA0">
            <w:pPr>
              <w:pStyle w:val="TableParagraph"/>
              <w:rPr>
                <w:rFonts w:ascii="Times New Roman" w:hAnsi="Times New Roman"/>
                <w:sz w:val="20"/>
                <w:szCs w:val="20"/>
              </w:rPr>
            </w:pPr>
          </w:p>
        </w:tc>
        <w:tc>
          <w:tcPr>
            <w:tcW w:w="1080" w:type="dxa"/>
          </w:tcPr>
          <w:p w14:paraId="54117728" w14:textId="77777777" w:rsidR="007161FC" w:rsidRPr="008F0B18" w:rsidRDefault="007161FC" w:rsidP="00B05EA0">
            <w:pPr>
              <w:pStyle w:val="TableParagraph"/>
              <w:rPr>
                <w:rFonts w:ascii="Times New Roman" w:hAnsi="Times New Roman"/>
                <w:sz w:val="20"/>
                <w:szCs w:val="20"/>
              </w:rPr>
            </w:pPr>
          </w:p>
        </w:tc>
        <w:tc>
          <w:tcPr>
            <w:tcW w:w="1080" w:type="dxa"/>
          </w:tcPr>
          <w:p w14:paraId="3D1517A4" w14:textId="77777777" w:rsidR="007161FC" w:rsidRPr="008F0B18" w:rsidRDefault="007161FC" w:rsidP="00B05EA0">
            <w:pPr>
              <w:pStyle w:val="TableParagraph"/>
              <w:rPr>
                <w:rFonts w:ascii="Times New Roman" w:hAnsi="Times New Roman"/>
                <w:sz w:val="20"/>
                <w:szCs w:val="20"/>
              </w:rPr>
            </w:pPr>
          </w:p>
        </w:tc>
        <w:tc>
          <w:tcPr>
            <w:tcW w:w="900" w:type="dxa"/>
          </w:tcPr>
          <w:p w14:paraId="6D38CDCF" w14:textId="77777777" w:rsidR="007161FC" w:rsidRPr="008F0B18" w:rsidRDefault="007161FC" w:rsidP="00B05EA0">
            <w:pPr>
              <w:pStyle w:val="TableParagraph"/>
              <w:rPr>
                <w:rFonts w:ascii="Times New Roman" w:hAnsi="Times New Roman"/>
                <w:sz w:val="20"/>
                <w:szCs w:val="20"/>
              </w:rPr>
            </w:pPr>
          </w:p>
        </w:tc>
        <w:tc>
          <w:tcPr>
            <w:tcW w:w="1053" w:type="dxa"/>
          </w:tcPr>
          <w:p w14:paraId="373C793B" w14:textId="77777777" w:rsidR="007161FC" w:rsidRPr="008F0B18" w:rsidRDefault="007161FC" w:rsidP="00B05EA0">
            <w:pPr>
              <w:pStyle w:val="TableParagraph"/>
              <w:rPr>
                <w:rFonts w:ascii="Times New Roman" w:hAnsi="Times New Roman"/>
                <w:sz w:val="20"/>
                <w:szCs w:val="20"/>
              </w:rPr>
            </w:pPr>
          </w:p>
        </w:tc>
      </w:tr>
      <w:tr w:rsidR="007161FC" w:rsidRPr="00CC1FCE" w14:paraId="64B1989C" w14:textId="77777777" w:rsidTr="00CD7510">
        <w:trPr>
          <w:trHeight w:val="275"/>
        </w:trPr>
        <w:tc>
          <w:tcPr>
            <w:tcW w:w="1800" w:type="dxa"/>
          </w:tcPr>
          <w:p w14:paraId="2BC68E5D" w14:textId="172D23BF" w:rsidR="007161FC" w:rsidRPr="007161FC" w:rsidRDefault="007161FC" w:rsidP="00B05EA0">
            <w:pPr>
              <w:pStyle w:val="TableParagraph"/>
              <w:ind w:left="107"/>
              <w:rPr>
                <w:rFonts w:ascii="Times New Roman" w:hAnsi="Times New Roman"/>
                <w:sz w:val="20"/>
                <w:szCs w:val="20"/>
              </w:rPr>
            </w:pPr>
            <w:r w:rsidRPr="007161FC">
              <w:rPr>
                <w:rFonts w:ascii="Times New Roman" w:hAnsi="Times New Roman"/>
                <w:sz w:val="20"/>
                <w:szCs w:val="20"/>
              </w:rPr>
              <w:t>Medicaid-covered usage of mental health or psychiatric care during the public health emergency period</w:t>
            </w:r>
          </w:p>
        </w:tc>
        <w:tc>
          <w:tcPr>
            <w:tcW w:w="1170" w:type="dxa"/>
          </w:tcPr>
          <w:p w14:paraId="7B504BFD" w14:textId="77777777" w:rsidR="007161FC" w:rsidRPr="008F0B18" w:rsidRDefault="007161FC" w:rsidP="00B05EA0">
            <w:pPr>
              <w:pStyle w:val="TableParagraph"/>
              <w:rPr>
                <w:rFonts w:ascii="Times New Roman" w:hAnsi="Times New Roman"/>
                <w:sz w:val="20"/>
                <w:szCs w:val="20"/>
              </w:rPr>
            </w:pPr>
          </w:p>
        </w:tc>
        <w:tc>
          <w:tcPr>
            <w:tcW w:w="900" w:type="dxa"/>
          </w:tcPr>
          <w:p w14:paraId="528030AE" w14:textId="77777777" w:rsidR="007161FC" w:rsidRPr="008F0B18" w:rsidRDefault="007161FC" w:rsidP="00B05EA0">
            <w:pPr>
              <w:pStyle w:val="TableParagraph"/>
              <w:rPr>
                <w:rFonts w:ascii="Times New Roman" w:hAnsi="Times New Roman"/>
                <w:sz w:val="20"/>
                <w:szCs w:val="20"/>
              </w:rPr>
            </w:pPr>
          </w:p>
        </w:tc>
        <w:tc>
          <w:tcPr>
            <w:tcW w:w="1080" w:type="dxa"/>
          </w:tcPr>
          <w:p w14:paraId="1AD86226" w14:textId="77777777" w:rsidR="007161FC" w:rsidRPr="008F0B18" w:rsidRDefault="007161FC" w:rsidP="00B05EA0">
            <w:pPr>
              <w:pStyle w:val="TableParagraph"/>
              <w:rPr>
                <w:rFonts w:ascii="Times New Roman" w:hAnsi="Times New Roman"/>
                <w:sz w:val="20"/>
                <w:szCs w:val="20"/>
              </w:rPr>
            </w:pPr>
          </w:p>
        </w:tc>
        <w:tc>
          <w:tcPr>
            <w:tcW w:w="990" w:type="dxa"/>
          </w:tcPr>
          <w:p w14:paraId="7A3A0499" w14:textId="77777777" w:rsidR="007161FC" w:rsidRPr="008F0B18" w:rsidRDefault="007161FC" w:rsidP="00B05EA0">
            <w:pPr>
              <w:pStyle w:val="TableParagraph"/>
              <w:rPr>
                <w:rFonts w:ascii="Times New Roman" w:hAnsi="Times New Roman"/>
                <w:sz w:val="20"/>
                <w:szCs w:val="20"/>
              </w:rPr>
            </w:pPr>
          </w:p>
        </w:tc>
        <w:tc>
          <w:tcPr>
            <w:tcW w:w="1080" w:type="dxa"/>
          </w:tcPr>
          <w:p w14:paraId="1ECF55A6" w14:textId="77777777" w:rsidR="007161FC" w:rsidRPr="008F0B18" w:rsidRDefault="007161FC" w:rsidP="00B05EA0">
            <w:pPr>
              <w:pStyle w:val="TableParagraph"/>
              <w:rPr>
                <w:rFonts w:ascii="Times New Roman" w:hAnsi="Times New Roman"/>
                <w:sz w:val="20"/>
                <w:szCs w:val="20"/>
              </w:rPr>
            </w:pPr>
          </w:p>
        </w:tc>
        <w:tc>
          <w:tcPr>
            <w:tcW w:w="1080" w:type="dxa"/>
          </w:tcPr>
          <w:p w14:paraId="131582B8" w14:textId="77777777" w:rsidR="007161FC" w:rsidRPr="008F0B18" w:rsidRDefault="007161FC" w:rsidP="00B05EA0">
            <w:pPr>
              <w:pStyle w:val="TableParagraph"/>
              <w:rPr>
                <w:rFonts w:ascii="Times New Roman" w:hAnsi="Times New Roman"/>
                <w:sz w:val="20"/>
                <w:szCs w:val="20"/>
              </w:rPr>
            </w:pPr>
          </w:p>
        </w:tc>
        <w:tc>
          <w:tcPr>
            <w:tcW w:w="1080" w:type="dxa"/>
          </w:tcPr>
          <w:p w14:paraId="3B449646" w14:textId="77777777" w:rsidR="007161FC" w:rsidRPr="008F0B18" w:rsidRDefault="007161FC" w:rsidP="00B05EA0">
            <w:pPr>
              <w:pStyle w:val="TableParagraph"/>
              <w:rPr>
                <w:rFonts w:ascii="Times New Roman" w:hAnsi="Times New Roman"/>
                <w:sz w:val="20"/>
                <w:szCs w:val="20"/>
              </w:rPr>
            </w:pPr>
          </w:p>
        </w:tc>
        <w:tc>
          <w:tcPr>
            <w:tcW w:w="900" w:type="dxa"/>
          </w:tcPr>
          <w:p w14:paraId="5145D591" w14:textId="77777777" w:rsidR="007161FC" w:rsidRPr="008F0B18" w:rsidRDefault="007161FC" w:rsidP="00B05EA0">
            <w:pPr>
              <w:pStyle w:val="TableParagraph"/>
              <w:rPr>
                <w:rFonts w:ascii="Times New Roman" w:hAnsi="Times New Roman"/>
                <w:sz w:val="20"/>
                <w:szCs w:val="20"/>
              </w:rPr>
            </w:pPr>
          </w:p>
        </w:tc>
        <w:tc>
          <w:tcPr>
            <w:tcW w:w="1053" w:type="dxa"/>
          </w:tcPr>
          <w:p w14:paraId="7F1F0938" w14:textId="77777777" w:rsidR="007161FC" w:rsidRPr="008F0B18" w:rsidRDefault="007161FC" w:rsidP="00B05EA0">
            <w:pPr>
              <w:pStyle w:val="TableParagraph"/>
              <w:rPr>
                <w:rFonts w:ascii="Times New Roman" w:hAnsi="Times New Roman"/>
                <w:sz w:val="20"/>
                <w:szCs w:val="20"/>
              </w:rPr>
            </w:pPr>
          </w:p>
        </w:tc>
      </w:tr>
      <w:tr w:rsidR="007161FC" w:rsidRPr="00CC1FCE" w14:paraId="396BB971" w14:textId="77777777" w:rsidTr="00CD7510">
        <w:trPr>
          <w:trHeight w:val="275"/>
        </w:trPr>
        <w:tc>
          <w:tcPr>
            <w:tcW w:w="1800" w:type="dxa"/>
          </w:tcPr>
          <w:p w14:paraId="02D4F3FB" w14:textId="7ACC7ED2" w:rsidR="007161FC" w:rsidRPr="007161FC" w:rsidRDefault="007161FC" w:rsidP="00B05EA0">
            <w:pPr>
              <w:pStyle w:val="TableParagraph"/>
              <w:ind w:left="107"/>
              <w:rPr>
                <w:rFonts w:ascii="Times New Roman" w:hAnsi="Times New Roman"/>
                <w:sz w:val="20"/>
                <w:szCs w:val="20"/>
              </w:rPr>
            </w:pPr>
            <w:r>
              <w:rPr>
                <w:rFonts w:ascii="Times New Roman" w:hAnsi="Times New Roman"/>
                <w:sz w:val="20"/>
                <w:szCs w:val="20"/>
              </w:rPr>
              <w:t>C</w:t>
            </w:r>
            <w:r w:rsidRPr="007161FC">
              <w:rPr>
                <w:rFonts w:ascii="Times New Roman" w:hAnsi="Times New Roman"/>
                <w:sz w:val="20"/>
                <w:szCs w:val="20"/>
              </w:rPr>
              <w:t>hronic conditions, measured using the Chronic Conditions Warehouse algorithm using their claims during the public health emergency period</w:t>
            </w:r>
          </w:p>
        </w:tc>
        <w:tc>
          <w:tcPr>
            <w:tcW w:w="1170" w:type="dxa"/>
          </w:tcPr>
          <w:p w14:paraId="3EA08A66" w14:textId="77777777" w:rsidR="007161FC" w:rsidRPr="008F0B18" w:rsidRDefault="007161FC" w:rsidP="00B05EA0">
            <w:pPr>
              <w:pStyle w:val="TableParagraph"/>
              <w:rPr>
                <w:rFonts w:ascii="Times New Roman" w:hAnsi="Times New Roman"/>
                <w:sz w:val="20"/>
                <w:szCs w:val="20"/>
              </w:rPr>
            </w:pPr>
          </w:p>
        </w:tc>
        <w:tc>
          <w:tcPr>
            <w:tcW w:w="900" w:type="dxa"/>
          </w:tcPr>
          <w:p w14:paraId="2FEA36F6" w14:textId="77777777" w:rsidR="007161FC" w:rsidRPr="008F0B18" w:rsidRDefault="007161FC" w:rsidP="00B05EA0">
            <w:pPr>
              <w:pStyle w:val="TableParagraph"/>
              <w:rPr>
                <w:rFonts w:ascii="Times New Roman" w:hAnsi="Times New Roman"/>
                <w:sz w:val="20"/>
                <w:szCs w:val="20"/>
              </w:rPr>
            </w:pPr>
          </w:p>
        </w:tc>
        <w:tc>
          <w:tcPr>
            <w:tcW w:w="1080" w:type="dxa"/>
          </w:tcPr>
          <w:p w14:paraId="474B45EC" w14:textId="77777777" w:rsidR="007161FC" w:rsidRPr="008F0B18" w:rsidRDefault="007161FC" w:rsidP="00B05EA0">
            <w:pPr>
              <w:pStyle w:val="TableParagraph"/>
              <w:rPr>
                <w:rFonts w:ascii="Times New Roman" w:hAnsi="Times New Roman"/>
                <w:sz w:val="20"/>
                <w:szCs w:val="20"/>
              </w:rPr>
            </w:pPr>
          </w:p>
        </w:tc>
        <w:tc>
          <w:tcPr>
            <w:tcW w:w="990" w:type="dxa"/>
          </w:tcPr>
          <w:p w14:paraId="2DC63E4F" w14:textId="77777777" w:rsidR="007161FC" w:rsidRPr="008F0B18" w:rsidRDefault="007161FC" w:rsidP="00B05EA0">
            <w:pPr>
              <w:pStyle w:val="TableParagraph"/>
              <w:rPr>
                <w:rFonts w:ascii="Times New Roman" w:hAnsi="Times New Roman"/>
                <w:sz w:val="20"/>
                <w:szCs w:val="20"/>
              </w:rPr>
            </w:pPr>
          </w:p>
        </w:tc>
        <w:tc>
          <w:tcPr>
            <w:tcW w:w="1080" w:type="dxa"/>
          </w:tcPr>
          <w:p w14:paraId="295132CB" w14:textId="77777777" w:rsidR="007161FC" w:rsidRPr="008F0B18" w:rsidRDefault="007161FC" w:rsidP="00B05EA0">
            <w:pPr>
              <w:pStyle w:val="TableParagraph"/>
              <w:rPr>
                <w:rFonts w:ascii="Times New Roman" w:hAnsi="Times New Roman"/>
                <w:sz w:val="20"/>
                <w:szCs w:val="20"/>
              </w:rPr>
            </w:pPr>
          </w:p>
        </w:tc>
        <w:tc>
          <w:tcPr>
            <w:tcW w:w="1080" w:type="dxa"/>
          </w:tcPr>
          <w:p w14:paraId="2B166446" w14:textId="77777777" w:rsidR="007161FC" w:rsidRPr="008F0B18" w:rsidRDefault="007161FC" w:rsidP="00B05EA0">
            <w:pPr>
              <w:pStyle w:val="TableParagraph"/>
              <w:rPr>
                <w:rFonts w:ascii="Times New Roman" w:hAnsi="Times New Roman"/>
                <w:sz w:val="20"/>
                <w:szCs w:val="20"/>
              </w:rPr>
            </w:pPr>
          </w:p>
        </w:tc>
        <w:tc>
          <w:tcPr>
            <w:tcW w:w="1080" w:type="dxa"/>
          </w:tcPr>
          <w:p w14:paraId="151192B2" w14:textId="77777777" w:rsidR="007161FC" w:rsidRPr="008F0B18" w:rsidRDefault="007161FC" w:rsidP="00B05EA0">
            <w:pPr>
              <w:pStyle w:val="TableParagraph"/>
              <w:rPr>
                <w:rFonts w:ascii="Times New Roman" w:hAnsi="Times New Roman"/>
                <w:sz w:val="20"/>
                <w:szCs w:val="20"/>
              </w:rPr>
            </w:pPr>
          </w:p>
        </w:tc>
        <w:tc>
          <w:tcPr>
            <w:tcW w:w="900" w:type="dxa"/>
          </w:tcPr>
          <w:p w14:paraId="5E357228" w14:textId="77777777" w:rsidR="007161FC" w:rsidRPr="008F0B18" w:rsidRDefault="007161FC" w:rsidP="00B05EA0">
            <w:pPr>
              <w:pStyle w:val="TableParagraph"/>
              <w:rPr>
                <w:rFonts w:ascii="Times New Roman" w:hAnsi="Times New Roman"/>
                <w:sz w:val="20"/>
                <w:szCs w:val="20"/>
              </w:rPr>
            </w:pPr>
          </w:p>
        </w:tc>
        <w:tc>
          <w:tcPr>
            <w:tcW w:w="1053" w:type="dxa"/>
          </w:tcPr>
          <w:p w14:paraId="43694AEA" w14:textId="77777777" w:rsidR="007161FC" w:rsidRPr="008F0B18" w:rsidRDefault="007161FC" w:rsidP="00B05EA0">
            <w:pPr>
              <w:pStyle w:val="TableParagraph"/>
              <w:rPr>
                <w:rFonts w:ascii="Times New Roman" w:hAnsi="Times New Roman"/>
                <w:sz w:val="20"/>
                <w:szCs w:val="20"/>
              </w:rPr>
            </w:pPr>
          </w:p>
        </w:tc>
      </w:tr>
      <w:tr w:rsidR="00A43566" w:rsidRPr="00CC1FCE" w14:paraId="64F1B668" w14:textId="77777777" w:rsidTr="003662E2">
        <w:trPr>
          <w:trHeight w:val="275"/>
        </w:trPr>
        <w:tc>
          <w:tcPr>
            <w:tcW w:w="11133" w:type="dxa"/>
            <w:gridSpan w:val="10"/>
          </w:tcPr>
          <w:p w14:paraId="41EABA16" w14:textId="3EE23E32" w:rsidR="00A43566" w:rsidRPr="00A43566" w:rsidRDefault="00D23DF6" w:rsidP="00B05EA0">
            <w:pPr>
              <w:pStyle w:val="TableParagraph"/>
              <w:rPr>
                <w:rFonts w:ascii="Times New Roman" w:hAnsi="Times New Roman"/>
                <w:i/>
                <w:iCs/>
                <w:sz w:val="20"/>
                <w:szCs w:val="20"/>
              </w:rPr>
            </w:pPr>
            <w:bookmarkStart w:id="75" w:name="_Hlk108685304"/>
            <w:r>
              <w:rPr>
                <w:rFonts w:ascii="Times New Roman" w:hAnsi="Times New Roman"/>
                <w:i/>
                <w:iCs/>
                <w:sz w:val="20"/>
                <w:szCs w:val="20"/>
              </w:rPr>
              <w:t>Reason for M</w:t>
            </w:r>
            <w:r w:rsidR="00A43566" w:rsidRPr="00A43566">
              <w:rPr>
                <w:rFonts w:ascii="Times New Roman" w:hAnsi="Times New Roman"/>
                <w:i/>
                <w:iCs/>
                <w:sz w:val="20"/>
                <w:szCs w:val="20"/>
              </w:rPr>
              <w:t>edicaid eligibility</w:t>
            </w:r>
            <w:r>
              <w:rPr>
                <w:rFonts w:ascii="Times New Roman" w:hAnsi="Times New Roman"/>
                <w:i/>
                <w:iCs/>
                <w:sz w:val="20"/>
                <w:szCs w:val="20"/>
              </w:rPr>
              <w:t xml:space="preserve"> at baseline</w:t>
            </w:r>
          </w:p>
        </w:tc>
      </w:tr>
      <w:tr w:rsidR="00A43566" w:rsidRPr="00CC1FCE" w14:paraId="42EE8C2B" w14:textId="77777777" w:rsidTr="00CD7510">
        <w:trPr>
          <w:trHeight w:val="275"/>
        </w:trPr>
        <w:tc>
          <w:tcPr>
            <w:tcW w:w="1800" w:type="dxa"/>
          </w:tcPr>
          <w:p w14:paraId="47AC1010" w14:textId="795C2F85" w:rsidR="00A43566" w:rsidRDefault="00D23DF6" w:rsidP="00B05EA0">
            <w:pPr>
              <w:pStyle w:val="TableParagraph"/>
              <w:ind w:left="107"/>
              <w:rPr>
                <w:rFonts w:ascii="Times New Roman" w:hAnsi="Times New Roman"/>
                <w:sz w:val="20"/>
                <w:szCs w:val="20"/>
              </w:rPr>
            </w:pPr>
            <w:bookmarkStart w:id="76" w:name="_Hlk108704317"/>
            <w:r>
              <w:rPr>
                <w:rFonts w:ascii="Times New Roman" w:hAnsi="Times New Roman"/>
                <w:sz w:val="20"/>
                <w:szCs w:val="20"/>
              </w:rPr>
              <w:t>Children</w:t>
            </w:r>
          </w:p>
        </w:tc>
        <w:tc>
          <w:tcPr>
            <w:tcW w:w="1170" w:type="dxa"/>
          </w:tcPr>
          <w:p w14:paraId="2EF10085" w14:textId="77777777" w:rsidR="00A43566" w:rsidRPr="008F0B18" w:rsidRDefault="00A43566" w:rsidP="00B05EA0">
            <w:pPr>
              <w:pStyle w:val="TableParagraph"/>
              <w:rPr>
                <w:rFonts w:ascii="Times New Roman" w:hAnsi="Times New Roman"/>
                <w:sz w:val="20"/>
                <w:szCs w:val="20"/>
              </w:rPr>
            </w:pPr>
          </w:p>
        </w:tc>
        <w:tc>
          <w:tcPr>
            <w:tcW w:w="900" w:type="dxa"/>
          </w:tcPr>
          <w:p w14:paraId="6EADBC77" w14:textId="77777777" w:rsidR="00A43566" w:rsidRPr="008F0B18" w:rsidRDefault="00A43566" w:rsidP="00B05EA0">
            <w:pPr>
              <w:pStyle w:val="TableParagraph"/>
              <w:rPr>
                <w:rFonts w:ascii="Times New Roman" w:hAnsi="Times New Roman"/>
                <w:sz w:val="20"/>
                <w:szCs w:val="20"/>
              </w:rPr>
            </w:pPr>
          </w:p>
        </w:tc>
        <w:tc>
          <w:tcPr>
            <w:tcW w:w="1080" w:type="dxa"/>
          </w:tcPr>
          <w:p w14:paraId="1A240C61" w14:textId="77777777" w:rsidR="00A43566" w:rsidRPr="008F0B18" w:rsidRDefault="00A43566" w:rsidP="00B05EA0">
            <w:pPr>
              <w:pStyle w:val="TableParagraph"/>
              <w:rPr>
                <w:rFonts w:ascii="Times New Roman" w:hAnsi="Times New Roman"/>
                <w:sz w:val="20"/>
                <w:szCs w:val="20"/>
              </w:rPr>
            </w:pPr>
          </w:p>
        </w:tc>
        <w:tc>
          <w:tcPr>
            <w:tcW w:w="990" w:type="dxa"/>
          </w:tcPr>
          <w:p w14:paraId="73FBB57C" w14:textId="77777777" w:rsidR="00A43566" w:rsidRPr="008F0B18" w:rsidRDefault="00A43566" w:rsidP="00B05EA0">
            <w:pPr>
              <w:pStyle w:val="TableParagraph"/>
              <w:rPr>
                <w:rFonts w:ascii="Times New Roman" w:hAnsi="Times New Roman"/>
                <w:sz w:val="20"/>
                <w:szCs w:val="20"/>
              </w:rPr>
            </w:pPr>
          </w:p>
        </w:tc>
        <w:tc>
          <w:tcPr>
            <w:tcW w:w="1080" w:type="dxa"/>
          </w:tcPr>
          <w:p w14:paraId="1A6E447E" w14:textId="77777777" w:rsidR="00A43566" w:rsidRPr="008F0B18" w:rsidRDefault="00A43566" w:rsidP="00B05EA0">
            <w:pPr>
              <w:pStyle w:val="TableParagraph"/>
              <w:rPr>
                <w:rFonts w:ascii="Times New Roman" w:hAnsi="Times New Roman"/>
                <w:sz w:val="20"/>
                <w:szCs w:val="20"/>
              </w:rPr>
            </w:pPr>
          </w:p>
        </w:tc>
        <w:tc>
          <w:tcPr>
            <w:tcW w:w="1080" w:type="dxa"/>
          </w:tcPr>
          <w:p w14:paraId="134665BA" w14:textId="77777777" w:rsidR="00A43566" w:rsidRPr="008F0B18" w:rsidRDefault="00A43566" w:rsidP="00B05EA0">
            <w:pPr>
              <w:pStyle w:val="TableParagraph"/>
              <w:rPr>
                <w:rFonts w:ascii="Times New Roman" w:hAnsi="Times New Roman"/>
                <w:sz w:val="20"/>
                <w:szCs w:val="20"/>
              </w:rPr>
            </w:pPr>
          </w:p>
        </w:tc>
        <w:tc>
          <w:tcPr>
            <w:tcW w:w="1080" w:type="dxa"/>
          </w:tcPr>
          <w:p w14:paraId="0EB93CC8" w14:textId="77777777" w:rsidR="00A43566" w:rsidRPr="008F0B18" w:rsidRDefault="00A43566" w:rsidP="00B05EA0">
            <w:pPr>
              <w:pStyle w:val="TableParagraph"/>
              <w:rPr>
                <w:rFonts w:ascii="Times New Roman" w:hAnsi="Times New Roman"/>
                <w:sz w:val="20"/>
                <w:szCs w:val="20"/>
              </w:rPr>
            </w:pPr>
          </w:p>
        </w:tc>
        <w:tc>
          <w:tcPr>
            <w:tcW w:w="900" w:type="dxa"/>
          </w:tcPr>
          <w:p w14:paraId="735D7E93" w14:textId="77777777" w:rsidR="00A43566" w:rsidRPr="008F0B18" w:rsidRDefault="00A43566" w:rsidP="00B05EA0">
            <w:pPr>
              <w:pStyle w:val="TableParagraph"/>
              <w:rPr>
                <w:rFonts w:ascii="Times New Roman" w:hAnsi="Times New Roman"/>
                <w:sz w:val="20"/>
                <w:szCs w:val="20"/>
              </w:rPr>
            </w:pPr>
          </w:p>
        </w:tc>
        <w:tc>
          <w:tcPr>
            <w:tcW w:w="1053" w:type="dxa"/>
          </w:tcPr>
          <w:p w14:paraId="64CDB6E6" w14:textId="77777777" w:rsidR="00A43566" w:rsidRPr="008F0B18" w:rsidRDefault="00A43566" w:rsidP="00B05EA0">
            <w:pPr>
              <w:pStyle w:val="TableParagraph"/>
              <w:rPr>
                <w:rFonts w:ascii="Times New Roman" w:hAnsi="Times New Roman"/>
                <w:sz w:val="20"/>
                <w:szCs w:val="20"/>
              </w:rPr>
            </w:pPr>
          </w:p>
        </w:tc>
      </w:tr>
      <w:tr w:rsidR="00D23DF6" w:rsidRPr="00CC1FCE" w14:paraId="2EA713B4" w14:textId="77777777" w:rsidTr="00CD7510">
        <w:trPr>
          <w:trHeight w:val="275"/>
        </w:trPr>
        <w:tc>
          <w:tcPr>
            <w:tcW w:w="1800" w:type="dxa"/>
          </w:tcPr>
          <w:p w14:paraId="221B37EE" w14:textId="00DD8688" w:rsidR="00D23DF6" w:rsidRDefault="00D23DF6" w:rsidP="00B05EA0">
            <w:pPr>
              <w:pStyle w:val="TableParagraph"/>
              <w:ind w:left="107"/>
              <w:rPr>
                <w:rFonts w:ascii="Times New Roman" w:hAnsi="Times New Roman"/>
                <w:sz w:val="20"/>
                <w:szCs w:val="20"/>
              </w:rPr>
            </w:pPr>
            <w:r>
              <w:rPr>
                <w:rFonts w:ascii="Times New Roman" w:hAnsi="Times New Roman"/>
                <w:sz w:val="20"/>
                <w:szCs w:val="20"/>
              </w:rPr>
              <w:t>Aged</w:t>
            </w:r>
          </w:p>
        </w:tc>
        <w:tc>
          <w:tcPr>
            <w:tcW w:w="1170" w:type="dxa"/>
          </w:tcPr>
          <w:p w14:paraId="093D6800" w14:textId="77777777" w:rsidR="00D23DF6" w:rsidRPr="008F0B18" w:rsidRDefault="00D23DF6" w:rsidP="00B05EA0">
            <w:pPr>
              <w:pStyle w:val="TableParagraph"/>
              <w:rPr>
                <w:rFonts w:ascii="Times New Roman" w:hAnsi="Times New Roman"/>
                <w:sz w:val="20"/>
                <w:szCs w:val="20"/>
              </w:rPr>
            </w:pPr>
          </w:p>
        </w:tc>
        <w:tc>
          <w:tcPr>
            <w:tcW w:w="900" w:type="dxa"/>
          </w:tcPr>
          <w:p w14:paraId="13CB86DE" w14:textId="77777777" w:rsidR="00D23DF6" w:rsidRPr="008F0B18" w:rsidRDefault="00D23DF6" w:rsidP="00B05EA0">
            <w:pPr>
              <w:pStyle w:val="TableParagraph"/>
              <w:rPr>
                <w:rFonts w:ascii="Times New Roman" w:hAnsi="Times New Roman"/>
                <w:sz w:val="20"/>
                <w:szCs w:val="20"/>
              </w:rPr>
            </w:pPr>
          </w:p>
        </w:tc>
        <w:tc>
          <w:tcPr>
            <w:tcW w:w="1080" w:type="dxa"/>
          </w:tcPr>
          <w:p w14:paraId="0201B557" w14:textId="77777777" w:rsidR="00D23DF6" w:rsidRPr="008F0B18" w:rsidRDefault="00D23DF6" w:rsidP="00B05EA0">
            <w:pPr>
              <w:pStyle w:val="TableParagraph"/>
              <w:rPr>
                <w:rFonts w:ascii="Times New Roman" w:hAnsi="Times New Roman"/>
                <w:sz w:val="20"/>
                <w:szCs w:val="20"/>
              </w:rPr>
            </w:pPr>
          </w:p>
        </w:tc>
        <w:tc>
          <w:tcPr>
            <w:tcW w:w="990" w:type="dxa"/>
          </w:tcPr>
          <w:p w14:paraId="1696710C" w14:textId="77777777" w:rsidR="00D23DF6" w:rsidRPr="008F0B18" w:rsidRDefault="00D23DF6" w:rsidP="00B05EA0">
            <w:pPr>
              <w:pStyle w:val="TableParagraph"/>
              <w:rPr>
                <w:rFonts w:ascii="Times New Roman" w:hAnsi="Times New Roman"/>
                <w:sz w:val="20"/>
                <w:szCs w:val="20"/>
              </w:rPr>
            </w:pPr>
          </w:p>
        </w:tc>
        <w:tc>
          <w:tcPr>
            <w:tcW w:w="1080" w:type="dxa"/>
          </w:tcPr>
          <w:p w14:paraId="247B93CF" w14:textId="77777777" w:rsidR="00D23DF6" w:rsidRPr="008F0B18" w:rsidRDefault="00D23DF6" w:rsidP="00B05EA0">
            <w:pPr>
              <w:pStyle w:val="TableParagraph"/>
              <w:rPr>
                <w:rFonts w:ascii="Times New Roman" w:hAnsi="Times New Roman"/>
                <w:sz w:val="20"/>
                <w:szCs w:val="20"/>
              </w:rPr>
            </w:pPr>
          </w:p>
        </w:tc>
        <w:tc>
          <w:tcPr>
            <w:tcW w:w="1080" w:type="dxa"/>
          </w:tcPr>
          <w:p w14:paraId="33E22A64" w14:textId="77777777" w:rsidR="00D23DF6" w:rsidRPr="008F0B18" w:rsidRDefault="00D23DF6" w:rsidP="00B05EA0">
            <w:pPr>
              <w:pStyle w:val="TableParagraph"/>
              <w:rPr>
                <w:rFonts w:ascii="Times New Roman" w:hAnsi="Times New Roman"/>
                <w:sz w:val="20"/>
                <w:szCs w:val="20"/>
              </w:rPr>
            </w:pPr>
          </w:p>
        </w:tc>
        <w:tc>
          <w:tcPr>
            <w:tcW w:w="1080" w:type="dxa"/>
          </w:tcPr>
          <w:p w14:paraId="06810F08" w14:textId="77777777" w:rsidR="00D23DF6" w:rsidRPr="008F0B18" w:rsidRDefault="00D23DF6" w:rsidP="00B05EA0">
            <w:pPr>
              <w:pStyle w:val="TableParagraph"/>
              <w:rPr>
                <w:rFonts w:ascii="Times New Roman" w:hAnsi="Times New Roman"/>
                <w:sz w:val="20"/>
                <w:szCs w:val="20"/>
              </w:rPr>
            </w:pPr>
          </w:p>
        </w:tc>
        <w:tc>
          <w:tcPr>
            <w:tcW w:w="900" w:type="dxa"/>
          </w:tcPr>
          <w:p w14:paraId="202A4B13" w14:textId="77777777" w:rsidR="00D23DF6" w:rsidRPr="008F0B18" w:rsidRDefault="00D23DF6" w:rsidP="00B05EA0">
            <w:pPr>
              <w:pStyle w:val="TableParagraph"/>
              <w:rPr>
                <w:rFonts w:ascii="Times New Roman" w:hAnsi="Times New Roman"/>
                <w:sz w:val="20"/>
                <w:szCs w:val="20"/>
              </w:rPr>
            </w:pPr>
          </w:p>
        </w:tc>
        <w:tc>
          <w:tcPr>
            <w:tcW w:w="1053" w:type="dxa"/>
          </w:tcPr>
          <w:p w14:paraId="118ECEFA" w14:textId="77777777" w:rsidR="00D23DF6" w:rsidRPr="008F0B18" w:rsidRDefault="00D23DF6" w:rsidP="00B05EA0">
            <w:pPr>
              <w:pStyle w:val="TableParagraph"/>
              <w:rPr>
                <w:rFonts w:ascii="Times New Roman" w:hAnsi="Times New Roman"/>
                <w:sz w:val="20"/>
                <w:szCs w:val="20"/>
              </w:rPr>
            </w:pPr>
          </w:p>
        </w:tc>
      </w:tr>
      <w:tr w:rsidR="00D23DF6" w:rsidRPr="00CC1FCE" w14:paraId="1CE4342B" w14:textId="77777777" w:rsidTr="00CD7510">
        <w:trPr>
          <w:trHeight w:val="275"/>
        </w:trPr>
        <w:tc>
          <w:tcPr>
            <w:tcW w:w="1800" w:type="dxa"/>
          </w:tcPr>
          <w:p w14:paraId="72A7E1EE" w14:textId="035F19E4" w:rsidR="00D23DF6" w:rsidRDefault="00D23DF6" w:rsidP="00B05EA0">
            <w:pPr>
              <w:pStyle w:val="TableParagraph"/>
              <w:ind w:left="107"/>
              <w:rPr>
                <w:rFonts w:ascii="Times New Roman" w:hAnsi="Times New Roman"/>
                <w:sz w:val="20"/>
                <w:szCs w:val="20"/>
              </w:rPr>
            </w:pPr>
            <w:r>
              <w:rPr>
                <w:rFonts w:ascii="Times New Roman" w:hAnsi="Times New Roman"/>
                <w:sz w:val="20"/>
                <w:szCs w:val="20"/>
              </w:rPr>
              <w:t>SSI</w:t>
            </w:r>
          </w:p>
        </w:tc>
        <w:tc>
          <w:tcPr>
            <w:tcW w:w="1170" w:type="dxa"/>
          </w:tcPr>
          <w:p w14:paraId="2D936066" w14:textId="77777777" w:rsidR="00D23DF6" w:rsidRPr="008F0B18" w:rsidRDefault="00D23DF6" w:rsidP="00B05EA0">
            <w:pPr>
              <w:pStyle w:val="TableParagraph"/>
              <w:rPr>
                <w:rFonts w:ascii="Times New Roman" w:hAnsi="Times New Roman"/>
                <w:sz w:val="20"/>
                <w:szCs w:val="20"/>
              </w:rPr>
            </w:pPr>
          </w:p>
        </w:tc>
        <w:tc>
          <w:tcPr>
            <w:tcW w:w="900" w:type="dxa"/>
          </w:tcPr>
          <w:p w14:paraId="09E5E321" w14:textId="77777777" w:rsidR="00D23DF6" w:rsidRPr="008F0B18" w:rsidRDefault="00D23DF6" w:rsidP="00B05EA0">
            <w:pPr>
              <w:pStyle w:val="TableParagraph"/>
              <w:rPr>
                <w:rFonts w:ascii="Times New Roman" w:hAnsi="Times New Roman"/>
                <w:sz w:val="20"/>
                <w:szCs w:val="20"/>
              </w:rPr>
            </w:pPr>
          </w:p>
        </w:tc>
        <w:tc>
          <w:tcPr>
            <w:tcW w:w="1080" w:type="dxa"/>
          </w:tcPr>
          <w:p w14:paraId="534713B2" w14:textId="77777777" w:rsidR="00D23DF6" w:rsidRPr="008F0B18" w:rsidRDefault="00D23DF6" w:rsidP="00B05EA0">
            <w:pPr>
              <w:pStyle w:val="TableParagraph"/>
              <w:rPr>
                <w:rFonts w:ascii="Times New Roman" w:hAnsi="Times New Roman"/>
                <w:sz w:val="20"/>
                <w:szCs w:val="20"/>
              </w:rPr>
            </w:pPr>
          </w:p>
        </w:tc>
        <w:tc>
          <w:tcPr>
            <w:tcW w:w="990" w:type="dxa"/>
          </w:tcPr>
          <w:p w14:paraId="68CB8208" w14:textId="77777777" w:rsidR="00D23DF6" w:rsidRPr="008F0B18" w:rsidRDefault="00D23DF6" w:rsidP="00B05EA0">
            <w:pPr>
              <w:pStyle w:val="TableParagraph"/>
              <w:rPr>
                <w:rFonts w:ascii="Times New Roman" w:hAnsi="Times New Roman"/>
                <w:sz w:val="20"/>
                <w:szCs w:val="20"/>
              </w:rPr>
            </w:pPr>
          </w:p>
        </w:tc>
        <w:tc>
          <w:tcPr>
            <w:tcW w:w="1080" w:type="dxa"/>
          </w:tcPr>
          <w:p w14:paraId="62485C19" w14:textId="77777777" w:rsidR="00D23DF6" w:rsidRPr="008F0B18" w:rsidRDefault="00D23DF6" w:rsidP="00B05EA0">
            <w:pPr>
              <w:pStyle w:val="TableParagraph"/>
              <w:rPr>
                <w:rFonts w:ascii="Times New Roman" w:hAnsi="Times New Roman"/>
                <w:sz w:val="20"/>
                <w:szCs w:val="20"/>
              </w:rPr>
            </w:pPr>
          </w:p>
        </w:tc>
        <w:tc>
          <w:tcPr>
            <w:tcW w:w="1080" w:type="dxa"/>
          </w:tcPr>
          <w:p w14:paraId="0D021A34" w14:textId="77777777" w:rsidR="00D23DF6" w:rsidRPr="008F0B18" w:rsidRDefault="00D23DF6" w:rsidP="00B05EA0">
            <w:pPr>
              <w:pStyle w:val="TableParagraph"/>
              <w:rPr>
                <w:rFonts w:ascii="Times New Roman" w:hAnsi="Times New Roman"/>
                <w:sz w:val="20"/>
                <w:szCs w:val="20"/>
              </w:rPr>
            </w:pPr>
          </w:p>
        </w:tc>
        <w:tc>
          <w:tcPr>
            <w:tcW w:w="1080" w:type="dxa"/>
          </w:tcPr>
          <w:p w14:paraId="24B3FEAE" w14:textId="77777777" w:rsidR="00D23DF6" w:rsidRPr="008F0B18" w:rsidRDefault="00D23DF6" w:rsidP="00B05EA0">
            <w:pPr>
              <w:pStyle w:val="TableParagraph"/>
              <w:rPr>
                <w:rFonts w:ascii="Times New Roman" w:hAnsi="Times New Roman"/>
                <w:sz w:val="20"/>
                <w:szCs w:val="20"/>
              </w:rPr>
            </w:pPr>
          </w:p>
        </w:tc>
        <w:tc>
          <w:tcPr>
            <w:tcW w:w="900" w:type="dxa"/>
          </w:tcPr>
          <w:p w14:paraId="283E1F1F" w14:textId="77777777" w:rsidR="00D23DF6" w:rsidRPr="008F0B18" w:rsidRDefault="00D23DF6" w:rsidP="00B05EA0">
            <w:pPr>
              <w:pStyle w:val="TableParagraph"/>
              <w:rPr>
                <w:rFonts w:ascii="Times New Roman" w:hAnsi="Times New Roman"/>
                <w:sz w:val="20"/>
                <w:szCs w:val="20"/>
              </w:rPr>
            </w:pPr>
          </w:p>
        </w:tc>
        <w:tc>
          <w:tcPr>
            <w:tcW w:w="1053" w:type="dxa"/>
          </w:tcPr>
          <w:p w14:paraId="723CADCB" w14:textId="77777777" w:rsidR="00D23DF6" w:rsidRPr="008F0B18" w:rsidRDefault="00D23DF6" w:rsidP="00B05EA0">
            <w:pPr>
              <w:pStyle w:val="TableParagraph"/>
              <w:rPr>
                <w:rFonts w:ascii="Times New Roman" w:hAnsi="Times New Roman"/>
                <w:sz w:val="20"/>
                <w:szCs w:val="20"/>
              </w:rPr>
            </w:pPr>
          </w:p>
        </w:tc>
      </w:tr>
      <w:tr w:rsidR="00D23DF6" w:rsidRPr="00CC1FCE" w14:paraId="5B8AA2D2" w14:textId="77777777" w:rsidTr="00CD7510">
        <w:trPr>
          <w:trHeight w:val="275"/>
        </w:trPr>
        <w:tc>
          <w:tcPr>
            <w:tcW w:w="1800" w:type="dxa"/>
          </w:tcPr>
          <w:p w14:paraId="79B20CFD" w14:textId="5A7A5715" w:rsidR="00D23DF6" w:rsidRDefault="00D23DF6" w:rsidP="00B05EA0">
            <w:pPr>
              <w:pStyle w:val="TableParagraph"/>
              <w:ind w:left="107"/>
              <w:rPr>
                <w:rFonts w:ascii="Times New Roman" w:hAnsi="Times New Roman"/>
                <w:sz w:val="20"/>
                <w:szCs w:val="20"/>
              </w:rPr>
            </w:pPr>
            <w:r>
              <w:rPr>
                <w:rFonts w:ascii="Times New Roman" w:hAnsi="Times New Roman"/>
                <w:sz w:val="20"/>
                <w:szCs w:val="20"/>
              </w:rPr>
              <w:t>Pregnant</w:t>
            </w:r>
          </w:p>
        </w:tc>
        <w:tc>
          <w:tcPr>
            <w:tcW w:w="1170" w:type="dxa"/>
          </w:tcPr>
          <w:p w14:paraId="3EA94F08" w14:textId="77777777" w:rsidR="00D23DF6" w:rsidRPr="008F0B18" w:rsidRDefault="00D23DF6" w:rsidP="00B05EA0">
            <w:pPr>
              <w:pStyle w:val="TableParagraph"/>
              <w:rPr>
                <w:rFonts w:ascii="Times New Roman" w:hAnsi="Times New Roman"/>
                <w:sz w:val="20"/>
                <w:szCs w:val="20"/>
              </w:rPr>
            </w:pPr>
          </w:p>
        </w:tc>
        <w:tc>
          <w:tcPr>
            <w:tcW w:w="900" w:type="dxa"/>
          </w:tcPr>
          <w:p w14:paraId="0049A8F9" w14:textId="77777777" w:rsidR="00D23DF6" w:rsidRPr="008F0B18" w:rsidRDefault="00D23DF6" w:rsidP="00B05EA0">
            <w:pPr>
              <w:pStyle w:val="TableParagraph"/>
              <w:rPr>
                <w:rFonts w:ascii="Times New Roman" w:hAnsi="Times New Roman"/>
                <w:sz w:val="20"/>
                <w:szCs w:val="20"/>
              </w:rPr>
            </w:pPr>
          </w:p>
        </w:tc>
        <w:tc>
          <w:tcPr>
            <w:tcW w:w="1080" w:type="dxa"/>
          </w:tcPr>
          <w:p w14:paraId="24E3FB60" w14:textId="77777777" w:rsidR="00D23DF6" w:rsidRPr="008F0B18" w:rsidRDefault="00D23DF6" w:rsidP="00B05EA0">
            <w:pPr>
              <w:pStyle w:val="TableParagraph"/>
              <w:rPr>
                <w:rFonts w:ascii="Times New Roman" w:hAnsi="Times New Roman"/>
                <w:sz w:val="20"/>
                <w:szCs w:val="20"/>
              </w:rPr>
            </w:pPr>
          </w:p>
        </w:tc>
        <w:tc>
          <w:tcPr>
            <w:tcW w:w="990" w:type="dxa"/>
          </w:tcPr>
          <w:p w14:paraId="592F5E14" w14:textId="77777777" w:rsidR="00D23DF6" w:rsidRPr="008F0B18" w:rsidRDefault="00D23DF6" w:rsidP="00B05EA0">
            <w:pPr>
              <w:pStyle w:val="TableParagraph"/>
              <w:rPr>
                <w:rFonts w:ascii="Times New Roman" w:hAnsi="Times New Roman"/>
                <w:sz w:val="20"/>
                <w:szCs w:val="20"/>
              </w:rPr>
            </w:pPr>
          </w:p>
        </w:tc>
        <w:tc>
          <w:tcPr>
            <w:tcW w:w="1080" w:type="dxa"/>
          </w:tcPr>
          <w:p w14:paraId="09390314" w14:textId="77777777" w:rsidR="00D23DF6" w:rsidRPr="008F0B18" w:rsidRDefault="00D23DF6" w:rsidP="00B05EA0">
            <w:pPr>
              <w:pStyle w:val="TableParagraph"/>
              <w:rPr>
                <w:rFonts w:ascii="Times New Roman" w:hAnsi="Times New Roman"/>
                <w:sz w:val="20"/>
                <w:szCs w:val="20"/>
              </w:rPr>
            </w:pPr>
          </w:p>
        </w:tc>
        <w:tc>
          <w:tcPr>
            <w:tcW w:w="1080" w:type="dxa"/>
          </w:tcPr>
          <w:p w14:paraId="6B37D9A0" w14:textId="77777777" w:rsidR="00D23DF6" w:rsidRPr="008F0B18" w:rsidRDefault="00D23DF6" w:rsidP="00B05EA0">
            <w:pPr>
              <w:pStyle w:val="TableParagraph"/>
              <w:rPr>
                <w:rFonts w:ascii="Times New Roman" w:hAnsi="Times New Roman"/>
                <w:sz w:val="20"/>
                <w:szCs w:val="20"/>
              </w:rPr>
            </w:pPr>
          </w:p>
        </w:tc>
        <w:tc>
          <w:tcPr>
            <w:tcW w:w="1080" w:type="dxa"/>
          </w:tcPr>
          <w:p w14:paraId="58A4B447" w14:textId="77777777" w:rsidR="00D23DF6" w:rsidRPr="008F0B18" w:rsidRDefault="00D23DF6" w:rsidP="00B05EA0">
            <w:pPr>
              <w:pStyle w:val="TableParagraph"/>
              <w:rPr>
                <w:rFonts w:ascii="Times New Roman" w:hAnsi="Times New Roman"/>
                <w:sz w:val="20"/>
                <w:szCs w:val="20"/>
              </w:rPr>
            </w:pPr>
          </w:p>
        </w:tc>
        <w:tc>
          <w:tcPr>
            <w:tcW w:w="900" w:type="dxa"/>
          </w:tcPr>
          <w:p w14:paraId="41A4EA06" w14:textId="77777777" w:rsidR="00D23DF6" w:rsidRPr="008F0B18" w:rsidRDefault="00D23DF6" w:rsidP="00B05EA0">
            <w:pPr>
              <w:pStyle w:val="TableParagraph"/>
              <w:rPr>
                <w:rFonts w:ascii="Times New Roman" w:hAnsi="Times New Roman"/>
                <w:sz w:val="20"/>
                <w:szCs w:val="20"/>
              </w:rPr>
            </w:pPr>
          </w:p>
        </w:tc>
        <w:tc>
          <w:tcPr>
            <w:tcW w:w="1053" w:type="dxa"/>
          </w:tcPr>
          <w:p w14:paraId="6EB2C709" w14:textId="77777777" w:rsidR="00D23DF6" w:rsidRPr="008F0B18" w:rsidRDefault="00D23DF6" w:rsidP="00B05EA0">
            <w:pPr>
              <w:pStyle w:val="TableParagraph"/>
              <w:rPr>
                <w:rFonts w:ascii="Times New Roman" w:hAnsi="Times New Roman"/>
                <w:sz w:val="20"/>
                <w:szCs w:val="20"/>
              </w:rPr>
            </w:pPr>
          </w:p>
        </w:tc>
      </w:tr>
      <w:tr w:rsidR="00D23DF6" w:rsidRPr="00CC1FCE" w14:paraId="5D13CEC3" w14:textId="77777777" w:rsidTr="00CD7510">
        <w:trPr>
          <w:trHeight w:val="275"/>
        </w:trPr>
        <w:tc>
          <w:tcPr>
            <w:tcW w:w="1800" w:type="dxa"/>
          </w:tcPr>
          <w:p w14:paraId="18BCF6DF" w14:textId="6A49AD68" w:rsidR="00D23DF6" w:rsidRDefault="00D23DF6" w:rsidP="00B05EA0">
            <w:pPr>
              <w:pStyle w:val="TableParagraph"/>
              <w:ind w:left="107"/>
              <w:rPr>
                <w:rFonts w:ascii="Times New Roman" w:hAnsi="Times New Roman"/>
                <w:sz w:val="20"/>
                <w:szCs w:val="20"/>
              </w:rPr>
            </w:pPr>
            <w:r>
              <w:rPr>
                <w:rFonts w:ascii="Times New Roman" w:hAnsi="Times New Roman"/>
                <w:sz w:val="20"/>
                <w:szCs w:val="20"/>
              </w:rPr>
              <w:t>Parents</w:t>
            </w:r>
          </w:p>
        </w:tc>
        <w:tc>
          <w:tcPr>
            <w:tcW w:w="1170" w:type="dxa"/>
          </w:tcPr>
          <w:p w14:paraId="24578661" w14:textId="77777777" w:rsidR="00D23DF6" w:rsidRPr="008F0B18" w:rsidRDefault="00D23DF6" w:rsidP="00B05EA0">
            <w:pPr>
              <w:pStyle w:val="TableParagraph"/>
              <w:rPr>
                <w:rFonts w:ascii="Times New Roman" w:hAnsi="Times New Roman"/>
                <w:sz w:val="20"/>
                <w:szCs w:val="20"/>
              </w:rPr>
            </w:pPr>
          </w:p>
        </w:tc>
        <w:tc>
          <w:tcPr>
            <w:tcW w:w="900" w:type="dxa"/>
          </w:tcPr>
          <w:p w14:paraId="4CCB0803" w14:textId="77777777" w:rsidR="00D23DF6" w:rsidRPr="008F0B18" w:rsidRDefault="00D23DF6" w:rsidP="00B05EA0">
            <w:pPr>
              <w:pStyle w:val="TableParagraph"/>
              <w:rPr>
                <w:rFonts w:ascii="Times New Roman" w:hAnsi="Times New Roman"/>
                <w:sz w:val="20"/>
                <w:szCs w:val="20"/>
              </w:rPr>
            </w:pPr>
          </w:p>
        </w:tc>
        <w:tc>
          <w:tcPr>
            <w:tcW w:w="1080" w:type="dxa"/>
          </w:tcPr>
          <w:p w14:paraId="23FF2D97" w14:textId="77777777" w:rsidR="00D23DF6" w:rsidRPr="008F0B18" w:rsidRDefault="00D23DF6" w:rsidP="00B05EA0">
            <w:pPr>
              <w:pStyle w:val="TableParagraph"/>
              <w:rPr>
                <w:rFonts w:ascii="Times New Roman" w:hAnsi="Times New Roman"/>
                <w:sz w:val="20"/>
                <w:szCs w:val="20"/>
              </w:rPr>
            </w:pPr>
          </w:p>
        </w:tc>
        <w:tc>
          <w:tcPr>
            <w:tcW w:w="990" w:type="dxa"/>
          </w:tcPr>
          <w:p w14:paraId="0F84ACCF" w14:textId="77777777" w:rsidR="00D23DF6" w:rsidRPr="008F0B18" w:rsidRDefault="00D23DF6" w:rsidP="00B05EA0">
            <w:pPr>
              <w:pStyle w:val="TableParagraph"/>
              <w:rPr>
                <w:rFonts w:ascii="Times New Roman" w:hAnsi="Times New Roman"/>
                <w:sz w:val="20"/>
                <w:szCs w:val="20"/>
              </w:rPr>
            </w:pPr>
          </w:p>
        </w:tc>
        <w:tc>
          <w:tcPr>
            <w:tcW w:w="1080" w:type="dxa"/>
          </w:tcPr>
          <w:p w14:paraId="6FE64874" w14:textId="77777777" w:rsidR="00D23DF6" w:rsidRPr="008F0B18" w:rsidRDefault="00D23DF6" w:rsidP="00B05EA0">
            <w:pPr>
              <w:pStyle w:val="TableParagraph"/>
              <w:rPr>
                <w:rFonts w:ascii="Times New Roman" w:hAnsi="Times New Roman"/>
                <w:sz w:val="20"/>
                <w:szCs w:val="20"/>
              </w:rPr>
            </w:pPr>
          </w:p>
        </w:tc>
        <w:tc>
          <w:tcPr>
            <w:tcW w:w="1080" w:type="dxa"/>
          </w:tcPr>
          <w:p w14:paraId="70768060" w14:textId="77777777" w:rsidR="00D23DF6" w:rsidRPr="008F0B18" w:rsidRDefault="00D23DF6" w:rsidP="00B05EA0">
            <w:pPr>
              <w:pStyle w:val="TableParagraph"/>
              <w:rPr>
                <w:rFonts w:ascii="Times New Roman" w:hAnsi="Times New Roman"/>
                <w:sz w:val="20"/>
                <w:szCs w:val="20"/>
              </w:rPr>
            </w:pPr>
          </w:p>
        </w:tc>
        <w:tc>
          <w:tcPr>
            <w:tcW w:w="1080" w:type="dxa"/>
          </w:tcPr>
          <w:p w14:paraId="0D27D4FF" w14:textId="77777777" w:rsidR="00D23DF6" w:rsidRPr="008F0B18" w:rsidRDefault="00D23DF6" w:rsidP="00B05EA0">
            <w:pPr>
              <w:pStyle w:val="TableParagraph"/>
              <w:rPr>
                <w:rFonts w:ascii="Times New Roman" w:hAnsi="Times New Roman"/>
                <w:sz w:val="20"/>
                <w:szCs w:val="20"/>
              </w:rPr>
            </w:pPr>
          </w:p>
        </w:tc>
        <w:tc>
          <w:tcPr>
            <w:tcW w:w="900" w:type="dxa"/>
          </w:tcPr>
          <w:p w14:paraId="4C22E053" w14:textId="77777777" w:rsidR="00D23DF6" w:rsidRPr="008F0B18" w:rsidRDefault="00D23DF6" w:rsidP="00B05EA0">
            <w:pPr>
              <w:pStyle w:val="TableParagraph"/>
              <w:rPr>
                <w:rFonts w:ascii="Times New Roman" w:hAnsi="Times New Roman"/>
                <w:sz w:val="20"/>
                <w:szCs w:val="20"/>
              </w:rPr>
            </w:pPr>
          </w:p>
        </w:tc>
        <w:tc>
          <w:tcPr>
            <w:tcW w:w="1053" w:type="dxa"/>
          </w:tcPr>
          <w:p w14:paraId="7104B800" w14:textId="77777777" w:rsidR="00D23DF6" w:rsidRPr="008F0B18" w:rsidRDefault="00D23DF6" w:rsidP="00B05EA0">
            <w:pPr>
              <w:pStyle w:val="TableParagraph"/>
              <w:rPr>
                <w:rFonts w:ascii="Times New Roman" w:hAnsi="Times New Roman"/>
                <w:sz w:val="20"/>
                <w:szCs w:val="20"/>
              </w:rPr>
            </w:pPr>
          </w:p>
        </w:tc>
      </w:tr>
      <w:tr w:rsidR="00D23DF6" w:rsidRPr="00CC1FCE" w14:paraId="1344F81E" w14:textId="77777777" w:rsidTr="00CD7510">
        <w:trPr>
          <w:trHeight w:val="275"/>
        </w:trPr>
        <w:tc>
          <w:tcPr>
            <w:tcW w:w="1800" w:type="dxa"/>
          </w:tcPr>
          <w:p w14:paraId="59D204FE" w14:textId="44EB63E3" w:rsidR="00D23DF6" w:rsidRDefault="00D23DF6" w:rsidP="00B05EA0">
            <w:pPr>
              <w:pStyle w:val="TableParagraph"/>
              <w:ind w:left="107"/>
              <w:rPr>
                <w:rFonts w:ascii="Times New Roman" w:hAnsi="Times New Roman"/>
                <w:sz w:val="20"/>
                <w:szCs w:val="20"/>
              </w:rPr>
            </w:pPr>
            <w:r>
              <w:rPr>
                <w:rFonts w:ascii="Times New Roman" w:hAnsi="Times New Roman"/>
                <w:sz w:val="20"/>
                <w:szCs w:val="20"/>
              </w:rPr>
              <w:t xml:space="preserve">Adult without dependent children </w:t>
            </w:r>
          </w:p>
        </w:tc>
        <w:tc>
          <w:tcPr>
            <w:tcW w:w="1170" w:type="dxa"/>
          </w:tcPr>
          <w:p w14:paraId="69165A37" w14:textId="77777777" w:rsidR="00D23DF6" w:rsidRPr="008F0B18" w:rsidRDefault="00D23DF6" w:rsidP="00B05EA0">
            <w:pPr>
              <w:pStyle w:val="TableParagraph"/>
              <w:rPr>
                <w:rFonts w:ascii="Times New Roman" w:hAnsi="Times New Roman"/>
                <w:sz w:val="20"/>
                <w:szCs w:val="20"/>
              </w:rPr>
            </w:pPr>
          </w:p>
        </w:tc>
        <w:tc>
          <w:tcPr>
            <w:tcW w:w="900" w:type="dxa"/>
          </w:tcPr>
          <w:p w14:paraId="198FD6EF" w14:textId="77777777" w:rsidR="00D23DF6" w:rsidRPr="008F0B18" w:rsidRDefault="00D23DF6" w:rsidP="00B05EA0">
            <w:pPr>
              <w:pStyle w:val="TableParagraph"/>
              <w:rPr>
                <w:rFonts w:ascii="Times New Roman" w:hAnsi="Times New Roman"/>
                <w:sz w:val="20"/>
                <w:szCs w:val="20"/>
              </w:rPr>
            </w:pPr>
          </w:p>
        </w:tc>
        <w:tc>
          <w:tcPr>
            <w:tcW w:w="1080" w:type="dxa"/>
          </w:tcPr>
          <w:p w14:paraId="3E355854" w14:textId="77777777" w:rsidR="00D23DF6" w:rsidRPr="008F0B18" w:rsidRDefault="00D23DF6" w:rsidP="00B05EA0">
            <w:pPr>
              <w:pStyle w:val="TableParagraph"/>
              <w:rPr>
                <w:rFonts w:ascii="Times New Roman" w:hAnsi="Times New Roman"/>
                <w:sz w:val="20"/>
                <w:szCs w:val="20"/>
              </w:rPr>
            </w:pPr>
          </w:p>
        </w:tc>
        <w:tc>
          <w:tcPr>
            <w:tcW w:w="990" w:type="dxa"/>
          </w:tcPr>
          <w:p w14:paraId="1F8A6FA0" w14:textId="77777777" w:rsidR="00D23DF6" w:rsidRPr="008F0B18" w:rsidRDefault="00D23DF6" w:rsidP="00B05EA0">
            <w:pPr>
              <w:pStyle w:val="TableParagraph"/>
              <w:rPr>
                <w:rFonts w:ascii="Times New Roman" w:hAnsi="Times New Roman"/>
                <w:sz w:val="20"/>
                <w:szCs w:val="20"/>
              </w:rPr>
            </w:pPr>
          </w:p>
        </w:tc>
        <w:tc>
          <w:tcPr>
            <w:tcW w:w="1080" w:type="dxa"/>
          </w:tcPr>
          <w:p w14:paraId="1CE91030" w14:textId="77777777" w:rsidR="00D23DF6" w:rsidRPr="008F0B18" w:rsidRDefault="00D23DF6" w:rsidP="00B05EA0">
            <w:pPr>
              <w:pStyle w:val="TableParagraph"/>
              <w:rPr>
                <w:rFonts w:ascii="Times New Roman" w:hAnsi="Times New Roman"/>
                <w:sz w:val="20"/>
                <w:szCs w:val="20"/>
              </w:rPr>
            </w:pPr>
          </w:p>
        </w:tc>
        <w:tc>
          <w:tcPr>
            <w:tcW w:w="1080" w:type="dxa"/>
          </w:tcPr>
          <w:p w14:paraId="341ECAB8" w14:textId="77777777" w:rsidR="00D23DF6" w:rsidRPr="008F0B18" w:rsidRDefault="00D23DF6" w:rsidP="00B05EA0">
            <w:pPr>
              <w:pStyle w:val="TableParagraph"/>
              <w:rPr>
                <w:rFonts w:ascii="Times New Roman" w:hAnsi="Times New Roman"/>
                <w:sz w:val="20"/>
                <w:szCs w:val="20"/>
              </w:rPr>
            </w:pPr>
          </w:p>
        </w:tc>
        <w:tc>
          <w:tcPr>
            <w:tcW w:w="1080" w:type="dxa"/>
          </w:tcPr>
          <w:p w14:paraId="1C53C10C" w14:textId="77777777" w:rsidR="00D23DF6" w:rsidRPr="008F0B18" w:rsidRDefault="00D23DF6" w:rsidP="00B05EA0">
            <w:pPr>
              <w:pStyle w:val="TableParagraph"/>
              <w:rPr>
                <w:rFonts w:ascii="Times New Roman" w:hAnsi="Times New Roman"/>
                <w:sz w:val="20"/>
                <w:szCs w:val="20"/>
              </w:rPr>
            </w:pPr>
          </w:p>
        </w:tc>
        <w:tc>
          <w:tcPr>
            <w:tcW w:w="900" w:type="dxa"/>
          </w:tcPr>
          <w:p w14:paraId="5421B8C8" w14:textId="77777777" w:rsidR="00D23DF6" w:rsidRPr="008F0B18" w:rsidRDefault="00D23DF6" w:rsidP="00B05EA0">
            <w:pPr>
              <w:pStyle w:val="TableParagraph"/>
              <w:rPr>
                <w:rFonts w:ascii="Times New Roman" w:hAnsi="Times New Roman"/>
                <w:sz w:val="20"/>
                <w:szCs w:val="20"/>
              </w:rPr>
            </w:pPr>
          </w:p>
        </w:tc>
        <w:tc>
          <w:tcPr>
            <w:tcW w:w="1053" w:type="dxa"/>
          </w:tcPr>
          <w:p w14:paraId="2CBABF2D" w14:textId="77777777" w:rsidR="00D23DF6" w:rsidRPr="008F0B18" w:rsidRDefault="00D23DF6" w:rsidP="00B05EA0">
            <w:pPr>
              <w:pStyle w:val="TableParagraph"/>
              <w:rPr>
                <w:rFonts w:ascii="Times New Roman" w:hAnsi="Times New Roman"/>
                <w:sz w:val="20"/>
                <w:szCs w:val="20"/>
              </w:rPr>
            </w:pPr>
          </w:p>
        </w:tc>
      </w:tr>
      <w:tr w:rsidR="00D23DF6" w:rsidRPr="00A43566" w14:paraId="26F322B5" w14:textId="77777777" w:rsidTr="004C130B">
        <w:trPr>
          <w:trHeight w:val="275"/>
        </w:trPr>
        <w:tc>
          <w:tcPr>
            <w:tcW w:w="11133" w:type="dxa"/>
            <w:gridSpan w:val="10"/>
          </w:tcPr>
          <w:p w14:paraId="7D2F9EFC" w14:textId="1E593390" w:rsidR="00D23DF6" w:rsidRPr="00A43566" w:rsidRDefault="00D23DF6" w:rsidP="004C130B">
            <w:pPr>
              <w:pStyle w:val="TableParagraph"/>
              <w:rPr>
                <w:rFonts w:ascii="Times New Roman" w:hAnsi="Times New Roman"/>
                <w:i/>
                <w:iCs/>
                <w:sz w:val="20"/>
                <w:szCs w:val="20"/>
              </w:rPr>
            </w:pPr>
            <w:bookmarkStart w:id="77" w:name="_Hlk108685453"/>
            <w:bookmarkStart w:id="78" w:name="_Hlk107405009"/>
            <w:bookmarkEnd w:id="75"/>
            <w:bookmarkEnd w:id="76"/>
            <w:r>
              <w:rPr>
                <w:rFonts w:ascii="Times New Roman" w:hAnsi="Times New Roman"/>
                <w:i/>
                <w:iCs/>
                <w:sz w:val="20"/>
                <w:szCs w:val="20"/>
              </w:rPr>
              <w:t>Duration of coverage at baseline</w:t>
            </w:r>
          </w:p>
        </w:tc>
      </w:tr>
      <w:tr w:rsidR="00D23DF6" w:rsidRPr="008F0B18" w14:paraId="57DB5C30" w14:textId="77777777" w:rsidTr="004C130B">
        <w:trPr>
          <w:trHeight w:val="275"/>
        </w:trPr>
        <w:tc>
          <w:tcPr>
            <w:tcW w:w="1800" w:type="dxa"/>
          </w:tcPr>
          <w:p w14:paraId="588748A7" w14:textId="60A46D39"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Q1</w:t>
            </w:r>
          </w:p>
        </w:tc>
        <w:tc>
          <w:tcPr>
            <w:tcW w:w="1170" w:type="dxa"/>
          </w:tcPr>
          <w:p w14:paraId="58FB12C5" w14:textId="77777777" w:rsidR="00D23DF6" w:rsidRPr="008F0B18" w:rsidRDefault="00D23DF6" w:rsidP="004C130B">
            <w:pPr>
              <w:pStyle w:val="TableParagraph"/>
              <w:rPr>
                <w:rFonts w:ascii="Times New Roman" w:hAnsi="Times New Roman"/>
                <w:sz w:val="20"/>
                <w:szCs w:val="20"/>
              </w:rPr>
            </w:pPr>
          </w:p>
        </w:tc>
        <w:tc>
          <w:tcPr>
            <w:tcW w:w="900" w:type="dxa"/>
          </w:tcPr>
          <w:p w14:paraId="330C032F" w14:textId="77777777" w:rsidR="00D23DF6" w:rsidRPr="008F0B18" w:rsidRDefault="00D23DF6" w:rsidP="004C130B">
            <w:pPr>
              <w:pStyle w:val="TableParagraph"/>
              <w:rPr>
                <w:rFonts w:ascii="Times New Roman" w:hAnsi="Times New Roman"/>
                <w:sz w:val="20"/>
                <w:szCs w:val="20"/>
              </w:rPr>
            </w:pPr>
          </w:p>
        </w:tc>
        <w:tc>
          <w:tcPr>
            <w:tcW w:w="1080" w:type="dxa"/>
          </w:tcPr>
          <w:p w14:paraId="6EE2DFF6" w14:textId="77777777" w:rsidR="00D23DF6" w:rsidRPr="008F0B18" w:rsidRDefault="00D23DF6" w:rsidP="004C130B">
            <w:pPr>
              <w:pStyle w:val="TableParagraph"/>
              <w:rPr>
                <w:rFonts w:ascii="Times New Roman" w:hAnsi="Times New Roman"/>
                <w:sz w:val="20"/>
                <w:szCs w:val="20"/>
              </w:rPr>
            </w:pPr>
          </w:p>
        </w:tc>
        <w:tc>
          <w:tcPr>
            <w:tcW w:w="990" w:type="dxa"/>
          </w:tcPr>
          <w:p w14:paraId="10B6E1EC" w14:textId="77777777" w:rsidR="00D23DF6" w:rsidRPr="008F0B18" w:rsidRDefault="00D23DF6" w:rsidP="004C130B">
            <w:pPr>
              <w:pStyle w:val="TableParagraph"/>
              <w:rPr>
                <w:rFonts w:ascii="Times New Roman" w:hAnsi="Times New Roman"/>
                <w:sz w:val="20"/>
                <w:szCs w:val="20"/>
              </w:rPr>
            </w:pPr>
          </w:p>
        </w:tc>
        <w:tc>
          <w:tcPr>
            <w:tcW w:w="1080" w:type="dxa"/>
          </w:tcPr>
          <w:p w14:paraId="5305D075" w14:textId="77777777" w:rsidR="00D23DF6" w:rsidRPr="008F0B18" w:rsidRDefault="00D23DF6" w:rsidP="004C130B">
            <w:pPr>
              <w:pStyle w:val="TableParagraph"/>
              <w:rPr>
                <w:rFonts w:ascii="Times New Roman" w:hAnsi="Times New Roman"/>
                <w:sz w:val="20"/>
                <w:szCs w:val="20"/>
              </w:rPr>
            </w:pPr>
          </w:p>
        </w:tc>
        <w:tc>
          <w:tcPr>
            <w:tcW w:w="1080" w:type="dxa"/>
          </w:tcPr>
          <w:p w14:paraId="211AFB69" w14:textId="77777777" w:rsidR="00D23DF6" w:rsidRPr="008F0B18" w:rsidRDefault="00D23DF6" w:rsidP="004C130B">
            <w:pPr>
              <w:pStyle w:val="TableParagraph"/>
              <w:rPr>
                <w:rFonts w:ascii="Times New Roman" w:hAnsi="Times New Roman"/>
                <w:sz w:val="20"/>
                <w:szCs w:val="20"/>
              </w:rPr>
            </w:pPr>
          </w:p>
        </w:tc>
        <w:tc>
          <w:tcPr>
            <w:tcW w:w="1080" w:type="dxa"/>
          </w:tcPr>
          <w:p w14:paraId="232BBBFF" w14:textId="77777777" w:rsidR="00D23DF6" w:rsidRPr="008F0B18" w:rsidRDefault="00D23DF6" w:rsidP="004C130B">
            <w:pPr>
              <w:pStyle w:val="TableParagraph"/>
              <w:rPr>
                <w:rFonts w:ascii="Times New Roman" w:hAnsi="Times New Roman"/>
                <w:sz w:val="20"/>
                <w:szCs w:val="20"/>
              </w:rPr>
            </w:pPr>
          </w:p>
        </w:tc>
        <w:tc>
          <w:tcPr>
            <w:tcW w:w="900" w:type="dxa"/>
          </w:tcPr>
          <w:p w14:paraId="5FD7D8BC" w14:textId="77777777" w:rsidR="00D23DF6" w:rsidRPr="008F0B18" w:rsidRDefault="00D23DF6" w:rsidP="004C130B">
            <w:pPr>
              <w:pStyle w:val="TableParagraph"/>
              <w:rPr>
                <w:rFonts w:ascii="Times New Roman" w:hAnsi="Times New Roman"/>
                <w:sz w:val="20"/>
                <w:szCs w:val="20"/>
              </w:rPr>
            </w:pPr>
          </w:p>
        </w:tc>
        <w:tc>
          <w:tcPr>
            <w:tcW w:w="1053" w:type="dxa"/>
          </w:tcPr>
          <w:p w14:paraId="76A29FDA" w14:textId="77777777" w:rsidR="00D23DF6" w:rsidRPr="008F0B18" w:rsidRDefault="00D23DF6" w:rsidP="004C130B">
            <w:pPr>
              <w:pStyle w:val="TableParagraph"/>
              <w:rPr>
                <w:rFonts w:ascii="Times New Roman" w:hAnsi="Times New Roman"/>
                <w:sz w:val="20"/>
                <w:szCs w:val="20"/>
              </w:rPr>
            </w:pPr>
          </w:p>
        </w:tc>
      </w:tr>
      <w:tr w:rsidR="00D23DF6" w:rsidRPr="008F0B18" w14:paraId="763C6328" w14:textId="77777777" w:rsidTr="004C130B">
        <w:trPr>
          <w:trHeight w:val="275"/>
        </w:trPr>
        <w:tc>
          <w:tcPr>
            <w:tcW w:w="1800" w:type="dxa"/>
          </w:tcPr>
          <w:p w14:paraId="156C9028" w14:textId="26DE8F83"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Q2</w:t>
            </w:r>
          </w:p>
        </w:tc>
        <w:tc>
          <w:tcPr>
            <w:tcW w:w="1170" w:type="dxa"/>
          </w:tcPr>
          <w:p w14:paraId="00E30588" w14:textId="77777777" w:rsidR="00D23DF6" w:rsidRPr="008F0B18" w:rsidRDefault="00D23DF6" w:rsidP="004C130B">
            <w:pPr>
              <w:pStyle w:val="TableParagraph"/>
              <w:rPr>
                <w:rFonts w:ascii="Times New Roman" w:hAnsi="Times New Roman"/>
                <w:sz w:val="20"/>
                <w:szCs w:val="20"/>
              </w:rPr>
            </w:pPr>
          </w:p>
        </w:tc>
        <w:tc>
          <w:tcPr>
            <w:tcW w:w="900" w:type="dxa"/>
          </w:tcPr>
          <w:p w14:paraId="2057F253" w14:textId="77777777" w:rsidR="00D23DF6" w:rsidRPr="008F0B18" w:rsidRDefault="00D23DF6" w:rsidP="004C130B">
            <w:pPr>
              <w:pStyle w:val="TableParagraph"/>
              <w:rPr>
                <w:rFonts w:ascii="Times New Roman" w:hAnsi="Times New Roman"/>
                <w:sz w:val="20"/>
                <w:szCs w:val="20"/>
              </w:rPr>
            </w:pPr>
          </w:p>
        </w:tc>
        <w:tc>
          <w:tcPr>
            <w:tcW w:w="1080" w:type="dxa"/>
          </w:tcPr>
          <w:p w14:paraId="68F80B4E" w14:textId="77777777" w:rsidR="00D23DF6" w:rsidRPr="008F0B18" w:rsidRDefault="00D23DF6" w:rsidP="004C130B">
            <w:pPr>
              <w:pStyle w:val="TableParagraph"/>
              <w:rPr>
                <w:rFonts w:ascii="Times New Roman" w:hAnsi="Times New Roman"/>
                <w:sz w:val="20"/>
                <w:szCs w:val="20"/>
              </w:rPr>
            </w:pPr>
          </w:p>
        </w:tc>
        <w:tc>
          <w:tcPr>
            <w:tcW w:w="990" w:type="dxa"/>
          </w:tcPr>
          <w:p w14:paraId="0ED69AAD" w14:textId="77777777" w:rsidR="00D23DF6" w:rsidRPr="008F0B18" w:rsidRDefault="00D23DF6" w:rsidP="004C130B">
            <w:pPr>
              <w:pStyle w:val="TableParagraph"/>
              <w:rPr>
                <w:rFonts w:ascii="Times New Roman" w:hAnsi="Times New Roman"/>
                <w:sz w:val="20"/>
                <w:szCs w:val="20"/>
              </w:rPr>
            </w:pPr>
          </w:p>
        </w:tc>
        <w:tc>
          <w:tcPr>
            <w:tcW w:w="1080" w:type="dxa"/>
          </w:tcPr>
          <w:p w14:paraId="59F886DC" w14:textId="77777777" w:rsidR="00D23DF6" w:rsidRPr="008F0B18" w:rsidRDefault="00D23DF6" w:rsidP="004C130B">
            <w:pPr>
              <w:pStyle w:val="TableParagraph"/>
              <w:rPr>
                <w:rFonts w:ascii="Times New Roman" w:hAnsi="Times New Roman"/>
                <w:sz w:val="20"/>
                <w:szCs w:val="20"/>
              </w:rPr>
            </w:pPr>
          </w:p>
        </w:tc>
        <w:tc>
          <w:tcPr>
            <w:tcW w:w="1080" w:type="dxa"/>
          </w:tcPr>
          <w:p w14:paraId="2E5A7F9D" w14:textId="77777777" w:rsidR="00D23DF6" w:rsidRPr="008F0B18" w:rsidRDefault="00D23DF6" w:rsidP="004C130B">
            <w:pPr>
              <w:pStyle w:val="TableParagraph"/>
              <w:rPr>
                <w:rFonts w:ascii="Times New Roman" w:hAnsi="Times New Roman"/>
                <w:sz w:val="20"/>
                <w:szCs w:val="20"/>
              </w:rPr>
            </w:pPr>
          </w:p>
        </w:tc>
        <w:tc>
          <w:tcPr>
            <w:tcW w:w="1080" w:type="dxa"/>
          </w:tcPr>
          <w:p w14:paraId="60DE6DC5" w14:textId="77777777" w:rsidR="00D23DF6" w:rsidRPr="008F0B18" w:rsidRDefault="00D23DF6" w:rsidP="004C130B">
            <w:pPr>
              <w:pStyle w:val="TableParagraph"/>
              <w:rPr>
                <w:rFonts w:ascii="Times New Roman" w:hAnsi="Times New Roman"/>
                <w:sz w:val="20"/>
                <w:szCs w:val="20"/>
              </w:rPr>
            </w:pPr>
          </w:p>
        </w:tc>
        <w:tc>
          <w:tcPr>
            <w:tcW w:w="900" w:type="dxa"/>
          </w:tcPr>
          <w:p w14:paraId="50260033" w14:textId="77777777" w:rsidR="00D23DF6" w:rsidRPr="008F0B18" w:rsidRDefault="00D23DF6" w:rsidP="004C130B">
            <w:pPr>
              <w:pStyle w:val="TableParagraph"/>
              <w:rPr>
                <w:rFonts w:ascii="Times New Roman" w:hAnsi="Times New Roman"/>
                <w:sz w:val="20"/>
                <w:szCs w:val="20"/>
              </w:rPr>
            </w:pPr>
          </w:p>
        </w:tc>
        <w:tc>
          <w:tcPr>
            <w:tcW w:w="1053" w:type="dxa"/>
          </w:tcPr>
          <w:p w14:paraId="5CE27200" w14:textId="77777777" w:rsidR="00D23DF6" w:rsidRPr="008F0B18" w:rsidRDefault="00D23DF6" w:rsidP="004C130B">
            <w:pPr>
              <w:pStyle w:val="TableParagraph"/>
              <w:rPr>
                <w:rFonts w:ascii="Times New Roman" w:hAnsi="Times New Roman"/>
                <w:sz w:val="20"/>
                <w:szCs w:val="20"/>
              </w:rPr>
            </w:pPr>
          </w:p>
        </w:tc>
      </w:tr>
      <w:tr w:rsidR="00D23DF6" w:rsidRPr="008F0B18" w14:paraId="48E24469" w14:textId="77777777" w:rsidTr="004C130B">
        <w:trPr>
          <w:trHeight w:val="275"/>
        </w:trPr>
        <w:tc>
          <w:tcPr>
            <w:tcW w:w="1800" w:type="dxa"/>
          </w:tcPr>
          <w:p w14:paraId="05B4EAB9" w14:textId="57EB75B3"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Q3</w:t>
            </w:r>
          </w:p>
        </w:tc>
        <w:tc>
          <w:tcPr>
            <w:tcW w:w="1170" w:type="dxa"/>
          </w:tcPr>
          <w:p w14:paraId="089D71FC" w14:textId="77777777" w:rsidR="00D23DF6" w:rsidRPr="008F0B18" w:rsidRDefault="00D23DF6" w:rsidP="004C130B">
            <w:pPr>
              <w:pStyle w:val="TableParagraph"/>
              <w:rPr>
                <w:rFonts w:ascii="Times New Roman" w:hAnsi="Times New Roman"/>
                <w:sz w:val="20"/>
                <w:szCs w:val="20"/>
              </w:rPr>
            </w:pPr>
          </w:p>
        </w:tc>
        <w:tc>
          <w:tcPr>
            <w:tcW w:w="900" w:type="dxa"/>
          </w:tcPr>
          <w:p w14:paraId="1B2A7B8F" w14:textId="77777777" w:rsidR="00D23DF6" w:rsidRPr="008F0B18" w:rsidRDefault="00D23DF6" w:rsidP="004C130B">
            <w:pPr>
              <w:pStyle w:val="TableParagraph"/>
              <w:rPr>
                <w:rFonts w:ascii="Times New Roman" w:hAnsi="Times New Roman"/>
                <w:sz w:val="20"/>
                <w:szCs w:val="20"/>
              </w:rPr>
            </w:pPr>
          </w:p>
        </w:tc>
        <w:tc>
          <w:tcPr>
            <w:tcW w:w="1080" w:type="dxa"/>
          </w:tcPr>
          <w:p w14:paraId="47D2DA77" w14:textId="77777777" w:rsidR="00D23DF6" w:rsidRPr="008F0B18" w:rsidRDefault="00D23DF6" w:rsidP="004C130B">
            <w:pPr>
              <w:pStyle w:val="TableParagraph"/>
              <w:rPr>
                <w:rFonts w:ascii="Times New Roman" w:hAnsi="Times New Roman"/>
                <w:sz w:val="20"/>
                <w:szCs w:val="20"/>
              </w:rPr>
            </w:pPr>
          </w:p>
        </w:tc>
        <w:tc>
          <w:tcPr>
            <w:tcW w:w="990" w:type="dxa"/>
          </w:tcPr>
          <w:p w14:paraId="7F13E5F0" w14:textId="77777777" w:rsidR="00D23DF6" w:rsidRPr="008F0B18" w:rsidRDefault="00D23DF6" w:rsidP="004C130B">
            <w:pPr>
              <w:pStyle w:val="TableParagraph"/>
              <w:rPr>
                <w:rFonts w:ascii="Times New Roman" w:hAnsi="Times New Roman"/>
                <w:sz w:val="20"/>
                <w:szCs w:val="20"/>
              </w:rPr>
            </w:pPr>
          </w:p>
        </w:tc>
        <w:tc>
          <w:tcPr>
            <w:tcW w:w="1080" w:type="dxa"/>
          </w:tcPr>
          <w:p w14:paraId="396918CE" w14:textId="77777777" w:rsidR="00D23DF6" w:rsidRPr="008F0B18" w:rsidRDefault="00D23DF6" w:rsidP="004C130B">
            <w:pPr>
              <w:pStyle w:val="TableParagraph"/>
              <w:rPr>
                <w:rFonts w:ascii="Times New Roman" w:hAnsi="Times New Roman"/>
                <w:sz w:val="20"/>
                <w:szCs w:val="20"/>
              </w:rPr>
            </w:pPr>
          </w:p>
        </w:tc>
        <w:tc>
          <w:tcPr>
            <w:tcW w:w="1080" w:type="dxa"/>
          </w:tcPr>
          <w:p w14:paraId="0FE970FA" w14:textId="77777777" w:rsidR="00D23DF6" w:rsidRPr="008F0B18" w:rsidRDefault="00D23DF6" w:rsidP="004C130B">
            <w:pPr>
              <w:pStyle w:val="TableParagraph"/>
              <w:rPr>
                <w:rFonts w:ascii="Times New Roman" w:hAnsi="Times New Roman"/>
                <w:sz w:val="20"/>
                <w:szCs w:val="20"/>
              </w:rPr>
            </w:pPr>
          </w:p>
        </w:tc>
        <w:tc>
          <w:tcPr>
            <w:tcW w:w="1080" w:type="dxa"/>
          </w:tcPr>
          <w:p w14:paraId="099FEE01" w14:textId="77777777" w:rsidR="00D23DF6" w:rsidRPr="008F0B18" w:rsidRDefault="00D23DF6" w:rsidP="004C130B">
            <w:pPr>
              <w:pStyle w:val="TableParagraph"/>
              <w:rPr>
                <w:rFonts w:ascii="Times New Roman" w:hAnsi="Times New Roman"/>
                <w:sz w:val="20"/>
                <w:szCs w:val="20"/>
              </w:rPr>
            </w:pPr>
          </w:p>
        </w:tc>
        <w:tc>
          <w:tcPr>
            <w:tcW w:w="900" w:type="dxa"/>
          </w:tcPr>
          <w:p w14:paraId="577A6544" w14:textId="77777777" w:rsidR="00D23DF6" w:rsidRPr="008F0B18" w:rsidRDefault="00D23DF6" w:rsidP="004C130B">
            <w:pPr>
              <w:pStyle w:val="TableParagraph"/>
              <w:rPr>
                <w:rFonts w:ascii="Times New Roman" w:hAnsi="Times New Roman"/>
                <w:sz w:val="20"/>
                <w:szCs w:val="20"/>
              </w:rPr>
            </w:pPr>
          </w:p>
        </w:tc>
        <w:tc>
          <w:tcPr>
            <w:tcW w:w="1053" w:type="dxa"/>
          </w:tcPr>
          <w:p w14:paraId="0D8BD7CB" w14:textId="77777777" w:rsidR="00D23DF6" w:rsidRPr="008F0B18" w:rsidRDefault="00D23DF6" w:rsidP="004C130B">
            <w:pPr>
              <w:pStyle w:val="TableParagraph"/>
              <w:rPr>
                <w:rFonts w:ascii="Times New Roman" w:hAnsi="Times New Roman"/>
                <w:sz w:val="20"/>
                <w:szCs w:val="20"/>
              </w:rPr>
            </w:pPr>
          </w:p>
        </w:tc>
      </w:tr>
      <w:tr w:rsidR="00D23DF6" w:rsidRPr="008F0B18" w14:paraId="3CD3F342" w14:textId="77777777" w:rsidTr="004C130B">
        <w:trPr>
          <w:trHeight w:val="275"/>
        </w:trPr>
        <w:tc>
          <w:tcPr>
            <w:tcW w:w="1800" w:type="dxa"/>
          </w:tcPr>
          <w:p w14:paraId="2B675CCB" w14:textId="3E0381B9"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Q4</w:t>
            </w:r>
          </w:p>
        </w:tc>
        <w:tc>
          <w:tcPr>
            <w:tcW w:w="1170" w:type="dxa"/>
          </w:tcPr>
          <w:p w14:paraId="375F99C2" w14:textId="77777777" w:rsidR="00D23DF6" w:rsidRPr="008F0B18" w:rsidRDefault="00D23DF6" w:rsidP="004C130B">
            <w:pPr>
              <w:pStyle w:val="TableParagraph"/>
              <w:rPr>
                <w:rFonts w:ascii="Times New Roman" w:hAnsi="Times New Roman"/>
                <w:sz w:val="20"/>
                <w:szCs w:val="20"/>
              </w:rPr>
            </w:pPr>
          </w:p>
        </w:tc>
        <w:tc>
          <w:tcPr>
            <w:tcW w:w="900" w:type="dxa"/>
          </w:tcPr>
          <w:p w14:paraId="699A824A" w14:textId="77777777" w:rsidR="00D23DF6" w:rsidRPr="008F0B18" w:rsidRDefault="00D23DF6" w:rsidP="004C130B">
            <w:pPr>
              <w:pStyle w:val="TableParagraph"/>
              <w:rPr>
                <w:rFonts w:ascii="Times New Roman" w:hAnsi="Times New Roman"/>
                <w:sz w:val="20"/>
                <w:szCs w:val="20"/>
              </w:rPr>
            </w:pPr>
          </w:p>
        </w:tc>
        <w:tc>
          <w:tcPr>
            <w:tcW w:w="1080" w:type="dxa"/>
          </w:tcPr>
          <w:p w14:paraId="6785306A" w14:textId="77777777" w:rsidR="00D23DF6" w:rsidRPr="008F0B18" w:rsidRDefault="00D23DF6" w:rsidP="004C130B">
            <w:pPr>
              <w:pStyle w:val="TableParagraph"/>
              <w:rPr>
                <w:rFonts w:ascii="Times New Roman" w:hAnsi="Times New Roman"/>
                <w:sz w:val="20"/>
                <w:szCs w:val="20"/>
              </w:rPr>
            </w:pPr>
          </w:p>
        </w:tc>
        <w:tc>
          <w:tcPr>
            <w:tcW w:w="990" w:type="dxa"/>
          </w:tcPr>
          <w:p w14:paraId="7B9F430C" w14:textId="77777777" w:rsidR="00D23DF6" w:rsidRPr="008F0B18" w:rsidRDefault="00D23DF6" w:rsidP="004C130B">
            <w:pPr>
              <w:pStyle w:val="TableParagraph"/>
              <w:rPr>
                <w:rFonts w:ascii="Times New Roman" w:hAnsi="Times New Roman"/>
                <w:sz w:val="20"/>
                <w:szCs w:val="20"/>
              </w:rPr>
            </w:pPr>
          </w:p>
        </w:tc>
        <w:tc>
          <w:tcPr>
            <w:tcW w:w="1080" w:type="dxa"/>
          </w:tcPr>
          <w:p w14:paraId="27DC1CD2" w14:textId="77777777" w:rsidR="00D23DF6" w:rsidRPr="008F0B18" w:rsidRDefault="00D23DF6" w:rsidP="004C130B">
            <w:pPr>
              <w:pStyle w:val="TableParagraph"/>
              <w:rPr>
                <w:rFonts w:ascii="Times New Roman" w:hAnsi="Times New Roman"/>
                <w:sz w:val="20"/>
                <w:szCs w:val="20"/>
              </w:rPr>
            </w:pPr>
          </w:p>
        </w:tc>
        <w:tc>
          <w:tcPr>
            <w:tcW w:w="1080" w:type="dxa"/>
          </w:tcPr>
          <w:p w14:paraId="424A68B3" w14:textId="77777777" w:rsidR="00D23DF6" w:rsidRPr="008F0B18" w:rsidRDefault="00D23DF6" w:rsidP="004C130B">
            <w:pPr>
              <w:pStyle w:val="TableParagraph"/>
              <w:rPr>
                <w:rFonts w:ascii="Times New Roman" w:hAnsi="Times New Roman"/>
                <w:sz w:val="20"/>
                <w:szCs w:val="20"/>
              </w:rPr>
            </w:pPr>
          </w:p>
        </w:tc>
        <w:tc>
          <w:tcPr>
            <w:tcW w:w="1080" w:type="dxa"/>
          </w:tcPr>
          <w:p w14:paraId="3B9F6EA6" w14:textId="77777777" w:rsidR="00D23DF6" w:rsidRPr="008F0B18" w:rsidRDefault="00D23DF6" w:rsidP="004C130B">
            <w:pPr>
              <w:pStyle w:val="TableParagraph"/>
              <w:rPr>
                <w:rFonts w:ascii="Times New Roman" w:hAnsi="Times New Roman"/>
                <w:sz w:val="20"/>
                <w:szCs w:val="20"/>
              </w:rPr>
            </w:pPr>
          </w:p>
        </w:tc>
        <w:tc>
          <w:tcPr>
            <w:tcW w:w="900" w:type="dxa"/>
          </w:tcPr>
          <w:p w14:paraId="6E64A50D" w14:textId="77777777" w:rsidR="00D23DF6" w:rsidRPr="008F0B18" w:rsidRDefault="00D23DF6" w:rsidP="004C130B">
            <w:pPr>
              <w:pStyle w:val="TableParagraph"/>
              <w:rPr>
                <w:rFonts w:ascii="Times New Roman" w:hAnsi="Times New Roman"/>
                <w:sz w:val="20"/>
                <w:szCs w:val="20"/>
              </w:rPr>
            </w:pPr>
          </w:p>
        </w:tc>
        <w:tc>
          <w:tcPr>
            <w:tcW w:w="1053" w:type="dxa"/>
          </w:tcPr>
          <w:p w14:paraId="261CE041" w14:textId="77777777" w:rsidR="00D23DF6" w:rsidRPr="008F0B18" w:rsidRDefault="00D23DF6" w:rsidP="004C130B">
            <w:pPr>
              <w:pStyle w:val="TableParagraph"/>
              <w:rPr>
                <w:rFonts w:ascii="Times New Roman" w:hAnsi="Times New Roman"/>
                <w:sz w:val="20"/>
                <w:szCs w:val="20"/>
              </w:rPr>
            </w:pPr>
          </w:p>
        </w:tc>
      </w:tr>
      <w:tr w:rsidR="00D23DF6" w:rsidRPr="008F0B18" w14:paraId="3C34296D" w14:textId="77777777" w:rsidTr="004C130B">
        <w:trPr>
          <w:trHeight w:val="275"/>
        </w:trPr>
        <w:tc>
          <w:tcPr>
            <w:tcW w:w="1800" w:type="dxa"/>
          </w:tcPr>
          <w:p w14:paraId="2A27F60E" w14:textId="1EEC9E1E"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Enrolled long enough to have been required to do a prior redetermination</w:t>
            </w:r>
          </w:p>
        </w:tc>
        <w:tc>
          <w:tcPr>
            <w:tcW w:w="1170" w:type="dxa"/>
          </w:tcPr>
          <w:p w14:paraId="5A175113" w14:textId="77777777" w:rsidR="00D23DF6" w:rsidRPr="008F0B18" w:rsidRDefault="00D23DF6" w:rsidP="004C130B">
            <w:pPr>
              <w:pStyle w:val="TableParagraph"/>
              <w:rPr>
                <w:rFonts w:ascii="Times New Roman" w:hAnsi="Times New Roman"/>
                <w:sz w:val="20"/>
                <w:szCs w:val="20"/>
              </w:rPr>
            </w:pPr>
          </w:p>
        </w:tc>
        <w:tc>
          <w:tcPr>
            <w:tcW w:w="900" w:type="dxa"/>
          </w:tcPr>
          <w:p w14:paraId="4B8E2583" w14:textId="77777777" w:rsidR="00D23DF6" w:rsidRPr="008F0B18" w:rsidRDefault="00D23DF6" w:rsidP="004C130B">
            <w:pPr>
              <w:pStyle w:val="TableParagraph"/>
              <w:rPr>
                <w:rFonts w:ascii="Times New Roman" w:hAnsi="Times New Roman"/>
                <w:sz w:val="20"/>
                <w:szCs w:val="20"/>
              </w:rPr>
            </w:pPr>
          </w:p>
        </w:tc>
        <w:tc>
          <w:tcPr>
            <w:tcW w:w="1080" w:type="dxa"/>
          </w:tcPr>
          <w:p w14:paraId="2741E3BD" w14:textId="77777777" w:rsidR="00D23DF6" w:rsidRPr="008F0B18" w:rsidRDefault="00D23DF6" w:rsidP="004C130B">
            <w:pPr>
              <w:pStyle w:val="TableParagraph"/>
              <w:rPr>
                <w:rFonts w:ascii="Times New Roman" w:hAnsi="Times New Roman"/>
                <w:sz w:val="20"/>
                <w:szCs w:val="20"/>
              </w:rPr>
            </w:pPr>
          </w:p>
        </w:tc>
        <w:tc>
          <w:tcPr>
            <w:tcW w:w="990" w:type="dxa"/>
          </w:tcPr>
          <w:p w14:paraId="25CA98A3" w14:textId="77777777" w:rsidR="00D23DF6" w:rsidRPr="008F0B18" w:rsidRDefault="00D23DF6" w:rsidP="004C130B">
            <w:pPr>
              <w:pStyle w:val="TableParagraph"/>
              <w:rPr>
                <w:rFonts w:ascii="Times New Roman" w:hAnsi="Times New Roman"/>
                <w:sz w:val="20"/>
                <w:szCs w:val="20"/>
              </w:rPr>
            </w:pPr>
          </w:p>
        </w:tc>
        <w:tc>
          <w:tcPr>
            <w:tcW w:w="1080" w:type="dxa"/>
          </w:tcPr>
          <w:p w14:paraId="684E69EC" w14:textId="77777777" w:rsidR="00D23DF6" w:rsidRPr="008F0B18" w:rsidRDefault="00D23DF6" w:rsidP="004C130B">
            <w:pPr>
              <w:pStyle w:val="TableParagraph"/>
              <w:rPr>
                <w:rFonts w:ascii="Times New Roman" w:hAnsi="Times New Roman"/>
                <w:sz w:val="20"/>
                <w:szCs w:val="20"/>
              </w:rPr>
            </w:pPr>
          </w:p>
        </w:tc>
        <w:tc>
          <w:tcPr>
            <w:tcW w:w="1080" w:type="dxa"/>
          </w:tcPr>
          <w:p w14:paraId="2342723B" w14:textId="77777777" w:rsidR="00D23DF6" w:rsidRPr="008F0B18" w:rsidRDefault="00D23DF6" w:rsidP="004C130B">
            <w:pPr>
              <w:pStyle w:val="TableParagraph"/>
              <w:rPr>
                <w:rFonts w:ascii="Times New Roman" w:hAnsi="Times New Roman"/>
                <w:sz w:val="20"/>
                <w:szCs w:val="20"/>
              </w:rPr>
            </w:pPr>
          </w:p>
        </w:tc>
        <w:tc>
          <w:tcPr>
            <w:tcW w:w="1080" w:type="dxa"/>
          </w:tcPr>
          <w:p w14:paraId="4724FFB3" w14:textId="77777777" w:rsidR="00D23DF6" w:rsidRPr="008F0B18" w:rsidRDefault="00D23DF6" w:rsidP="004C130B">
            <w:pPr>
              <w:pStyle w:val="TableParagraph"/>
              <w:rPr>
                <w:rFonts w:ascii="Times New Roman" w:hAnsi="Times New Roman"/>
                <w:sz w:val="20"/>
                <w:szCs w:val="20"/>
              </w:rPr>
            </w:pPr>
          </w:p>
        </w:tc>
        <w:tc>
          <w:tcPr>
            <w:tcW w:w="900" w:type="dxa"/>
          </w:tcPr>
          <w:p w14:paraId="71724DB1" w14:textId="77777777" w:rsidR="00D23DF6" w:rsidRPr="008F0B18" w:rsidRDefault="00D23DF6" w:rsidP="004C130B">
            <w:pPr>
              <w:pStyle w:val="TableParagraph"/>
              <w:rPr>
                <w:rFonts w:ascii="Times New Roman" w:hAnsi="Times New Roman"/>
                <w:sz w:val="20"/>
                <w:szCs w:val="20"/>
              </w:rPr>
            </w:pPr>
          </w:p>
        </w:tc>
        <w:tc>
          <w:tcPr>
            <w:tcW w:w="1053" w:type="dxa"/>
          </w:tcPr>
          <w:p w14:paraId="491B6D12" w14:textId="77777777" w:rsidR="00D23DF6" w:rsidRPr="008F0B18" w:rsidRDefault="00D23DF6" w:rsidP="004C130B">
            <w:pPr>
              <w:pStyle w:val="TableParagraph"/>
              <w:rPr>
                <w:rFonts w:ascii="Times New Roman" w:hAnsi="Times New Roman"/>
                <w:sz w:val="20"/>
                <w:szCs w:val="20"/>
              </w:rPr>
            </w:pPr>
          </w:p>
        </w:tc>
      </w:tr>
      <w:tr w:rsidR="00D23DF6" w:rsidRPr="008F0B18" w14:paraId="77E96E64" w14:textId="77777777" w:rsidTr="004C130B">
        <w:trPr>
          <w:trHeight w:val="275"/>
        </w:trPr>
        <w:tc>
          <w:tcPr>
            <w:tcW w:w="1800" w:type="dxa"/>
          </w:tcPr>
          <w:p w14:paraId="382604ED" w14:textId="52D400B5"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Not enrolled long enough to have been required to do a prior redetermination</w:t>
            </w:r>
          </w:p>
        </w:tc>
        <w:tc>
          <w:tcPr>
            <w:tcW w:w="1170" w:type="dxa"/>
          </w:tcPr>
          <w:p w14:paraId="2597D922" w14:textId="77777777" w:rsidR="00D23DF6" w:rsidRPr="008F0B18" w:rsidRDefault="00D23DF6" w:rsidP="004C130B">
            <w:pPr>
              <w:pStyle w:val="TableParagraph"/>
              <w:rPr>
                <w:rFonts w:ascii="Times New Roman" w:hAnsi="Times New Roman"/>
                <w:sz w:val="20"/>
                <w:szCs w:val="20"/>
              </w:rPr>
            </w:pPr>
          </w:p>
        </w:tc>
        <w:tc>
          <w:tcPr>
            <w:tcW w:w="900" w:type="dxa"/>
          </w:tcPr>
          <w:p w14:paraId="4D71A972" w14:textId="77777777" w:rsidR="00D23DF6" w:rsidRPr="008F0B18" w:rsidRDefault="00D23DF6" w:rsidP="004C130B">
            <w:pPr>
              <w:pStyle w:val="TableParagraph"/>
              <w:rPr>
                <w:rFonts w:ascii="Times New Roman" w:hAnsi="Times New Roman"/>
                <w:sz w:val="20"/>
                <w:szCs w:val="20"/>
              </w:rPr>
            </w:pPr>
          </w:p>
        </w:tc>
        <w:tc>
          <w:tcPr>
            <w:tcW w:w="1080" w:type="dxa"/>
          </w:tcPr>
          <w:p w14:paraId="1C7E47D1" w14:textId="77777777" w:rsidR="00D23DF6" w:rsidRPr="008F0B18" w:rsidRDefault="00D23DF6" w:rsidP="004C130B">
            <w:pPr>
              <w:pStyle w:val="TableParagraph"/>
              <w:rPr>
                <w:rFonts w:ascii="Times New Roman" w:hAnsi="Times New Roman"/>
                <w:sz w:val="20"/>
                <w:szCs w:val="20"/>
              </w:rPr>
            </w:pPr>
          </w:p>
        </w:tc>
        <w:tc>
          <w:tcPr>
            <w:tcW w:w="990" w:type="dxa"/>
          </w:tcPr>
          <w:p w14:paraId="3395E8C1" w14:textId="77777777" w:rsidR="00D23DF6" w:rsidRPr="008F0B18" w:rsidRDefault="00D23DF6" w:rsidP="004C130B">
            <w:pPr>
              <w:pStyle w:val="TableParagraph"/>
              <w:rPr>
                <w:rFonts w:ascii="Times New Roman" w:hAnsi="Times New Roman"/>
                <w:sz w:val="20"/>
                <w:szCs w:val="20"/>
              </w:rPr>
            </w:pPr>
          </w:p>
        </w:tc>
        <w:tc>
          <w:tcPr>
            <w:tcW w:w="1080" w:type="dxa"/>
          </w:tcPr>
          <w:p w14:paraId="190F0710" w14:textId="77777777" w:rsidR="00D23DF6" w:rsidRPr="008F0B18" w:rsidRDefault="00D23DF6" w:rsidP="004C130B">
            <w:pPr>
              <w:pStyle w:val="TableParagraph"/>
              <w:rPr>
                <w:rFonts w:ascii="Times New Roman" w:hAnsi="Times New Roman"/>
                <w:sz w:val="20"/>
                <w:szCs w:val="20"/>
              </w:rPr>
            </w:pPr>
          </w:p>
        </w:tc>
        <w:tc>
          <w:tcPr>
            <w:tcW w:w="1080" w:type="dxa"/>
          </w:tcPr>
          <w:p w14:paraId="708EA735" w14:textId="77777777" w:rsidR="00D23DF6" w:rsidRPr="008F0B18" w:rsidRDefault="00D23DF6" w:rsidP="004C130B">
            <w:pPr>
              <w:pStyle w:val="TableParagraph"/>
              <w:rPr>
                <w:rFonts w:ascii="Times New Roman" w:hAnsi="Times New Roman"/>
                <w:sz w:val="20"/>
                <w:szCs w:val="20"/>
              </w:rPr>
            </w:pPr>
          </w:p>
        </w:tc>
        <w:tc>
          <w:tcPr>
            <w:tcW w:w="1080" w:type="dxa"/>
          </w:tcPr>
          <w:p w14:paraId="2BB19783" w14:textId="77777777" w:rsidR="00D23DF6" w:rsidRPr="008F0B18" w:rsidRDefault="00D23DF6" w:rsidP="004C130B">
            <w:pPr>
              <w:pStyle w:val="TableParagraph"/>
              <w:rPr>
                <w:rFonts w:ascii="Times New Roman" w:hAnsi="Times New Roman"/>
                <w:sz w:val="20"/>
                <w:szCs w:val="20"/>
              </w:rPr>
            </w:pPr>
          </w:p>
        </w:tc>
        <w:tc>
          <w:tcPr>
            <w:tcW w:w="900" w:type="dxa"/>
          </w:tcPr>
          <w:p w14:paraId="570E4EC9" w14:textId="77777777" w:rsidR="00D23DF6" w:rsidRPr="008F0B18" w:rsidRDefault="00D23DF6" w:rsidP="004C130B">
            <w:pPr>
              <w:pStyle w:val="TableParagraph"/>
              <w:rPr>
                <w:rFonts w:ascii="Times New Roman" w:hAnsi="Times New Roman"/>
                <w:sz w:val="20"/>
                <w:szCs w:val="20"/>
              </w:rPr>
            </w:pPr>
          </w:p>
        </w:tc>
        <w:tc>
          <w:tcPr>
            <w:tcW w:w="1053" w:type="dxa"/>
          </w:tcPr>
          <w:p w14:paraId="5AF158D3" w14:textId="77777777" w:rsidR="00D23DF6" w:rsidRPr="008F0B18" w:rsidRDefault="00D23DF6" w:rsidP="004C130B">
            <w:pPr>
              <w:pStyle w:val="TableParagraph"/>
              <w:rPr>
                <w:rFonts w:ascii="Times New Roman" w:hAnsi="Times New Roman"/>
                <w:sz w:val="20"/>
                <w:szCs w:val="20"/>
              </w:rPr>
            </w:pPr>
          </w:p>
        </w:tc>
      </w:tr>
      <w:bookmarkEnd w:id="77"/>
      <w:tr w:rsidR="006E4568" w:rsidRPr="00CC1FCE" w14:paraId="44D9F32C" w14:textId="77777777" w:rsidTr="00CD7510">
        <w:trPr>
          <w:trHeight w:val="275"/>
        </w:trPr>
        <w:tc>
          <w:tcPr>
            <w:tcW w:w="11133" w:type="dxa"/>
            <w:gridSpan w:val="10"/>
          </w:tcPr>
          <w:p w14:paraId="79301671" w14:textId="1D671B51" w:rsidR="006E4568" w:rsidRPr="008F0B18" w:rsidRDefault="006E4568" w:rsidP="00B05EA0">
            <w:pPr>
              <w:pStyle w:val="TableParagraph"/>
              <w:rPr>
                <w:rFonts w:ascii="Times New Roman" w:hAnsi="Times New Roman"/>
                <w:sz w:val="20"/>
                <w:szCs w:val="20"/>
              </w:rPr>
            </w:pPr>
            <w:r w:rsidRPr="008F0B18">
              <w:rPr>
                <w:rFonts w:ascii="Times New Roman" w:hAnsi="Times New Roman"/>
                <w:b/>
                <w:bCs/>
                <w:sz w:val="20"/>
                <w:szCs w:val="20"/>
              </w:rPr>
              <w:t xml:space="preserve">Panel B: </w:t>
            </w:r>
            <w:r w:rsidRPr="006E4568">
              <w:rPr>
                <w:rFonts w:ascii="Times New Roman" w:hAnsi="Times New Roman"/>
                <w:b/>
                <w:bCs/>
                <w:sz w:val="20"/>
                <w:szCs w:val="20"/>
              </w:rPr>
              <w:t>First round of outreach, enrolled at 6 months</w:t>
            </w:r>
            <w:r w:rsidR="00DF19F8">
              <w:rPr>
                <w:rFonts w:ascii="Times New Roman" w:hAnsi="Times New Roman"/>
                <w:b/>
                <w:bCs/>
                <w:sz w:val="20"/>
                <w:szCs w:val="20"/>
              </w:rPr>
              <w:t xml:space="preserve"> after redetermination deadline</w:t>
            </w:r>
          </w:p>
        </w:tc>
      </w:tr>
      <w:tr w:rsidR="006E4568" w:rsidRPr="00CC1FCE" w14:paraId="7794FE0F" w14:textId="646C0995" w:rsidTr="00CD7510">
        <w:trPr>
          <w:trHeight w:val="275"/>
        </w:trPr>
        <w:tc>
          <w:tcPr>
            <w:tcW w:w="9180" w:type="dxa"/>
            <w:gridSpan w:val="8"/>
          </w:tcPr>
          <w:p w14:paraId="7852BE37" w14:textId="15927342" w:rsidR="006E4568" w:rsidRPr="008F0B18" w:rsidRDefault="006E4568" w:rsidP="006E4568">
            <w:pPr>
              <w:pStyle w:val="TableParagraph"/>
              <w:rPr>
                <w:rFonts w:ascii="Times New Roman" w:hAnsi="Times New Roman"/>
                <w:i/>
                <w:sz w:val="20"/>
                <w:szCs w:val="20"/>
              </w:rPr>
            </w:pPr>
            <w:r>
              <w:rPr>
                <w:rFonts w:ascii="Times New Roman" w:hAnsi="Times New Roman"/>
                <w:i/>
                <w:sz w:val="20"/>
                <w:szCs w:val="20"/>
              </w:rPr>
              <w:t>Race/ethnicity</w:t>
            </w:r>
          </w:p>
        </w:tc>
        <w:tc>
          <w:tcPr>
            <w:tcW w:w="900" w:type="dxa"/>
          </w:tcPr>
          <w:p w14:paraId="19583F04" w14:textId="77777777" w:rsidR="006E4568" w:rsidRPr="008F0B18" w:rsidRDefault="006E4568" w:rsidP="006E4568">
            <w:pPr>
              <w:pStyle w:val="TableParagraph"/>
              <w:ind w:left="107"/>
              <w:rPr>
                <w:rFonts w:ascii="Times New Roman" w:hAnsi="Times New Roman"/>
                <w:i/>
                <w:sz w:val="20"/>
                <w:szCs w:val="20"/>
              </w:rPr>
            </w:pPr>
          </w:p>
        </w:tc>
        <w:tc>
          <w:tcPr>
            <w:tcW w:w="1053" w:type="dxa"/>
          </w:tcPr>
          <w:p w14:paraId="697639D1" w14:textId="77777777" w:rsidR="006E4568" w:rsidRPr="008F0B18" w:rsidRDefault="006E4568" w:rsidP="006E4568">
            <w:pPr>
              <w:pStyle w:val="TableParagraph"/>
              <w:ind w:left="107"/>
              <w:rPr>
                <w:rFonts w:ascii="Times New Roman" w:hAnsi="Times New Roman"/>
                <w:i/>
                <w:sz w:val="20"/>
                <w:szCs w:val="20"/>
              </w:rPr>
            </w:pPr>
          </w:p>
        </w:tc>
      </w:tr>
      <w:tr w:rsidR="00AC6AEF" w:rsidRPr="00CC1FCE" w14:paraId="5C431B82" w14:textId="77777777" w:rsidTr="00CD7510">
        <w:trPr>
          <w:trHeight w:val="275"/>
        </w:trPr>
        <w:tc>
          <w:tcPr>
            <w:tcW w:w="1800" w:type="dxa"/>
          </w:tcPr>
          <w:p w14:paraId="29E37E4F" w14:textId="2B12FD9F" w:rsidR="006E4568" w:rsidRPr="008F0B18" w:rsidRDefault="006E4568" w:rsidP="006E4568">
            <w:pPr>
              <w:pStyle w:val="TableParagraph"/>
              <w:ind w:left="107"/>
              <w:rPr>
                <w:rFonts w:ascii="Times New Roman" w:hAnsi="Times New Roman"/>
                <w:sz w:val="20"/>
                <w:szCs w:val="20"/>
              </w:rPr>
            </w:pPr>
            <w:r>
              <w:rPr>
                <w:rFonts w:ascii="Times New Roman" w:hAnsi="Times New Roman"/>
                <w:sz w:val="20"/>
                <w:szCs w:val="20"/>
              </w:rPr>
              <w:t>Any racial/ethnicity minority groups</w:t>
            </w:r>
          </w:p>
        </w:tc>
        <w:tc>
          <w:tcPr>
            <w:tcW w:w="1170" w:type="dxa"/>
          </w:tcPr>
          <w:p w14:paraId="17717617"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76CC1E94"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0FBE05E2" w14:textId="77777777" w:rsidR="006E4568" w:rsidRPr="008F0B18" w:rsidRDefault="006E4568" w:rsidP="006E4568">
            <w:pPr>
              <w:pStyle w:val="TableParagraph"/>
              <w:rPr>
                <w:rFonts w:ascii="Times New Roman" w:hAnsi="Times New Roman"/>
                <w:sz w:val="20"/>
                <w:szCs w:val="20"/>
              </w:rPr>
            </w:pPr>
          </w:p>
        </w:tc>
        <w:tc>
          <w:tcPr>
            <w:tcW w:w="990" w:type="dxa"/>
          </w:tcPr>
          <w:p w14:paraId="07F47B28" w14:textId="77777777" w:rsidR="006E4568" w:rsidRPr="008F0B18" w:rsidRDefault="006E4568" w:rsidP="006E4568">
            <w:pPr>
              <w:pStyle w:val="TableParagraph"/>
              <w:rPr>
                <w:rFonts w:ascii="Times New Roman" w:hAnsi="Times New Roman"/>
                <w:sz w:val="20"/>
                <w:szCs w:val="20"/>
              </w:rPr>
            </w:pPr>
          </w:p>
        </w:tc>
        <w:tc>
          <w:tcPr>
            <w:tcW w:w="1080" w:type="dxa"/>
          </w:tcPr>
          <w:p w14:paraId="49256F05" w14:textId="77777777" w:rsidR="006E4568" w:rsidRPr="008F0B18" w:rsidRDefault="006E4568" w:rsidP="006E4568">
            <w:pPr>
              <w:pStyle w:val="TableParagraph"/>
              <w:rPr>
                <w:rFonts w:ascii="Times New Roman" w:hAnsi="Times New Roman"/>
                <w:sz w:val="20"/>
                <w:szCs w:val="20"/>
              </w:rPr>
            </w:pPr>
          </w:p>
        </w:tc>
        <w:tc>
          <w:tcPr>
            <w:tcW w:w="1080" w:type="dxa"/>
          </w:tcPr>
          <w:p w14:paraId="3C20E337" w14:textId="77777777" w:rsidR="006E4568" w:rsidRPr="008F0B18" w:rsidRDefault="006E4568" w:rsidP="006E4568">
            <w:pPr>
              <w:pStyle w:val="TableParagraph"/>
              <w:rPr>
                <w:rFonts w:ascii="Times New Roman" w:hAnsi="Times New Roman"/>
                <w:sz w:val="20"/>
                <w:szCs w:val="20"/>
              </w:rPr>
            </w:pPr>
          </w:p>
        </w:tc>
        <w:tc>
          <w:tcPr>
            <w:tcW w:w="1080" w:type="dxa"/>
          </w:tcPr>
          <w:p w14:paraId="54B98AFF" w14:textId="77777777" w:rsidR="006E4568" w:rsidRPr="008F0B18" w:rsidRDefault="006E4568" w:rsidP="006E4568">
            <w:pPr>
              <w:pStyle w:val="TableParagraph"/>
              <w:rPr>
                <w:rFonts w:ascii="Times New Roman" w:hAnsi="Times New Roman"/>
                <w:sz w:val="20"/>
                <w:szCs w:val="20"/>
              </w:rPr>
            </w:pPr>
          </w:p>
        </w:tc>
        <w:tc>
          <w:tcPr>
            <w:tcW w:w="900" w:type="dxa"/>
          </w:tcPr>
          <w:p w14:paraId="6D16468E" w14:textId="77777777" w:rsidR="006E4568" w:rsidRPr="008F0B18" w:rsidRDefault="006E4568" w:rsidP="006E4568">
            <w:pPr>
              <w:pStyle w:val="TableParagraph"/>
              <w:rPr>
                <w:rFonts w:ascii="Times New Roman" w:hAnsi="Times New Roman"/>
                <w:sz w:val="20"/>
                <w:szCs w:val="20"/>
              </w:rPr>
            </w:pPr>
          </w:p>
        </w:tc>
        <w:tc>
          <w:tcPr>
            <w:tcW w:w="1053" w:type="dxa"/>
          </w:tcPr>
          <w:p w14:paraId="0A9DA156" w14:textId="77777777" w:rsidR="006E4568" w:rsidRPr="008F0B18" w:rsidRDefault="006E4568" w:rsidP="006E4568">
            <w:pPr>
              <w:pStyle w:val="TableParagraph"/>
              <w:rPr>
                <w:rFonts w:ascii="Times New Roman" w:hAnsi="Times New Roman"/>
                <w:sz w:val="20"/>
                <w:szCs w:val="20"/>
              </w:rPr>
            </w:pPr>
          </w:p>
        </w:tc>
      </w:tr>
      <w:tr w:rsidR="00AC6AEF" w:rsidRPr="00CC1FCE" w14:paraId="4CA147D5" w14:textId="77777777" w:rsidTr="00CD7510">
        <w:trPr>
          <w:trHeight w:val="275"/>
        </w:trPr>
        <w:tc>
          <w:tcPr>
            <w:tcW w:w="1800" w:type="dxa"/>
          </w:tcPr>
          <w:p w14:paraId="15833E12" w14:textId="005E0013" w:rsidR="006E4568" w:rsidRPr="008F0B18" w:rsidRDefault="006E4568" w:rsidP="006E4568">
            <w:pPr>
              <w:pStyle w:val="TableParagraph"/>
              <w:ind w:left="107"/>
              <w:rPr>
                <w:rFonts w:ascii="Times New Roman" w:hAnsi="Times New Roman"/>
                <w:sz w:val="20"/>
                <w:szCs w:val="20"/>
              </w:rPr>
            </w:pPr>
            <w:r>
              <w:rPr>
                <w:rFonts w:ascii="Times New Roman" w:hAnsi="Times New Roman"/>
                <w:sz w:val="20"/>
                <w:szCs w:val="20"/>
              </w:rPr>
              <w:t>Black</w:t>
            </w:r>
          </w:p>
        </w:tc>
        <w:tc>
          <w:tcPr>
            <w:tcW w:w="1170" w:type="dxa"/>
          </w:tcPr>
          <w:p w14:paraId="66F0E4F8"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428CF348"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345DEE4B" w14:textId="77777777" w:rsidR="006E4568" w:rsidRPr="008F0B18" w:rsidRDefault="006E4568" w:rsidP="006E4568">
            <w:pPr>
              <w:pStyle w:val="TableParagraph"/>
              <w:rPr>
                <w:rFonts w:ascii="Times New Roman" w:hAnsi="Times New Roman"/>
                <w:sz w:val="20"/>
                <w:szCs w:val="20"/>
              </w:rPr>
            </w:pPr>
          </w:p>
        </w:tc>
        <w:tc>
          <w:tcPr>
            <w:tcW w:w="990" w:type="dxa"/>
          </w:tcPr>
          <w:p w14:paraId="128B849F" w14:textId="77777777" w:rsidR="006E4568" w:rsidRPr="008F0B18" w:rsidRDefault="006E4568" w:rsidP="006E4568">
            <w:pPr>
              <w:pStyle w:val="TableParagraph"/>
              <w:rPr>
                <w:rFonts w:ascii="Times New Roman" w:hAnsi="Times New Roman"/>
                <w:sz w:val="20"/>
                <w:szCs w:val="20"/>
              </w:rPr>
            </w:pPr>
          </w:p>
        </w:tc>
        <w:tc>
          <w:tcPr>
            <w:tcW w:w="1080" w:type="dxa"/>
          </w:tcPr>
          <w:p w14:paraId="0D6B8548" w14:textId="77777777" w:rsidR="006E4568" w:rsidRPr="008F0B18" w:rsidRDefault="006E4568" w:rsidP="006E4568">
            <w:pPr>
              <w:pStyle w:val="TableParagraph"/>
              <w:rPr>
                <w:rFonts w:ascii="Times New Roman" w:hAnsi="Times New Roman"/>
                <w:sz w:val="20"/>
                <w:szCs w:val="20"/>
              </w:rPr>
            </w:pPr>
          </w:p>
        </w:tc>
        <w:tc>
          <w:tcPr>
            <w:tcW w:w="1080" w:type="dxa"/>
          </w:tcPr>
          <w:p w14:paraId="70E4D380" w14:textId="77777777" w:rsidR="006E4568" w:rsidRPr="008F0B18" w:rsidRDefault="006E4568" w:rsidP="006E4568">
            <w:pPr>
              <w:pStyle w:val="TableParagraph"/>
              <w:rPr>
                <w:rFonts w:ascii="Times New Roman" w:hAnsi="Times New Roman"/>
                <w:sz w:val="20"/>
                <w:szCs w:val="20"/>
              </w:rPr>
            </w:pPr>
          </w:p>
        </w:tc>
        <w:tc>
          <w:tcPr>
            <w:tcW w:w="1080" w:type="dxa"/>
          </w:tcPr>
          <w:p w14:paraId="1592C61F" w14:textId="77777777" w:rsidR="006E4568" w:rsidRPr="008F0B18" w:rsidRDefault="006E4568" w:rsidP="006E4568">
            <w:pPr>
              <w:pStyle w:val="TableParagraph"/>
              <w:rPr>
                <w:rFonts w:ascii="Times New Roman" w:hAnsi="Times New Roman"/>
                <w:sz w:val="20"/>
                <w:szCs w:val="20"/>
              </w:rPr>
            </w:pPr>
          </w:p>
        </w:tc>
        <w:tc>
          <w:tcPr>
            <w:tcW w:w="900" w:type="dxa"/>
          </w:tcPr>
          <w:p w14:paraId="3AC7470A" w14:textId="77777777" w:rsidR="006E4568" w:rsidRPr="008F0B18" w:rsidRDefault="006E4568" w:rsidP="006E4568">
            <w:pPr>
              <w:pStyle w:val="TableParagraph"/>
              <w:rPr>
                <w:rFonts w:ascii="Times New Roman" w:hAnsi="Times New Roman"/>
                <w:sz w:val="20"/>
                <w:szCs w:val="20"/>
              </w:rPr>
            </w:pPr>
          </w:p>
        </w:tc>
        <w:tc>
          <w:tcPr>
            <w:tcW w:w="1053" w:type="dxa"/>
          </w:tcPr>
          <w:p w14:paraId="09FD11D1" w14:textId="77777777" w:rsidR="006E4568" w:rsidRPr="008F0B18" w:rsidRDefault="006E4568" w:rsidP="006E4568">
            <w:pPr>
              <w:pStyle w:val="TableParagraph"/>
              <w:rPr>
                <w:rFonts w:ascii="Times New Roman" w:hAnsi="Times New Roman"/>
                <w:sz w:val="20"/>
                <w:szCs w:val="20"/>
              </w:rPr>
            </w:pPr>
          </w:p>
        </w:tc>
      </w:tr>
      <w:tr w:rsidR="00AC6AEF" w:rsidRPr="00CC1FCE" w14:paraId="2EB25521" w14:textId="77777777" w:rsidTr="00CD7510">
        <w:trPr>
          <w:trHeight w:val="275"/>
        </w:trPr>
        <w:tc>
          <w:tcPr>
            <w:tcW w:w="1800" w:type="dxa"/>
          </w:tcPr>
          <w:p w14:paraId="624D861A" w14:textId="6C299000" w:rsidR="006E4568" w:rsidRPr="008F0B18" w:rsidRDefault="006E4568" w:rsidP="006E4568">
            <w:pPr>
              <w:pStyle w:val="TableParagraph"/>
              <w:ind w:left="107"/>
              <w:rPr>
                <w:rFonts w:ascii="Times New Roman" w:hAnsi="Times New Roman"/>
                <w:sz w:val="20"/>
                <w:szCs w:val="20"/>
              </w:rPr>
            </w:pPr>
            <w:r>
              <w:rPr>
                <w:rFonts w:ascii="Times New Roman" w:hAnsi="Times New Roman"/>
                <w:sz w:val="20"/>
                <w:szCs w:val="20"/>
              </w:rPr>
              <w:t>Hispanic</w:t>
            </w:r>
          </w:p>
        </w:tc>
        <w:tc>
          <w:tcPr>
            <w:tcW w:w="1170" w:type="dxa"/>
          </w:tcPr>
          <w:p w14:paraId="531E7779"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52DA499A"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1B468153" w14:textId="77777777" w:rsidR="006E4568" w:rsidRPr="008F0B18" w:rsidRDefault="006E4568" w:rsidP="006E4568">
            <w:pPr>
              <w:pStyle w:val="TableParagraph"/>
              <w:rPr>
                <w:rFonts w:ascii="Times New Roman" w:hAnsi="Times New Roman"/>
                <w:sz w:val="20"/>
                <w:szCs w:val="20"/>
              </w:rPr>
            </w:pPr>
          </w:p>
        </w:tc>
        <w:tc>
          <w:tcPr>
            <w:tcW w:w="990" w:type="dxa"/>
          </w:tcPr>
          <w:p w14:paraId="7ADC0199" w14:textId="77777777" w:rsidR="006E4568" w:rsidRPr="008F0B18" w:rsidRDefault="006E4568" w:rsidP="006E4568">
            <w:pPr>
              <w:pStyle w:val="TableParagraph"/>
              <w:rPr>
                <w:rFonts w:ascii="Times New Roman" w:hAnsi="Times New Roman"/>
                <w:sz w:val="20"/>
                <w:szCs w:val="20"/>
              </w:rPr>
            </w:pPr>
          </w:p>
        </w:tc>
        <w:tc>
          <w:tcPr>
            <w:tcW w:w="1080" w:type="dxa"/>
          </w:tcPr>
          <w:p w14:paraId="6536507A" w14:textId="77777777" w:rsidR="006E4568" w:rsidRPr="008F0B18" w:rsidRDefault="006E4568" w:rsidP="006E4568">
            <w:pPr>
              <w:pStyle w:val="TableParagraph"/>
              <w:rPr>
                <w:rFonts w:ascii="Times New Roman" w:hAnsi="Times New Roman"/>
                <w:sz w:val="20"/>
                <w:szCs w:val="20"/>
              </w:rPr>
            </w:pPr>
          </w:p>
        </w:tc>
        <w:tc>
          <w:tcPr>
            <w:tcW w:w="1080" w:type="dxa"/>
          </w:tcPr>
          <w:p w14:paraId="6FBA48EF" w14:textId="77777777" w:rsidR="006E4568" w:rsidRPr="008F0B18" w:rsidRDefault="006E4568" w:rsidP="006E4568">
            <w:pPr>
              <w:pStyle w:val="TableParagraph"/>
              <w:rPr>
                <w:rFonts w:ascii="Times New Roman" w:hAnsi="Times New Roman"/>
                <w:sz w:val="20"/>
                <w:szCs w:val="20"/>
              </w:rPr>
            </w:pPr>
          </w:p>
        </w:tc>
        <w:tc>
          <w:tcPr>
            <w:tcW w:w="1080" w:type="dxa"/>
          </w:tcPr>
          <w:p w14:paraId="588CF940" w14:textId="77777777" w:rsidR="006E4568" w:rsidRPr="008F0B18" w:rsidRDefault="006E4568" w:rsidP="006E4568">
            <w:pPr>
              <w:pStyle w:val="TableParagraph"/>
              <w:rPr>
                <w:rFonts w:ascii="Times New Roman" w:hAnsi="Times New Roman"/>
                <w:sz w:val="20"/>
                <w:szCs w:val="20"/>
              </w:rPr>
            </w:pPr>
          </w:p>
        </w:tc>
        <w:tc>
          <w:tcPr>
            <w:tcW w:w="900" w:type="dxa"/>
          </w:tcPr>
          <w:p w14:paraId="3342F2FA" w14:textId="77777777" w:rsidR="006E4568" w:rsidRPr="008F0B18" w:rsidRDefault="006E4568" w:rsidP="006E4568">
            <w:pPr>
              <w:pStyle w:val="TableParagraph"/>
              <w:rPr>
                <w:rFonts w:ascii="Times New Roman" w:hAnsi="Times New Roman"/>
                <w:sz w:val="20"/>
                <w:szCs w:val="20"/>
              </w:rPr>
            </w:pPr>
          </w:p>
        </w:tc>
        <w:tc>
          <w:tcPr>
            <w:tcW w:w="1053" w:type="dxa"/>
          </w:tcPr>
          <w:p w14:paraId="2A703BC9" w14:textId="77777777" w:rsidR="006E4568" w:rsidRPr="008F0B18" w:rsidRDefault="006E4568" w:rsidP="006E4568">
            <w:pPr>
              <w:pStyle w:val="TableParagraph"/>
              <w:rPr>
                <w:rFonts w:ascii="Times New Roman" w:hAnsi="Times New Roman"/>
                <w:sz w:val="20"/>
                <w:szCs w:val="20"/>
              </w:rPr>
            </w:pPr>
          </w:p>
        </w:tc>
      </w:tr>
      <w:tr w:rsidR="00AC6AEF" w:rsidRPr="00CC1FCE" w14:paraId="051380D6" w14:textId="77777777" w:rsidTr="00CD7510">
        <w:trPr>
          <w:trHeight w:val="275"/>
        </w:trPr>
        <w:tc>
          <w:tcPr>
            <w:tcW w:w="1800" w:type="dxa"/>
          </w:tcPr>
          <w:p w14:paraId="0A7894EE" w14:textId="642AE167" w:rsidR="006E4568" w:rsidRPr="008F0B18" w:rsidRDefault="006E4568" w:rsidP="006E4568">
            <w:pPr>
              <w:pStyle w:val="TableParagraph"/>
              <w:ind w:left="107"/>
              <w:rPr>
                <w:rFonts w:ascii="Times New Roman" w:hAnsi="Times New Roman"/>
                <w:sz w:val="20"/>
                <w:szCs w:val="20"/>
              </w:rPr>
            </w:pPr>
            <w:r>
              <w:rPr>
                <w:rFonts w:ascii="Times New Roman" w:hAnsi="Times New Roman"/>
                <w:sz w:val="20"/>
                <w:szCs w:val="20"/>
              </w:rPr>
              <w:t>Tribal members</w:t>
            </w:r>
          </w:p>
        </w:tc>
        <w:tc>
          <w:tcPr>
            <w:tcW w:w="1170" w:type="dxa"/>
          </w:tcPr>
          <w:p w14:paraId="4EF61BF1"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529AD034"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18324B10" w14:textId="77777777" w:rsidR="006E4568" w:rsidRPr="008F0B18" w:rsidRDefault="006E4568" w:rsidP="006E4568">
            <w:pPr>
              <w:pStyle w:val="TableParagraph"/>
              <w:rPr>
                <w:rFonts w:ascii="Times New Roman" w:hAnsi="Times New Roman"/>
                <w:sz w:val="20"/>
                <w:szCs w:val="20"/>
              </w:rPr>
            </w:pPr>
          </w:p>
        </w:tc>
        <w:tc>
          <w:tcPr>
            <w:tcW w:w="990" w:type="dxa"/>
          </w:tcPr>
          <w:p w14:paraId="5C765511" w14:textId="77777777" w:rsidR="006E4568" w:rsidRPr="008F0B18" w:rsidRDefault="006E4568" w:rsidP="006E4568">
            <w:pPr>
              <w:pStyle w:val="TableParagraph"/>
              <w:rPr>
                <w:rFonts w:ascii="Times New Roman" w:hAnsi="Times New Roman"/>
                <w:sz w:val="20"/>
                <w:szCs w:val="20"/>
              </w:rPr>
            </w:pPr>
          </w:p>
        </w:tc>
        <w:tc>
          <w:tcPr>
            <w:tcW w:w="1080" w:type="dxa"/>
          </w:tcPr>
          <w:p w14:paraId="42AA461E" w14:textId="77777777" w:rsidR="006E4568" w:rsidRPr="008F0B18" w:rsidRDefault="006E4568" w:rsidP="006E4568">
            <w:pPr>
              <w:pStyle w:val="TableParagraph"/>
              <w:rPr>
                <w:rFonts w:ascii="Times New Roman" w:hAnsi="Times New Roman"/>
                <w:sz w:val="20"/>
                <w:szCs w:val="20"/>
              </w:rPr>
            </w:pPr>
          </w:p>
        </w:tc>
        <w:tc>
          <w:tcPr>
            <w:tcW w:w="1080" w:type="dxa"/>
          </w:tcPr>
          <w:p w14:paraId="1950B7AE" w14:textId="77777777" w:rsidR="006E4568" w:rsidRPr="008F0B18" w:rsidRDefault="006E4568" w:rsidP="006E4568">
            <w:pPr>
              <w:pStyle w:val="TableParagraph"/>
              <w:rPr>
                <w:rFonts w:ascii="Times New Roman" w:hAnsi="Times New Roman"/>
                <w:sz w:val="20"/>
                <w:szCs w:val="20"/>
              </w:rPr>
            </w:pPr>
          </w:p>
        </w:tc>
        <w:tc>
          <w:tcPr>
            <w:tcW w:w="1080" w:type="dxa"/>
          </w:tcPr>
          <w:p w14:paraId="48A34C54" w14:textId="77777777" w:rsidR="006E4568" w:rsidRPr="008F0B18" w:rsidRDefault="006E4568" w:rsidP="006E4568">
            <w:pPr>
              <w:pStyle w:val="TableParagraph"/>
              <w:rPr>
                <w:rFonts w:ascii="Times New Roman" w:hAnsi="Times New Roman"/>
                <w:sz w:val="20"/>
                <w:szCs w:val="20"/>
              </w:rPr>
            </w:pPr>
          </w:p>
        </w:tc>
        <w:tc>
          <w:tcPr>
            <w:tcW w:w="900" w:type="dxa"/>
          </w:tcPr>
          <w:p w14:paraId="3BB3FC3F" w14:textId="77777777" w:rsidR="006E4568" w:rsidRPr="008F0B18" w:rsidRDefault="006E4568" w:rsidP="006E4568">
            <w:pPr>
              <w:pStyle w:val="TableParagraph"/>
              <w:rPr>
                <w:rFonts w:ascii="Times New Roman" w:hAnsi="Times New Roman"/>
                <w:sz w:val="20"/>
                <w:szCs w:val="20"/>
              </w:rPr>
            </w:pPr>
          </w:p>
        </w:tc>
        <w:tc>
          <w:tcPr>
            <w:tcW w:w="1053" w:type="dxa"/>
          </w:tcPr>
          <w:p w14:paraId="02E0CC8A" w14:textId="77777777" w:rsidR="006E4568" w:rsidRPr="008F0B18" w:rsidRDefault="006E4568" w:rsidP="006E4568">
            <w:pPr>
              <w:pStyle w:val="TableParagraph"/>
              <w:rPr>
                <w:rFonts w:ascii="Times New Roman" w:hAnsi="Times New Roman"/>
                <w:sz w:val="20"/>
                <w:szCs w:val="20"/>
              </w:rPr>
            </w:pPr>
          </w:p>
        </w:tc>
      </w:tr>
      <w:tr w:rsidR="006E4568" w:rsidRPr="00CC1FCE" w14:paraId="0BF2E753" w14:textId="5C16062E" w:rsidTr="00CD7510">
        <w:trPr>
          <w:trHeight w:val="275"/>
        </w:trPr>
        <w:tc>
          <w:tcPr>
            <w:tcW w:w="9180" w:type="dxa"/>
            <w:gridSpan w:val="8"/>
          </w:tcPr>
          <w:p w14:paraId="584235C9" w14:textId="3D732149" w:rsidR="006E4568" w:rsidRPr="008F0B18" w:rsidRDefault="006E4568" w:rsidP="006E4568">
            <w:pPr>
              <w:pStyle w:val="TableParagraph"/>
              <w:rPr>
                <w:rFonts w:ascii="Times New Roman" w:hAnsi="Times New Roman"/>
                <w:sz w:val="20"/>
                <w:szCs w:val="20"/>
              </w:rPr>
            </w:pPr>
            <w:r w:rsidRPr="008F0B18">
              <w:rPr>
                <w:rFonts w:ascii="Times New Roman" w:hAnsi="Times New Roman"/>
                <w:i/>
                <w:sz w:val="20"/>
                <w:szCs w:val="20"/>
              </w:rPr>
              <w:t>Language preference</w:t>
            </w:r>
          </w:p>
        </w:tc>
        <w:tc>
          <w:tcPr>
            <w:tcW w:w="900" w:type="dxa"/>
          </w:tcPr>
          <w:p w14:paraId="7F1638A6" w14:textId="77777777" w:rsidR="006E4568" w:rsidRPr="008F0B18" w:rsidRDefault="006E4568" w:rsidP="006E4568">
            <w:pPr>
              <w:pStyle w:val="TableParagraph"/>
              <w:ind w:left="107"/>
              <w:rPr>
                <w:rFonts w:ascii="Times New Roman" w:hAnsi="Times New Roman"/>
                <w:i/>
                <w:sz w:val="20"/>
                <w:szCs w:val="20"/>
              </w:rPr>
            </w:pPr>
          </w:p>
        </w:tc>
        <w:tc>
          <w:tcPr>
            <w:tcW w:w="1053" w:type="dxa"/>
          </w:tcPr>
          <w:p w14:paraId="128824A7" w14:textId="77777777" w:rsidR="006E4568" w:rsidRPr="008F0B18" w:rsidRDefault="006E4568" w:rsidP="006E4568">
            <w:pPr>
              <w:pStyle w:val="TableParagraph"/>
              <w:ind w:left="107"/>
              <w:rPr>
                <w:rFonts w:ascii="Times New Roman" w:hAnsi="Times New Roman"/>
                <w:i/>
                <w:sz w:val="20"/>
                <w:szCs w:val="20"/>
              </w:rPr>
            </w:pPr>
          </w:p>
        </w:tc>
      </w:tr>
      <w:tr w:rsidR="00AC6AEF" w:rsidRPr="00CC1FCE" w14:paraId="64E42189" w14:textId="77777777" w:rsidTr="00CD7510">
        <w:trPr>
          <w:trHeight w:val="275"/>
        </w:trPr>
        <w:tc>
          <w:tcPr>
            <w:tcW w:w="1800" w:type="dxa"/>
          </w:tcPr>
          <w:p w14:paraId="00A107AA" w14:textId="5A8AEE6D" w:rsidR="006E4568" w:rsidRPr="008F0B18" w:rsidRDefault="006E4568" w:rsidP="006E4568">
            <w:pPr>
              <w:pStyle w:val="TableParagraph"/>
              <w:ind w:left="107"/>
              <w:rPr>
                <w:rFonts w:ascii="Times New Roman" w:hAnsi="Times New Roman"/>
                <w:sz w:val="20"/>
                <w:szCs w:val="20"/>
              </w:rPr>
            </w:pPr>
            <w:r>
              <w:rPr>
                <w:rFonts w:ascii="Times New Roman" w:hAnsi="Times New Roman"/>
                <w:sz w:val="20"/>
                <w:szCs w:val="20"/>
              </w:rPr>
              <w:t>Prefer Spanish</w:t>
            </w:r>
          </w:p>
        </w:tc>
        <w:tc>
          <w:tcPr>
            <w:tcW w:w="1170" w:type="dxa"/>
          </w:tcPr>
          <w:p w14:paraId="3CAFB430"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3BA06E74"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14BA355B" w14:textId="77777777" w:rsidR="006E4568" w:rsidRPr="008F0B18" w:rsidRDefault="006E4568" w:rsidP="006E4568">
            <w:pPr>
              <w:pStyle w:val="TableParagraph"/>
              <w:rPr>
                <w:rFonts w:ascii="Times New Roman" w:hAnsi="Times New Roman"/>
                <w:sz w:val="20"/>
                <w:szCs w:val="20"/>
              </w:rPr>
            </w:pPr>
          </w:p>
        </w:tc>
        <w:tc>
          <w:tcPr>
            <w:tcW w:w="990" w:type="dxa"/>
          </w:tcPr>
          <w:p w14:paraId="469D9609" w14:textId="77777777" w:rsidR="006E4568" w:rsidRPr="008F0B18" w:rsidRDefault="006E4568" w:rsidP="006E4568">
            <w:pPr>
              <w:pStyle w:val="TableParagraph"/>
              <w:rPr>
                <w:rFonts w:ascii="Times New Roman" w:hAnsi="Times New Roman"/>
                <w:sz w:val="20"/>
                <w:szCs w:val="20"/>
              </w:rPr>
            </w:pPr>
          </w:p>
        </w:tc>
        <w:tc>
          <w:tcPr>
            <w:tcW w:w="1080" w:type="dxa"/>
          </w:tcPr>
          <w:p w14:paraId="2691B708" w14:textId="77777777" w:rsidR="006E4568" w:rsidRPr="008F0B18" w:rsidRDefault="006E4568" w:rsidP="006E4568">
            <w:pPr>
              <w:pStyle w:val="TableParagraph"/>
              <w:rPr>
                <w:rFonts w:ascii="Times New Roman" w:hAnsi="Times New Roman"/>
                <w:sz w:val="20"/>
                <w:szCs w:val="20"/>
              </w:rPr>
            </w:pPr>
          </w:p>
        </w:tc>
        <w:tc>
          <w:tcPr>
            <w:tcW w:w="1080" w:type="dxa"/>
          </w:tcPr>
          <w:p w14:paraId="3F2766A1" w14:textId="77777777" w:rsidR="006E4568" w:rsidRPr="008F0B18" w:rsidRDefault="006E4568" w:rsidP="006E4568">
            <w:pPr>
              <w:pStyle w:val="TableParagraph"/>
              <w:rPr>
                <w:rFonts w:ascii="Times New Roman" w:hAnsi="Times New Roman"/>
                <w:sz w:val="20"/>
                <w:szCs w:val="20"/>
              </w:rPr>
            </w:pPr>
          </w:p>
        </w:tc>
        <w:tc>
          <w:tcPr>
            <w:tcW w:w="1080" w:type="dxa"/>
          </w:tcPr>
          <w:p w14:paraId="6598F538" w14:textId="77777777" w:rsidR="006E4568" w:rsidRPr="008F0B18" w:rsidRDefault="006E4568" w:rsidP="006E4568">
            <w:pPr>
              <w:pStyle w:val="TableParagraph"/>
              <w:rPr>
                <w:rFonts w:ascii="Times New Roman" w:hAnsi="Times New Roman"/>
                <w:sz w:val="20"/>
                <w:szCs w:val="20"/>
              </w:rPr>
            </w:pPr>
          </w:p>
        </w:tc>
        <w:tc>
          <w:tcPr>
            <w:tcW w:w="900" w:type="dxa"/>
          </w:tcPr>
          <w:p w14:paraId="3804512B" w14:textId="77777777" w:rsidR="006E4568" w:rsidRPr="008F0B18" w:rsidRDefault="006E4568" w:rsidP="006E4568">
            <w:pPr>
              <w:pStyle w:val="TableParagraph"/>
              <w:rPr>
                <w:rFonts w:ascii="Times New Roman" w:hAnsi="Times New Roman"/>
                <w:sz w:val="20"/>
                <w:szCs w:val="20"/>
              </w:rPr>
            </w:pPr>
          </w:p>
        </w:tc>
        <w:tc>
          <w:tcPr>
            <w:tcW w:w="1053" w:type="dxa"/>
          </w:tcPr>
          <w:p w14:paraId="18AAA0B6" w14:textId="77777777" w:rsidR="006E4568" w:rsidRPr="008F0B18" w:rsidRDefault="006E4568" w:rsidP="006E4568">
            <w:pPr>
              <w:pStyle w:val="TableParagraph"/>
              <w:rPr>
                <w:rFonts w:ascii="Times New Roman" w:hAnsi="Times New Roman"/>
                <w:sz w:val="20"/>
                <w:szCs w:val="20"/>
              </w:rPr>
            </w:pPr>
          </w:p>
        </w:tc>
      </w:tr>
      <w:tr w:rsidR="00AC6AEF" w:rsidRPr="00CC1FCE" w14:paraId="102D79F4" w14:textId="77777777" w:rsidTr="00CD7510">
        <w:trPr>
          <w:trHeight w:val="275"/>
        </w:trPr>
        <w:tc>
          <w:tcPr>
            <w:tcW w:w="1800" w:type="dxa"/>
          </w:tcPr>
          <w:p w14:paraId="1EE7602F" w14:textId="06625582" w:rsidR="006E4568" w:rsidRPr="008F0B18" w:rsidRDefault="006E4568" w:rsidP="006E4568">
            <w:pPr>
              <w:pStyle w:val="TableParagraph"/>
              <w:ind w:left="107"/>
              <w:rPr>
                <w:rFonts w:ascii="Times New Roman" w:hAnsi="Times New Roman"/>
                <w:sz w:val="20"/>
                <w:szCs w:val="20"/>
              </w:rPr>
            </w:pPr>
            <w:r>
              <w:rPr>
                <w:rFonts w:ascii="Times New Roman" w:hAnsi="Times New Roman"/>
                <w:i/>
                <w:iCs/>
                <w:sz w:val="20"/>
                <w:szCs w:val="20"/>
              </w:rPr>
              <w:t xml:space="preserve">Age in years </w:t>
            </w:r>
          </w:p>
        </w:tc>
        <w:tc>
          <w:tcPr>
            <w:tcW w:w="1170" w:type="dxa"/>
          </w:tcPr>
          <w:p w14:paraId="2D61B5A1"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1881B111"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427288E8" w14:textId="77777777" w:rsidR="006E4568" w:rsidRPr="008F0B18" w:rsidRDefault="006E4568" w:rsidP="006E4568">
            <w:pPr>
              <w:pStyle w:val="TableParagraph"/>
              <w:rPr>
                <w:rFonts w:ascii="Times New Roman" w:hAnsi="Times New Roman"/>
                <w:sz w:val="20"/>
                <w:szCs w:val="20"/>
              </w:rPr>
            </w:pPr>
          </w:p>
        </w:tc>
        <w:tc>
          <w:tcPr>
            <w:tcW w:w="990" w:type="dxa"/>
          </w:tcPr>
          <w:p w14:paraId="3EFAFACE" w14:textId="77777777" w:rsidR="006E4568" w:rsidRPr="008F0B18" w:rsidRDefault="006E4568" w:rsidP="006E4568">
            <w:pPr>
              <w:pStyle w:val="TableParagraph"/>
              <w:rPr>
                <w:rFonts w:ascii="Times New Roman" w:hAnsi="Times New Roman"/>
                <w:sz w:val="20"/>
                <w:szCs w:val="20"/>
              </w:rPr>
            </w:pPr>
          </w:p>
        </w:tc>
        <w:tc>
          <w:tcPr>
            <w:tcW w:w="1080" w:type="dxa"/>
          </w:tcPr>
          <w:p w14:paraId="3D749876" w14:textId="77777777" w:rsidR="006E4568" w:rsidRPr="008F0B18" w:rsidRDefault="006E4568" w:rsidP="006E4568">
            <w:pPr>
              <w:pStyle w:val="TableParagraph"/>
              <w:rPr>
                <w:rFonts w:ascii="Times New Roman" w:hAnsi="Times New Roman"/>
                <w:sz w:val="20"/>
                <w:szCs w:val="20"/>
              </w:rPr>
            </w:pPr>
          </w:p>
        </w:tc>
        <w:tc>
          <w:tcPr>
            <w:tcW w:w="1080" w:type="dxa"/>
          </w:tcPr>
          <w:p w14:paraId="3D09C8B9" w14:textId="77777777" w:rsidR="006E4568" w:rsidRPr="008F0B18" w:rsidRDefault="006E4568" w:rsidP="006E4568">
            <w:pPr>
              <w:pStyle w:val="TableParagraph"/>
              <w:rPr>
                <w:rFonts w:ascii="Times New Roman" w:hAnsi="Times New Roman"/>
                <w:sz w:val="20"/>
                <w:szCs w:val="20"/>
              </w:rPr>
            </w:pPr>
          </w:p>
        </w:tc>
        <w:tc>
          <w:tcPr>
            <w:tcW w:w="1080" w:type="dxa"/>
          </w:tcPr>
          <w:p w14:paraId="3B664397" w14:textId="77777777" w:rsidR="006E4568" w:rsidRPr="008F0B18" w:rsidRDefault="006E4568" w:rsidP="006E4568">
            <w:pPr>
              <w:pStyle w:val="TableParagraph"/>
              <w:rPr>
                <w:rFonts w:ascii="Times New Roman" w:hAnsi="Times New Roman"/>
                <w:sz w:val="20"/>
                <w:szCs w:val="20"/>
              </w:rPr>
            </w:pPr>
          </w:p>
        </w:tc>
        <w:tc>
          <w:tcPr>
            <w:tcW w:w="900" w:type="dxa"/>
          </w:tcPr>
          <w:p w14:paraId="5D3BBE49" w14:textId="77777777" w:rsidR="006E4568" w:rsidRPr="008F0B18" w:rsidRDefault="006E4568" w:rsidP="006E4568">
            <w:pPr>
              <w:pStyle w:val="TableParagraph"/>
              <w:rPr>
                <w:rFonts w:ascii="Times New Roman" w:hAnsi="Times New Roman"/>
                <w:sz w:val="20"/>
                <w:szCs w:val="20"/>
              </w:rPr>
            </w:pPr>
          </w:p>
        </w:tc>
        <w:tc>
          <w:tcPr>
            <w:tcW w:w="1053" w:type="dxa"/>
          </w:tcPr>
          <w:p w14:paraId="57FFECD5" w14:textId="77777777" w:rsidR="006E4568" w:rsidRPr="008F0B18" w:rsidRDefault="006E4568" w:rsidP="006E4568">
            <w:pPr>
              <w:pStyle w:val="TableParagraph"/>
              <w:rPr>
                <w:rFonts w:ascii="Times New Roman" w:hAnsi="Times New Roman"/>
                <w:sz w:val="20"/>
                <w:szCs w:val="20"/>
              </w:rPr>
            </w:pPr>
          </w:p>
        </w:tc>
      </w:tr>
      <w:tr w:rsidR="006E4568" w:rsidRPr="00CC1FCE" w14:paraId="00E6E946" w14:textId="77777777" w:rsidTr="00CD7510">
        <w:trPr>
          <w:trHeight w:val="275"/>
        </w:trPr>
        <w:tc>
          <w:tcPr>
            <w:tcW w:w="1800" w:type="dxa"/>
          </w:tcPr>
          <w:p w14:paraId="1FD4E1AA" w14:textId="358FC57F" w:rsidR="006E4568" w:rsidRDefault="006E4568" w:rsidP="006E4568">
            <w:pPr>
              <w:pStyle w:val="TableParagraph"/>
              <w:ind w:left="107"/>
              <w:rPr>
                <w:rFonts w:ascii="Times New Roman" w:hAnsi="Times New Roman"/>
                <w:i/>
                <w:iCs/>
                <w:sz w:val="20"/>
                <w:szCs w:val="20"/>
              </w:rPr>
            </w:pPr>
            <w:r>
              <w:rPr>
                <w:rFonts w:ascii="Times New Roman" w:hAnsi="Times New Roman"/>
                <w:sz w:val="20"/>
                <w:szCs w:val="20"/>
              </w:rPr>
              <w:t>Average</w:t>
            </w:r>
          </w:p>
        </w:tc>
        <w:tc>
          <w:tcPr>
            <w:tcW w:w="1170" w:type="dxa"/>
          </w:tcPr>
          <w:p w14:paraId="44E1F70C"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2BCF5B5B"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4CF07D49" w14:textId="77777777" w:rsidR="006E4568" w:rsidRPr="008F0B18" w:rsidRDefault="006E4568" w:rsidP="006E4568">
            <w:pPr>
              <w:pStyle w:val="TableParagraph"/>
              <w:rPr>
                <w:rFonts w:ascii="Times New Roman" w:hAnsi="Times New Roman"/>
                <w:sz w:val="20"/>
                <w:szCs w:val="20"/>
              </w:rPr>
            </w:pPr>
          </w:p>
        </w:tc>
        <w:tc>
          <w:tcPr>
            <w:tcW w:w="990" w:type="dxa"/>
          </w:tcPr>
          <w:p w14:paraId="41034172" w14:textId="77777777" w:rsidR="006E4568" w:rsidRPr="008F0B18" w:rsidRDefault="006E4568" w:rsidP="006E4568">
            <w:pPr>
              <w:pStyle w:val="TableParagraph"/>
              <w:rPr>
                <w:rFonts w:ascii="Times New Roman" w:hAnsi="Times New Roman"/>
                <w:sz w:val="20"/>
                <w:szCs w:val="20"/>
              </w:rPr>
            </w:pPr>
          </w:p>
        </w:tc>
        <w:tc>
          <w:tcPr>
            <w:tcW w:w="1080" w:type="dxa"/>
          </w:tcPr>
          <w:p w14:paraId="34F289C8" w14:textId="77777777" w:rsidR="006E4568" w:rsidRPr="008F0B18" w:rsidRDefault="006E4568" w:rsidP="006E4568">
            <w:pPr>
              <w:pStyle w:val="TableParagraph"/>
              <w:rPr>
                <w:rFonts w:ascii="Times New Roman" w:hAnsi="Times New Roman"/>
                <w:sz w:val="20"/>
                <w:szCs w:val="20"/>
              </w:rPr>
            </w:pPr>
          </w:p>
        </w:tc>
        <w:tc>
          <w:tcPr>
            <w:tcW w:w="1080" w:type="dxa"/>
          </w:tcPr>
          <w:p w14:paraId="579C8F8D" w14:textId="77777777" w:rsidR="006E4568" w:rsidRPr="008F0B18" w:rsidRDefault="006E4568" w:rsidP="006E4568">
            <w:pPr>
              <w:pStyle w:val="TableParagraph"/>
              <w:rPr>
                <w:rFonts w:ascii="Times New Roman" w:hAnsi="Times New Roman"/>
                <w:sz w:val="20"/>
                <w:szCs w:val="20"/>
              </w:rPr>
            </w:pPr>
          </w:p>
        </w:tc>
        <w:tc>
          <w:tcPr>
            <w:tcW w:w="1080" w:type="dxa"/>
          </w:tcPr>
          <w:p w14:paraId="2C3C0285" w14:textId="77777777" w:rsidR="006E4568" w:rsidRPr="008F0B18" w:rsidRDefault="006E4568" w:rsidP="006E4568">
            <w:pPr>
              <w:pStyle w:val="TableParagraph"/>
              <w:rPr>
                <w:rFonts w:ascii="Times New Roman" w:hAnsi="Times New Roman"/>
                <w:sz w:val="20"/>
                <w:szCs w:val="20"/>
              </w:rPr>
            </w:pPr>
          </w:p>
        </w:tc>
        <w:tc>
          <w:tcPr>
            <w:tcW w:w="900" w:type="dxa"/>
          </w:tcPr>
          <w:p w14:paraId="15396A2E" w14:textId="77777777" w:rsidR="006E4568" w:rsidRPr="008F0B18" w:rsidRDefault="006E4568" w:rsidP="006E4568">
            <w:pPr>
              <w:pStyle w:val="TableParagraph"/>
              <w:rPr>
                <w:rFonts w:ascii="Times New Roman" w:hAnsi="Times New Roman"/>
                <w:sz w:val="20"/>
                <w:szCs w:val="20"/>
              </w:rPr>
            </w:pPr>
          </w:p>
        </w:tc>
        <w:tc>
          <w:tcPr>
            <w:tcW w:w="1053" w:type="dxa"/>
          </w:tcPr>
          <w:p w14:paraId="56AB3396" w14:textId="77777777" w:rsidR="006E4568" w:rsidRPr="008F0B18" w:rsidRDefault="006E4568" w:rsidP="006E4568">
            <w:pPr>
              <w:pStyle w:val="TableParagraph"/>
              <w:rPr>
                <w:rFonts w:ascii="Times New Roman" w:hAnsi="Times New Roman"/>
                <w:sz w:val="20"/>
                <w:szCs w:val="20"/>
              </w:rPr>
            </w:pPr>
          </w:p>
        </w:tc>
      </w:tr>
      <w:tr w:rsidR="006E4568" w:rsidRPr="00CC1FCE" w14:paraId="7CDC5EFE" w14:textId="77777777" w:rsidTr="00CD7510">
        <w:trPr>
          <w:trHeight w:val="275"/>
        </w:trPr>
        <w:tc>
          <w:tcPr>
            <w:tcW w:w="1800" w:type="dxa"/>
          </w:tcPr>
          <w:p w14:paraId="1B80FA8C" w14:textId="2D353487" w:rsidR="006E4568" w:rsidRDefault="006E4568" w:rsidP="006E4568">
            <w:pPr>
              <w:pStyle w:val="TableParagraph"/>
              <w:ind w:left="107"/>
              <w:rPr>
                <w:rFonts w:ascii="Times New Roman" w:hAnsi="Times New Roman"/>
                <w:sz w:val="20"/>
                <w:szCs w:val="20"/>
              </w:rPr>
            </w:pPr>
            <w:r>
              <w:rPr>
                <w:rFonts w:ascii="Times New Roman" w:hAnsi="Times New Roman"/>
                <w:sz w:val="20"/>
                <w:szCs w:val="20"/>
              </w:rPr>
              <w:lastRenderedPageBreak/>
              <w:t xml:space="preserve">&lt;18 </w:t>
            </w:r>
          </w:p>
        </w:tc>
        <w:tc>
          <w:tcPr>
            <w:tcW w:w="1170" w:type="dxa"/>
          </w:tcPr>
          <w:p w14:paraId="3E18856E"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4DC3AC1F"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66AEEEF6" w14:textId="77777777" w:rsidR="006E4568" w:rsidRPr="008F0B18" w:rsidRDefault="006E4568" w:rsidP="006E4568">
            <w:pPr>
              <w:pStyle w:val="TableParagraph"/>
              <w:rPr>
                <w:rFonts w:ascii="Times New Roman" w:hAnsi="Times New Roman"/>
                <w:sz w:val="20"/>
                <w:szCs w:val="20"/>
              </w:rPr>
            </w:pPr>
          </w:p>
        </w:tc>
        <w:tc>
          <w:tcPr>
            <w:tcW w:w="990" w:type="dxa"/>
          </w:tcPr>
          <w:p w14:paraId="60123B11" w14:textId="77777777" w:rsidR="006E4568" w:rsidRPr="008F0B18" w:rsidRDefault="006E4568" w:rsidP="006E4568">
            <w:pPr>
              <w:pStyle w:val="TableParagraph"/>
              <w:rPr>
                <w:rFonts w:ascii="Times New Roman" w:hAnsi="Times New Roman"/>
                <w:sz w:val="20"/>
                <w:szCs w:val="20"/>
              </w:rPr>
            </w:pPr>
          </w:p>
        </w:tc>
        <w:tc>
          <w:tcPr>
            <w:tcW w:w="1080" w:type="dxa"/>
          </w:tcPr>
          <w:p w14:paraId="3670E400" w14:textId="77777777" w:rsidR="006E4568" w:rsidRPr="008F0B18" w:rsidRDefault="006E4568" w:rsidP="006E4568">
            <w:pPr>
              <w:pStyle w:val="TableParagraph"/>
              <w:rPr>
                <w:rFonts w:ascii="Times New Roman" w:hAnsi="Times New Roman"/>
                <w:sz w:val="20"/>
                <w:szCs w:val="20"/>
              </w:rPr>
            </w:pPr>
          </w:p>
        </w:tc>
        <w:tc>
          <w:tcPr>
            <w:tcW w:w="1080" w:type="dxa"/>
          </w:tcPr>
          <w:p w14:paraId="23E7B243" w14:textId="77777777" w:rsidR="006E4568" w:rsidRPr="008F0B18" w:rsidRDefault="006E4568" w:rsidP="006E4568">
            <w:pPr>
              <w:pStyle w:val="TableParagraph"/>
              <w:rPr>
                <w:rFonts w:ascii="Times New Roman" w:hAnsi="Times New Roman"/>
                <w:sz w:val="20"/>
                <w:szCs w:val="20"/>
              </w:rPr>
            </w:pPr>
          </w:p>
        </w:tc>
        <w:tc>
          <w:tcPr>
            <w:tcW w:w="1080" w:type="dxa"/>
          </w:tcPr>
          <w:p w14:paraId="0AAE7B27" w14:textId="77777777" w:rsidR="006E4568" w:rsidRPr="008F0B18" w:rsidRDefault="006E4568" w:rsidP="006E4568">
            <w:pPr>
              <w:pStyle w:val="TableParagraph"/>
              <w:rPr>
                <w:rFonts w:ascii="Times New Roman" w:hAnsi="Times New Roman"/>
                <w:sz w:val="20"/>
                <w:szCs w:val="20"/>
              </w:rPr>
            </w:pPr>
          </w:p>
        </w:tc>
        <w:tc>
          <w:tcPr>
            <w:tcW w:w="900" w:type="dxa"/>
          </w:tcPr>
          <w:p w14:paraId="62B72D3B" w14:textId="77777777" w:rsidR="006E4568" w:rsidRPr="008F0B18" w:rsidRDefault="006E4568" w:rsidP="006E4568">
            <w:pPr>
              <w:pStyle w:val="TableParagraph"/>
              <w:rPr>
                <w:rFonts w:ascii="Times New Roman" w:hAnsi="Times New Roman"/>
                <w:sz w:val="20"/>
                <w:szCs w:val="20"/>
              </w:rPr>
            </w:pPr>
          </w:p>
        </w:tc>
        <w:tc>
          <w:tcPr>
            <w:tcW w:w="1053" w:type="dxa"/>
          </w:tcPr>
          <w:p w14:paraId="284F14C4" w14:textId="77777777" w:rsidR="006E4568" w:rsidRPr="008F0B18" w:rsidRDefault="006E4568" w:rsidP="006E4568">
            <w:pPr>
              <w:pStyle w:val="TableParagraph"/>
              <w:rPr>
                <w:rFonts w:ascii="Times New Roman" w:hAnsi="Times New Roman"/>
                <w:sz w:val="20"/>
                <w:szCs w:val="20"/>
              </w:rPr>
            </w:pPr>
          </w:p>
        </w:tc>
      </w:tr>
      <w:tr w:rsidR="006E4568" w:rsidRPr="00CC1FCE" w14:paraId="4AC2F3B3" w14:textId="77777777" w:rsidTr="00CD7510">
        <w:trPr>
          <w:trHeight w:val="275"/>
        </w:trPr>
        <w:tc>
          <w:tcPr>
            <w:tcW w:w="1800" w:type="dxa"/>
          </w:tcPr>
          <w:p w14:paraId="7B07A0F0" w14:textId="340BF391" w:rsidR="006E4568" w:rsidRDefault="006E4568" w:rsidP="006E4568">
            <w:pPr>
              <w:pStyle w:val="TableParagraph"/>
              <w:ind w:left="107"/>
              <w:rPr>
                <w:rFonts w:ascii="Times New Roman" w:hAnsi="Times New Roman"/>
                <w:sz w:val="20"/>
                <w:szCs w:val="20"/>
              </w:rPr>
            </w:pPr>
            <w:r>
              <w:rPr>
                <w:rFonts w:ascii="Times New Roman" w:hAnsi="Times New Roman"/>
                <w:sz w:val="20"/>
                <w:szCs w:val="20"/>
              </w:rPr>
              <w:t>18-49</w:t>
            </w:r>
          </w:p>
        </w:tc>
        <w:tc>
          <w:tcPr>
            <w:tcW w:w="1170" w:type="dxa"/>
          </w:tcPr>
          <w:p w14:paraId="6EB61404"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5A2ACEF8"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3752E120" w14:textId="77777777" w:rsidR="006E4568" w:rsidRPr="008F0B18" w:rsidRDefault="006E4568" w:rsidP="006E4568">
            <w:pPr>
              <w:pStyle w:val="TableParagraph"/>
              <w:rPr>
                <w:rFonts w:ascii="Times New Roman" w:hAnsi="Times New Roman"/>
                <w:sz w:val="20"/>
                <w:szCs w:val="20"/>
              </w:rPr>
            </w:pPr>
          </w:p>
        </w:tc>
        <w:tc>
          <w:tcPr>
            <w:tcW w:w="990" w:type="dxa"/>
          </w:tcPr>
          <w:p w14:paraId="01936B16" w14:textId="77777777" w:rsidR="006E4568" w:rsidRPr="008F0B18" w:rsidRDefault="006E4568" w:rsidP="006E4568">
            <w:pPr>
              <w:pStyle w:val="TableParagraph"/>
              <w:rPr>
                <w:rFonts w:ascii="Times New Roman" w:hAnsi="Times New Roman"/>
                <w:sz w:val="20"/>
                <w:szCs w:val="20"/>
              </w:rPr>
            </w:pPr>
          </w:p>
        </w:tc>
        <w:tc>
          <w:tcPr>
            <w:tcW w:w="1080" w:type="dxa"/>
          </w:tcPr>
          <w:p w14:paraId="0F7FD208" w14:textId="77777777" w:rsidR="006E4568" w:rsidRPr="008F0B18" w:rsidRDefault="006E4568" w:rsidP="006E4568">
            <w:pPr>
              <w:pStyle w:val="TableParagraph"/>
              <w:rPr>
                <w:rFonts w:ascii="Times New Roman" w:hAnsi="Times New Roman"/>
                <w:sz w:val="20"/>
                <w:szCs w:val="20"/>
              </w:rPr>
            </w:pPr>
          </w:p>
        </w:tc>
        <w:tc>
          <w:tcPr>
            <w:tcW w:w="1080" w:type="dxa"/>
          </w:tcPr>
          <w:p w14:paraId="35A948BC" w14:textId="77777777" w:rsidR="006E4568" w:rsidRPr="008F0B18" w:rsidRDefault="006E4568" w:rsidP="006E4568">
            <w:pPr>
              <w:pStyle w:val="TableParagraph"/>
              <w:rPr>
                <w:rFonts w:ascii="Times New Roman" w:hAnsi="Times New Roman"/>
                <w:sz w:val="20"/>
                <w:szCs w:val="20"/>
              </w:rPr>
            </w:pPr>
          </w:p>
        </w:tc>
        <w:tc>
          <w:tcPr>
            <w:tcW w:w="1080" w:type="dxa"/>
          </w:tcPr>
          <w:p w14:paraId="3A5832BF" w14:textId="77777777" w:rsidR="006E4568" w:rsidRPr="008F0B18" w:rsidRDefault="006E4568" w:rsidP="006E4568">
            <w:pPr>
              <w:pStyle w:val="TableParagraph"/>
              <w:rPr>
                <w:rFonts w:ascii="Times New Roman" w:hAnsi="Times New Roman"/>
                <w:sz w:val="20"/>
                <w:szCs w:val="20"/>
              </w:rPr>
            </w:pPr>
          </w:p>
        </w:tc>
        <w:tc>
          <w:tcPr>
            <w:tcW w:w="900" w:type="dxa"/>
          </w:tcPr>
          <w:p w14:paraId="649F8E78" w14:textId="77777777" w:rsidR="006E4568" w:rsidRPr="008F0B18" w:rsidRDefault="006E4568" w:rsidP="006E4568">
            <w:pPr>
              <w:pStyle w:val="TableParagraph"/>
              <w:rPr>
                <w:rFonts w:ascii="Times New Roman" w:hAnsi="Times New Roman"/>
                <w:sz w:val="20"/>
                <w:szCs w:val="20"/>
              </w:rPr>
            </w:pPr>
          </w:p>
        </w:tc>
        <w:tc>
          <w:tcPr>
            <w:tcW w:w="1053" w:type="dxa"/>
          </w:tcPr>
          <w:p w14:paraId="58297D90" w14:textId="77777777" w:rsidR="006E4568" w:rsidRPr="008F0B18" w:rsidRDefault="006E4568" w:rsidP="006E4568">
            <w:pPr>
              <w:pStyle w:val="TableParagraph"/>
              <w:rPr>
                <w:rFonts w:ascii="Times New Roman" w:hAnsi="Times New Roman"/>
                <w:sz w:val="20"/>
                <w:szCs w:val="20"/>
              </w:rPr>
            </w:pPr>
          </w:p>
        </w:tc>
      </w:tr>
      <w:tr w:rsidR="006E4568" w:rsidRPr="00CC1FCE" w14:paraId="01D7E3D7" w14:textId="77777777" w:rsidTr="00CD7510">
        <w:trPr>
          <w:trHeight w:val="275"/>
        </w:trPr>
        <w:tc>
          <w:tcPr>
            <w:tcW w:w="1800" w:type="dxa"/>
          </w:tcPr>
          <w:p w14:paraId="39F6673E" w14:textId="524C6CD8" w:rsidR="006E4568" w:rsidRDefault="006E4568" w:rsidP="006E4568">
            <w:pPr>
              <w:pStyle w:val="TableParagraph"/>
              <w:ind w:left="107"/>
              <w:rPr>
                <w:rFonts w:ascii="Times New Roman" w:hAnsi="Times New Roman"/>
                <w:sz w:val="20"/>
                <w:szCs w:val="20"/>
              </w:rPr>
            </w:pPr>
            <w:r>
              <w:rPr>
                <w:rFonts w:ascii="Times New Roman" w:hAnsi="Times New Roman"/>
                <w:sz w:val="20"/>
                <w:szCs w:val="20"/>
              </w:rPr>
              <w:t>50-64</w:t>
            </w:r>
          </w:p>
        </w:tc>
        <w:tc>
          <w:tcPr>
            <w:tcW w:w="1170" w:type="dxa"/>
          </w:tcPr>
          <w:p w14:paraId="3CE39236"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016CEF8C"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4B2E7DBD" w14:textId="77777777" w:rsidR="006E4568" w:rsidRPr="008F0B18" w:rsidRDefault="006E4568" w:rsidP="006E4568">
            <w:pPr>
              <w:pStyle w:val="TableParagraph"/>
              <w:rPr>
                <w:rFonts w:ascii="Times New Roman" w:hAnsi="Times New Roman"/>
                <w:sz w:val="20"/>
                <w:szCs w:val="20"/>
              </w:rPr>
            </w:pPr>
          </w:p>
        </w:tc>
        <w:tc>
          <w:tcPr>
            <w:tcW w:w="990" w:type="dxa"/>
          </w:tcPr>
          <w:p w14:paraId="519A981F" w14:textId="77777777" w:rsidR="006E4568" w:rsidRPr="008F0B18" w:rsidRDefault="006E4568" w:rsidP="006E4568">
            <w:pPr>
              <w:pStyle w:val="TableParagraph"/>
              <w:rPr>
                <w:rFonts w:ascii="Times New Roman" w:hAnsi="Times New Roman"/>
                <w:sz w:val="20"/>
                <w:szCs w:val="20"/>
              </w:rPr>
            </w:pPr>
          </w:p>
        </w:tc>
        <w:tc>
          <w:tcPr>
            <w:tcW w:w="1080" w:type="dxa"/>
          </w:tcPr>
          <w:p w14:paraId="32CAC81C" w14:textId="77777777" w:rsidR="006E4568" w:rsidRPr="008F0B18" w:rsidRDefault="006E4568" w:rsidP="006E4568">
            <w:pPr>
              <w:pStyle w:val="TableParagraph"/>
              <w:rPr>
                <w:rFonts w:ascii="Times New Roman" w:hAnsi="Times New Roman"/>
                <w:sz w:val="20"/>
                <w:szCs w:val="20"/>
              </w:rPr>
            </w:pPr>
          </w:p>
        </w:tc>
        <w:tc>
          <w:tcPr>
            <w:tcW w:w="1080" w:type="dxa"/>
          </w:tcPr>
          <w:p w14:paraId="286BB4C3" w14:textId="77777777" w:rsidR="006E4568" w:rsidRPr="008F0B18" w:rsidRDefault="006E4568" w:rsidP="006E4568">
            <w:pPr>
              <w:pStyle w:val="TableParagraph"/>
              <w:rPr>
                <w:rFonts w:ascii="Times New Roman" w:hAnsi="Times New Roman"/>
                <w:sz w:val="20"/>
                <w:szCs w:val="20"/>
              </w:rPr>
            </w:pPr>
          </w:p>
        </w:tc>
        <w:tc>
          <w:tcPr>
            <w:tcW w:w="1080" w:type="dxa"/>
          </w:tcPr>
          <w:p w14:paraId="47026778" w14:textId="77777777" w:rsidR="006E4568" w:rsidRPr="008F0B18" w:rsidRDefault="006E4568" w:rsidP="006E4568">
            <w:pPr>
              <w:pStyle w:val="TableParagraph"/>
              <w:rPr>
                <w:rFonts w:ascii="Times New Roman" w:hAnsi="Times New Roman"/>
                <w:sz w:val="20"/>
                <w:szCs w:val="20"/>
              </w:rPr>
            </w:pPr>
          </w:p>
        </w:tc>
        <w:tc>
          <w:tcPr>
            <w:tcW w:w="900" w:type="dxa"/>
          </w:tcPr>
          <w:p w14:paraId="42483D23" w14:textId="77777777" w:rsidR="006E4568" w:rsidRPr="008F0B18" w:rsidRDefault="006E4568" w:rsidP="006E4568">
            <w:pPr>
              <w:pStyle w:val="TableParagraph"/>
              <w:rPr>
                <w:rFonts w:ascii="Times New Roman" w:hAnsi="Times New Roman"/>
                <w:sz w:val="20"/>
                <w:szCs w:val="20"/>
              </w:rPr>
            </w:pPr>
          </w:p>
        </w:tc>
        <w:tc>
          <w:tcPr>
            <w:tcW w:w="1053" w:type="dxa"/>
          </w:tcPr>
          <w:p w14:paraId="685E39AF" w14:textId="77777777" w:rsidR="006E4568" w:rsidRPr="008F0B18" w:rsidRDefault="006E4568" w:rsidP="006E4568">
            <w:pPr>
              <w:pStyle w:val="TableParagraph"/>
              <w:rPr>
                <w:rFonts w:ascii="Times New Roman" w:hAnsi="Times New Roman"/>
                <w:sz w:val="20"/>
                <w:szCs w:val="20"/>
              </w:rPr>
            </w:pPr>
          </w:p>
        </w:tc>
      </w:tr>
      <w:tr w:rsidR="006E4568" w:rsidRPr="00CC1FCE" w14:paraId="7E7B1737" w14:textId="77777777" w:rsidTr="00CD7510">
        <w:trPr>
          <w:trHeight w:val="275"/>
        </w:trPr>
        <w:tc>
          <w:tcPr>
            <w:tcW w:w="1800" w:type="dxa"/>
          </w:tcPr>
          <w:p w14:paraId="773C521D" w14:textId="53368E78" w:rsidR="006E4568" w:rsidRDefault="006E4568" w:rsidP="006E4568">
            <w:pPr>
              <w:pStyle w:val="TableParagraph"/>
              <w:ind w:left="107"/>
              <w:rPr>
                <w:rFonts w:ascii="Times New Roman" w:hAnsi="Times New Roman"/>
                <w:sz w:val="20"/>
                <w:szCs w:val="20"/>
              </w:rPr>
            </w:pPr>
            <w:r>
              <w:rPr>
                <w:rFonts w:ascii="Times New Roman" w:hAnsi="Times New Roman"/>
                <w:sz w:val="20"/>
                <w:szCs w:val="20"/>
              </w:rPr>
              <w:t>65+</w:t>
            </w:r>
          </w:p>
        </w:tc>
        <w:tc>
          <w:tcPr>
            <w:tcW w:w="1170" w:type="dxa"/>
          </w:tcPr>
          <w:p w14:paraId="6027121A"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55EE5B1E"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342A686A" w14:textId="77777777" w:rsidR="006E4568" w:rsidRPr="008F0B18" w:rsidRDefault="006E4568" w:rsidP="006E4568">
            <w:pPr>
              <w:pStyle w:val="TableParagraph"/>
              <w:rPr>
                <w:rFonts w:ascii="Times New Roman" w:hAnsi="Times New Roman"/>
                <w:sz w:val="20"/>
                <w:szCs w:val="20"/>
              </w:rPr>
            </w:pPr>
          </w:p>
        </w:tc>
        <w:tc>
          <w:tcPr>
            <w:tcW w:w="990" w:type="dxa"/>
          </w:tcPr>
          <w:p w14:paraId="59F46E2B" w14:textId="77777777" w:rsidR="006E4568" w:rsidRPr="008F0B18" w:rsidRDefault="006E4568" w:rsidP="006E4568">
            <w:pPr>
              <w:pStyle w:val="TableParagraph"/>
              <w:rPr>
                <w:rFonts w:ascii="Times New Roman" w:hAnsi="Times New Roman"/>
                <w:sz w:val="20"/>
                <w:szCs w:val="20"/>
              </w:rPr>
            </w:pPr>
          </w:p>
        </w:tc>
        <w:tc>
          <w:tcPr>
            <w:tcW w:w="1080" w:type="dxa"/>
          </w:tcPr>
          <w:p w14:paraId="1133424A" w14:textId="77777777" w:rsidR="006E4568" w:rsidRPr="008F0B18" w:rsidRDefault="006E4568" w:rsidP="006E4568">
            <w:pPr>
              <w:pStyle w:val="TableParagraph"/>
              <w:rPr>
                <w:rFonts w:ascii="Times New Roman" w:hAnsi="Times New Roman"/>
                <w:sz w:val="20"/>
                <w:szCs w:val="20"/>
              </w:rPr>
            </w:pPr>
          </w:p>
        </w:tc>
        <w:tc>
          <w:tcPr>
            <w:tcW w:w="1080" w:type="dxa"/>
          </w:tcPr>
          <w:p w14:paraId="7682BC1D" w14:textId="77777777" w:rsidR="006E4568" w:rsidRPr="008F0B18" w:rsidRDefault="006E4568" w:rsidP="006E4568">
            <w:pPr>
              <w:pStyle w:val="TableParagraph"/>
              <w:rPr>
                <w:rFonts w:ascii="Times New Roman" w:hAnsi="Times New Roman"/>
                <w:sz w:val="20"/>
                <w:szCs w:val="20"/>
              </w:rPr>
            </w:pPr>
          </w:p>
        </w:tc>
        <w:tc>
          <w:tcPr>
            <w:tcW w:w="1080" w:type="dxa"/>
          </w:tcPr>
          <w:p w14:paraId="10779D53" w14:textId="77777777" w:rsidR="006E4568" w:rsidRPr="008F0B18" w:rsidRDefault="006E4568" w:rsidP="006E4568">
            <w:pPr>
              <w:pStyle w:val="TableParagraph"/>
              <w:rPr>
                <w:rFonts w:ascii="Times New Roman" w:hAnsi="Times New Roman"/>
                <w:sz w:val="20"/>
                <w:szCs w:val="20"/>
              </w:rPr>
            </w:pPr>
          </w:p>
        </w:tc>
        <w:tc>
          <w:tcPr>
            <w:tcW w:w="900" w:type="dxa"/>
          </w:tcPr>
          <w:p w14:paraId="57DB2522" w14:textId="77777777" w:rsidR="006E4568" w:rsidRPr="008F0B18" w:rsidRDefault="006E4568" w:rsidP="006E4568">
            <w:pPr>
              <w:pStyle w:val="TableParagraph"/>
              <w:rPr>
                <w:rFonts w:ascii="Times New Roman" w:hAnsi="Times New Roman"/>
                <w:sz w:val="20"/>
                <w:szCs w:val="20"/>
              </w:rPr>
            </w:pPr>
          </w:p>
        </w:tc>
        <w:tc>
          <w:tcPr>
            <w:tcW w:w="1053" w:type="dxa"/>
          </w:tcPr>
          <w:p w14:paraId="0D2C7B19" w14:textId="77777777" w:rsidR="006E4568" w:rsidRPr="008F0B18" w:rsidRDefault="006E4568" w:rsidP="006E4568">
            <w:pPr>
              <w:pStyle w:val="TableParagraph"/>
              <w:rPr>
                <w:rFonts w:ascii="Times New Roman" w:hAnsi="Times New Roman"/>
                <w:sz w:val="20"/>
                <w:szCs w:val="20"/>
              </w:rPr>
            </w:pPr>
          </w:p>
        </w:tc>
      </w:tr>
      <w:tr w:rsidR="006E4568" w:rsidRPr="00CC1FCE" w14:paraId="3A818EF3" w14:textId="77777777" w:rsidTr="00CD7510">
        <w:trPr>
          <w:trHeight w:val="275"/>
        </w:trPr>
        <w:tc>
          <w:tcPr>
            <w:tcW w:w="11133" w:type="dxa"/>
            <w:gridSpan w:val="10"/>
          </w:tcPr>
          <w:p w14:paraId="2C1B9DCD" w14:textId="260D9A25" w:rsidR="006E4568" w:rsidRPr="008F0B18" w:rsidRDefault="006E4568" w:rsidP="006E4568">
            <w:pPr>
              <w:pStyle w:val="TableParagraph"/>
              <w:rPr>
                <w:rFonts w:ascii="Times New Roman" w:hAnsi="Times New Roman"/>
                <w:sz w:val="20"/>
                <w:szCs w:val="20"/>
              </w:rPr>
            </w:pPr>
            <w:r>
              <w:rPr>
                <w:rFonts w:ascii="Times New Roman" w:hAnsi="Times New Roman"/>
                <w:i/>
                <w:sz w:val="20"/>
                <w:szCs w:val="20"/>
              </w:rPr>
              <w:t>Urban/rural (proportion)</w:t>
            </w:r>
          </w:p>
        </w:tc>
      </w:tr>
      <w:tr w:rsidR="006E4568" w:rsidRPr="00CC1FCE" w14:paraId="052E8460" w14:textId="77777777" w:rsidTr="00CD7510">
        <w:trPr>
          <w:trHeight w:val="275"/>
        </w:trPr>
        <w:tc>
          <w:tcPr>
            <w:tcW w:w="1800" w:type="dxa"/>
          </w:tcPr>
          <w:p w14:paraId="63F257DD" w14:textId="6498FD89" w:rsidR="006E4568" w:rsidRDefault="006E4568" w:rsidP="006E4568">
            <w:pPr>
              <w:pStyle w:val="TableParagraph"/>
              <w:ind w:left="107"/>
              <w:rPr>
                <w:rFonts w:ascii="Times New Roman" w:hAnsi="Times New Roman"/>
                <w:i/>
                <w:sz w:val="20"/>
                <w:szCs w:val="20"/>
              </w:rPr>
            </w:pPr>
            <w:r>
              <w:rPr>
                <w:rFonts w:ascii="Times New Roman" w:hAnsi="Times New Roman"/>
                <w:sz w:val="20"/>
                <w:szCs w:val="20"/>
              </w:rPr>
              <w:t>Live in rural areas</w:t>
            </w:r>
          </w:p>
        </w:tc>
        <w:tc>
          <w:tcPr>
            <w:tcW w:w="1170" w:type="dxa"/>
          </w:tcPr>
          <w:p w14:paraId="63219452"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1A44023B"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3E164F40" w14:textId="77777777" w:rsidR="006E4568" w:rsidRPr="008F0B18" w:rsidRDefault="006E4568" w:rsidP="006E4568">
            <w:pPr>
              <w:pStyle w:val="TableParagraph"/>
              <w:rPr>
                <w:rFonts w:ascii="Times New Roman" w:hAnsi="Times New Roman"/>
                <w:sz w:val="20"/>
                <w:szCs w:val="20"/>
              </w:rPr>
            </w:pPr>
          </w:p>
        </w:tc>
        <w:tc>
          <w:tcPr>
            <w:tcW w:w="990" w:type="dxa"/>
          </w:tcPr>
          <w:p w14:paraId="78EB1E77" w14:textId="77777777" w:rsidR="006E4568" w:rsidRPr="008F0B18" w:rsidRDefault="006E4568" w:rsidP="006E4568">
            <w:pPr>
              <w:pStyle w:val="TableParagraph"/>
              <w:rPr>
                <w:rFonts w:ascii="Times New Roman" w:hAnsi="Times New Roman"/>
                <w:sz w:val="20"/>
                <w:szCs w:val="20"/>
              </w:rPr>
            </w:pPr>
          </w:p>
        </w:tc>
        <w:tc>
          <w:tcPr>
            <w:tcW w:w="1080" w:type="dxa"/>
          </w:tcPr>
          <w:p w14:paraId="6EFCC1B9" w14:textId="77777777" w:rsidR="006E4568" w:rsidRPr="008F0B18" w:rsidRDefault="006E4568" w:rsidP="006E4568">
            <w:pPr>
              <w:pStyle w:val="TableParagraph"/>
              <w:rPr>
                <w:rFonts w:ascii="Times New Roman" w:hAnsi="Times New Roman"/>
                <w:sz w:val="20"/>
                <w:szCs w:val="20"/>
              </w:rPr>
            </w:pPr>
          </w:p>
        </w:tc>
        <w:tc>
          <w:tcPr>
            <w:tcW w:w="1080" w:type="dxa"/>
          </w:tcPr>
          <w:p w14:paraId="71A0D834" w14:textId="77777777" w:rsidR="006E4568" w:rsidRPr="008F0B18" w:rsidRDefault="006E4568" w:rsidP="006E4568">
            <w:pPr>
              <w:pStyle w:val="TableParagraph"/>
              <w:rPr>
                <w:rFonts w:ascii="Times New Roman" w:hAnsi="Times New Roman"/>
                <w:sz w:val="20"/>
                <w:szCs w:val="20"/>
              </w:rPr>
            </w:pPr>
          </w:p>
        </w:tc>
        <w:tc>
          <w:tcPr>
            <w:tcW w:w="1080" w:type="dxa"/>
          </w:tcPr>
          <w:p w14:paraId="429348CA" w14:textId="77777777" w:rsidR="006E4568" w:rsidRPr="008F0B18" w:rsidRDefault="006E4568" w:rsidP="006E4568">
            <w:pPr>
              <w:pStyle w:val="TableParagraph"/>
              <w:rPr>
                <w:rFonts w:ascii="Times New Roman" w:hAnsi="Times New Roman"/>
                <w:sz w:val="20"/>
                <w:szCs w:val="20"/>
              </w:rPr>
            </w:pPr>
          </w:p>
        </w:tc>
        <w:tc>
          <w:tcPr>
            <w:tcW w:w="900" w:type="dxa"/>
          </w:tcPr>
          <w:p w14:paraId="275C37A3" w14:textId="77777777" w:rsidR="006E4568" w:rsidRPr="008F0B18" w:rsidRDefault="006E4568" w:rsidP="006E4568">
            <w:pPr>
              <w:pStyle w:val="TableParagraph"/>
              <w:rPr>
                <w:rFonts w:ascii="Times New Roman" w:hAnsi="Times New Roman"/>
                <w:sz w:val="20"/>
                <w:szCs w:val="20"/>
              </w:rPr>
            </w:pPr>
          </w:p>
        </w:tc>
        <w:tc>
          <w:tcPr>
            <w:tcW w:w="1053" w:type="dxa"/>
          </w:tcPr>
          <w:p w14:paraId="17CF4248" w14:textId="77777777" w:rsidR="006E4568" w:rsidRPr="008F0B18" w:rsidRDefault="006E4568" w:rsidP="006E4568">
            <w:pPr>
              <w:pStyle w:val="TableParagraph"/>
              <w:rPr>
                <w:rFonts w:ascii="Times New Roman" w:hAnsi="Times New Roman"/>
                <w:sz w:val="20"/>
                <w:szCs w:val="20"/>
              </w:rPr>
            </w:pPr>
          </w:p>
        </w:tc>
      </w:tr>
      <w:tr w:rsidR="006E4568" w:rsidRPr="00CC1FCE" w14:paraId="3E36D0D1" w14:textId="77777777" w:rsidTr="00CD7510">
        <w:trPr>
          <w:trHeight w:val="275"/>
        </w:trPr>
        <w:tc>
          <w:tcPr>
            <w:tcW w:w="11133" w:type="dxa"/>
            <w:gridSpan w:val="10"/>
          </w:tcPr>
          <w:p w14:paraId="4726FFF9" w14:textId="2233395B" w:rsidR="006E4568" w:rsidRPr="008F0B18" w:rsidRDefault="006E4568" w:rsidP="006E4568">
            <w:pPr>
              <w:pStyle w:val="TableParagraph"/>
              <w:rPr>
                <w:rFonts w:ascii="Times New Roman" w:hAnsi="Times New Roman"/>
                <w:sz w:val="20"/>
                <w:szCs w:val="20"/>
              </w:rPr>
            </w:pPr>
            <w:r>
              <w:rPr>
                <w:rFonts w:ascii="Times New Roman" w:hAnsi="Times New Roman"/>
                <w:i/>
                <w:sz w:val="20"/>
                <w:szCs w:val="20"/>
              </w:rPr>
              <w:t>Income</w:t>
            </w:r>
          </w:p>
        </w:tc>
      </w:tr>
      <w:tr w:rsidR="006E4568" w:rsidRPr="00CC1FCE" w14:paraId="5C416E78" w14:textId="77777777" w:rsidTr="00CD7510">
        <w:trPr>
          <w:trHeight w:val="275"/>
        </w:trPr>
        <w:tc>
          <w:tcPr>
            <w:tcW w:w="1800" w:type="dxa"/>
          </w:tcPr>
          <w:p w14:paraId="7BBF1DBF" w14:textId="5537CF41" w:rsidR="006E4568" w:rsidRDefault="006E4568" w:rsidP="006E4568">
            <w:pPr>
              <w:pStyle w:val="TableParagraph"/>
              <w:ind w:left="107"/>
              <w:rPr>
                <w:rFonts w:ascii="Times New Roman" w:hAnsi="Times New Roman"/>
                <w:i/>
                <w:sz w:val="20"/>
                <w:szCs w:val="20"/>
              </w:rPr>
            </w:pPr>
            <w:r>
              <w:rPr>
                <w:rFonts w:ascii="Times New Roman" w:hAnsi="Times New Roman"/>
                <w:sz w:val="20"/>
                <w:szCs w:val="20"/>
              </w:rPr>
              <w:t>Average baseline income of enrollees</w:t>
            </w:r>
          </w:p>
        </w:tc>
        <w:tc>
          <w:tcPr>
            <w:tcW w:w="1170" w:type="dxa"/>
          </w:tcPr>
          <w:p w14:paraId="6DE53147" w14:textId="77777777" w:rsidR="006E4568" w:rsidRPr="008F0B18" w:rsidRDefault="006E4568" w:rsidP="006E4568">
            <w:pPr>
              <w:pStyle w:val="TableParagraph"/>
              <w:ind w:left="107"/>
              <w:rPr>
                <w:rFonts w:ascii="Times New Roman" w:hAnsi="Times New Roman"/>
                <w:sz w:val="20"/>
                <w:szCs w:val="20"/>
              </w:rPr>
            </w:pPr>
          </w:p>
        </w:tc>
        <w:tc>
          <w:tcPr>
            <w:tcW w:w="900" w:type="dxa"/>
          </w:tcPr>
          <w:p w14:paraId="0CA06B9B" w14:textId="77777777" w:rsidR="006E4568" w:rsidRPr="008F0B18" w:rsidRDefault="006E4568" w:rsidP="006E4568">
            <w:pPr>
              <w:pStyle w:val="TableParagraph"/>
              <w:ind w:left="107"/>
              <w:rPr>
                <w:rFonts w:ascii="Times New Roman" w:hAnsi="Times New Roman"/>
                <w:sz w:val="20"/>
                <w:szCs w:val="20"/>
              </w:rPr>
            </w:pPr>
          </w:p>
        </w:tc>
        <w:tc>
          <w:tcPr>
            <w:tcW w:w="1080" w:type="dxa"/>
          </w:tcPr>
          <w:p w14:paraId="014CC1B3" w14:textId="77777777" w:rsidR="006E4568" w:rsidRPr="008F0B18" w:rsidRDefault="006E4568" w:rsidP="006E4568">
            <w:pPr>
              <w:pStyle w:val="TableParagraph"/>
              <w:rPr>
                <w:rFonts w:ascii="Times New Roman" w:hAnsi="Times New Roman"/>
                <w:sz w:val="20"/>
                <w:szCs w:val="20"/>
              </w:rPr>
            </w:pPr>
          </w:p>
        </w:tc>
        <w:tc>
          <w:tcPr>
            <w:tcW w:w="990" w:type="dxa"/>
          </w:tcPr>
          <w:p w14:paraId="78AF9FD4" w14:textId="77777777" w:rsidR="006E4568" w:rsidRPr="008F0B18" w:rsidRDefault="006E4568" w:rsidP="006E4568">
            <w:pPr>
              <w:pStyle w:val="TableParagraph"/>
              <w:rPr>
                <w:rFonts w:ascii="Times New Roman" w:hAnsi="Times New Roman"/>
                <w:sz w:val="20"/>
                <w:szCs w:val="20"/>
              </w:rPr>
            </w:pPr>
          </w:p>
        </w:tc>
        <w:tc>
          <w:tcPr>
            <w:tcW w:w="1080" w:type="dxa"/>
          </w:tcPr>
          <w:p w14:paraId="049383E1" w14:textId="77777777" w:rsidR="006E4568" w:rsidRPr="008F0B18" w:rsidRDefault="006E4568" w:rsidP="006E4568">
            <w:pPr>
              <w:pStyle w:val="TableParagraph"/>
              <w:rPr>
                <w:rFonts w:ascii="Times New Roman" w:hAnsi="Times New Roman"/>
                <w:sz w:val="20"/>
                <w:szCs w:val="20"/>
              </w:rPr>
            </w:pPr>
          </w:p>
        </w:tc>
        <w:tc>
          <w:tcPr>
            <w:tcW w:w="1080" w:type="dxa"/>
          </w:tcPr>
          <w:p w14:paraId="2A36F122" w14:textId="77777777" w:rsidR="006E4568" w:rsidRPr="008F0B18" w:rsidRDefault="006E4568" w:rsidP="006E4568">
            <w:pPr>
              <w:pStyle w:val="TableParagraph"/>
              <w:rPr>
                <w:rFonts w:ascii="Times New Roman" w:hAnsi="Times New Roman"/>
                <w:sz w:val="20"/>
                <w:szCs w:val="20"/>
              </w:rPr>
            </w:pPr>
          </w:p>
        </w:tc>
        <w:tc>
          <w:tcPr>
            <w:tcW w:w="1080" w:type="dxa"/>
          </w:tcPr>
          <w:p w14:paraId="18CD6724" w14:textId="77777777" w:rsidR="006E4568" w:rsidRPr="008F0B18" w:rsidRDefault="006E4568" w:rsidP="006E4568">
            <w:pPr>
              <w:pStyle w:val="TableParagraph"/>
              <w:rPr>
                <w:rFonts w:ascii="Times New Roman" w:hAnsi="Times New Roman"/>
                <w:sz w:val="20"/>
                <w:szCs w:val="20"/>
              </w:rPr>
            </w:pPr>
          </w:p>
        </w:tc>
        <w:tc>
          <w:tcPr>
            <w:tcW w:w="900" w:type="dxa"/>
          </w:tcPr>
          <w:p w14:paraId="1AFA95FD" w14:textId="77777777" w:rsidR="006E4568" w:rsidRPr="008F0B18" w:rsidRDefault="006E4568" w:rsidP="006E4568">
            <w:pPr>
              <w:pStyle w:val="TableParagraph"/>
              <w:rPr>
                <w:rFonts w:ascii="Times New Roman" w:hAnsi="Times New Roman"/>
                <w:sz w:val="20"/>
                <w:szCs w:val="20"/>
              </w:rPr>
            </w:pPr>
          </w:p>
        </w:tc>
        <w:tc>
          <w:tcPr>
            <w:tcW w:w="1053" w:type="dxa"/>
          </w:tcPr>
          <w:p w14:paraId="1A58D072" w14:textId="77777777" w:rsidR="006E4568" w:rsidRPr="008F0B18" w:rsidRDefault="006E4568" w:rsidP="006E4568">
            <w:pPr>
              <w:pStyle w:val="TableParagraph"/>
              <w:rPr>
                <w:rFonts w:ascii="Times New Roman" w:hAnsi="Times New Roman"/>
                <w:sz w:val="20"/>
                <w:szCs w:val="20"/>
              </w:rPr>
            </w:pPr>
          </w:p>
        </w:tc>
      </w:tr>
      <w:bookmarkEnd w:id="56"/>
      <w:bookmarkEnd w:id="78"/>
      <w:tr w:rsidR="00A43566" w:rsidRPr="00CC1FCE" w14:paraId="1C431E93" w14:textId="77777777" w:rsidTr="00CD7510">
        <w:trPr>
          <w:trHeight w:val="275"/>
        </w:trPr>
        <w:tc>
          <w:tcPr>
            <w:tcW w:w="1800" w:type="dxa"/>
          </w:tcPr>
          <w:p w14:paraId="4632E660" w14:textId="123ED469"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Below median household income</w:t>
            </w:r>
          </w:p>
        </w:tc>
        <w:tc>
          <w:tcPr>
            <w:tcW w:w="1170" w:type="dxa"/>
          </w:tcPr>
          <w:p w14:paraId="29BCCDA3"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B29BB1C"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1AFBF34C" w14:textId="77777777" w:rsidR="00A43566" w:rsidRPr="008F0B18" w:rsidRDefault="00A43566" w:rsidP="00A43566">
            <w:pPr>
              <w:pStyle w:val="TableParagraph"/>
              <w:rPr>
                <w:rFonts w:ascii="Times New Roman" w:hAnsi="Times New Roman"/>
                <w:sz w:val="20"/>
                <w:szCs w:val="20"/>
              </w:rPr>
            </w:pPr>
          </w:p>
        </w:tc>
        <w:tc>
          <w:tcPr>
            <w:tcW w:w="990" w:type="dxa"/>
          </w:tcPr>
          <w:p w14:paraId="4EB16115" w14:textId="77777777" w:rsidR="00A43566" w:rsidRPr="008F0B18" w:rsidRDefault="00A43566" w:rsidP="00A43566">
            <w:pPr>
              <w:pStyle w:val="TableParagraph"/>
              <w:rPr>
                <w:rFonts w:ascii="Times New Roman" w:hAnsi="Times New Roman"/>
                <w:sz w:val="20"/>
                <w:szCs w:val="20"/>
              </w:rPr>
            </w:pPr>
          </w:p>
        </w:tc>
        <w:tc>
          <w:tcPr>
            <w:tcW w:w="1080" w:type="dxa"/>
          </w:tcPr>
          <w:p w14:paraId="05E63E7F" w14:textId="77777777" w:rsidR="00A43566" w:rsidRPr="008F0B18" w:rsidRDefault="00A43566" w:rsidP="00A43566">
            <w:pPr>
              <w:pStyle w:val="TableParagraph"/>
              <w:rPr>
                <w:rFonts w:ascii="Times New Roman" w:hAnsi="Times New Roman"/>
                <w:sz w:val="20"/>
                <w:szCs w:val="20"/>
              </w:rPr>
            </w:pPr>
          </w:p>
        </w:tc>
        <w:tc>
          <w:tcPr>
            <w:tcW w:w="1080" w:type="dxa"/>
          </w:tcPr>
          <w:p w14:paraId="6CF835C5" w14:textId="77777777" w:rsidR="00A43566" w:rsidRPr="008F0B18" w:rsidRDefault="00A43566" w:rsidP="00A43566">
            <w:pPr>
              <w:pStyle w:val="TableParagraph"/>
              <w:rPr>
                <w:rFonts w:ascii="Times New Roman" w:hAnsi="Times New Roman"/>
                <w:sz w:val="20"/>
                <w:szCs w:val="20"/>
              </w:rPr>
            </w:pPr>
          </w:p>
        </w:tc>
        <w:tc>
          <w:tcPr>
            <w:tcW w:w="1080" w:type="dxa"/>
          </w:tcPr>
          <w:p w14:paraId="0933CA25" w14:textId="77777777" w:rsidR="00A43566" w:rsidRPr="008F0B18" w:rsidRDefault="00A43566" w:rsidP="00A43566">
            <w:pPr>
              <w:pStyle w:val="TableParagraph"/>
              <w:rPr>
                <w:rFonts w:ascii="Times New Roman" w:hAnsi="Times New Roman"/>
                <w:sz w:val="20"/>
                <w:szCs w:val="20"/>
              </w:rPr>
            </w:pPr>
          </w:p>
        </w:tc>
        <w:tc>
          <w:tcPr>
            <w:tcW w:w="900" w:type="dxa"/>
          </w:tcPr>
          <w:p w14:paraId="22DE9F6C" w14:textId="77777777" w:rsidR="00A43566" w:rsidRPr="008F0B18" w:rsidRDefault="00A43566" w:rsidP="00A43566">
            <w:pPr>
              <w:pStyle w:val="TableParagraph"/>
              <w:rPr>
                <w:rFonts w:ascii="Times New Roman" w:hAnsi="Times New Roman"/>
                <w:sz w:val="20"/>
                <w:szCs w:val="20"/>
              </w:rPr>
            </w:pPr>
          </w:p>
        </w:tc>
        <w:tc>
          <w:tcPr>
            <w:tcW w:w="1053" w:type="dxa"/>
          </w:tcPr>
          <w:p w14:paraId="5196ABA1" w14:textId="77777777" w:rsidR="00A43566" w:rsidRPr="008F0B18" w:rsidRDefault="00A43566" w:rsidP="00A43566">
            <w:pPr>
              <w:pStyle w:val="TableParagraph"/>
              <w:rPr>
                <w:rFonts w:ascii="Times New Roman" w:hAnsi="Times New Roman"/>
                <w:sz w:val="20"/>
                <w:szCs w:val="20"/>
              </w:rPr>
            </w:pPr>
          </w:p>
        </w:tc>
      </w:tr>
      <w:tr w:rsidR="00A43566" w:rsidRPr="00CC1FCE" w14:paraId="2B34CC11" w14:textId="77777777" w:rsidTr="00CD7510">
        <w:trPr>
          <w:trHeight w:val="275"/>
        </w:trPr>
        <w:tc>
          <w:tcPr>
            <w:tcW w:w="1800" w:type="dxa"/>
          </w:tcPr>
          <w:p w14:paraId="2D9E669A" w14:textId="0F678335"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&gt;50% FPL</w:t>
            </w:r>
          </w:p>
        </w:tc>
        <w:tc>
          <w:tcPr>
            <w:tcW w:w="1170" w:type="dxa"/>
          </w:tcPr>
          <w:p w14:paraId="30D2FB7C"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2906A036"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E3CFB20" w14:textId="77777777" w:rsidR="00A43566" w:rsidRPr="008F0B18" w:rsidRDefault="00A43566" w:rsidP="00A43566">
            <w:pPr>
              <w:pStyle w:val="TableParagraph"/>
              <w:rPr>
                <w:rFonts w:ascii="Times New Roman" w:hAnsi="Times New Roman"/>
                <w:sz w:val="20"/>
                <w:szCs w:val="20"/>
              </w:rPr>
            </w:pPr>
          </w:p>
        </w:tc>
        <w:tc>
          <w:tcPr>
            <w:tcW w:w="990" w:type="dxa"/>
          </w:tcPr>
          <w:p w14:paraId="047AEDB8" w14:textId="77777777" w:rsidR="00A43566" w:rsidRPr="008F0B18" w:rsidRDefault="00A43566" w:rsidP="00A43566">
            <w:pPr>
              <w:pStyle w:val="TableParagraph"/>
              <w:rPr>
                <w:rFonts w:ascii="Times New Roman" w:hAnsi="Times New Roman"/>
                <w:sz w:val="20"/>
                <w:szCs w:val="20"/>
              </w:rPr>
            </w:pPr>
          </w:p>
        </w:tc>
        <w:tc>
          <w:tcPr>
            <w:tcW w:w="1080" w:type="dxa"/>
          </w:tcPr>
          <w:p w14:paraId="7AFE5F51" w14:textId="77777777" w:rsidR="00A43566" w:rsidRPr="008F0B18" w:rsidRDefault="00A43566" w:rsidP="00A43566">
            <w:pPr>
              <w:pStyle w:val="TableParagraph"/>
              <w:rPr>
                <w:rFonts w:ascii="Times New Roman" w:hAnsi="Times New Roman"/>
                <w:sz w:val="20"/>
                <w:szCs w:val="20"/>
              </w:rPr>
            </w:pPr>
          </w:p>
        </w:tc>
        <w:tc>
          <w:tcPr>
            <w:tcW w:w="1080" w:type="dxa"/>
          </w:tcPr>
          <w:p w14:paraId="0B9B9E77" w14:textId="77777777" w:rsidR="00A43566" w:rsidRPr="008F0B18" w:rsidRDefault="00A43566" w:rsidP="00A43566">
            <w:pPr>
              <w:pStyle w:val="TableParagraph"/>
              <w:rPr>
                <w:rFonts w:ascii="Times New Roman" w:hAnsi="Times New Roman"/>
                <w:sz w:val="20"/>
                <w:szCs w:val="20"/>
              </w:rPr>
            </w:pPr>
          </w:p>
        </w:tc>
        <w:tc>
          <w:tcPr>
            <w:tcW w:w="1080" w:type="dxa"/>
          </w:tcPr>
          <w:p w14:paraId="6C1AEE67" w14:textId="77777777" w:rsidR="00A43566" w:rsidRPr="008F0B18" w:rsidRDefault="00A43566" w:rsidP="00A43566">
            <w:pPr>
              <w:pStyle w:val="TableParagraph"/>
              <w:rPr>
                <w:rFonts w:ascii="Times New Roman" w:hAnsi="Times New Roman"/>
                <w:sz w:val="20"/>
                <w:szCs w:val="20"/>
              </w:rPr>
            </w:pPr>
          </w:p>
        </w:tc>
        <w:tc>
          <w:tcPr>
            <w:tcW w:w="900" w:type="dxa"/>
          </w:tcPr>
          <w:p w14:paraId="6038E7F1" w14:textId="77777777" w:rsidR="00A43566" w:rsidRPr="008F0B18" w:rsidRDefault="00A43566" w:rsidP="00A43566">
            <w:pPr>
              <w:pStyle w:val="TableParagraph"/>
              <w:rPr>
                <w:rFonts w:ascii="Times New Roman" w:hAnsi="Times New Roman"/>
                <w:sz w:val="20"/>
                <w:szCs w:val="20"/>
              </w:rPr>
            </w:pPr>
          </w:p>
        </w:tc>
        <w:tc>
          <w:tcPr>
            <w:tcW w:w="1053" w:type="dxa"/>
          </w:tcPr>
          <w:p w14:paraId="0226F294" w14:textId="77777777" w:rsidR="00A43566" w:rsidRPr="008F0B18" w:rsidRDefault="00A43566" w:rsidP="00A43566">
            <w:pPr>
              <w:pStyle w:val="TableParagraph"/>
              <w:rPr>
                <w:rFonts w:ascii="Times New Roman" w:hAnsi="Times New Roman"/>
                <w:sz w:val="20"/>
                <w:szCs w:val="20"/>
              </w:rPr>
            </w:pPr>
          </w:p>
        </w:tc>
      </w:tr>
      <w:tr w:rsidR="00A43566" w:rsidRPr="00CC1FCE" w14:paraId="2EF8248C" w14:textId="77777777" w:rsidTr="00CD7510">
        <w:trPr>
          <w:trHeight w:val="275"/>
        </w:trPr>
        <w:tc>
          <w:tcPr>
            <w:tcW w:w="1800" w:type="dxa"/>
          </w:tcPr>
          <w:p w14:paraId="1F0104AB" w14:textId="11215189"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Enrolled children with baseline household income &gt;200% FPL</w:t>
            </w:r>
          </w:p>
        </w:tc>
        <w:tc>
          <w:tcPr>
            <w:tcW w:w="1170" w:type="dxa"/>
          </w:tcPr>
          <w:p w14:paraId="051CC940"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3C614769"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AFD5298" w14:textId="77777777" w:rsidR="00A43566" w:rsidRPr="008F0B18" w:rsidRDefault="00A43566" w:rsidP="00A43566">
            <w:pPr>
              <w:pStyle w:val="TableParagraph"/>
              <w:rPr>
                <w:rFonts w:ascii="Times New Roman" w:hAnsi="Times New Roman"/>
                <w:sz w:val="20"/>
                <w:szCs w:val="20"/>
              </w:rPr>
            </w:pPr>
          </w:p>
        </w:tc>
        <w:tc>
          <w:tcPr>
            <w:tcW w:w="990" w:type="dxa"/>
          </w:tcPr>
          <w:p w14:paraId="63568E0C" w14:textId="77777777" w:rsidR="00A43566" w:rsidRPr="008F0B18" w:rsidRDefault="00A43566" w:rsidP="00A43566">
            <w:pPr>
              <w:pStyle w:val="TableParagraph"/>
              <w:rPr>
                <w:rFonts w:ascii="Times New Roman" w:hAnsi="Times New Roman"/>
                <w:sz w:val="20"/>
                <w:szCs w:val="20"/>
              </w:rPr>
            </w:pPr>
          </w:p>
        </w:tc>
        <w:tc>
          <w:tcPr>
            <w:tcW w:w="1080" w:type="dxa"/>
          </w:tcPr>
          <w:p w14:paraId="0A9453E1" w14:textId="77777777" w:rsidR="00A43566" w:rsidRPr="008F0B18" w:rsidRDefault="00A43566" w:rsidP="00A43566">
            <w:pPr>
              <w:pStyle w:val="TableParagraph"/>
              <w:rPr>
                <w:rFonts w:ascii="Times New Roman" w:hAnsi="Times New Roman"/>
                <w:sz w:val="20"/>
                <w:szCs w:val="20"/>
              </w:rPr>
            </w:pPr>
          </w:p>
        </w:tc>
        <w:tc>
          <w:tcPr>
            <w:tcW w:w="1080" w:type="dxa"/>
          </w:tcPr>
          <w:p w14:paraId="77629954" w14:textId="77777777" w:rsidR="00A43566" w:rsidRPr="008F0B18" w:rsidRDefault="00A43566" w:rsidP="00A43566">
            <w:pPr>
              <w:pStyle w:val="TableParagraph"/>
              <w:rPr>
                <w:rFonts w:ascii="Times New Roman" w:hAnsi="Times New Roman"/>
                <w:sz w:val="20"/>
                <w:szCs w:val="20"/>
              </w:rPr>
            </w:pPr>
          </w:p>
        </w:tc>
        <w:tc>
          <w:tcPr>
            <w:tcW w:w="1080" w:type="dxa"/>
          </w:tcPr>
          <w:p w14:paraId="1CA12D5E" w14:textId="77777777" w:rsidR="00A43566" w:rsidRPr="008F0B18" w:rsidRDefault="00A43566" w:rsidP="00A43566">
            <w:pPr>
              <w:pStyle w:val="TableParagraph"/>
              <w:rPr>
                <w:rFonts w:ascii="Times New Roman" w:hAnsi="Times New Roman"/>
                <w:sz w:val="20"/>
                <w:szCs w:val="20"/>
              </w:rPr>
            </w:pPr>
          </w:p>
        </w:tc>
        <w:tc>
          <w:tcPr>
            <w:tcW w:w="900" w:type="dxa"/>
          </w:tcPr>
          <w:p w14:paraId="6E5640BE" w14:textId="77777777" w:rsidR="00A43566" w:rsidRPr="008F0B18" w:rsidRDefault="00A43566" w:rsidP="00A43566">
            <w:pPr>
              <w:pStyle w:val="TableParagraph"/>
              <w:rPr>
                <w:rFonts w:ascii="Times New Roman" w:hAnsi="Times New Roman"/>
                <w:sz w:val="20"/>
                <w:szCs w:val="20"/>
              </w:rPr>
            </w:pPr>
          </w:p>
        </w:tc>
        <w:tc>
          <w:tcPr>
            <w:tcW w:w="1053" w:type="dxa"/>
          </w:tcPr>
          <w:p w14:paraId="7DFEB1CE" w14:textId="77777777" w:rsidR="00A43566" w:rsidRPr="008F0B18" w:rsidRDefault="00A43566" w:rsidP="00A43566">
            <w:pPr>
              <w:pStyle w:val="TableParagraph"/>
              <w:rPr>
                <w:rFonts w:ascii="Times New Roman" w:hAnsi="Times New Roman"/>
                <w:sz w:val="20"/>
                <w:szCs w:val="20"/>
              </w:rPr>
            </w:pPr>
          </w:p>
        </w:tc>
      </w:tr>
      <w:tr w:rsidR="00A43566" w:rsidRPr="00CC1FCE" w14:paraId="0E81592F" w14:textId="77777777" w:rsidTr="00CD7510">
        <w:trPr>
          <w:trHeight w:val="275"/>
        </w:trPr>
        <w:tc>
          <w:tcPr>
            <w:tcW w:w="11133" w:type="dxa"/>
            <w:gridSpan w:val="10"/>
          </w:tcPr>
          <w:p w14:paraId="626D19BD" w14:textId="3AA83D70" w:rsidR="00A43566" w:rsidRPr="008F0B18" w:rsidRDefault="00A43566" w:rsidP="00A43566">
            <w:pPr>
              <w:pStyle w:val="TableParagraph"/>
              <w:rPr>
                <w:rFonts w:ascii="Times New Roman" w:hAnsi="Times New Roman"/>
                <w:sz w:val="20"/>
                <w:szCs w:val="20"/>
              </w:rPr>
            </w:pPr>
            <w:r w:rsidRPr="007161FC">
              <w:rPr>
                <w:rFonts w:ascii="Times New Roman" w:hAnsi="Times New Roman"/>
                <w:i/>
                <w:iCs/>
                <w:sz w:val="20"/>
                <w:szCs w:val="20"/>
              </w:rPr>
              <w:t>Healthcare spending</w:t>
            </w:r>
          </w:p>
        </w:tc>
      </w:tr>
      <w:tr w:rsidR="00A43566" w:rsidRPr="00CC1FCE" w14:paraId="32B77543" w14:textId="77777777" w:rsidTr="00CD7510">
        <w:trPr>
          <w:trHeight w:val="275"/>
        </w:trPr>
        <w:tc>
          <w:tcPr>
            <w:tcW w:w="1800" w:type="dxa"/>
          </w:tcPr>
          <w:p w14:paraId="71B2C6FF" w14:textId="431A69D3" w:rsidR="00A43566" w:rsidRPr="007161FC" w:rsidRDefault="00A43566" w:rsidP="00A43566">
            <w:pPr>
              <w:pStyle w:val="TableParagraph"/>
              <w:ind w:left="107"/>
              <w:rPr>
                <w:rFonts w:ascii="Times New Roman" w:hAnsi="Times New Roman"/>
                <w:i/>
                <w:iCs/>
                <w:sz w:val="20"/>
                <w:szCs w:val="20"/>
              </w:rPr>
            </w:pPr>
            <w:r w:rsidRPr="007161FC">
              <w:rPr>
                <w:rFonts w:ascii="Times New Roman" w:hAnsi="Times New Roman"/>
                <w:sz w:val="20"/>
                <w:szCs w:val="20"/>
              </w:rPr>
              <w:t>Average baseline health care costs (ra</w:t>
            </w:r>
            <w:r>
              <w:rPr>
                <w:rFonts w:ascii="Times New Roman" w:hAnsi="Times New Roman"/>
                <w:sz w:val="20"/>
                <w:szCs w:val="20"/>
              </w:rPr>
              <w:t>w</w:t>
            </w:r>
            <w:r w:rsidRPr="007161FC">
              <w:rPr>
                <w:rFonts w:ascii="Times New Roman" w:hAnsi="Times New Roman"/>
                <w:sz w:val="20"/>
                <w:szCs w:val="20"/>
              </w:rPr>
              <w:t>)</w:t>
            </w:r>
          </w:p>
        </w:tc>
        <w:tc>
          <w:tcPr>
            <w:tcW w:w="1170" w:type="dxa"/>
          </w:tcPr>
          <w:p w14:paraId="728906B7"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0DD391D8"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088ECC96" w14:textId="77777777" w:rsidR="00A43566" w:rsidRPr="008F0B18" w:rsidRDefault="00A43566" w:rsidP="00A43566">
            <w:pPr>
              <w:pStyle w:val="TableParagraph"/>
              <w:rPr>
                <w:rFonts w:ascii="Times New Roman" w:hAnsi="Times New Roman"/>
                <w:sz w:val="20"/>
                <w:szCs w:val="20"/>
              </w:rPr>
            </w:pPr>
          </w:p>
        </w:tc>
        <w:tc>
          <w:tcPr>
            <w:tcW w:w="990" w:type="dxa"/>
          </w:tcPr>
          <w:p w14:paraId="694B440C" w14:textId="77777777" w:rsidR="00A43566" w:rsidRPr="008F0B18" w:rsidRDefault="00A43566" w:rsidP="00A43566">
            <w:pPr>
              <w:pStyle w:val="TableParagraph"/>
              <w:rPr>
                <w:rFonts w:ascii="Times New Roman" w:hAnsi="Times New Roman"/>
                <w:sz w:val="20"/>
                <w:szCs w:val="20"/>
              </w:rPr>
            </w:pPr>
          </w:p>
        </w:tc>
        <w:tc>
          <w:tcPr>
            <w:tcW w:w="1080" w:type="dxa"/>
          </w:tcPr>
          <w:p w14:paraId="077E6AFC" w14:textId="77777777" w:rsidR="00A43566" w:rsidRPr="008F0B18" w:rsidRDefault="00A43566" w:rsidP="00A43566">
            <w:pPr>
              <w:pStyle w:val="TableParagraph"/>
              <w:rPr>
                <w:rFonts w:ascii="Times New Roman" w:hAnsi="Times New Roman"/>
                <w:sz w:val="20"/>
                <w:szCs w:val="20"/>
              </w:rPr>
            </w:pPr>
          </w:p>
        </w:tc>
        <w:tc>
          <w:tcPr>
            <w:tcW w:w="1080" w:type="dxa"/>
          </w:tcPr>
          <w:p w14:paraId="17DB0B3C" w14:textId="77777777" w:rsidR="00A43566" w:rsidRPr="008F0B18" w:rsidRDefault="00A43566" w:rsidP="00A43566">
            <w:pPr>
              <w:pStyle w:val="TableParagraph"/>
              <w:rPr>
                <w:rFonts w:ascii="Times New Roman" w:hAnsi="Times New Roman"/>
                <w:sz w:val="20"/>
                <w:szCs w:val="20"/>
              </w:rPr>
            </w:pPr>
          </w:p>
        </w:tc>
        <w:tc>
          <w:tcPr>
            <w:tcW w:w="1080" w:type="dxa"/>
          </w:tcPr>
          <w:p w14:paraId="494AAD6D" w14:textId="77777777" w:rsidR="00A43566" w:rsidRPr="008F0B18" w:rsidRDefault="00A43566" w:rsidP="00A43566">
            <w:pPr>
              <w:pStyle w:val="TableParagraph"/>
              <w:rPr>
                <w:rFonts w:ascii="Times New Roman" w:hAnsi="Times New Roman"/>
                <w:sz w:val="20"/>
                <w:szCs w:val="20"/>
              </w:rPr>
            </w:pPr>
          </w:p>
        </w:tc>
        <w:tc>
          <w:tcPr>
            <w:tcW w:w="900" w:type="dxa"/>
          </w:tcPr>
          <w:p w14:paraId="50EC0404" w14:textId="77777777" w:rsidR="00A43566" w:rsidRPr="008F0B18" w:rsidRDefault="00A43566" w:rsidP="00A43566">
            <w:pPr>
              <w:pStyle w:val="TableParagraph"/>
              <w:rPr>
                <w:rFonts w:ascii="Times New Roman" w:hAnsi="Times New Roman"/>
                <w:sz w:val="20"/>
                <w:szCs w:val="20"/>
              </w:rPr>
            </w:pPr>
          </w:p>
        </w:tc>
        <w:tc>
          <w:tcPr>
            <w:tcW w:w="1053" w:type="dxa"/>
          </w:tcPr>
          <w:p w14:paraId="0962E9FE" w14:textId="77777777" w:rsidR="00A43566" w:rsidRPr="008F0B18" w:rsidRDefault="00A43566" w:rsidP="00A43566">
            <w:pPr>
              <w:pStyle w:val="TableParagraph"/>
              <w:rPr>
                <w:rFonts w:ascii="Times New Roman" w:hAnsi="Times New Roman"/>
                <w:sz w:val="20"/>
                <w:szCs w:val="20"/>
              </w:rPr>
            </w:pPr>
          </w:p>
        </w:tc>
      </w:tr>
      <w:tr w:rsidR="00A43566" w:rsidRPr="00CC1FCE" w14:paraId="6929B71D" w14:textId="77777777" w:rsidTr="00CD7510">
        <w:trPr>
          <w:trHeight w:val="275"/>
        </w:trPr>
        <w:tc>
          <w:tcPr>
            <w:tcW w:w="1800" w:type="dxa"/>
          </w:tcPr>
          <w:p w14:paraId="2D202EAC" w14:textId="0062B40C" w:rsidR="00A43566" w:rsidRPr="007161FC" w:rsidRDefault="00A43566" w:rsidP="00A43566">
            <w:pPr>
              <w:pStyle w:val="TableParagraph"/>
              <w:ind w:left="107"/>
              <w:rPr>
                <w:rFonts w:ascii="Times New Roman" w:hAnsi="Times New Roman"/>
                <w:sz w:val="20"/>
                <w:szCs w:val="20"/>
              </w:rPr>
            </w:pPr>
            <w:r w:rsidRPr="007161FC">
              <w:rPr>
                <w:rFonts w:ascii="Times New Roman" w:hAnsi="Times New Roman"/>
                <w:sz w:val="20"/>
                <w:szCs w:val="20"/>
              </w:rPr>
              <w:t>Average baseline health care costs (logged)</w:t>
            </w:r>
          </w:p>
        </w:tc>
        <w:tc>
          <w:tcPr>
            <w:tcW w:w="1170" w:type="dxa"/>
          </w:tcPr>
          <w:p w14:paraId="46AB417E"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32FC63C7"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178C9D71" w14:textId="77777777" w:rsidR="00A43566" w:rsidRPr="008F0B18" w:rsidRDefault="00A43566" w:rsidP="00A43566">
            <w:pPr>
              <w:pStyle w:val="TableParagraph"/>
              <w:rPr>
                <w:rFonts w:ascii="Times New Roman" w:hAnsi="Times New Roman"/>
                <w:sz w:val="20"/>
                <w:szCs w:val="20"/>
              </w:rPr>
            </w:pPr>
          </w:p>
        </w:tc>
        <w:tc>
          <w:tcPr>
            <w:tcW w:w="990" w:type="dxa"/>
          </w:tcPr>
          <w:p w14:paraId="0880AADB" w14:textId="77777777" w:rsidR="00A43566" w:rsidRPr="008F0B18" w:rsidRDefault="00A43566" w:rsidP="00A43566">
            <w:pPr>
              <w:pStyle w:val="TableParagraph"/>
              <w:rPr>
                <w:rFonts w:ascii="Times New Roman" w:hAnsi="Times New Roman"/>
                <w:sz w:val="20"/>
                <w:szCs w:val="20"/>
              </w:rPr>
            </w:pPr>
          </w:p>
        </w:tc>
        <w:tc>
          <w:tcPr>
            <w:tcW w:w="1080" w:type="dxa"/>
          </w:tcPr>
          <w:p w14:paraId="4B274CE1" w14:textId="77777777" w:rsidR="00A43566" w:rsidRPr="008F0B18" w:rsidRDefault="00A43566" w:rsidP="00A43566">
            <w:pPr>
              <w:pStyle w:val="TableParagraph"/>
              <w:rPr>
                <w:rFonts w:ascii="Times New Roman" w:hAnsi="Times New Roman"/>
                <w:sz w:val="20"/>
                <w:szCs w:val="20"/>
              </w:rPr>
            </w:pPr>
          </w:p>
        </w:tc>
        <w:tc>
          <w:tcPr>
            <w:tcW w:w="1080" w:type="dxa"/>
          </w:tcPr>
          <w:p w14:paraId="3DBD2BDB" w14:textId="77777777" w:rsidR="00A43566" w:rsidRPr="008F0B18" w:rsidRDefault="00A43566" w:rsidP="00A43566">
            <w:pPr>
              <w:pStyle w:val="TableParagraph"/>
              <w:rPr>
                <w:rFonts w:ascii="Times New Roman" w:hAnsi="Times New Roman"/>
                <w:sz w:val="20"/>
                <w:szCs w:val="20"/>
              </w:rPr>
            </w:pPr>
          </w:p>
        </w:tc>
        <w:tc>
          <w:tcPr>
            <w:tcW w:w="1080" w:type="dxa"/>
          </w:tcPr>
          <w:p w14:paraId="1D483B6A" w14:textId="77777777" w:rsidR="00A43566" w:rsidRPr="008F0B18" w:rsidRDefault="00A43566" w:rsidP="00A43566">
            <w:pPr>
              <w:pStyle w:val="TableParagraph"/>
              <w:rPr>
                <w:rFonts w:ascii="Times New Roman" w:hAnsi="Times New Roman"/>
                <w:sz w:val="20"/>
                <w:szCs w:val="20"/>
              </w:rPr>
            </w:pPr>
          </w:p>
        </w:tc>
        <w:tc>
          <w:tcPr>
            <w:tcW w:w="900" w:type="dxa"/>
          </w:tcPr>
          <w:p w14:paraId="771C1697" w14:textId="77777777" w:rsidR="00A43566" w:rsidRPr="008F0B18" w:rsidRDefault="00A43566" w:rsidP="00A43566">
            <w:pPr>
              <w:pStyle w:val="TableParagraph"/>
              <w:rPr>
                <w:rFonts w:ascii="Times New Roman" w:hAnsi="Times New Roman"/>
                <w:sz w:val="20"/>
                <w:szCs w:val="20"/>
              </w:rPr>
            </w:pPr>
          </w:p>
        </w:tc>
        <w:tc>
          <w:tcPr>
            <w:tcW w:w="1053" w:type="dxa"/>
          </w:tcPr>
          <w:p w14:paraId="0B9B8AD5" w14:textId="77777777" w:rsidR="00A43566" w:rsidRPr="008F0B18" w:rsidRDefault="00A43566" w:rsidP="00A43566">
            <w:pPr>
              <w:pStyle w:val="TableParagraph"/>
              <w:rPr>
                <w:rFonts w:ascii="Times New Roman" w:hAnsi="Times New Roman"/>
                <w:sz w:val="20"/>
                <w:szCs w:val="20"/>
              </w:rPr>
            </w:pPr>
          </w:p>
        </w:tc>
      </w:tr>
      <w:tr w:rsidR="00A43566" w:rsidRPr="00CC1FCE" w14:paraId="2314CC97" w14:textId="77777777" w:rsidTr="00CD7510">
        <w:trPr>
          <w:trHeight w:val="275"/>
        </w:trPr>
        <w:tc>
          <w:tcPr>
            <w:tcW w:w="11133" w:type="dxa"/>
            <w:gridSpan w:val="10"/>
          </w:tcPr>
          <w:p w14:paraId="2FC7E7CF" w14:textId="4B46E4E9" w:rsidR="00A43566" w:rsidRPr="008F0B18" w:rsidRDefault="00A43566" w:rsidP="00A43566">
            <w:pPr>
              <w:pStyle w:val="TableParagraph"/>
              <w:rPr>
                <w:rFonts w:ascii="Times New Roman" w:hAnsi="Times New Roman"/>
                <w:sz w:val="20"/>
                <w:szCs w:val="20"/>
              </w:rPr>
            </w:pPr>
            <w:r w:rsidRPr="007161FC">
              <w:rPr>
                <w:rFonts w:ascii="Times New Roman" w:hAnsi="Times New Roman"/>
                <w:i/>
                <w:iCs/>
                <w:sz w:val="20"/>
                <w:szCs w:val="20"/>
              </w:rPr>
              <w:t>Healthcare usage (proportion)</w:t>
            </w:r>
          </w:p>
        </w:tc>
      </w:tr>
      <w:tr w:rsidR="00A43566" w:rsidRPr="00CC1FCE" w14:paraId="6B12B9D4" w14:textId="77777777" w:rsidTr="00CD7510">
        <w:trPr>
          <w:trHeight w:val="275"/>
        </w:trPr>
        <w:tc>
          <w:tcPr>
            <w:tcW w:w="1800" w:type="dxa"/>
          </w:tcPr>
          <w:p w14:paraId="5514DE4C" w14:textId="486FE83C" w:rsidR="00A43566" w:rsidRPr="007161FC" w:rsidRDefault="00A43566" w:rsidP="00A43566">
            <w:pPr>
              <w:pStyle w:val="TableParagraph"/>
              <w:ind w:left="107"/>
              <w:rPr>
                <w:rFonts w:ascii="Times New Roman" w:hAnsi="Times New Roman"/>
                <w:i/>
                <w:iCs/>
                <w:sz w:val="20"/>
                <w:szCs w:val="20"/>
              </w:rPr>
            </w:pPr>
            <w:r w:rsidRPr="007161FC">
              <w:rPr>
                <w:rFonts w:ascii="Times New Roman" w:hAnsi="Times New Roman"/>
                <w:sz w:val="20"/>
                <w:szCs w:val="20"/>
              </w:rPr>
              <w:t>Medicaid-covered usage of inpatient care during the public health emergency period</w:t>
            </w:r>
          </w:p>
        </w:tc>
        <w:tc>
          <w:tcPr>
            <w:tcW w:w="1170" w:type="dxa"/>
          </w:tcPr>
          <w:p w14:paraId="1CA0DDAE"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62652E68"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5EB22F96" w14:textId="77777777" w:rsidR="00A43566" w:rsidRPr="008F0B18" w:rsidRDefault="00A43566" w:rsidP="00A43566">
            <w:pPr>
              <w:pStyle w:val="TableParagraph"/>
              <w:rPr>
                <w:rFonts w:ascii="Times New Roman" w:hAnsi="Times New Roman"/>
                <w:sz w:val="20"/>
                <w:szCs w:val="20"/>
              </w:rPr>
            </w:pPr>
          </w:p>
        </w:tc>
        <w:tc>
          <w:tcPr>
            <w:tcW w:w="990" w:type="dxa"/>
          </w:tcPr>
          <w:p w14:paraId="74D8653B" w14:textId="77777777" w:rsidR="00A43566" w:rsidRPr="008F0B18" w:rsidRDefault="00A43566" w:rsidP="00A43566">
            <w:pPr>
              <w:pStyle w:val="TableParagraph"/>
              <w:rPr>
                <w:rFonts w:ascii="Times New Roman" w:hAnsi="Times New Roman"/>
                <w:sz w:val="20"/>
                <w:szCs w:val="20"/>
              </w:rPr>
            </w:pPr>
          </w:p>
        </w:tc>
        <w:tc>
          <w:tcPr>
            <w:tcW w:w="1080" w:type="dxa"/>
          </w:tcPr>
          <w:p w14:paraId="2CB07D2C" w14:textId="77777777" w:rsidR="00A43566" w:rsidRPr="008F0B18" w:rsidRDefault="00A43566" w:rsidP="00A43566">
            <w:pPr>
              <w:pStyle w:val="TableParagraph"/>
              <w:rPr>
                <w:rFonts w:ascii="Times New Roman" w:hAnsi="Times New Roman"/>
                <w:sz w:val="20"/>
                <w:szCs w:val="20"/>
              </w:rPr>
            </w:pPr>
          </w:p>
        </w:tc>
        <w:tc>
          <w:tcPr>
            <w:tcW w:w="1080" w:type="dxa"/>
          </w:tcPr>
          <w:p w14:paraId="09BEDAD4" w14:textId="77777777" w:rsidR="00A43566" w:rsidRPr="008F0B18" w:rsidRDefault="00A43566" w:rsidP="00A43566">
            <w:pPr>
              <w:pStyle w:val="TableParagraph"/>
              <w:rPr>
                <w:rFonts w:ascii="Times New Roman" w:hAnsi="Times New Roman"/>
                <w:sz w:val="20"/>
                <w:szCs w:val="20"/>
              </w:rPr>
            </w:pPr>
          </w:p>
        </w:tc>
        <w:tc>
          <w:tcPr>
            <w:tcW w:w="1080" w:type="dxa"/>
          </w:tcPr>
          <w:p w14:paraId="79DDA252" w14:textId="77777777" w:rsidR="00A43566" w:rsidRPr="008F0B18" w:rsidRDefault="00A43566" w:rsidP="00A43566">
            <w:pPr>
              <w:pStyle w:val="TableParagraph"/>
              <w:rPr>
                <w:rFonts w:ascii="Times New Roman" w:hAnsi="Times New Roman"/>
                <w:sz w:val="20"/>
                <w:szCs w:val="20"/>
              </w:rPr>
            </w:pPr>
          </w:p>
        </w:tc>
        <w:tc>
          <w:tcPr>
            <w:tcW w:w="900" w:type="dxa"/>
          </w:tcPr>
          <w:p w14:paraId="46A9238B" w14:textId="77777777" w:rsidR="00A43566" w:rsidRPr="008F0B18" w:rsidRDefault="00A43566" w:rsidP="00A43566">
            <w:pPr>
              <w:pStyle w:val="TableParagraph"/>
              <w:rPr>
                <w:rFonts w:ascii="Times New Roman" w:hAnsi="Times New Roman"/>
                <w:sz w:val="20"/>
                <w:szCs w:val="20"/>
              </w:rPr>
            </w:pPr>
          </w:p>
        </w:tc>
        <w:tc>
          <w:tcPr>
            <w:tcW w:w="1053" w:type="dxa"/>
          </w:tcPr>
          <w:p w14:paraId="61C559CB" w14:textId="77777777" w:rsidR="00A43566" w:rsidRPr="008F0B18" w:rsidRDefault="00A43566" w:rsidP="00A43566">
            <w:pPr>
              <w:pStyle w:val="TableParagraph"/>
              <w:rPr>
                <w:rFonts w:ascii="Times New Roman" w:hAnsi="Times New Roman"/>
                <w:sz w:val="20"/>
                <w:szCs w:val="20"/>
              </w:rPr>
            </w:pPr>
          </w:p>
        </w:tc>
      </w:tr>
      <w:tr w:rsidR="00A43566" w:rsidRPr="00CC1FCE" w14:paraId="73157123" w14:textId="77777777" w:rsidTr="00CD7510">
        <w:trPr>
          <w:trHeight w:val="275"/>
        </w:trPr>
        <w:tc>
          <w:tcPr>
            <w:tcW w:w="1800" w:type="dxa"/>
          </w:tcPr>
          <w:p w14:paraId="2A03C24F" w14:textId="18A23897" w:rsidR="00A43566" w:rsidRPr="007161FC" w:rsidRDefault="00A43566" w:rsidP="00A43566">
            <w:pPr>
              <w:pStyle w:val="TableParagraph"/>
              <w:ind w:left="107"/>
              <w:rPr>
                <w:rFonts w:ascii="Times New Roman" w:hAnsi="Times New Roman"/>
                <w:sz w:val="20"/>
                <w:szCs w:val="20"/>
              </w:rPr>
            </w:pPr>
            <w:r w:rsidRPr="007161FC">
              <w:rPr>
                <w:rFonts w:ascii="Times New Roman" w:hAnsi="Times New Roman"/>
                <w:sz w:val="20"/>
                <w:szCs w:val="20"/>
              </w:rPr>
              <w:t>Medicaid-covered usage of mental health or psychiatric care during the public health emergency period</w:t>
            </w:r>
          </w:p>
        </w:tc>
        <w:tc>
          <w:tcPr>
            <w:tcW w:w="1170" w:type="dxa"/>
          </w:tcPr>
          <w:p w14:paraId="6D4212A2"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1AD1CB10"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D67E22D" w14:textId="77777777" w:rsidR="00A43566" w:rsidRPr="008F0B18" w:rsidRDefault="00A43566" w:rsidP="00A43566">
            <w:pPr>
              <w:pStyle w:val="TableParagraph"/>
              <w:rPr>
                <w:rFonts w:ascii="Times New Roman" w:hAnsi="Times New Roman"/>
                <w:sz w:val="20"/>
                <w:szCs w:val="20"/>
              </w:rPr>
            </w:pPr>
          </w:p>
        </w:tc>
        <w:tc>
          <w:tcPr>
            <w:tcW w:w="990" w:type="dxa"/>
          </w:tcPr>
          <w:p w14:paraId="155CCF7D" w14:textId="77777777" w:rsidR="00A43566" w:rsidRPr="008F0B18" w:rsidRDefault="00A43566" w:rsidP="00A43566">
            <w:pPr>
              <w:pStyle w:val="TableParagraph"/>
              <w:rPr>
                <w:rFonts w:ascii="Times New Roman" w:hAnsi="Times New Roman"/>
                <w:sz w:val="20"/>
                <w:szCs w:val="20"/>
              </w:rPr>
            </w:pPr>
          </w:p>
        </w:tc>
        <w:tc>
          <w:tcPr>
            <w:tcW w:w="1080" w:type="dxa"/>
          </w:tcPr>
          <w:p w14:paraId="24909AB2" w14:textId="77777777" w:rsidR="00A43566" w:rsidRPr="008F0B18" w:rsidRDefault="00A43566" w:rsidP="00A43566">
            <w:pPr>
              <w:pStyle w:val="TableParagraph"/>
              <w:rPr>
                <w:rFonts w:ascii="Times New Roman" w:hAnsi="Times New Roman"/>
                <w:sz w:val="20"/>
                <w:szCs w:val="20"/>
              </w:rPr>
            </w:pPr>
          </w:p>
        </w:tc>
        <w:tc>
          <w:tcPr>
            <w:tcW w:w="1080" w:type="dxa"/>
          </w:tcPr>
          <w:p w14:paraId="5A8B5F8D" w14:textId="77777777" w:rsidR="00A43566" w:rsidRPr="008F0B18" w:rsidRDefault="00A43566" w:rsidP="00A43566">
            <w:pPr>
              <w:pStyle w:val="TableParagraph"/>
              <w:rPr>
                <w:rFonts w:ascii="Times New Roman" w:hAnsi="Times New Roman"/>
                <w:sz w:val="20"/>
                <w:szCs w:val="20"/>
              </w:rPr>
            </w:pPr>
          </w:p>
        </w:tc>
        <w:tc>
          <w:tcPr>
            <w:tcW w:w="1080" w:type="dxa"/>
          </w:tcPr>
          <w:p w14:paraId="2FDD899A" w14:textId="77777777" w:rsidR="00A43566" w:rsidRPr="008F0B18" w:rsidRDefault="00A43566" w:rsidP="00A43566">
            <w:pPr>
              <w:pStyle w:val="TableParagraph"/>
              <w:rPr>
                <w:rFonts w:ascii="Times New Roman" w:hAnsi="Times New Roman"/>
                <w:sz w:val="20"/>
                <w:szCs w:val="20"/>
              </w:rPr>
            </w:pPr>
          </w:p>
        </w:tc>
        <w:tc>
          <w:tcPr>
            <w:tcW w:w="900" w:type="dxa"/>
          </w:tcPr>
          <w:p w14:paraId="60F4A991" w14:textId="77777777" w:rsidR="00A43566" w:rsidRPr="008F0B18" w:rsidRDefault="00A43566" w:rsidP="00A43566">
            <w:pPr>
              <w:pStyle w:val="TableParagraph"/>
              <w:rPr>
                <w:rFonts w:ascii="Times New Roman" w:hAnsi="Times New Roman"/>
                <w:sz w:val="20"/>
                <w:szCs w:val="20"/>
              </w:rPr>
            </w:pPr>
          </w:p>
        </w:tc>
        <w:tc>
          <w:tcPr>
            <w:tcW w:w="1053" w:type="dxa"/>
          </w:tcPr>
          <w:p w14:paraId="251A0A9A" w14:textId="77777777" w:rsidR="00A43566" w:rsidRPr="008F0B18" w:rsidRDefault="00A43566" w:rsidP="00A43566">
            <w:pPr>
              <w:pStyle w:val="TableParagraph"/>
              <w:rPr>
                <w:rFonts w:ascii="Times New Roman" w:hAnsi="Times New Roman"/>
                <w:sz w:val="20"/>
                <w:szCs w:val="20"/>
              </w:rPr>
            </w:pPr>
          </w:p>
        </w:tc>
      </w:tr>
      <w:tr w:rsidR="00A43566" w:rsidRPr="00CC1FCE" w14:paraId="2BA842BA" w14:textId="77777777" w:rsidTr="00CD7510">
        <w:trPr>
          <w:trHeight w:val="275"/>
        </w:trPr>
        <w:tc>
          <w:tcPr>
            <w:tcW w:w="1800" w:type="dxa"/>
          </w:tcPr>
          <w:p w14:paraId="71235256" w14:textId="7114AD1D" w:rsidR="00A43566" w:rsidRPr="007161FC" w:rsidRDefault="00A43566" w:rsidP="00A43566">
            <w:pPr>
              <w:pStyle w:val="TableParagraph"/>
              <w:ind w:left="107"/>
              <w:rPr>
                <w:rFonts w:ascii="Times New Roman" w:hAnsi="Times New Roman"/>
                <w:sz w:val="20"/>
                <w:szCs w:val="20"/>
              </w:rPr>
            </w:pPr>
            <w:r>
              <w:rPr>
                <w:rFonts w:ascii="Times New Roman" w:hAnsi="Times New Roman"/>
                <w:sz w:val="20"/>
                <w:szCs w:val="20"/>
              </w:rPr>
              <w:t>C</w:t>
            </w:r>
            <w:r w:rsidRPr="007161FC">
              <w:rPr>
                <w:rFonts w:ascii="Times New Roman" w:hAnsi="Times New Roman"/>
                <w:sz w:val="20"/>
                <w:szCs w:val="20"/>
              </w:rPr>
              <w:t>hronic conditions, measured using the Chronic Conditions Warehouse algorithm using their claims during the public health emergency period</w:t>
            </w:r>
          </w:p>
        </w:tc>
        <w:tc>
          <w:tcPr>
            <w:tcW w:w="1170" w:type="dxa"/>
          </w:tcPr>
          <w:p w14:paraId="731A9278"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5D71EEB7"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6DFDCAF" w14:textId="77777777" w:rsidR="00A43566" w:rsidRPr="008F0B18" w:rsidRDefault="00A43566" w:rsidP="00A43566">
            <w:pPr>
              <w:pStyle w:val="TableParagraph"/>
              <w:rPr>
                <w:rFonts w:ascii="Times New Roman" w:hAnsi="Times New Roman"/>
                <w:sz w:val="20"/>
                <w:szCs w:val="20"/>
              </w:rPr>
            </w:pPr>
          </w:p>
        </w:tc>
        <w:tc>
          <w:tcPr>
            <w:tcW w:w="990" w:type="dxa"/>
          </w:tcPr>
          <w:p w14:paraId="05222F99" w14:textId="77777777" w:rsidR="00A43566" w:rsidRPr="008F0B18" w:rsidRDefault="00A43566" w:rsidP="00A43566">
            <w:pPr>
              <w:pStyle w:val="TableParagraph"/>
              <w:rPr>
                <w:rFonts w:ascii="Times New Roman" w:hAnsi="Times New Roman"/>
                <w:sz w:val="20"/>
                <w:szCs w:val="20"/>
              </w:rPr>
            </w:pPr>
          </w:p>
        </w:tc>
        <w:tc>
          <w:tcPr>
            <w:tcW w:w="1080" w:type="dxa"/>
          </w:tcPr>
          <w:p w14:paraId="0B88A42D" w14:textId="77777777" w:rsidR="00A43566" w:rsidRPr="008F0B18" w:rsidRDefault="00A43566" w:rsidP="00A43566">
            <w:pPr>
              <w:pStyle w:val="TableParagraph"/>
              <w:rPr>
                <w:rFonts w:ascii="Times New Roman" w:hAnsi="Times New Roman"/>
                <w:sz w:val="20"/>
                <w:szCs w:val="20"/>
              </w:rPr>
            </w:pPr>
          </w:p>
        </w:tc>
        <w:tc>
          <w:tcPr>
            <w:tcW w:w="1080" w:type="dxa"/>
          </w:tcPr>
          <w:p w14:paraId="140F108B" w14:textId="77777777" w:rsidR="00A43566" w:rsidRPr="008F0B18" w:rsidRDefault="00A43566" w:rsidP="00A43566">
            <w:pPr>
              <w:pStyle w:val="TableParagraph"/>
              <w:rPr>
                <w:rFonts w:ascii="Times New Roman" w:hAnsi="Times New Roman"/>
                <w:sz w:val="20"/>
                <w:szCs w:val="20"/>
              </w:rPr>
            </w:pPr>
          </w:p>
        </w:tc>
        <w:tc>
          <w:tcPr>
            <w:tcW w:w="1080" w:type="dxa"/>
          </w:tcPr>
          <w:p w14:paraId="20FA4ED5" w14:textId="77777777" w:rsidR="00A43566" w:rsidRPr="008F0B18" w:rsidRDefault="00A43566" w:rsidP="00A43566">
            <w:pPr>
              <w:pStyle w:val="TableParagraph"/>
              <w:rPr>
                <w:rFonts w:ascii="Times New Roman" w:hAnsi="Times New Roman"/>
                <w:sz w:val="20"/>
                <w:szCs w:val="20"/>
              </w:rPr>
            </w:pPr>
          </w:p>
        </w:tc>
        <w:tc>
          <w:tcPr>
            <w:tcW w:w="900" w:type="dxa"/>
          </w:tcPr>
          <w:p w14:paraId="3DAF0CE8" w14:textId="77777777" w:rsidR="00A43566" w:rsidRPr="008F0B18" w:rsidRDefault="00A43566" w:rsidP="00A43566">
            <w:pPr>
              <w:pStyle w:val="TableParagraph"/>
              <w:rPr>
                <w:rFonts w:ascii="Times New Roman" w:hAnsi="Times New Roman"/>
                <w:sz w:val="20"/>
                <w:szCs w:val="20"/>
              </w:rPr>
            </w:pPr>
          </w:p>
        </w:tc>
        <w:tc>
          <w:tcPr>
            <w:tcW w:w="1053" w:type="dxa"/>
          </w:tcPr>
          <w:p w14:paraId="7F8EFDB7" w14:textId="77777777" w:rsidR="00A43566" w:rsidRPr="008F0B18" w:rsidRDefault="00A43566" w:rsidP="00A43566">
            <w:pPr>
              <w:pStyle w:val="TableParagraph"/>
              <w:rPr>
                <w:rFonts w:ascii="Times New Roman" w:hAnsi="Times New Roman"/>
                <w:sz w:val="20"/>
                <w:szCs w:val="20"/>
              </w:rPr>
            </w:pPr>
          </w:p>
        </w:tc>
      </w:tr>
      <w:tr w:rsidR="00D23DF6" w:rsidRPr="00A43566" w14:paraId="3CDE1161" w14:textId="77777777" w:rsidTr="004C130B">
        <w:trPr>
          <w:trHeight w:val="275"/>
        </w:trPr>
        <w:tc>
          <w:tcPr>
            <w:tcW w:w="11133" w:type="dxa"/>
            <w:gridSpan w:val="10"/>
          </w:tcPr>
          <w:p w14:paraId="6678A1A5" w14:textId="77777777" w:rsidR="00D23DF6" w:rsidRPr="00A43566" w:rsidRDefault="00D23DF6" w:rsidP="004C130B">
            <w:pPr>
              <w:pStyle w:val="TableParagraph"/>
              <w:rPr>
                <w:rFonts w:ascii="Times New Roman" w:hAnsi="Times New Roman"/>
                <w:i/>
                <w:iCs/>
                <w:sz w:val="20"/>
                <w:szCs w:val="20"/>
              </w:rPr>
            </w:pPr>
            <w:r>
              <w:rPr>
                <w:rFonts w:ascii="Times New Roman" w:hAnsi="Times New Roman"/>
                <w:i/>
                <w:iCs/>
                <w:sz w:val="20"/>
                <w:szCs w:val="20"/>
              </w:rPr>
              <w:t>Reason for M</w:t>
            </w:r>
            <w:r w:rsidRPr="00A43566">
              <w:rPr>
                <w:rFonts w:ascii="Times New Roman" w:hAnsi="Times New Roman"/>
                <w:i/>
                <w:iCs/>
                <w:sz w:val="20"/>
                <w:szCs w:val="20"/>
              </w:rPr>
              <w:t>edicaid eligibility</w:t>
            </w:r>
            <w:r>
              <w:rPr>
                <w:rFonts w:ascii="Times New Roman" w:hAnsi="Times New Roman"/>
                <w:i/>
                <w:iCs/>
                <w:sz w:val="20"/>
                <w:szCs w:val="20"/>
              </w:rPr>
              <w:t xml:space="preserve"> at baseline</w:t>
            </w:r>
          </w:p>
        </w:tc>
      </w:tr>
      <w:tr w:rsidR="00D23DF6" w:rsidRPr="008F0B18" w14:paraId="27C222CC" w14:textId="77777777" w:rsidTr="004C130B">
        <w:trPr>
          <w:trHeight w:val="275"/>
        </w:trPr>
        <w:tc>
          <w:tcPr>
            <w:tcW w:w="1800" w:type="dxa"/>
          </w:tcPr>
          <w:p w14:paraId="2E4D994B"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Children</w:t>
            </w:r>
          </w:p>
        </w:tc>
        <w:tc>
          <w:tcPr>
            <w:tcW w:w="1170" w:type="dxa"/>
          </w:tcPr>
          <w:p w14:paraId="71FEB107" w14:textId="77777777" w:rsidR="00D23DF6" w:rsidRPr="008F0B18" w:rsidRDefault="00D23DF6" w:rsidP="004C130B">
            <w:pPr>
              <w:pStyle w:val="TableParagraph"/>
              <w:rPr>
                <w:rFonts w:ascii="Times New Roman" w:hAnsi="Times New Roman"/>
                <w:sz w:val="20"/>
                <w:szCs w:val="20"/>
              </w:rPr>
            </w:pPr>
          </w:p>
        </w:tc>
        <w:tc>
          <w:tcPr>
            <w:tcW w:w="900" w:type="dxa"/>
          </w:tcPr>
          <w:p w14:paraId="52DA5121" w14:textId="77777777" w:rsidR="00D23DF6" w:rsidRPr="008F0B18" w:rsidRDefault="00D23DF6" w:rsidP="004C130B">
            <w:pPr>
              <w:pStyle w:val="TableParagraph"/>
              <w:rPr>
                <w:rFonts w:ascii="Times New Roman" w:hAnsi="Times New Roman"/>
                <w:sz w:val="20"/>
                <w:szCs w:val="20"/>
              </w:rPr>
            </w:pPr>
          </w:p>
        </w:tc>
        <w:tc>
          <w:tcPr>
            <w:tcW w:w="1080" w:type="dxa"/>
          </w:tcPr>
          <w:p w14:paraId="1C6734EF" w14:textId="77777777" w:rsidR="00D23DF6" w:rsidRPr="008F0B18" w:rsidRDefault="00D23DF6" w:rsidP="004C130B">
            <w:pPr>
              <w:pStyle w:val="TableParagraph"/>
              <w:rPr>
                <w:rFonts w:ascii="Times New Roman" w:hAnsi="Times New Roman"/>
                <w:sz w:val="20"/>
                <w:szCs w:val="20"/>
              </w:rPr>
            </w:pPr>
          </w:p>
        </w:tc>
        <w:tc>
          <w:tcPr>
            <w:tcW w:w="990" w:type="dxa"/>
          </w:tcPr>
          <w:p w14:paraId="3E66756A" w14:textId="77777777" w:rsidR="00D23DF6" w:rsidRPr="008F0B18" w:rsidRDefault="00D23DF6" w:rsidP="004C130B">
            <w:pPr>
              <w:pStyle w:val="TableParagraph"/>
              <w:rPr>
                <w:rFonts w:ascii="Times New Roman" w:hAnsi="Times New Roman"/>
                <w:sz w:val="20"/>
                <w:szCs w:val="20"/>
              </w:rPr>
            </w:pPr>
          </w:p>
        </w:tc>
        <w:tc>
          <w:tcPr>
            <w:tcW w:w="1080" w:type="dxa"/>
          </w:tcPr>
          <w:p w14:paraId="7BB32D02" w14:textId="77777777" w:rsidR="00D23DF6" w:rsidRPr="008F0B18" w:rsidRDefault="00D23DF6" w:rsidP="004C130B">
            <w:pPr>
              <w:pStyle w:val="TableParagraph"/>
              <w:rPr>
                <w:rFonts w:ascii="Times New Roman" w:hAnsi="Times New Roman"/>
                <w:sz w:val="20"/>
                <w:szCs w:val="20"/>
              </w:rPr>
            </w:pPr>
          </w:p>
        </w:tc>
        <w:tc>
          <w:tcPr>
            <w:tcW w:w="1080" w:type="dxa"/>
          </w:tcPr>
          <w:p w14:paraId="23D2AD33" w14:textId="77777777" w:rsidR="00D23DF6" w:rsidRPr="008F0B18" w:rsidRDefault="00D23DF6" w:rsidP="004C130B">
            <w:pPr>
              <w:pStyle w:val="TableParagraph"/>
              <w:rPr>
                <w:rFonts w:ascii="Times New Roman" w:hAnsi="Times New Roman"/>
                <w:sz w:val="20"/>
                <w:szCs w:val="20"/>
              </w:rPr>
            </w:pPr>
          </w:p>
        </w:tc>
        <w:tc>
          <w:tcPr>
            <w:tcW w:w="1080" w:type="dxa"/>
          </w:tcPr>
          <w:p w14:paraId="644B4096" w14:textId="77777777" w:rsidR="00D23DF6" w:rsidRPr="008F0B18" w:rsidRDefault="00D23DF6" w:rsidP="004C130B">
            <w:pPr>
              <w:pStyle w:val="TableParagraph"/>
              <w:rPr>
                <w:rFonts w:ascii="Times New Roman" w:hAnsi="Times New Roman"/>
                <w:sz w:val="20"/>
                <w:szCs w:val="20"/>
              </w:rPr>
            </w:pPr>
          </w:p>
        </w:tc>
        <w:tc>
          <w:tcPr>
            <w:tcW w:w="900" w:type="dxa"/>
          </w:tcPr>
          <w:p w14:paraId="35F9AA23" w14:textId="77777777" w:rsidR="00D23DF6" w:rsidRPr="008F0B18" w:rsidRDefault="00D23DF6" w:rsidP="004C130B">
            <w:pPr>
              <w:pStyle w:val="TableParagraph"/>
              <w:rPr>
                <w:rFonts w:ascii="Times New Roman" w:hAnsi="Times New Roman"/>
                <w:sz w:val="20"/>
                <w:szCs w:val="20"/>
              </w:rPr>
            </w:pPr>
          </w:p>
        </w:tc>
        <w:tc>
          <w:tcPr>
            <w:tcW w:w="1053" w:type="dxa"/>
          </w:tcPr>
          <w:p w14:paraId="4600CCEB" w14:textId="77777777" w:rsidR="00D23DF6" w:rsidRPr="008F0B18" w:rsidRDefault="00D23DF6" w:rsidP="004C130B">
            <w:pPr>
              <w:pStyle w:val="TableParagraph"/>
              <w:rPr>
                <w:rFonts w:ascii="Times New Roman" w:hAnsi="Times New Roman"/>
                <w:sz w:val="20"/>
                <w:szCs w:val="20"/>
              </w:rPr>
            </w:pPr>
          </w:p>
        </w:tc>
      </w:tr>
      <w:tr w:rsidR="00D23DF6" w:rsidRPr="008F0B18" w14:paraId="055E7536" w14:textId="77777777" w:rsidTr="004C130B">
        <w:trPr>
          <w:trHeight w:val="275"/>
        </w:trPr>
        <w:tc>
          <w:tcPr>
            <w:tcW w:w="1800" w:type="dxa"/>
          </w:tcPr>
          <w:p w14:paraId="5DBDB444"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Aged</w:t>
            </w:r>
          </w:p>
        </w:tc>
        <w:tc>
          <w:tcPr>
            <w:tcW w:w="1170" w:type="dxa"/>
          </w:tcPr>
          <w:p w14:paraId="51B96B78" w14:textId="77777777" w:rsidR="00D23DF6" w:rsidRPr="008F0B18" w:rsidRDefault="00D23DF6" w:rsidP="004C130B">
            <w:pPr>
              <w:pStyle w:val="TableParagraph"/>
              <w:rPr>
                <w:rFonts w:ascii="Times New Roman" w:hAnsi="Times New Roman"/>
                <w:sz w:val="20"/>
                <w:szCs w:val="20"/>
              </w:rPr>
            </w:pPr>
          </w:p>
        </w:tc>
        <w:tc>
          <w:tcPr>
            <w:tcW w:w="900" w:type="dxa"/>
          </w:tcPr>
          <w:p w14:paraId="515CC178" w14:textId="77777777" w:rsidR="00D23DF6" w:rsidRPr="008F0B18" w:rsidRDefault="00D23DF6" w:rsidP="004C130B">
            <w:pPr>
              <w:pStyle w:val="TableParagraph"/>
              <w:rPr>
                <w:rFonts w:ascii="Times New Roman" w:hAnsi="Times New Roman"/>
                <w:sz w:val="20"/>
                <w:szCs w:val="20"/>
              </w:rPr>
            </w:pPr>
          </w:p>
        </w:tc>
        <w:tc>
          <w:tcPr>
            <w:tcW w:w="1080" w:type="dxa"/>
          </w:tcPr>
          <w:p w14:paraId="6E77017E" w14:textId="77777777" w:rsidR="00D23DF6" w:rsidRPr="008F0B18" w:rsidRDefault="00D23DF6" w:rsidP="004C130B">
            <w:pPr>
              <w:pStyle w:val="TableParagraph"/>
              <w:rPr>
                <w:rFonts w:ascii="Times New Roman" w:hAnsi="Times New Roman"/>
                <w:sz w:val="20"/>
                <w:szCs w:val="20"/>
              </w:rPr>
            </w:pPr>
          </w:p>
        </w:tc>
        <w:tc>
          <w:tcPr>
            <w:tcW w:w="990" w:type="dxa"/>
          </w:tcPr>
          <w:p w14:paraId="66812400" w14:textId="77777777" w:rsidR="00D23DF6" w:rsidRPr="008F0B18" w:rsidRDefault="00D23DF6" w:rsidP="004C130B">
            <w:pPr>
              <w:pStyle w:val="TableParagraph"/>
              <w:rPr>
                <w:rFonts w:ascii="Times New Roman" w:hAnsi="Times New Roman"/>
                <w:sz w:val="20"/>
                <w:szCs w:val="20"/>
              </w:rPr>
            </w:pPr>
          </w:p>
        </w:tc>
        <w:tc>
          <w:tcPr>
            <w:tcW w:w="1080" w:type="dxa"/>
          </w:tcPr>
          <w:p w14:paraId="034EFD21" w14:textId="77777777" w:rsidR="00D23DF6" w:rsidRPr="008F0B18" w:rsidRDefault="00D23DF6" w:rsidP="004C130B">
            <w:pPr>
              <w:pStyle w:val="TableParagraph"/>
              <w:rPr>
                <w:rFonts w:ascii="Times New Roman" w:hAnsi="Times New Roman"/>
                <w:sz w:val="20"/>
                <w:szCs w:val="20"/>
              </w:rPr>
            </w:pPr>
          </w:p>
        </w:tc>
        <w:tc>
          <w:tcPr>
            <w:tcW w:w="1080" w:type="dxa"/>
          </w:tcPr>
          <w:p w14:paraId="08518866" w14:textId="77777777" w:rsidR="00D23DF6" w:rsidRPr="008F0B18" w:rsidRDefault="00D23DF6" w:rsidP="004C130B">
            <w:pPr>
              <w:pStyle w:val="TableParagraph"/>
              <w:rPr>
                <w:rFonts w:ascii="Times New Roman" w:hAnsi="Times New Roman"/>
                <w:sz w:val="20"/>
                <w:szCs w:val="20"/>
              </w:rPr>
            </w:pPr>
          </w:p>
        </w:tc>
        <w:tc>
          <w:tcPr>
            <w:tcW w:w="1080" w:type="dxa"/>
          </w:tcPr>
          <w:p w14:paraId="3AEA6761" w14:textId="77777777" w:rsidR="00D23DF6" w:rsidRPr="008F0B18" w:rsidRDefault="00D23DF6" w:rsidP="004C130B">
            <w:pPr>
              <w:pStyle w:val="TableParagraph"/>
              <w:rPr>
                <w:rFonts w:ascii="Times New Roman" w:hAnsi="Times New Roman"/>
                <w:sz w:val="20"/>
                <w:szCs w:val="20"/>
              </w:rPr>
            </w:pPr>
          </w:p>
        </w:tc>
        <w:tc>
          <w:tcPr>
            <w:tcW w:w="900" w:type="dxa"/>
          </w:tcPr>
          <w:p w14:paraId="4D8CD928" w14:textId="77777777" w:rsidR="00D23DF6" w:rsidRPr="008F0B18" w:rsidRDefault="00D23DF6" w:rsidP="004C130B">
            <w:pPr>
              <w:pStyle w:val="TableParagraph"/>
              <w:rPr>
                <w:rFonts w:ascii="Times New Roman" w:hAnsi="Times New Roman"/>
                <w:sz w:val="20"/>
                <w:szCs w:val="20"/>
              </w:rPr>
            </w:pPr>
          </w:p>
        </w:tc>
        <w:tc>
          <w:tcPr>
            <w:tcW w:w="1053" w:type="dxa"/>
          </w:tcPr>
          <w:p w14:paraId="2F73B7C9" w14:textId="77777777" w:rsidR="00D23DF6" w:rsidRPr="008F0B18" w:rsidRDefault="00D23DF6" w:rsidP="004C130B">
            <w:pPr>
              <w:pStyle w:val="TableParagraph"/>
              <w:rPr>
                <w:rFonts w:ascii="Times New Roman" w:hAnsi="Times New Roman"/>
                <w:sz w:val="20"/>
                <w:szCs w:val="20"/>
              </w:rPr>
            </w:pPr>
          </w:p>
        </w:tc>
      </w:tr>
      <w:tr w:rsidR="00D23DF6" w:rsidRPr="008F0B18" w14:paraId="20095DDC" w14:textId="77777777" w:rsidTr="004C130B">
        <w:trPr>
          <w:trHeight w:val="275"/>
        </w:trPr>
        <w:tc>
          <w:tcPr>
            <w:tcW w:w="1800" w:type="dxa"/>
          </w:tcPr>
          <w:p w14:paraId="13C34E45"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SSI</w:t>
            </w:r>
          </w:p>
        </w:tc>
        <w:tc>
          <w:tcPr>
            <w:tcW w:w="1170" w:type="dxa"/>
          </w:tcPr>
          <w:p w14:paraId="469E62A4" w14:textId="77777777" w:rsidR="00D23DF6" w:rsidRPr="008F0B18" w:rsidRDefault="00D23DF6" w:rsidP="004C130B">
            <w:pPr>
              <w:pStyle w:val="TableParagraph"/>
              <w:rPr>
                <w:rFonts w:ascii="Times New Roman" w:hAnsi="Times New Roman"/>
                <w:sz w:val="20"/>
                <w:szCs w:val="20"/>
              </w:rPr>
            </w:pPr>
          </w:p>
        </w:tc>
        <w:tc>
          <w:tcPr>
            <w:tcW w:w="900" w:type="dxa"/>
          </w:tcPr>
          <w:p w14:paraId="453B028C" w14:textId="77777777" w:rsidR="00D23DF6" w:rsidRPr="008F0B18" w:rsidRDefault="00D23DF6" w:rsidP="004C130B">
            <w:pPr>
              <w:pStyle w:val="TableParagraph"/>
              <w:rPr>
                <w:rFonts w:ascii="Times New Roman" w:hAnsi="Times New Roman"/>
                <w:sz w:val="20"/>
                <w:szCs w:val="20"/>
              </w:rPr>
            </w:pPr>
          </w:p>
        </w:tc>
        <w:tc>
          <w:tcPr>
            <w:tcW w:w="1080" w:type="dxa"/>
          </w:tcPr>
          <w:p w14:paraId="03DD8DF4" w14:textId="77777777" w:rsidR="00D23DF6" w:rsidRPr="008F0B18" w:rsidRDefault="00D23DF6" w:rsidP="004C130B">
            <w:pPr>
              <w:pStyle w:val="TableParagraph"/>
              <w:rPr>
                <w:rFonts w:ascii="Times New Roman" w:hAnsi="Times New Roman"/>
                <w:sz w:val="20"/>
                <w:szCs w:val="20"/>
              </w:rPr>
            </w:pPr>
          </w:p>
        </w:tc>
        <w:tc>
          <w:tcPr>
            <w:tcW w:w="990" w:type="dxa"/>
          </w:tcPr>
          <w:p w14:paraId="659B7BFE" w14:textId="77777777" w:rsidR="00D23DF6" w:rsidRPr="008F0B18" w:rsidRDefault="00D23DF6" w:rsidP="004C130B">
            <w:pPr>
              <w:pStyle w:val="TableParagraph"/>
              <w:rPr>
                <w:rFonts w:ascii="Times New Roman" w:hAnsi="Times New Roman"/>
                <w:sz w:val="20"/>
                <w:szCs w:val="20"/>
              </w:rPr>
            </w:pPr>
          </w:p>
        </w:tc>
        <w:tc>
          <w:tcPr>
            <w:tcW w:w="1080" w:type="dxa"/>
          </w:tcPr>
          <w:p w14:paraId="18F09B83" w14:textId="77777777" w:rsidR="00D23DF6" w:rsidRPr="008F0B18" w:rsidRDefault="00D23DF6" w:rsidP="004C130B">
            <w:pPr>
              <w:pStyle w:val="TableParagraph"/>
              <w:rPr>
                <w:rFonts w:ascii="Times New Roman" w:hAnsi="Times New Roman"/>
                <w:sz w:val="20"/>
                <w:szCs w:val="20"/>
              </w:rPr>
            </w:pPr>
          </w:p>
        </w:tc>
        <w:tc>
          <w:tcPr>
            <w:tcW w:w="1080" w:type="dxa"/>
          </w:tcPr>
          <w:p w14:paraId="618ABB11" w14:textId="77777777" w:rsidR="00D23DF6" w:rsidRPr="008F0B18" w:rsidRDefault="00D23DF6" w:rsidP="004C130B">
            <w:pPr>
              <w:pStyle w:val="TableParagraph"/>
              <w:rPr>
                <w:rFonts w:ascii="Times New Roman" w:hAnsi="Times New Roman"/>
                <w:sz w:val="20"/>
                <w:szCs w:val="20"/>
              </w:rPr>
            </w:pPr>
          </w:p>
        </w:tc>
        <w:tc>
          <w:tcPr>
            <w:tcW w:w="1080" w:type="dxa"/>
          </w:tcPr>
          <w:p w14:paraId="22376A26" w14:textId="77777777" w:rsidR="00D23DF6" w:rsidRPr="008F0B18" w:rsidRDefault="00D23DF6" w:rsidP="004C130B">
            <w:pPr>
              <w:pStyle w:val="TableParagraph"/>
              <w:rPr>
                <w:rFonts w:ascii="Times New Roman" w:hAnsi="Times New Roman"/>
                <w:sz w:val="20"/>
                <w:szCs w:val="20"/>
              </w:rPr>
            </w:pPr>
          </w:p>
        </w:tc>
        <w:tc>
          <w:tcPr>
            <w:tcW w:w="900" w:type="dxa"/>
          </w:tcPr>
          <w:p w14:paraId="42EFE7A8" w14:textId="77777777" w:rsidR="00D23DF6" w:rsidRPr="008F0B18" w:rsidRDefault="00D23DF6" w:rsidP="004C130B">
            <w:pPr>
              <w:pStyle w:val="TableParagraph"/>
              <w:rPr>
                <w:rFonts w:ascii="Times New Roman" w:hAnsi="Times New Roman"/>
                <w:sz w:val="20"/>
                <w:szCs w:val="20"/>
              </w:rPr>
            </w:pPr>
          </w:p>
        </w:tc>
        <w:tc>
          <w:tcPr>
            <w:tcW w:w="1053" w:type="dxa"/>
          </w:tcPr>
          <w:p w14:paraId="0896E62F" w14:textId="77777777" w:rsidR="00D23DF6" w:rsidRPr="008F0B18" w:rsidRDefault="00D23DF6" w:rsidP="004C130B">
            <w:pPr>
              <w:pStyle w:val="TableParagraph"/>
              <w:rPr>
                <w:rFonts w:ascii="Times New Roman" w:hAnsi="Times New Roman"/>
                <w:sz w:val="20"/>
                <w:szCs w:val="20"/>
              </w:rPr>
            </w:pPr>
          </w:p>
        </w:tc>
      </w:tr>
      <w:tr w:rsidR="00D23DF6" w:rsidRPr="008F0B18" w14:paraId="59B7516C" w14:textId="77777777" w:rsidTr="004C130B">
        <w:trPr>
          <w:trHeight w:val="275"/>
        </w:trPr>
        <w:tc>
          <w:tcPr>
            <w:tcW w:w="1800" w:type="dxa"/>
          </w:tcPr>
          <w:p w14:paraId="2262910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Pregnant</w:t>
            </w:r>
          </w:p>
        </w:tc>
        <w:tc>
          <w:tcPr>
            <w:tcW w:w="1170" w:type="dxa"/>
          </w:tcPr>
          <w:p w14:paraId="3A624D53" w14:textId="77777777" w:rsidR="00D23DF6" w:rsidRPr="008F0B18" w:rsidRDefault="00D23DF6" w:rsidP="004C130B">
            <w:pPr>
              <w:pStyle w:val="TableParagraph"/>
              <w:rPr>
                <w:rFonts w:ascii="Times New Roman" w:hAnsi="Times New Roman"/>
                <w:sz w:val="20"/>
                <w:szCs w:val="20"/>
              </w:rPr>
            </w:pPr>
          </w:p>
        </w:tc>
        <w:tc>
          <w:tcPr>
            <w:tcW w:w="900" w:type="dxa"/>
          </w:tcPr>
          <w:p w14:paraId="683D4131" w14:textId="77777777" w:rsidR="00D23DF6" w:rsidRPr="008F0B18" w:rsidRDefault="00D23DF6" w:rsidP="004C130B">
            <w:pPr>
              <w:pStyle w:val="TableParagraph"/>
              <w:rPr>
                <w:rFonts w:ascii="Times New Roman" w:hAnsi="Times New Roman"/>
                <w:sz w:val="20"/>
                <w:szCs w:val="20"/>
              </w:rPr>
            </w:pPr>
          </w:p>
        </w:tc>
        <w:tc>
          <w:tcPr>
            <w:tcW w:w="1080" w:type="dxa"/>
          </w:tcPr>
          <w:p w14:paraId="10FADF0D" w14:textId="77777777" w:rsidR="00D23DF6" w:rsidRPr="008F0B18" w:rsidRDefault="00D23DF6" w:rsidP="004C130B">
            <w:pPr>
              <w:pStyle w:val="TableParagraph"/>
              <w:rPr>
                <w:rFonts w:ascii="Times New Roman" w:hAnsi="Times New Roman"/>
                <w:sz w:val="20"/>
                <w:szCs w:val="20"/>
              </w:rPr>
            </w:pPr>
          </w:p>
        </w:tc>
        <w:tc>
          <w:tcPr>
            <w:tcW w:w="990" w:type="dxa"/>
          </w:tcPr>
          <w:p w14:paraId="034BBEEE" w14:textId="77777777" w:rsidR="00D23DF6" w:rsidRPr="008F0B18" w:rsidRDefault="00D23DF6" w:rsidP="004C130B">
            <w:pPr>
              <w:pStyle w:val="TableParagraph"/>
              <w:rPr>
                <w:rFonts w:ascii="Times New Roman" w:hAnsi="Times New Roman"/>
                <w:sz w:val="20"/>
                <w:szCs w:val="20"/>
              </w:rPr>
            </w:pPr>
          </w:p>
        </w:tc>
        <w:tc>
          <w:tcPr>
            <w:tcW w:w="1080" w:type="dxa"/>
          </w:tcPr>
          <w:p w14:paraId="0BE875B3" w14:textId="77777777" w:rsidR="00D23DF6" w:rsidRPr="008F0B18" w:rsidRDefault="00D23DF6" w:rsidP="004C130B">
            <w:pPr>
              <w:pStyle w:val="TableParagraph"/>
              <w:rPr>
                <w:rFonts w:ascii="Times New Roman" w:hAnsi="Times New Roman"/>
                <w:sz w:val="20"/>
                <w:szCs w:val="20"/>
              </w:rPr>
            </w:pPr>
          </w:p>
        </w:tc>
        <w:tc>
          <w:tcPr>
            <w:tcW w:w="1080" w:type="dxa"/>
          </w:tcPr>
          <w:p w14:paraId="6FF80135" w14:textId="77777777" w:rsidR="00D23DF6" w:rsidRPr="008F0B18" w:rsidRDefault="00D23DF6" w:rsidP="004C130B">
            <w:pPr>
              <w:pStyle w:val="TableParagraph"/>
              <w:rPr>
                <w:rFonts w:ascii="Times New Roman" w:hAnsi="Times New Roman"/>
                <w:sz w:val="20"/>
                <w:szCs w:val="20"/>
              </w:rPr>
            </w:pPr>
          </w:p>
        </w:tc>
        <w:tc>
          <w:tcPr>
            <w:tcW w:w="1080" w:type="dxa"/>
          </w:tcPr>
          <w:p w14:paraId="18535365" w14:textId="77777777" w:rsidR="00D23DF6" w:rsidRPr="008F0B18" w:rsidRDefault="00D23DF6" w:rsidP="004C130B">
            <w:pPr>
              <w:pStyle w:val="TableParagraph"/>
              <w:rPr>
                <w:rFonts w:ascii="Times New Roman" w:hAnsi="Times New Roman"/>
                <w:sz w:val="20"/>
                <w:szCs w:val="20"/>
              </w:rPr>
            </w:pPr>
          </w:p>
        </w:tc>
        <w:tc>
          <w:tcPr>
            <w:tcW w:w="900" w:type="dxa"/>
          </w:tcPr>
          <w:p w14:paraId="4FB30BB4" w14:textId="77777777" w:rsidR="00D23DF6" w:rsidRPr="008F0B18" w:rsidRDefault="00D23DF6" w:rsidP="004C130B">
            <w:pPr>
              <w:pStyle w:val="TableParagraph"/>
              <w:rPr>
                <w:rFonts w:ascii="Times New Roman" w:hAnsi="Times New Roman"/>
                <w:sz w:val="20"/>
                <w:szCs w:val="20"/>
              </w:rPr>
            </w:pPr>
          </w:p>
        </w:tc>
        <w:tc>
          <w:tcPr>
            <w:tcW w:w="1053" w:type="dxa"/>
          </w:tcPr>
          <w:p w14:paraId="22D4D335" w14:textId="77777777" w:rsidR="00D23DF6" w:rsidRPr="008F0B18" w:rsidRDefault="00D23DF6" w:rsidP="004C130B">
            <w:pPr>
              <w:pStyle w:val="TableParagraph"/>
              <w:rPr>
                <w:rFonts w:ascii="Times New Roman" w:hAnsi="Times New Roman"/>
                <w:sz w:val="20"/>
                <w:szCs w:val="20"/>
              </w:rPr>
            </w:pPr>
          </w:p>
        </w:tc>
      </w:tr>
      <w:tr w:rsidR="00D23DF6" w:rsidRPr="008F0B18" w14:paraId="22C4F4EC" w14:textId="77777777" w:rsidTr="004C130B">
        <w:trPr>
          <w:trHeight w:val="275"/>
        </w:trPr>
        <w:tc>
          <w:tcPr>
            <w:tcW w:w="1800" w:type="dxa"/>
          </w:tcPr>
          <w:p w14:paraId="68BB8CC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Parents</w:t>
            </w:r>
          </w:p>
        </w:tc>
        <w:tc>
          <w:tcPr>
            <w:tcW w:w="1170" w:type="dxa"/>
          </w:tcPr>
          <w:p w14:paraId="7E148163" w14:textId="77777777" w:rsidR="00D23DF6" w:rsidRPr="008F0B18" w:rsidRDefault="00D23DF6" w:rsidP="004C130B">
            <w:pPr>
              <w:pStyle w:val="TableParagraph"/>
              <w:rPr>
                <w:rFonts w:ascii="Times New Roman" w:hAnsi="Times New Roman"/>
                <w:sz w:val="20"/>
                <w:szCs w:val="20"/>
              </w:rPr>
            </w:pPr>
          </w:p>
        </w:tc>
        <w:tc>
          <w:tcPr>
            <w:tcW w:w="900" w:type="dxa"/>
          </w:tcPr>
          <w:p w14:paraId="73B49DA9" w14:textId="77777777" w:rsidR="00D23DF6" w:rsidRPr="008F0B18" w:rsidRDefault="00D23DF6" w:rsidP="004C130B">
            <w:pPr>
              <w:pStyle w:val="TableParagraph"/>
              <w:rPr>
                <w:rFonts w:ascii="Times New Roman" w:hAnsi="Times New Roman"/>
                <w:sz w:val="20"/>
                <w:szCs w:val="20"/>
              </w:rPr>
            </w:pPr>
          </w:p>
        </w:tc>
        <w:tc>
          <w:tcPr>
            <w:tcW w:w="1080" w:type="dxa"/>
          </w:tcPr>
          <w:p w14:paraId="73114F68" w14:textId="77777777" w:rsidR="00D23DF6" w:rsidRPr="008F0B18" w:rsidRDefault="00D23DF6" w:rsidP="004C130B">
            <w:pPr>
              <w:pStyle w:val="TableParagraph"/>
              <w:rPr>
                <w:rFonts w:ascii="Times New Roman" w:hAnsi="Times New Roman"/>
                <w:sz w:val="20"/>
                <w:szCs w:val="20"/>
              </w:rPr>
            </w:pPr>
          </w:p>
        </w:tc>
        <w:tc>
          <w:tcPr>
            <w:tcW w:w="990" w:type="dxa"/>
          </w:tcPr>
          <w:p w14:paraId="7A204216" w14:textId="77777777" w:rsidR="00D23DF6" w:rsidRPr="008F0B18" w:rsidRDefault="00D23DF6" w:rsidP="004C130B">
            <w:pPr>
              <w:pStyle w:val="TableParagraph"/>
              <w:rPr>
                <w:rFonts w:ascii="Times New Roman" w:hAnsi="Times New Roman"/>
                <w:sz w:val="20"/>
                <w:szCs w:val="20"/>
              </w:rPr>
            </w:pPr>
          </w:p>
        </w:tc>
        <w:tc>
          <w:tcPr>
            <w:tcW w:w="1080" w:type="dxa"/>
          </w:tcPr>
          <w:p w14:paraId="42944931" w14:textId="77777777" w:rsidR="00D23DF6" w:rsidRPr="008F0B18" w:rsidRDefault="00D23DF6" w:rsidP="004C130B">
            <w:pPr>
              <w:pStyle w:val="TableParagraph"/>
              <w:rPr>
                <w:rFonts w:ascii="Times New Roman" w:hAnsi="Times New Roman"/>
                <w:sz w:val="20"/>
                <w:szCs w:val="20"/>
              </w:rPr>
            </w:pPr>
          </w:p>
        </w:tc>
        <w:tc>
          <w:tcPr>
            <w:tcW w:w="1080" w:type="dxa"/>
          </w:tcPr>
          <w:p w14:paraId="4DC8B8BD" w14:textId="77777777" w:rsidR="00D23DF6" w:rsidRPr="008F0B18" w:rsidRDefault="00D23DF6" w:rsidP="004C130B">
            <w:pPr>
              <w:pStyle w:val="TableParagraph"/>
              <w:rPr>
                <w:rFonts w:ascii="Times New Roman" w:hAnsi="Times New Roman"/>
                <w:sz w:val="20"/>
                <w:szCs w:val="20"/>
              </w:rPr>
            </w:pPr>
          </w:p>
        </w:tc>
        <w:tc>
          <w:tcPr>
            <w:tcW w:w="1080" w:type="dxa"/>
          </w:tcPr>
          <w:p w14:paraId="2863FFA1" w14:textId="77777777" w:rsidR="00D23DF6" w:rsidRPr="008F0B18" w:rsidRDefault="00D23DF6" w:rsidP="004C130B">
            <w:pPr>
              <w:pStyle w:val="TableParagraph"/>
              <w:rPr>
                <w:rFonts w:ascii="Times New Roman" w:hAnsi="Times New Roman"/>
                <w:sz w:val="20"/>
                <w:szCs w:val="20"/>
              </w:rPr>
            </w:pPr>
          </w:p>
        </w:tc>
        <w:tc>
          <w:tcPr>
            <w:tcW w:w="900" w:type="dxa"/>
          </w:tcPr>
          <w:p w14:paraId="1F529C95" w14:textId="77777777" w:rsidR="00D23DF6" w:rsidRPr="008F0B18" w:rsidRDefault="00D23DF6" w:rsidP="004C130B">
            <w:pPr>
              <w:pStyle w:val="TableParagraph"/>
              <w:rPr>
                <w:rFonts w:ascii="Times New Roman" w:hAnsi="Times New Roman"/>
                <w:sz w:val="20"/>
                <w:szCs w:val="20"/>
              </w:rPr>
            </w:pPr>
          </w:p>
        </w:tc>
        <w:tc>
          <w:tcPr>
            <w:tcW w:w="1053" w:type="dxa"/>
          </w:tcPr>
          <w:p w14:paraId="3F4DB27B" w14:textId="77777777" w:rsidR="00D23DF6" w:rsidRPr="008F0B18" w:rsidRDefault="00D23DF6" w:rsidP="004C130B">
            <w:pPr>
              <w:pStyle w:val="TableParagraph"/>
              <w:rPr>
                <w:rFonts w:ascii="Times New Roman" w:hAnsi="Times New Roman"/>
                <w:sz w:val="20"/>
                <w:szCs w:val="20"/>
              </w:rPr>
            </w:pPr>
          </w:p>
        </w:tc>
      </w:tr>
      <w:tr w:rsidR="00D23DF6" w:rsidRPr="008F0B18" w14:paraId="0E0482AC" w14:textId="77777777" w:rsidTr="004C130B">
        <w:trPr>
          <w:trHeight w:val="275"/>
        </w:trPr>
        <w:tc>
          <w:tcPr>
            <w:tcW w:w="1800" w:type="dxa"/>
          </w:tcPr>
          <w:p w14:paraId="78F4CC3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lastRenderedPageBreak/>
              <w:t xml:space="preserve">Adult without dependent children </w:t>
            </w:r>
          </w:p>
        </w:tc>
        <w:tc>
          <w:tcPr>
            <w:tcW w:w="1170" w:type="dxa"/>
          </w:tcPr>
          <w:p w14:paraId="624B2296" w14:textId="77777777" w:rsidR="00D23DF6" w:rsidRPr="008F0B18" w:rsidRDefault="00D23DF6" w:rsidP="004C130B">
            <w:pPr>
              <w:pStyle w:val="TableParagraph"/>
              <w:rPr>
                <w:rFonts w:ascii="Times New Roman" w:hAnsi="Times New Roman"/>
                <w:sz w:val="20"/>
                <w:szCs w:val="20"/>
              </w:rPr>
            </w:pPr>
          </w:p>
        </w:tc>
        <w:tc>
          <w:tcPr>
            <w:tcW w:w="900" w:type="dxa"/>
          </w:tcPr>
          <w:p w14:paraId="777AAEC7" w14:textId="77777777" w:rsidR="00D23DF6" w:rsidRPr="008F0B18" w:rsidRDefault="00D23DF6" w:rsidP="004C130B">
            <w:pPr>
              <w:pStyle w:val="TableParagraph"/>
              <w:rPr>
                <w:rFonts w:ascii="Times New Roman" w:hAnsi="Times New Roman"/>
                <w:sz w:val="20"/>
                <w:szCs w:val="20"/>
              </w:rPr>
            </w:pPr>
          </w:p>
        </w:tc>
        <w:tc>
          <w:tcPr>
            <w:tcW w:w="1080" w:type="dxa"/>
          </w:tcPr>
          <w:p w14:paraId="389003C7" w14:textId="77777777" w:rsidR="00D23DF6" w:rsidRPr="008F0B18" w:rsidRDefault="00D23DF6" w:rsidP="004C130B">
            <w:pPr>
              <w:pStyle w:val="TableParagraph"/>
              <w:rPr>
                <w:rFonts w:ascii="Times New Roman" w:hAnsi="Times New Roman"/>
                <w:sz w:val="20"/>
                <w:szCs w:val="20"/>
              </w:rPr>
            </w:pPr>
          </w:p>
        </w:tc>
        <w:tc>
          <w:tcPr>
            <w:tcW w:w="990" w:type="dxa"/>
          </w:tcPr>
          <w:p w14:paraId="07EDA9F6" w14:textId="77777777" w:rsidR="00D23DF6" w:rsidRPr="008F0B18" w:rsidRDefault="00D23DF6" w:rsidP="004C130B">
            <w:pPr>
              <w:pStyle w:val="TableParagraph"/>
              <w:rPr>
                <w:rFonts w:ascii="Times New Roman" w:hAnsi="Times New Roman"/>
                <w:sz w:val="20"/>
                <w:szCs w:val="20"/>
              </w:rPr>
            </w:pPr>
          </w:p>
        </w:tc>
        <w:tc>
          <w:tcPr>
            <w:tcW w:w="1080" w:type="dxa"/>
          </w:tcPr>
          <w:p w14:paraId="439DEC7A" w14:textId="77777777" w:rsidR="00D23DF6" w:rsidRPr="008F0B18" w:rsidRDefault="00D23DF6" w:rsidP="004C130B">
            <w:pPr>
              <w:pStyle w:val="TableParagraph"/>
              <w:rPr>
                <w:rFonts w:ascii="Times New Roman" w:hAnsi="Times New Roman"/>
                <w:sz w:val="20"/>
                <w:szCs w:val="20"/>
              </w:rPr>
            </w:pPr>
          </w:p>
        </w:tc>
        <w:tc>
          <w:tcPr>
            <w:tcW w:w="1080" w:type="dxa"/>
          </w:tcPr>
          <w:p w14:paraId="1C85E14F" w14:textId="77777777" w:rsidR="00D23DF6" w:rsidRPr="008F0B18" w:rsidRDefault="00D23DF6" w:rsidP="004C130B">
            <w:pPr>
              <w:pStyle w:val="TableParagraph"/>
              <w:rPr>
                <w:rFonts w:ascii="Times New Roman" w:hAnsi="Times New Roman"/>
                <w:sz w:val="20"/>
                <w:szCs w:val="20"/>
              </w:rPr>
            </w:pPr>
          </w:p>
        </w:tc>
        <w:tc>
          <w:tcPr>
            <w:tcW w:w="1080" w:type="dxa"/>
          </w:tcPr>
          <w:p w14:paraId="57215722" w14:textId="77777777" w:rsidR="00D23DF6" w:rsidRPr="008F0B18" w:rsidRDefault="00D23DF6" w:rsidP="004C130B">
            <w:pPr>
              <w:pStyle w:val="TableParagraph"/>
              <w:rPr>
                <w:rFonts w:ascii="Times New Roman" w:hAnsi="Times New Roman"/>
                <w:sz w:val="20"/>
                <w:szCs w:val="20"/>
              </w:rPr>
            </w:pPr>
          </w:p>
        </w:tc>
        <w:tc>
          <w:tcPr>
            <w:tcW w:w="900" w:type="dxa"/>
          </w:tcPr>
          <w:p w14:paraId="35189F79" w14:textId="77777777" w:rsidR="00D23DF6" w:rsidRPr="008F0B18" w:rsidRDefault="00D23DF6" w:rsidP="004C130B">
            <w:pPr>
              <w:pStyle w:val="TableParagraph"/>
              <w:rPr>
                <w:rFonts w:ascii="Times New Roman" w:hAnsi="Times New Roman"/>
                <w:sz w:val="20"/>
                <w:szCs w:val="20"/>
              </w:rPr>
            </w:pPr>
          </w:p>
        </w:tc>
        <w:tc>
          <w:tcPr>
            <w:tcW w:w="1053" w:type="dxa"/>
          </w:tcPr>
          <w:p w14:paraId="0CAAC2EC" w14:textId="77777777" w:rsidR="00D23DF6" w:rsidRPr="008F0B18" w:rsidRDefault="00D23DF6" w:rsidP="004C130B">
            <w:pPr>
              <w:pStyle w:val="TableParagraph"/>
              <w:rPr>
                <w:rFonts w:ascii="Times New Roman" w:hAnsi="Times New Roman"/>
                <w:sz w:val="20"/>
                <w:szCs w:val="20"/>
              </w:rPr>
            </w:pPr>
          </w:p>
        </w:tc>
      </w:tr>
      <w:tr w:rsidR="00D23DF6" w:rsidRPr="00A43566" w14:paraId="311E0BD7" w14:textId="77777777" w:rsidTr="004C130B">
        <w:trPr>
          <w:trHeight w:val="275"/>
        </w:trPr>
        <w:tc>
          <w:tcPr>
            <w:tcW w:w="11133" w:type="dxa"/>
            <w:gridSpan w:val="10"/>
          </w:tcPr>
          <w:p w14:paraId="4419E975" w14:textId="77777777" w:rsidR="00D23DF6" w:rsidRPr="00A43566" w:rsidRDefault="00D23DF6" w:rsidP="004C130B">
            <w:pPr>
              <w:pStyle w:val="TableParagraph"/>
              <w:rPr>
                <w:rFonts w:ascii="Times New Roman" w:hAnsi="Times New Roman"/>
                <w:i/>
                <w:iCs/>
                <w:sz w:val="20"/>
                <w:szCs w:val="20"/>
              </w:rPr>
            </w:pPr>
            <w:r>
              <w:rPr>
                <w:rFonts w:ascii="Times New Roman" w:hAnsi="Times New Roman"/>
                <w:i/>
                <w:iCs/>
                <w:sz w:val="20"/>
                <w:szCs w:val="20"/>
              </w:rPr>
              <w:t>Duration of coverage at baseline</w:t>
            </w:r>
          </w:p>
        </w:tc>
      </w:tr>
      <w:tr w:rsidR="00D23DF6" w:rsidRPr="008F0B18" w14:paraId="63BF364A" w14:textId="77777777" w:rsidTr="004C130B">
        <w:trPr>
          <w:trHeight w:val="275"/>
        </w:trPr>
        <w:tc>
          <w:tcPr>
            <w:tcW w:w="1800" w:type="dxa"/>
          </w:tcPr>
          <w:p w14:paraId="68B904E1"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Q1</w:t>
            </w:r>
          </w:p>
        </w:tc>
        <w:tc>
          <w:tcPr>
            <w:tcW w:w="1170" w:type="dxa"/>
          </w:tcPr>
          <w:p w14:paraId="1CFD1A69" w14:textId="77777777" w:rsidR="00D23DF6" w:rsidRPr="008F0B18" w:rsidRDefault="00D23DF6" w:rsidP="004C130B">
            <w:pPr>
              <w:pStyle w:val="TableParagraph"/>
              <w:rPr>
                <w:rFonts w:ascii="Times New Roman" w:hAnsi="Times New Roman"/>
                <w:sz w:val="20"/>
                <w:szCs w:val="20"/>
              </w:rPr>
            </w:pPr>
          </w:p>
        </w:tc>
        <w:tc>
          <w:tcPr>
            <w:tcW w:w="900" w:type="dxa"/>
          </w:tcPr>
          <w:p w14:paraId="34EAEC7C" w14:textId="77777777" w:rsidR="00D23DF6" w:rsidRPr="008F0B18" w:rsidRDefault="00D23DF6" w:rsidP="004C130B">
            <w:pPr>
              <w:pStyle w:val="TableParagraph"/>
              <w:rPr>
                <w:rFonts w:ascii="Times New Roman" w:hAnsi="Times New Roman"/>
                <w:sz w:val="20"/>
                <w:szCs w:val="20"/>
              </w:rPr>
            </w:pPr>
          </w:p>
        </w:tc>
        <w:tc>
          <w:tcPr>
            <w:tcW w:w="1080" w:type="dxa"/>
          </w:tcPr>
          <w:p w14:paraId="337F2FAF" w14:textId="77777777" w:rsidR="00D23DF6" w:rsidRPr="008F0B18" w:rsidRDefault="00D23DF6" w:rsidP="004C130B">
            <w:pPr>
              <w:pStyle w:val="TableParagraph"/>
              <w:rPr>
                <w:rFonts w:ascii="Times New Roman" w:hAnsi="Times New Roman"/>
                <w:sz w:val="20"/>
                <w:szCs w:val="20"/>
              </w:rPr>
            </w:pPr>
          </w:p>
        </w:tc>
        <w:tc>
          <w:tcPr>
            <w:tcW w:w="990" w:type="dxa"/>
          </w:tcPr>
          <w:p w14:paraId="31550FDC" w14:textId="77777777" w:rsidR="00D23DF6" w:rsidRPr="008F0B18" w:rsidRDefault="00D23DF6" w:rsidP="004C130B">
            <w:pPr>
              <w:pStyle w:val="TableParagraph"/>
              <w:rPr>
                <w:rFonts w:ascii="Times New Roman" w:hAnsi="Times New Roman"/>
                <w:sz w:val="20"/>
                <w:szCs w:val="20"/>
              </w:rPr>
            </w:pPr>
          </w:p>
        </w:tc>
        <w:tc>
          <w:tcPr>
            <w:tcW w:w="1080" w:type="dxa"/>
          </w:tcPr>
          <w:p w14:paraId="274E491C" w14:textId="77777777" w:rsidR="00D23DF6" w:rsidRPr="008F0B18" w:rsidRDefault="00D23DF6" w:rsidP="004C130B">
            <w:pPr>
              <w:pStyle w:val="TableParagraph"/>
              <w:rPr>
                <w:rFonts w:ascii="Times New Roman" w:hAnsi="Times New Roman"/>
                <w:sz w:val="20"/>
                <w:szCs w:val="20"/>
              </w:rPr>
            </w:pPr>
          </w:p>
        </w:tc>
        <w:tc>
          <w:tcPr>
            <w:tcW w:w="1080" w:type="dxa"/>
          </w:tcPr>
          <w:p w14:paraId="01577704" w14:textId="77777777" w:rsidR="00D23DF6" w:rsidRPr="008F0B18" w:rsidRDefault="00D23DF6" w:rsidP="004C130B">
            <w:pPr>
              <w:pStyle w:val="TableParagraph"/>
              <w:rPr>
                <w:rFonts w:ascii="Times New Roman" w:hAnsi="Times New Roman"/>
                <w:sz w:val="20"/>
                <w:szCs w:val="20"/>
              </w:rPr>
            </w:pPr>
          </w:p>
        </w:tc>
        <w:tc>
          <w:tcPr>
            <w:tcW w:w="1080" w:type="dxa"/>
          </w:tcPr>
          <w:p w14:paraId="137D7EA4" w14:textId="77777777" w:rsidR="00D23DF6" w:rsidRPr="008F0B18" w:rsidRDefault="00D23DF6" w:rsidP="004C130B">
            <w:pPr>
              <w:pStyle w:val="TableParagraph"/>
              <w:rPr>
                <w:rFonts w:ascii="Times New Roman" w:hAnsi="Times New Roman"/>
                <w:sz w:val="20"/>
                <w:szCs w:val="20"/>
              </w:rPr>
            </w:pPr>
          </w:p>
        </w:tc>
        <w:tc>
          <w:tcPr>
            <w:tcW w:w="900" w:type="dxa"/>
          </w:tcPr>
          <w:p w14:paraId="5070172B" w14:textId="77777777" w:rsidR="00D23DF6" w:rsidRPr="008F0B18" w:rsidRDefault="00D23DF6" w:rsidP="004C130B">
            <w:pPr>
              <w:pStyle w:val="TableParagraph"/>
              <w:rPr>
                <w:rFonts w:ascii="Times New Roman" w:hAnsi="Times New Roman"/>
                <w:sz w:val="20"/>
                <w:szCs w:val="20"/>
              </w:rPr>
            </w:pPr>
          </w:p>
        </w:tc>
        <w:tc>
          <w:tcPr>
            <w:tcW w:w="1053" w:type="dxa"/>
          </w:tcPr>
          <w:p w14:paraId="7735BDCC" w14:textId="77777777" w:rsidR="00D23DF6" w:rsidRPr="008F0B18" w:rsidRDefault="00D23DF6" w:rsidP="004C130B">
            <w:pPr>
              <w:pStyle w:val="TableParagraph"/>
              <w:rPr>
                <w:rFonts w:ascii="Times New Roman" w:hAnsi="Times New Roman"/>
                <w:sz w:val="20"/>
                <w:szCs w:val="20"/>
              </w:rPr>
            </w:pPr>
          </w:p>
        </w:tc>
      </w:tr>
      <w:tr w:rsidR="00D23DF6" w:rsidRPr="008F0B18" w14:paraId="77762D86" w14:textId="77777777" w:rsidTr="004C130B">
        <w:trPr>
          <w:trHeight w:val="275"/>
        </w:trPr>
        <w:tc>
          <w:tcPr>
            <w:tcW w:w="1800" w:type="dxa"/>
          </w:tcPr>
          <w:p w14:paraId="3992A66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Q2</w:t>
            </w:r>
          </w:p>
        </w:tc>
        <w:tc>
          <w:tcPr>
            <w:tcW w:w="1170" w:type="dxa"/>
          </w:tcPr>
          <w:p w14:paraId="4A067803" w14:textId="77777777" w:rsidR="00D23DF6" w:rsidRPr="008F0B18" w:rsidRDefault="00D23DF6" w:rsidP="004C130B">
            <w:pPr>
              <w:pStyle w:val="TableParagraph"/>
              <w:rPr>
                <w:rFonts w:ascii="Times New Roman" w:hAnsi="Times New Roman"/>
                <w:sz w:val="20"/>
                <w:szCs w:val="20"/>
              </w:rPr>
            </w:pPr>
          </w:p>
        </w:tc>
        <w:tc>
          <w:tcPr>
            <w:tcW w:w="900" w:type="dxa"/>
          </w:tcPr>
          <w:p w14:paraId="7536E693" w14:textId="77777777" w:rsidR="00D23DF6" w:rsidRPr="008F0B18" w:rsidRDefault="00D23DF6" w:rsidP="004C130B">
            <w:pPr>
              <w:pStyle w:val="TableParagraph"/>
              <w:rPr>
                <w:rFonts w:ascii="Times New Roman" w:hAnsi="Times New Roman"/>
                <w:sz w:val="20"/>
                <w:szCs w:val="20"/>
              </w:rPr>
            </w:pPr>
          </w:p>
        </w:tc>
        <w:tc>
          <w:tcPr>
            <w:tcW w:w="1080" w:type="dxa"/>
          </w:tcPr>
          <w:p w14:paraId="56388D49" w14:textId="77777777" w:rsidR="00D23DF6" w:rsidRPr="008F0B18" w:rsidRDefault="00D23DF6" w:rsidP="004C130B">
            <w:pPr>
              <w:pStyle w:val="TableParagraph"/>
              <w:rPr>
                <w:rFonts w:ascii="Times New Roman" w:hAnsi="Times New Roman"/>
                <w:sz w:val="20"/>
                <w:szCs w:val="20"/>
              </w:rPr>
            </w:pPr>
          </w:p>
        </w:tc>
        <w:tc>
          <w:tcPr>
            <w:tcW w:w="990" w:type="dxa"/>
          </w:tcPr>
          <w:p w14:paraId="52911B56" w14:textId="77777777" w:rsidR="00D23DF6" w:rsidRPr="008F0B18" w:rsidRDefault="00D23DF6" w:rsidP="004C130B">
            <w:pPr>
              <w:pStyle w:val="TableParagraph"/>
              <w:rPr>
                <w:rFonts w:ascii="Times New Roman" w:hAnsi="Times New Roman"/>
                <w:sz w:val="20"/>
                <w:szCs w:val="20"/>
              </w:rPr>
            </w:pPr>
          </w:p>
        </w:tc>
        <w:tc>
          <w:tcPr>
            <w:tcW w:w="1080" w:type="dxa"/>
          </w:tcPr>
          <w:p w14:paraId="23D288B6" w14:textId="77777777" w:rsidR="00D23DF6" w:rsidRPr="008F0B18" w:rsidRDefault="00D23DF6" w:rsidP="004C130B">
            <w:pPr>
              <w:pStyle w:val="TableParagraph"/>
              <w:rPr>
                <w:rFonts w:ascii="Times New Roman" w:hAnsi="Times New Roman"/>
                <w:sz w:val="20"/>
                <w:szCs w:val="20"/>
              </w:rPr>
            </w:pPr>
          </w:p>
        </w:tc>
        <w:tc>
          <w:tcPr>
            <w:tcW w:w="1080" w:type="dxa"/>
          </w:tcPr>
          <w:p w14:paraId="5ED3791E" w14:textId="77777777" w:rsidR="00D23DF6" w:rsidRPr="008F0B18" w:rsidRDefault="00D23DF6" w:rsidP="004C130B">
            <w:pPr>
              <w:pStyle w:val="TableParagraph"/>
              <w:rPr>
                <w:rFonts w:ascii="Times New Roman" w:hAnsi="Times New Roman"/>
                <w:sz w:val="20"/>
                <w:szCs w:val="20"/>
              </w:rPr>
            </w:pPr>
          </w:p>
        </w:tc>
        <w:tc>
          <w:tcPr>
            <w:tcW w:w="1080" w:type="dxa"/>
          </w:tcPr>
          <w:p w14:paraId="71DA6D48" w14:textId="77777777" w:rsidR="00D23DF6" w:rsidRPr="008F0B18" w:rsidRDefault="00D23DF6" w:rsidP="004C130B">
            <w:pPr>
              <w:pStyle w:val="TableParagraph"/>
              <w:rPr>
                <w:rFonts w:ascii="Times New Roman" w:hAnsi="Times New Roman"/>
                <w:sz w:val="20"/>
                <w:szCs w:val="20"/>
              </w:rPr>
            </w:pPr>
          </w:p>
        </w:tc>
        <w:tc>
          <w:tcPr>
            <w:tcW w:w="900" w:type="dxa"/>
          </w:tcPr>
          <w:p w14:paraId="639F46E2" w14:textId="77777777" w:rsidR="00D23DF6" w:rsidRPr="008F0B18" w:rsidRDefault="00D23DF6" w:rsidP="004C130B">
            <w:pPr>
              <w:pStyle w:val="TableParagraph"/>
              <w:rPr>
                <w:rFonts w:ascii="Times New Roman" w:hAnsi="Times New Roman"/>
                <w:sz w:val="20"/>
                <w:szCs w:val="20"/>
              </w:rPr>
            </w:pPr>
          </w:p>
        </w:tc>
        <w:tc>
          <w:tcPr>
            <w:tcW w:w="1053" w:type="dxa"/>
          </w:tcPr>
          <w:p w14:paraId="706F434F" w14:textId="77777777" w:rsidR="00D23DF6" w:rsidRPr="008F0B18" w:rsidRDefault="00D23DF6" w:rsidP="004C130B">
            <w:pPr>
              <w:pStyle w:val="TableParagraph"/>
              <w:rPr>
                <w:rFonts w:ascii="Times New Roman" w:hAnsi="Times New Roman"/>
                <w:sz w:val="20"/>
                <w:szCs w:val="20"/>
              </w:rPr>
            </w:pPr>
          </w:p>
        </w:tc>
      </w:tr>
      <w:tr w:rsidR="00D23DF6" w:rsidRPr="008F0B18" w14:paraId="4DD9ECA4" w14:textId="77777777" w:rsidTr="004C130B">
        <w:trPr>
          <w:trHeight w:val="275"/>
        </w:trPr>
        <w:tc>
          <w:tcPr>
            <w:tcW w:w="1800" w:type="dxa"/>
          </w:tcPr>
          <w:p w14:paraId="0BBD6964"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Q3</w:t>
            </w:r>
          </w:p>
        </w:tc>
        <w:tc>
          <w:tcPr>
            <w:tcW w:w="1170" w:type="dxa"/>
          </w:tcPr>
          <w:p w14:paraId="7C80D09B" w14:textId="77777777" w:rsidR="00D23DF6" w:rsidRPr="008F0B18" w:rsidRDefault="00D23DF6" w:rsidP="004C130B">
            <w:pPr>
              <w:pStyle w:val="TableParagraph"/>
              <w:rPr>
                <w:rFonts w:ascii="Times New Roman" w:hAnsi="Times New Roman"/>
                <w:sz w:val="20"/>
                <w:szCs w:val="20"/>
              </w:rPr>
            </w:pPr>
          </w:p>
        </w:tc>
        <w:tc>
          <w:tcPr>
            <w:tcW w:w="900" w:type="dxa"/>
          </w:tcPr>
          <w:p w14:paraId="74CFBBBF" w14:textId="77777777" w:rsidR="00D23DF6" w:rsidRPr="008F0B18" w:rsidRDefault="00D23DF6" w:rsidP="004C130B">
            <w:pPr>
              <w:pStyle w:val="TableParagraph"/>
              <w:rPr>
                <w:rFonts w:ascii="Times New Roman" w:hAnsi="Times New Roman"/>
                <w:sz w:val="20"/>
                <w:szCs w:val="20"/>
              </w:rPr>
            </w:pPr>
          </w:p>
        </w:tc>
        <w:tc>
          <w:tcPr>
            <w:tcW w:w="1080" w:type="dxa"/>
          </w:tcPr>
          <w:p w14:paraId="60628EE3" w14:textId="77777777" w:rsidR="00D23DF6" w:rsidRPr="008F0B18" w:rsidRDefault="00D23DF6" w:rsidP="004C130B">
            <w:pPr>
              <w:pStyle w:val="TableParagraph"/>
              <w:rPr>
                <w:rFonts w:ascii="Times New Roman" w:hAnsi="Times New Roman"/>
                <w:sz w:val="20"/>
                <w:szCs w:val="20"/>
              </w:rPr>
            </w:pPr>
          </w:p>
        </w:tc>
        <w:tc>
          <w:tcPr>
            <w:tcW w:w="990" w:type="dxa"/>
          </w:tcPr>
          <w:p w14:paraId="40108816" w14:textId="77777777" w:rsidR="00D23DF6" w:rsidRPr="008F0B18" w:rsidRDefault="00D23DF6" w:rsidP="004C130B">
            <w:pPr>
              <w:pStyle w:val="TableParagraph"/>
              <w:rPr>
                <w:rFonts w:ascii="Times New Roman" w:hAnsi="Times New Roman"/>
                <w:sz w:val="20"/>
                <w:szCs w:val="20"/>
              </w:rPr>
            </w:pPr>
          </w:p>
        </w:tc>
        <w:tc>
          <w:tcPr>
            <w:tcW w:w="1080" w:type="dxa"/>
          </w:tcPr>
          <w:p w14:paraId="554183DD" w14:textId="77777777" w:rsidR="00D23DF6" w:rsidRPr="008F0B18" w:rsidRDefault="00D23DF6" w:rsidP="004C130B">
            <w:pPr>
              <w:pStyle w:val="TableParagraph"/>
              <w:rPr>
                <w:rFonts w:ascii="Times New Roman" w:hAnsi="Times New Roman"/>
                <w:sz w:val="20"/>
                <w:szCs w:val="20"/>
              </w:rPr>
            </w:pPr>
          </w:p>
        </w:tc>
        <w:tc>
          <w:tcPr>
            <w:tcW w:w="1080" w:type="dxa"/>
          </w:tcPr>
          <w:p w14:paraId="4D6CA740" w14:textId="77777777" w:rsidR="00D23DF6" w:rsidRPr="008F0B18" w:rsidRDefault="00D23DF6" w:rsidP="004C130B">
            <w:pPr>
              <w:pStyle w:val="TableParagraph"/>
              <w:rPr>
                <w:rFonts w:ascii="Times New Roman" w:hAnsi="Times New Roman"/>
                <w:sz w:val="20"/>
                <w:szCs w:val="20"/>
              </w:rPr>
            </w:pPr>
          </w:p>
        </w:tc>
        <w:tc>
          <w:tcPr>
            <w:tcW w:w="1080" w:type="dxa"/>
          </w:tcPr>
          <w:p w14:paraId="5C5926A7" w14:textId="77777777" w:rsidR="00D23DF6" w:rsidRPr="008F0B18" w:rsidRDefault="00D23DF6" w:rsidP="004C130B">
            <w:pPr>
              <w:pStyle w:val="TableParagraph"/>
              <w:rPr>
                <w:rFonts w:ascii="Times New Roman" w:hAnsi="Times New Roman"/>
                <w:sz w:val="20"/>
                <w:szCs w:val="20"/>
              </w:rPr>
            </w:pPr>
          </w:p>
        </w:tc>
        <w:tc>
          <w:tcPr>
            <w:tcW w:w="900" w:type="dxa"/>
          </w:tcPr>
          <w:p w14:paraId="632CBDCA" w14:textId="77777777" w:rsidR="00D23DF6" w:rsidRPr="008F0B18" w:rsidRDefault="00D23DF6" w:rsidP="004C130B">
            <w:pPr>
              <w:pStyle w:val="TableParagraph"/>
              <w:rPr>
                <w:rFonts w:ascii="Times New Roman" w:hAnsi="Times New Roman"/>
                <w:sz w:val="20"/>
                <w:szCs w:val="20"/>
              </w:rPr>
            </w:pPr>
          </w:p>
        </w:tc>
        <w:tc>
          <w:tcPr>
            <w:tcW w:w="1053" w:type="dxa"/>
          </w:tcPr>
          <w:p w14:paraId="4679E884" w14:textId="77777777" w:rsidR="00D23DF6" w:rsidRPr="008F0B18" w:rsidRDefault="00D23DF6" w:rsidP="004C130B">
            <w:pPr>
              <w:pStyle w:val="TableParagraph"/>
              <w:rPr>
                <w:rFonts w:ascii="Times New Roman" w:hAnsi="Times New Roman"/>
                <w:sz w:val="20"/>
                <w:szCs w:val="20"/>
              </w:rPr>
            </w:pPr>
          </w:p>
        </w:tc>
      </w:tr>
      <w:tr w:rsidR="00D23DF6" w:rsidRPr="008F0B18" w14:paraId="07C090D3" w14:textId="77777777" w:rsidTr="004C130B">
        <w:trPr>
          <w:trHeight w:val="275"/>
        </w:trPr>
        <w:tc>
          <w:tcPr>
            <w:tcW w:w="1800" w:type="dxa"/>
          </w:tcPr>
          <w:p w14:paraId="3C581D81"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Q4</w:t>
            </w:r>
          </w:p>
        </w:tc>
        <w:tc>
          <w:tcPr>
            <w:tcW w:w="1170" w:type="dxa"/>
          </w:tcPr>
          <w:p w14:paraId="1B70B41C" w14:textId="77777777" w:rsidR="00D23DF6" w:rsidRPr="008F0B18" w:rsidRDefault="00D23DF6" w:rsidP="004C130B">
            <w:pPr>
              <w:pStyle w:val="TableParagraph"/>
              <w:rPr>
                <w:rFonts w:ascii="Times New Roman" w:hAnsi="Times New Roman"/>
                <w:sz w:val="20"/>
                <w:szCs w:val="20"/>
              </w:rPr>
            </w:pPr>
          </w:p>
        </w:tc>
        <w:tc>
          <w:tcPr>
            <w:tcW w:w="900" w:type="dxa"/>
          </w:tcPr>
          <w:p w14:paraId="4DBA4C45" w14:textId="77777777" w:rsidR="00D23DF6" w:rsidRPr="008F0B18" w:rsidRDefault="00D23DF6" w:rsidP="004C130B">
            <w:pPr>
              <w:pStyle w:val="TableParagraph"/>
              <w:rPr>
                <w:rFonts w:ascii="Times New Roman" w:hAnsi="Times New Roman"/>
                <w:sz w:val="20"/>
                <w:szCs w:val="20"/>
              </w:rPr>
            </w:pPr>
          </w:p>
        </w:tc>
        <w:tc>
          <w:tcPr>
            <w:tcW w:w="1080" w:type="dxa"/>
          </w:tcPr>
          <w:p w14:paraId="7F0CD272" w14:textId="77777777" w:rsidR="00D23DF6" w:rsidRPr="008F0B18" w:rsidRDefault="00D23DF6" w:rsidP="004C130B">
            <w:pPr>
              <w:pStyle w:val="TableParagraph"/>
              <w:rPr>
                <w:rFonts w:ascii="Times New Roman" w:hAnsi="Times New Roman"/>
                <w:sz w:val="20"/>
                <w:szCs w:val="20"/>
              </w:rPr>
            </w:pPr>
          </w:p>
        </w:tc>
        <w:tc>
          <w:tcPr>
            <w:tcW w:w="990" w:type="dxa"/>
          </w:tcPr>
          <w:p w14:paraId="29F26862" w14:textId="77777777" w:rsidR="00D23DF6" w:rsidRPr="008F0B18" w:rsidRDefault="00D23DF6" w:rsidP="004C130B">
            <w:pPr>
              <w:pStyle w:val="TableParagraph"/>
              <w:rPr>
                <w:rFonts w:ascii="Times New Roman" w:hAnsi="Times New Roman"/>
                <w:sz w:val="20"/>
                <w:szCs w:val="20"/>
              </w:rPr>
            </w:pPr>
          </w:p>
        </w:tc>
        <w:tc>
          <w:tcPr>
            <w:tcW w:w="1080" w:type="dxa"/>
          </w:tcPr>
          <w:p w14:paraId="539B52F0" w14:textId="77777777" w:rsidR="00D23DF6" w:rsidRPr="008F0B18" w:rsidRDefault="00D23DF6" w:rsidP="004C130B">
            <w:pPr>
              <w:pStyle w:val="TableParagraph"/>
              <w:rPr>
                <w:rFonts w:ascii="Times New Roman" w:hAnsi="Times New Roman"/>
                <w:sz w:val="20"/>
                <w:szCs w:val="20"/>
              </w:rPr>
            </w:pPr>
          </w:p>
        </w:tc>
        <w:tc>
          <w:tcPr>
            <w:tcW w:w="1080" w:type="dxa"/>
          </w:tcPr>
          <w:p w14:paraId="08C9AB24" w14:textId="77777777" w:rsidR="00D23DF6" w:rsidRPr="008F0B18" w:rsidRDefault="00D23DF6" w:rsidP="004C130B">
            <w:pPr>
              <w:pStyle w:val="TableParagraph"/>
              <w:rPr>
                <w:rFonts w:ascii="Times New Roman" w:hAnsi="Times New Roman"/>
                <w:sz w:val="20"/>
                <w:szCs w:val="20"/>
              </w:rPr>
            </w:pPr>
          </w:p>
        </w:tc>
        <w:tc>
          <w:tcPr>
            <w:tcW w:w="1080" w:type="dxa"/>
          </w:tcPr>
          <w:p w14:paraId="3BB73169" w14:textId="77777777" w:rsidR="00D23DF6" w:rsidRPr="008F0B18" w:rsidRDefault="00D23DF6" w:rsidP="004C130B">
            <w:pPr>
              <w:pStyle w:val="TableParagraph"/>
              <w:rPr>
                <w:rFonts w:ascii="Times New Roman" w:hAnsi="Times New Roman"/>
                <w:sz w:val="20"/>
                <w:szCs w:val="20"/>
              </w:rPr>
            </w:pPr>
          </w:p>
        </w:tc>
        <w:tc>
          <w:tcPr>
            <w:tcW w:w="900" w:type="dxa"/>
          </w:tcPr>
          <w:p w14:paraId="7DEF5EDC" w14:textId="77777777" w:rsidR="00D23DF6" w:rsidRPr="008F0B18" w:rsidRDefault="00D23DF6" w:rsidP="004C130B">
            <w:pPr>
              <w:pStyle w:val="TableParagraph"/>
              <w:rPr>
                <w:rFonts w:ascii="Times New Roman" w:hAnsi="Times New Roman"/>
                <w:sz w:val="20"/>
                <w:szCs w:val="20"/>
              </w:rPr>
            </w:pPr>
          </w:p>
        </w:tc>
        <w:tc>
          <w:tcPr>
            <w:tcW w:w="1053" w:type="dxa"/>
          </w:tcPr>
          <w:p w14:paraId="63171654" w14:textId="77777777" w:rsidR="00D23DF6" w:rsidRPr="008F0B18" w:rsidRDefault="00D23DF6" w:rsidP="004C130B">
            <w:pPr>
              <w:pStyle w:val="TableParagraph"/>
              <w:rPr>
                <w:rFonts w:ascii="Times New Roman" w:hAnsi="Times New Roman"/>
                <w:sz w:val="20"/>
                <w:szCs w:val="20"/>
              </w:rPr>
            </w:pPr>
          </w:p>
        </w:tc>
      </w:tr>
      <w:tr w:rsidR="00D23DF6" w:rsidRPr="008F0B18" w14:paraId="175B4EAF" w14:textId="77777777" w:rsidTr="004C130B">
        <w:trPr>
          <w:trHeight w:val="275"/>
        </w:trPr>
        <w:tc>
          <w:tcPr>
            <w:tcW w:w="1800" w:type="dxa"/>
          </w:tcPr>
          <w:p w14:paraId="0180AF3F" w14:textId="77777777"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Enrolled long enough to have been required to do a prior redetermination</w:t>
            </w:r>
          </w:p>
        </w:tc>
        <w:tc>
          <w:tcPr>
            <w:tcW w:w="1170" w:type="dxa"/>
          </w:tcPr>
          <w:p w14:paraId="40CFA707" w14:textId="77777777" w:rsidR="00D23DF6" w:rsidRPr="008F0B18" w:rsidRDefault="00D23DF6" w:rsidP="004C130B">
            <w:pPr>
              <w:pStyle w:val="TableParagraph"/>
              <w:rPr>
                <w:rFonts w:ascii="Times New Roman" w:hAnsi="Times New Roman"/>
                <w:sz w:val="20"/>
                <w:szCs w:val="20"/>
              </w:rPr>
            </w:pPr>
          </w:p>
        </w:tc>
        <w:tc>
          <w:tcPr>
            <w:tcW w:w="900" w:type="dxa"/>
          </w:tcPr>
          <w:p w14:paraId="794798A6" w14:textId="77777777" w:rsidR="00D23DF6" w:rsidRPr="008F0B18" w:rsidRDefault="00D23DF6" w:rsidP="004C130B">
            <w:pPr>
              <w:pStyle w:val="TableParagraph"/>
              <w:rPr>
                <w:rFonts w:ascii="Times New Roman" w:hAnsi="Times New Roman"/>
                <w:sz w:val="20"/>
                <w:szCs w:val="20"/>
              </w:rPr>
            </w:pPr>
          </w:p>
        </w:tc>
        <w:tc>
          <w:tcPr>
            <w:tcW w:w="1080" w:type="dxa"/>
          </w:tcPr>
          <w:p w14:paraId="4AB80D31" w14:textId="77777777" w:rsidR="00D23DF6" w:rsidRPr="008F0B18" w:rsidRDefault="00D23DF6" w:rsidP="004C130B">
            <w:pPr>
              <w:pStyle w:val="TableParagraph"/>
              <w:rPr>
                <w:rFonts w:ascii="Times New Roman" w:hAnsi="Times New Roman"/>
                <w:sz w:val="20"/>
                <w:szCs w:val="20"/>
              </w:rPr>
            </w:pPr>
          </w:p>
        </w:tc>
        <w:tc>
          <w:tcPr>
            <w:tcW w:w="990" w:type="dxa"/>
          </w:tcPr>
          <w:p w14:paraId="11DEF86E" w14:textId="77777777" w:rsidR="00D23DF6" w:rsidRPr="008F0B18" w:rsidRDefault="00D23DF6" w:rsidP="004C130B">
            <w:pPr>
              <w:pStyle w:val="TableParagraph"/>
              <w:rPr>
                <w:rFonts w:ascii="Times New Roman" w:hAnsi="Times New Roman"/>
                <w:sz w:val="20"/>
                <w:szCs w:val="20"/>
              </w:rPr>
            </w:pPr>
          </w:p>
        </w:tc>
        <w:tc>
          <w:tcPr>
            <w:tcW w:w="1080" w:type="dxa"/>
          </w:tcPr>
          <w:p w14:paraId="31ED4F75" w14:textId="77777777" w:rsidR="00D23DF6" w:rsidRPr="008F0B18" w:rsidRDefault="00D23DF6" w:rsidP="004C130B">
            <w:pPr>
              <w:pStyle w:val="TableParagraph"/>
              <w:rPr>
                <w:rFonts w:ascii="Times New Roman" w:hAnsi="Times New Roman"/>
                <w:sz w:val="20"/>
                <w:szCs w:val="20"/>
              </w:rPr>
            </w:pPr>
          </w:p>
        </w:tc>
        <w:tc>
          <w:tcPr>
            <w:tcW w:w="1080" w:type="dxa"/>
          </w:tcPr>
          <w:p w14:paraId="780DF785" w14:textId="77777777" w:rsidR="00D23DF6" w:rsidRPr="008F0B18" w:rsidRDefault="00D23DF6" w:rsidP="004C130B">
            <w:pPr>
              <w:pStyle w:val="TableParagraph"/>
              <w:rPr>
                <w:rFonts w:ascii="Times New Roman" w:hAnsi="Times New Roman"/>
                <w:sz w:val="20"/>
                <w:szCs w:val="20"/>
              </w:rPr>
            </w:pPr>
          </w:p>
        </w:tc>
        <w:tc>
          <w:tcPr>
            <w:tcW w:w="1080" w:type="dxa"/>
          </w:tcPr>
          <w:p w14:paraId="4ADD961D" w14:textId="77777777" w:rsidR="00D23DF6" w:rsidRPr="008F0B18" w:rsidRDefault="00D23DF6" w:rsidP="004C130B">
            <w:pPr>
              <w:pStyle w:val="TableParagraph"/>
              <w:rPr>
                <w:rFonts w:ascii="Times New Roman" w:hAnsi="Times New Roman"/>
                <w:sz w:val="20"/>
                <w:szCs w:val="20"/>
              </w:rPr>
            </w:pPr>
          </w:p>
        </w:tc>
        <w:tc>
          <w:tcPr>
            <w:tcW w:w="900" w:type="dxa"/>
          </w:tcPr>
          <w:p w14:paraId="31D4A67C" w14:textId="77777777" w:rsidR="00D23DF6" w:rsidRPr="008F0B18" w:rsidRDefault="00D23DF6" w:rsidP="004C130B">
            <w:pPr>
              <w:pStyle w:val="TableParagraph"/>
              <w:rPr>
                <w:rFonts w:ascii="Times New Roman" w:hAnsi="Times New Roman"/>
                <w:sz w:val="20"/>
                <w:szCs w:val="20"/>
              </w:rPr>
            </w:pPr>
          </w:p>
        </w:tc>
        <w:tc>
          <w:tcPr>
            <w:tcW w:w="1053" w:type="dxa"/>
          </w:tcPr>
          <w:p w14:paraId="4603B59E" w14:textId="77777777" w:rsidR="00D23DF6" w:rsidRPr="008F0B18" w:rsidRDefault="00D23DF6" w:rsidP="004C130B">
            <w:pPr>
              <w:pStyle w:val="TableParagraph"/>
              <w:rPr>
                <w:rFonts w:ascii="Times New Roman" w:hAnsi="Times New Roman"/>
                <w:sz w:val="20"/>
                <w:szCs w:val="20"/>
              </w:rPr>
            </w:pPr>
          </w:p>
        </w:tc>
      </w:tr>
      <w:tr w:rsidR="00D23DF6" w:rsidRPr="008F0B18" w14:paraId="32FEA3D3" w14:textId="77777777" w:rsidTr="004C130B">
        <w:trPr>
          <w:trHeight w:val="275"/>
        </w:trPr>
        <w:tc>
          <w:tcPr>
            <w:tcW w:w="1800" w:type="dxa"/>
          </w:tcPr>
          <w:p w14:paraId="24E652B6" w14:textId="77777777"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Not enrolled long enough to have been required to do a prior redetermination</w:t>
            </w:r>
          </w:p>
        </w:tc>
        <w:tc>
          <w:tcPr>
            <w:tcW w:w="1170" w:type="dxa"/>
          </w:tcPr>
          <w:p w14:paraId="32FFE05E" w14:textId="77777777" w:rsidR="00D23DF6" w:rsidRPr="008F0B18" w:rsidRDefault="00D23DF6" w:rsidP="004C130B">
            <w:pPr>
              <w:pStyle w:val="TableParagraph"/>
              <w:rPr>
                <w:rFonts w:ascii="Times New Roman" w:hAnsi="Times New Roman"/>
                <w:sz w:val="20"/>
                <w:szCs w:val="20"/>
              </w:rPr>
            </w:pPr>
          </w:p>
        </w:tc>
        <w:tc>
          <w:tcPr>
            <w:tcW w:w="900" w:type="dxa"/>
          </w:tcPr>
          <w:p w14:paraId="1D4F3E3B" w14:textId="77777777" w:rsidR="00D23DF6" w:rsidRPr="008F0B18" w:rsidRDefault="00D23DF6" w:rsidP="004C130B">
            <w:pPr>
              <w:pStyle w:val="TableParagraph"/>
              <w:rPr>
                <w:rFonts w:ascii="Times New Roman" w:hAnsi="Times New Roman"/>
                <w:sz w:val="20"/>
                <w:szCs w:val="20"/>
              </w:rPr>
            </w:pPr>
          </w:p>
        </w:tc>
        <w:tc>
          <w:tcPr>
            <w:tcW w:w="1080" w:type="dxa"/>
          </w:tcPr>
          <w:p w14:paraId="04132D3C" w14:textId="77777777" w:rsidR="00D23DF6" w:rsidRPr="008F0B18" w:rsidRDefault="00D23DF6" w:rsidP="004C130B">
            <w:pPr>
              <w:pStyle w:val="TableParagraph"/>
              <w:rPr>
                <w:rFonts w:ascii="Times New Roman" w:hAnsi="Times New Roman"/>
                <w:sz w:val="20"/>
                <w:szCs w:val="20"/>
              </w:rPr>
            </w:pPr>
          </w:p>
        </w:tc>
        <w:tc>
          <w:tcPr>
            <w:tcW w:w="990" w:type="dxa"/>
          </w:tcPr>
          <w:p w14:paraId="6EBB1B6E" w14:textId="77777777" w:rsidR="00D23DF6" w:rsidRPr="008F0B18" w:rsidRDefault="00D23DF6" w:rsidP="004C130B">
            <w:pPr>
              <w:pStyle w:val="TableParagraph"/>
              <w:rPr>
                <w:rFonts w:ascii="Times New Roman" w:hAnsi="Times New Roman"/>
                <w:sz w:val="20"/>
                <w:szCs w:val="20"/>
              </w:rPr>
            </w:pPr>
          </w:p>
        </w:tc>
        <w:tc>
          <w:tcPr>
            <w:tcW w:w="1080" w:type="dxa"/>
          </w:tcPr>
          <w:p w14:paraId="1B18337D" w14:textId="77777777" w:rsidR="00D23DF6" w:rsidRPr="008F0B18" w:rsidRDefault="00D23DF6" w:rsidP="004C130B">
            <w:pPr>
              <w:pStyle w:val="TableParagraph"/>
              <w:rPr>
                <w:rFonts w:ascii="Times New Roman" w:hAnsi="Times New Roman"/>
                <w:sz w:val="20"/>
                <w:szCs w:val="20"/>
              </w:rPr>
            </w:pPr>
          </w:p>
        </w:tc>
        <w:tc>
          <w:tcPr>
            <w:tcW w:w="1080" w:type="dxa"/>
          </w:tcPr>
          <w:p w14:paraId="0A7C04E0" w14:textId="77777777" w:rsidR="00D23DF6" w:rsidRPr="008F0B18" w:rsidRDefault="00D23DF6" w:rsidP="004C130B">
            <w:pPr>
              <w:pStyle w:val="TableParagraph"/>
              <w:rPr>
                <w:rFonts w:ascii="Times New Roman" w:hAnsi="Times New Roman"/>
                <w:sz w:val="20"/>
                <w:szCs w:val="20"/>
              </w:rPr>
            </w:pPr>
          </w:p>
        </w:tc>
        <w:tc>
          <w:tcPr>
            <w:tcW w:w="1080" w:type="dxa"/>
          </w:tcPr>
          <w:p w14:paraId="52D3BD45" w14:textId="77777777" w:rsidR="00D23DF6" w:rsidRPr="008F0B18" w:rsidRDefault="00D23DF6" w:rsidP="004C130B">
            <w:pPr>
              <w:pStyle w:val="TableParagraph"/>
              <w:rPr>
                <w:rFonts w:ascii="Times New Roman" w:hAnsi="Times New Roman"/>
                <w:sz w:val="20"/>
                <w:szCs w:val="20"/>
              </w:rPr>
            </w:pPr>
          </w:p>
        </w:tc>
        <w:tc>
          <w:tcPr>
            <w:tcW w:w="900" w:type="dxa"/>
          </w:tcPr>
          <w:p w14:paraId="2010ED3D" w14:textId="77777777" w:rsidR="00D23DF6" w:rsidRPr="008F0B18" w:rsidRDefault="00D23DF6" w:rsidP="004C130B">
            <w:pPr>
              <w:pStyle w:val="TableParagraph"/>
              <w:rPr>
                <w:rFonts w:ascii="Times New Roman" w:hAnsi="Times New Roman"/>
                <w:sz w:val="20"/>
                <w:szCs w:val="20"/>
              </w:rPr>
            </w:pPr>
          </w:p>
        </w:tc>
        <w:tc>
          <w:tcPr>
            <w:tcW w:w="1053" w:type="dxa"/>
          </w:tcPr>
          <w:p w14:paraId="446A0996" w14:textId="77777777" w:rsidR="00D23DF6" w:rsidRPr="008F0B18" w:rsidRDefault="00D23DF6" w:rsidP="004C130B">
            <w:pPr>
              <w:pStyle w:val="TableParagraph"/>
              <w:rPr>
                <w:rFonts w:ascii="Times New Roman" w:hAnsi="Times New Roman"/>
                <w:sz w:val="20"/>
                <w:szCs w:val="20"/>
              </w:rPr>
            </w:pPr>
          </w:p>
        </w:tc>
      </w:tr>
      <w:tr w:rsidR="00A43566" w:rsidRPr="008F0B18" w14:paraId="561AD7BB" w14:textId="77777777" w:rsidTr="00CD7510">
        <w:trPr>
          <w:trHeight w:val="275"/>
        </w:trPr>
        <w:tc>
          <w:tcPr>
            <w:tcW w:w="11133" w:type="dxa"/>
            <w:gridSpan w:val="10"/>
          </w:tcPr>
          <w:p w14:paraId="74720AF2" w14:textId="4F54E1D9" w:rsidR="00A43566" w:rsidRPr="008F0B18" w:rsidRDefault="00A43566" w:rsidP="00A43566">
            <w:pPr>
              <w:pStyle w:val="TableParagraph"/>
              <w:rPr>
                <w:rFonts w:ascii="Times New Roman" w:hAnsi="Times New Roman"/>
                <w:sz w:val="20"/>
                <w:szCs w:val="20"/>
              </w:rPr>
            </w:pPr>
            <w:r w:rsidRPr="008F0B18">
              <w:rPr>
                <w:rFonts w:ascii="Times New Roman" w:hAnsi="Times New Roman"/>
                <w:b/>
                <w:bCs/>
                <w:sz w:val="20"/>
                <w:szCs w:val="20"/>
              </w:rPr>
              <w:t xml:space="preserve">Panel </w:t>
            </w:r>
            <w:r w:rsidRPr="006E4568">
              <w:rPr>
                <w:rFonts w:ascii="Times New Roman" w:hAnsi="Times New Roman"/>
                <w:b/>
                <w:bCs/>
                <w:sz w:val="20"/>
                <w:szCs w:val="20"/>
              </w:rPr>
              <w:t>C. Second round of outreach, enrolled at 6 months</w:t>
            </w:r>
            <w:r>
              <w:rPr>
                <w:rFonts w:ascii="Times New Roman" w:hAnsi="Times New Roman"/>
                <w:b/>
                <w:bCs/>
                <w:sz w:val="20"/>
                <w:szCs w:val="20"/>
              </w:rPr>
              <w:t xml:space="preserve"> after outreach</w:t>
            </w:r>
          </w:p>
        </w:tc>
      </w:tr>
      <w:tr w:rsidR="00A43566" w:rsidRPr="008F0B18" w14:paraId="6C4B088B" w14:textId="77777777" w:rsidTr="00CD7510">
        <w:trPr>
          <w:trHeight w:val="275"/>
        </w:trPr>
        <w:tc>
          <w:tcPr>
            <w:tcW w:w="9180" w:type="dxa"/>
            <w:gridSpan w:val="8"/>
          </w:tcPr>
          <w:p w14:paraId="5ED2F779" w14:textId="77777777" w:rsidR="00A43566" w:rsidRPr="008F0B18" w:rsidRDefault="00A43566" w:rsidP="00A43566">
            <w:pPr>
              <w:pStyle w:val="TableParagraph"/>
              <w:rPr>
                <w:rFonts w:ascii="Times New Roman" w:hAnsi="Times New Roman"/>
                <w:i/>
                <w:sz w:val="20"/>
                <w:szCs w:val="20"/>
              </w:rPr>
            </w:pPr>
            <w:r>
              <w:rPr>
                <w:rFonts w:ascii="Times New Roman" w:hAnsi="Times New Roman"/>
                <w:i/>
                <w:sz w:val="20"/>
                <w:szCs w:val="20"/>
              </w:rPr>
              <w:t>Race/ethnicity</w:t>
            </w:r>
          </w:p>
        </w:tc>
        <w:tc>
          <w:tcPr>
            <w:tcW w:w="900" w:type="dxa"/>
          </w:tcPr>
          <w:p w14:paraId="5E6CD54A" w14:textId="77777777" w:rsidR="00A43566" w:rsidRPr="008F0B18" w:rsidRDefault="00A43566" w:rsidP="00A43566">
            <w:pPr>
              <w:pStyle w:val="TableParagraph"/>
              <w:ind w:left="107"/>
              <w:rPr>
                <w:rFonts w:ascii="Times New Roman" w:hAnsi="Times New Roman"/>
                <w:i/>
                <w:sz w:val="20"/>
                <w:szCs w:val="20"/>
              </w:rPr>
            </w:pPr>
          </w:p>
        </w:tc>
        <w:tc>
          <w:tcPr>
            <w:tcW w:w="1053" w:type="dxa"/>
          </w:tcPr>
          <w:p w14:paraId="103F6D26" w14:textId="77777777" w:rsidR="00A43566" w:rsidRPr="008F0B18" w:rsidRDefault="00A43566" w:rsidP="00A43566">
            <w:pPr>
              <w:pStyle w:val="TableParagraph"/>
              <w:ind w:left="107"/>
              <w:rPr>
                <w:rFonts w:ascii="Times New Roman" w:hAnsi="Times New Roman"/>
                <w:i/>
                <w:sz w:val="20"/>
                <w:szCs w:val="20"/>
              </w:rPr>
            </w:pPr>
          </w:p>
        </w:tc>
      </w:tr>
      <w:tr w:rsidR="00A43566" w:rsidRPr="008F0B18" w14:paraId="5DF2E3DE" w14:textId="77777777" w:rsidTr="00CD7510">
        <w:trPr>
          <w:trHeight w:val="275"/>
        </w:trPr>
        <w:tc>
          <w:tcPr>
            <w:tcW w:w="1800" w:type="dxa"/>
          </w:tcPr>
          <w:p w14:paraId="1593B01D" w14:textId="77777777" w:rsidR="00A43566" w:rsidRPr="008F0B18" w:rsidRDefault="00A43566" w:rsidP="00A43566">
            <w:pPr>
              <w:pStyle w:val="TableParagraph"/>
              <w:ind w:left="107"/>
              <w:rPr>
                <w:rFonts w:ascii="Times New Roman" w:hAnsi="Times New Roman"/>
                <w:sz w:val="20"/>
                <w:szCs w:val="20"/>
              </w:rPr>
            </w:pPr>
            <w:r>
              <w:rPr>
                <w:rFonts w:ascii="Times New Roman" w:hAnsi="Times New Roman"/>
                <w:sz w:val="20"/>
                <w:szCs w:val="20"/>
              </w:rPr>
              <w:t>Any racial/ethnicity minority groups</w:t>
            </w:r>
          </w:p>
        </w:tc>
        <w:tc>
          <w:tcPr>
            <w:tcW w:w="1170" w:type="dxa"/>
          </w:tcPr>
          <w:p w14:paraId="5DD80680"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37E3EA8"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5D368AEC" w14:textId="77777777" w:rsidR="00A43566" w:rsidRPr="008F0B18" w:rsidRDefault="00A43566" w:rsidP="00A43566">
            <w:pPr>
              <w:pStyle w:val="TableParagraph"/>
              <w:rPr>
                <w:rFonts w:ascii="Times New Roman" w:hAnsi="Times New Roman"/>
                <w:sz w:val="20"/>
                <w:szCs w:val="20"/>
              </w:rPr>
            </w:pPr>
          </w:p>
        </w:tc>
        <w:tc>
          <w:tcPr>
            <w:tcW w:w="990" w:type="dxa"/>
          </w:tcPr>
          <w:p w14:paraId="107C5C0D" w14:textId="77777777" w:rsidR="00A43566" w:rsidRPr="008F0B18" w:rsidRDefault="00A43566" w:rsidP="00A43566">
            <w:pPr>
              <w:pStyle w:val="TableParagraph"/>
              <w:rPr>
                <w:rFonts w:ascii="Times New Roman" w:hAnsi="Times New Roman"/>
                <w:sz w:val="20"/>
                <w:szCs w:val="20"/>
              </w:rPr>
            </w:pPr>
          </w:p>
        </w:tc>
        <w:tc>
          <w:tcPr>
            <w:tcW w:w="1080" w:type="dxa"/>
          </w:tcPr>
          <w:p w14:paraId="0DE409CF" w14:textId="77777777" w:rsidR="00A43566" w:rsidRPr="008F0B18" w:rsidRDefault="00A43566" w:rsidP="00A43566">
            <w:pPr>
              <w:pStyle w:val="TableParagraph"/>
              <w:rPr>
                <w:rFonts w:ascii="Times New Roman" w:hAnsi="Times New Roman"/>
                <w:sz w:val="20"/>
                <w:szCs w:val="20"/>
              </w:rPr>
            </w:pPr>
          </w:p>
        </w:tc>
        <w:tc>
          <w:tcPr>
            <w:tcW w:w="1080" w:type="dxa"/>
          </w:tcPr>
          <w:p w14:paraId="00590EB0" w14:textId="77777777" w:rsidR="00A43566" w:rsidRPr="008F0B18" w:rsidRDefault="00A43566" w:rsidP="00A43566">
            <w:pPr>
              <w:pStyle w:val="TableParagraph"/>
              <w:rPr>
                <w:rFonts w:ascii="Times New Roman" w:hAnsi="Times New Roman"/>
                <w:sz w:val="20"/>
                <w:szCs w:val="20"/>
              </w:rPr>
            </w:pPr>
          </w:p>
        </w:tc>
        <w:tc>
          <w:tcPr>
            <w:tcW w:w="1080" w:type="dxa"/>
          </w:tcPr>
          <w:p w14:paraId="73952A29" w14:textId="77777777" w:rsidR="00A43566" w:rsidRPr="008F0B18" w:rsidRDefault="00A43566" w:rsidP="00A43566">
            <w:pPr>
              <w:pStyle w:val="TableParagraph"/>
              <w:rPr>
                <w:rFonts w:ascii="Times New Roman" w:hAnsi="Times New Roman"/>
                <w:sz w:val="20"/>
                <w:szCs w:val="20"/>
              </w:rPr>
            </w:pPr>
          </w:p>
        </w:tc>
        <w:tc>
          <w:tcPr>
            <w:tcW w:w="900" w:type="dxa"/>
          </w:tcPr>
          <w:p w14:paraId="3C7F57E3" w14:textId="77777777" w:rsidR="00A43566" w:rsidRPr="008F0B18" w:rsidRDefault="00A43566" w:rsidP="00A43566">
            <w:pPr>
              <w:pStyle w:val="TableParagraph"/>
              <w:rPr>
                <w:rFonts w:ascii="Times New Roman" w:hAnsi="Times New Roman"/>
                <w:sz w:val="20"/>
                <w:szCs w:val="20"/>
              </w:rPr>
            </w:pPr>
          </w:p>
        </w:tc>
        <w:tc>
          <w:tcPr>
            <w:tcW w:w="1053" w:type="dxa"/>
          </w:tcPr>
          <w:p w14:paraId="7C5B8464" w14:textId="77777777" w:rsidR="00A43566" w:rsidRPr="008F0B18" w:rsidRDefault="00A43566" w:rsidP="00A43566">
            <w:pPr>
              <w:pStyle w:val="TableParagraph"/>
              <w:rPr>
                <w:rFonts w:ascii="Times New Roman" w:hAnsi="Times New Roman"/>
                <w:sz w:val="20"/>
                <w:szCs w:val="20"/>
              </w:rPr>
            </w:pPr>
          </w:p>
        </w:tc>
      </w:tr>
      <w:tr w:rsidR="00A43566" w:rsidRPr="008F0B18" w14:paraId="5B1AF266" w14:textId="77777777" w:rsidTr="00CD7510">
        <w:trPr>
          <w:trHeight w:val="275"/>
        </w:trPr>
        <w:tc>
          <w:tcPr>
            <w:tcW w:w="1800" w:type="dxa"/>
          </w:tcPr>
          <w:p w14:paraId="4A1C9915" w14:textId="77777777" w:rsidR="00A43566" w:rsidRPr="008F0B18" w:rsidRDefault="00A43566" w:rsidP="00A43566">
            <w:pPr>
              <w:pStyle w:val="TableParagraph"/>
              <w:ind w:left="107"/>
              <w:rPr>
                <w:rFonts w:ascii="Times New Roman" w:hAnsi="Times New Roman"/>
                <w:sz w:val="20"/>
                <w:szCs w:val="20"/>
              </w:rPr>
            </w:pPr>
            <w:r>
              <w:rPr>
                <w:rFonts w:ascii="Times New Roman" w:hAnsi="Times New Roman"/>
                <w:sz w:val="20"/>
                <w:szCs w:val="20"/>
              </w:rPr>
              <w:t>Black</w:t>
            </w:r>
          </w:p>
        </w:tc>
        <w:tc>
          <w:tcPr>
            <w:tcW w:w="1170" w:type="dxa"/>
          </w:tcPr>
          <w:p w14:paraId="4629A7E0"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71A0FC5"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4DDBD8C6" w14:textId="77777777" w:rsidR="00A43566" w:rsidRPr="008F0B18" w:rsidRDefault="00A43566" w:rsidP="00A43566">
            <w:pPr>
              <w:pStyle w:val="TableParagraph"/>
              <w:rPr>
                <w:rFonts w:ascii="Times New Roman" w:hAnsi="Times New Roman"/>
                <w:sz w:val="20"/>
                <w:szCs w:val="20"/>
              </w:rPr>
            </w:pPr>
          </w:p>
        </w:tc>
        <w:tc>
          <w:tcPr>
            <w:tcW w:w="990" w:type="dxa"/>
          </w:tcPr>
          <w:p w14:paraId="06180677" w14:textId="77777777" w:rsidR="00A43566" w:rsidRPr="008F0B18" w:rsidRDefault="00A43566" w:rsidP="00A43566">
            <w:pPr>
              <w:pStyle w:val="TableParagraph"/>
              <w:rPr>
                <w:rFonts w:ascii="Times New Roman" w:hAnsi="Times New Roman"/>
                <w:sz w:val="20"/>
                <w:szCs w:val="20"/>
              </w:rPr>
            </w:pPr>
          </w:p>
        </w:tc>
        <w:tc>
          <w:tcPr>
            <w:tcW w:w="1080" w:type="dxa"/>
          </w:tcPr>
          <w:p w14:paraId="62BCB13C" w14:textId="77777777" w:rsidR="00A43566" w:rsidRPr="008F0B18" w:rsidRDefault="00A43566" w:rsidP="00A43566">
            <w:pPr>
              <w:pStyle w:val="TableParagraph"/>
              <w:rPr>
                <w:rFonts w:ascii="Times New Roman" w:hAnsi="Times New Roman"/>
                <w:sz w:val="20"/>
                <w:szCs w:val="20"/>
              </w:rPr>
            </w:pPr>
          </w:p>
        </w:tc>
        <w:tc>
          <w:tcPr>
            <w:tcW w:w="1080" w:type="dxa"/>
          </w:tcPr>
          <w:p w14:paraId="7BE838DD" w14:textId="77777777" w:rsidR="00A43566" w:rsidRPr="008F0B18" w:rsidRDefault="00A43566" w:rsidP="00A43566">
            <w:pPr>
              <w:pStyle w:val="TableParagraph"/>
              <w:rPr>
                <w:rFonts w:ascii="Times New Roman" w:hAnsi="Times New Roman"/>
                <w:sz w:val="20"/>
                <w:szCs w:val="20"/>
              </w:rPr>
            </w:pPr>
          </w:p>
        </w:tc>
        <w:tc>
          <w:tcPr>
            <w:tcW w:w="1080" w:type="dxa"/>
          </w:tcPr>
          <w:p w14:paraId="16DA6FF9" w14:textId="77777777" w:rsidR="00A43566" w:rsidRPr="008F0B18" w:rsidRDefault="00A43566" w:rsidP="00A43566">
            <w:pPr>
              <w:pStyle w:val="TableParagraph"/>
              <w:rPr>
                <w:rFonts w:ascii="Times New Roman" w:hAnsi="Times New Roman"/>
                <w:sz w:val="20"/>
                <w:szCs w:val="20"/>
              </w:rPr>
            </w:pPr>
          </w:p>
        </w:tc>
        <w:tc>
          <w:tcPr>
            <w:tcW w:w="900" w:type="dxa"/>
          </w:tcPr>
          <w:p w14:paraId="55065655" w14:textId="77777777" w:rsidR="00A43566" w:rsidRPr="008F0B18" w:rsidRDefault="00A43566" w:rsidP="00A43566">
            <w:pPr>
              <w:pStyle w:val="TableParagraph"/>
              <w:rPr>
                <w:rFonts w:ascii="Times New Roman" w:hAnsi="Times New Roman"/>
                <w:sz w:val="20"/>
                <w:szCs w:val="20"/>
              </w:rPr>
            </w:pPr>
          </w:p>
        </w:tc>
        <w:tc>
          <w:tcPr>
            <w:tcW w:w="1053" w:type="dxa"/>
          </w:tcPr>
          <w:p w14:paraId="6F2AE187" w14:textId="77777777" w:rsidR="00A43566" w:rsidRPr="008F0B18" w:rsidRDefault="00A43566" w:rsidP="00A43566">
            <w:pPr>
              <w:pStyle w:val="TableParagraph"/>
              <w:rPr>
                <w:rFonts w:ascii="Times New Roman" w:hAnsi="Times New Roman"/>
                <w:sz w:val="20"/>
                <w:szCs w:val="20"/>
              </w:rPr>
            </w:pPr>
          </w:p>
        </w:tc>
      </w:tr>
      <w:tr w:rsidR="00A43566" w:rsidRPr="008F0B18" w14:paraId="7E5B3DCE" w14:textId="77777777" w:rsidTr="00CD7510">
        <w:trPr>
          <w:trHeight w:val="275"/>
        </w:trPr>
        <w:tc>
          <w:tcPr>
            <w:tcW w:w="1800" w:type="dxa"/>
          </w:tcPr>
          <w:p w14:paraId="33D224B9" w14:textId="77777777" w:rsidR="00A43566" w:rsidRPr="008F0B18" w:rsidRDefault="00A43566" w:rsidP="00A43566">
            <w:pPr>
              <w:pStyle w:val="TableParagraph"/>
              <w:ind w:left="107"/>
              <w:rPr>
                <w:rFonts w:ascii="Times New Roman" w:hAnsi="Times New Roman"/>
                <w:sz w:val="20"/>
                <w:szCs w:val="20"/>
              </w:rPr>
            </w:pPr>
            <w:r>
              <w:rPr>
                <w:rFonts w:ascii="Times New Roman" w:hAnsi="Times New Roman"/>
                <w:sz w:val="20"/>
                <w:szCs w:val="20"/>
              </w:rPr>
              <w:t>Hispanic</w:t>
            </w:r>
          </w:p>
        </w:tc>
        <w:tc>
          <w:tcPr>
            <w:tcW w:w="1170" w:type="dxa"/>
          </w:tcPr>
          <w:p w14:paraId="1FD795BD"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2C9846E8"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68E5048D" w14:textId="77777777" w:rsidR="00A43566" w:rsidRPr="008F0B18" w:rsidRDefault="00A43566" w:rsidP="00A43566">
            <w:pPr>
              <w:pStyle w:val="TableParagraph"/>
              <w:rPr>
                <w:rFonts w:ascii="Times New Roman" w:hAnsi="Times New Roman"/>
                <w:sz w:val="20"/>
                <w:szCs w:val="20"/>
              </w:rPr>
            </w:pPr>
          </w:p>
        </w:tc>
        <w:tc>
          <w:tcPr>
            <w:tcW w:w="990" w:type="dxa"/>
          </w:tcPr>
          <w:p w14:paraId="34EC7FFF" w14:textId="77777777" w:rsidR="00A43566" w:rsidRPr="008F0B18" w:rsidRDefault="00A43566" w:rsidP="00A43566">
            <w:pPr>
              <w:pStyle w:val="TableParagraph"/>
              <w:rPr>
                <w:rFonts w:ascii="Times New Roman" w:hAnsi="Times New Roman"/>
                <w:sz w:val="20"/>
                <w:szCs w:val="20"/>
              </w:rPr>
            </w:pPr>
          </w:p>
        </w:tc>
        <w:tc>
          <w:tcPr>
            <w:tcW w:w="1080" w:type="dxa"/>
          </w:tcPr>
          <w:p w14:paraId="6FF72D41" w14:textId="77777777" w:rsidR="00A43566" w:rsidRPr="008F0B18" w:rsidRDefault="00A43566" w:rsidP="00A43566">
            <w:pPr>
              <w:pStyle w:val="TableParagraph"/>
              <w:rPr>
                <w:rFonts w:ascii="Times New Roman" w:hAnsi="Times New Roman"/>
                <w:sz w:val="20"/>
                <w:szCs w:val="20"/>
              </w:rPr>
            </w:pPr>
          </w:p>
        </w:tc>
        <w:tc>
          <w:tcPr>
            <w:tcW w:w="1080" w:type="dxa"/>
          </w:tcPr>
          <w:p w14:paraId="78900BB9" w14:textId="77777777" w:rsidR="00A43566" w:rsidRPr="008F0B18" w:rsidRDefault="00A43566" w:rsidP="00A43566">
            <w:pPr>
              <w:pStyle w:val="TableParagraph"/>
              <w:rPr>
                <w:rFonts w:ascii="Times New Roman" w:hAnsi="Times New Roman"/>
                <w:sz w:val="20"/>
                <w:szCs w:val="20"/>
              </w:rPr>
            </w:pPr>
          </w:p>
        </w:tc>
        <w:tc>
          <w:tcPr>
            <w:tcW w:w="1080" w:type="dxa"/>
          </w:tcPr>
          <w:p w14:paraId="491EB4D0" w14:textId="77777777" w:rsidR="00A43566" w:rsidRPr="008F0B18" w:rsidRDefault="00A43566" w:rsidP="00A43566">
            <w:pPr>
              <w:pStyle w:val="TableParagraph"/>
              <w:rPr>
                <w:rFonts w:ascii="Times New Roman" w:hAnsi="Times New Roman"/>
                <w:sz w:val="20"/>
                <w:szCs w:val="20"/>
              </w:rPr>
            </w:pPr>
          </w:p>
        </w:tc>
        <w:tc>
          <w:tcPr>
            <w:tcW w:w="900" w:type="dxa"/>
          </w:tcPr>
          <w:p w14:paraId="3A0B6C1A" w14:textId="77777777" w:rsidR="00A43566" w:rsidRPr="008F0B18" w:rsidRDefault="00A43566" w:rsidP="00A43566">
            <w:pPr>
              <w:pStyle w:val="TableParagraph"/>
              <w:rPr>
                <w:rFonts w:ascii="Times New Roman" w:hAnsi="Times New Roman"/>
                <w:sz w:val="20"/>
                <w:szCs w:val="20"/>
              </w:rPr>
            </w:pPr>
          </w:p>
        </w:tc>
        <w:tc>
          <w:tcPr>
            <w:tcW w:w="1053" w:type="dxa"/>
          </w:tcPr>
          <w:p w14:paraId="633EE16F" w14:textId="77777777" w:rsidR="00A43566" w:rsidRPr="008F0B18" w:rsidRDefault="00A43566" w:rsidP="00A43566">
            <w:pPr>
              <w:pStyle w:val="TableParagraph"/>
              <w:rPr>
                <w:rFonts w:ascii="Times New Roman" w:hAnsi="Times New Roman"/>
                <w:sz w:val="20"/>
                <w:szCs w:val="20"/>
              </w:rPr>
            </w:pPr>
          </w:p>
        </w:tc>
      </w:tr>
      <w:tr w:rsidR="00A43566" w:rsidRPr="008F0B18" w14:paraId="4847863F" w14:textId="77777777" w:rsidTr="00CD7510">
        <w:trPr>
          <w:trHeight w:val="275"/>
        </w:trPr>
        <w:tc>
          <w:tcPr>
            <w:tcW w:w="1800" w:type="dxa"/>
          </w:tcPr>
          <w:p w14:paraId="0D5F09EA" w14:textId="77777777" w:rsidR="00A43566" w:rsidRPr="008F0B18" w:rsidRDefault="00A43566" w:rsidP="00A43566">
            <w:pPr>
              <w:pStyle w:val="TableParagraph"/>
              <w:ind w:left="107"/>
              <w:rPr>
                <w:rFonts w:ascii="Times New Roman" w:hAnsi="Times New Roman"/>
                <w:sz w:val="20"/>
                <w:szCs w:val="20"/>
              </w:rPr>
            </w:pPr>
            <w:r>
              <w:rPr>
                <w:rFonts w:ascii="Times New Roman" w:hAnsi="Times New Roman"/>
                <w:sz w:val="20"/>
                <w:szCs w:val="20"/>
              </w:rPr>
              <w:t>Tribal members</w:t>
            </w:r>
          </w:p>
        </w:tc>
        <w:tc>
          <w:tcPr>
            <w:tcW w:w="1170" w:type="dxa"/>
          </w:tcPr>
          <w:p w14:paraId="120C1613"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74B795FD"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420208DD" w14:textId="77777777" w:rsidR="00A43566" w:rsidRPr="008F0B18" w:rsidRDefault="00A43566" w:rsidP="00A43566">
            <w:pPr>
              <w:pStyle w:val="TableParagraph"/>
              <w:rPr>
                <w:rFonts w:ascii="Times New Roman" w:hAnsi="Times New Roman"/>
                <w:sz w:val="20"/>
                <w:szCs w:val="20"/>
              </w:rPr>
            </w:pPr>
          </w:p>
        </w:tc>
        <w:tc>
          <w:tcPr>
            <w:tcW w:w="990" w:type="dxa"/>
          </w:tcPr>
          <w:p w14:paraId="631AED29" w14:textId="77777777" w:rsidR="00A43566" w:rsidRPr="008F0B18" w:rsidRDefault="00A43566" w:rsidP="00A43566">
            <w:pPr>
              <w:pStyle w:val="TableParagraph"/>
              <w:rPr>
                <w:rFonts w:ascii="Times New Roman" w:hAnsi="Times New Roman"/>
                <w:sz w:val="20"/>
                <w:szCs w:val="20"/>
              </w:rPr>
            </w:pPr>
          </w:p>
        </w:tc>
        <w:tc>
          <w:tcPr>
            <w:tcW w:w="1080" w:type="dxa"/>
          </w:tcPr>
          <w:p w14:paraId="1B0926CC" w14:textId="77777777" w:rsidR="00A43566" w:rsidRPr="008F0B18" w:rsidRDefault="00A43566" w:rsidP="00A43566">
            <w:pPr>
              <w:pStyle w:val="TableParagraph"/>
              <w:rPr>
                <w:rFonts w:ascii="Times New Roman" w:hAnsi="Times New Roman"/>
                <w:sz w:val="20"/>
                <w:szCs w:val="20"/>
              </w:rPr>
            </w:pPr>
          </w:p>
        </w:tc>
        <w:tc>
          <w:tcPr>
            <w:tcW w:w="1080" w:type="dxa"/>
          </w:tcPr>
          <w:p w14:paraId="49221EF9" w14:textId="77777777" w:rsidR="00A43566" w:rsidRPr="008F0B18" w:rsidRDefault="00A43566" w:rsidP="00A43566">
            <w:pPr>
              <w:pStyle w:val="TableParagraph"/>
              <w:rPr>
                <w:rFonts w:ascii="Times New Roman" w:hAnsi="Times New Roman"/>
                <w:sz w:val="20"/>
                <w:szCs w:val="20"/>
              </w:rPr>
            </w:pPr>
          </w:p>
        </w:tc>
        <w:tc>
          <w:tcPr>
            <w:tcW w:w="1080" w:type="dxa"/>
          </w:tcPr>
          <w:p w14:paraId="3D0B1F82" w14:textId="77777777" w:rsidR="00A43566" w:rsidRPr="008F0B18" w:rsidRDefault="00A43566" w:rsidP="00A43566">
            <w:pPr>
              <w:pStyle w:val="TableParagraph"/>
              <w:rPr>
                <w:rFonts w:ascii="Times New Roman" w:hAnsi="Times New Roman"/>
                <w:sz w:val="20"/>
                <w:szCs w:val="20"/>
              </w:rPr>
            </w:pPr>
          </w:p>
        </w:tc>
        <w:tc>
          <w:tcPr>
            <w:tcW w:w="900" w:type="dxa"/>
          </w:tcPr>
          <w:p w14:paraId="6EC48B07" w14:textId="77777777" w:rsidR="00A43566" w:rsidRPr="008F0B18" w:rsidRDefault="00A43566" w:rsidP="00A43566">
            <w:pPr>
              <w:pStyle w:val="TableParagraph"/>
              <w:rPr>
                <w:rFonts w:ascii="Times New Roman" w:hAnsi="Times New Roman"/>
                <w:sz w:val="20"/>
                <w:szCs w:val="20"/>
              </w:rPr>
            </w:pPr>
          </w:p>
        </w:tc>
        <w:tc>
          <w:tcPr>
            <w:tcW w:w="1053" w:type="dxa"/>
          </w:tcPr>
          <w:p w14:paraId="05166C5B" w14:textId="77777777" w:rsidR="00A43566" w:rsidRPr="008F0B18" w:rsidRDefault="00A43566" w:rsidP="00A43566">
            <w:pPr>
              <w:pStyle w:val="TableParagraph"/>
              <w:rPr>
                <w:rFonts w:ascii="Times New Roman" w:hAnsi="Times New Roman"/>
                <w:sz w:val="20"/>
                <w:szCs w:val="20"/>
              </w:rPr>
            </w:pPr>
          </w:p>
        </w:tc>
      </w:tr>
      <w:tr w:rsidR="00A43566" w:rsidRPr="008F0B18" w14:paraId="1D50F6E7" w14:textId="77777777" w:rsidTr="00CD7510">
        <w:trPr>
          <w:trHeight w:val="275"/>
        </w:trPr>
        <w:tc>
          <w:tcPr>
            <w:tcW w:w="9180" w:type="dxa"/>
            <w:gridSpan w:val="8"/>
          </w:tcPr>
          <w:p w14:paraId="7AF5F8A6" w14:textId="77777777" w:rsidR="00A43566" w:rsidRPr="008F0B18" w:rsidRDefault="00A43566" w:rsidP="00A43566">
            <w:pPr>
              <w:pStyle w:val="TableParagraph"/>
              <w:rPr>
                <w:rFonts w:ascii="Times New Roman" w:hAnsi="Times New Roman"/>
                <w:sz w:val="20"/>
                <w:szCs w:val="20"/>
              </w:rPr>
            </w:pPr>
            <w:r w:rsidRPr="008F0B18">
              <w:rPr>
                <w:rFonts w:ascii="Times New Roman" w:hAnsi="Times New Roman"/>
                <w:i/>
                <w:sz w:val="20"/>
                <w:szCs w:val="20"/>
              </w:rPr>
              <w:t>Language preference</w:t>
            </w:r>
          </w:p>
        </w:tc>
        <w:tc>
          <w:tcPr>
            <w:tcW w:w="900" w:type="dxa"/>
          </w:tcPr>
          <w:p w14:paraId="4950E95F" w14:textId="77777777" w:rsidR="00A43566" w:rsidRPr="008F0B18" w:rsidRDefault="00A43566" w:rsidP="00A43566">
            <w:pPr>
              <w:pStyle w:val="TableParagraph"/>
              <w:ind w:left="107"/>
              <w:rPr>
                <w:rFonts w:ascii="Times New Roman" w:hAnsi="Times New Roman"/>
                <w:i/>
                <w:sz w:val="20"/>
                <w:szCs w:val="20"/>
              </w:rPr>
            </w:pPr>
          </w:p>
        </w:tc>
        <w:tc>
          <w:tcPr>
            <w:tcW w:w="1053" w:type="dxa"/>
          </w:tcPr>
          <w:p w14:paraId="4015BF19" w14:textId="77777777" w:rsidR="00A43566" w:rsidRPr="008F0B18" w:rsidRDefault="00A43566" w:rsidP="00A43566">
            <w:pPr>
              <w:pStyle w:val="TableParagraph"/>
              <w:ind w:left="107"/>
              <w:rPr>
                <w:rFonts w:ascii="Times New Roman" w:hAnsi="Times New Roman"/>
                <w:i/>
                <w:sz w:val="20"/>
                <w:szCs w:val="20"/>
              </w:rPr>
            </w:pPr>
          </w:p>
        </w:tc>
      </w:tr>
      <w:tr w:rsidR="00A43566" w:rsidRPr="008F0B18" w14:paraId="5BA43B1C" w14:textId="77777777" w:rsidTr="00CD7510">
        <w:trPr>
          <w:trHeight w:val="275"/>
        </w:trPr>
        <w:tc>
          <w:tcPr>
            <w:tcW w:w="1800" w:type="dxa"/>
          </w:tcPr>
          <w:p w14:paraId="461CC712" w14:textId="77777777" w:rsidR="00A43566" w:rsidRPr="008F0B18" w:rsidRDefault="00A43566" w:rsidP="00A43566">
            <w:pPr>
              <w:pStyle w:val="TableParagraph"/>
              <w:ind w:left="107"/>
              <w:rPr>
                <w:rFonts w:ascii="Times New Roman" w:hAnsi="Times New Roman"/>
                <w:sz w:val="20"/>
                <w:szCs w:val="20"/>
              </w:rPr>
            </w:pPr>
            <w:r>
              <w:rPr>
                <w:rFonts w:ascii="Times New Roman" w:hAnsi="Times New Roman"/>
                <w:sz w:val="20"/>
                <w:szCs w:val="20"/>
              </w:rPr>
              <w:t>Prefer Spanish</w:t>
            </w:r>
          </w:p>
        </w:tc>
        <w:tc>
          <w:tcPr>
            <w:tcW w:w="1170" w:type="dxa"/>
          </w:tcPr>
          <w:p w14:paraId="590DDE7F"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041D89A1"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C3590A5" w14:textId="77777777" w:rsidR="00A43566" w:rsidRPr="008F0B18" w:rsidRDefault="00A43566" w:rsidP="00A43566">
            <w:pPr>
              <w:pStyle w:val="TableParagraph"/>
              <w:rPr>
                <w:rFonts w:ascii="Times New Roman" w:hAnsi="Times New Roman"/>
                <w:sz w:val="20"/>
                <w:szCs w:val="20"/>
              </w:rPr>
            </w:pPr>
          </w:p>
        </w:tc>
        <w:tc>
          <w:tcPr>
            <w:tcW w:w="990" w:type="dxa"/>
          </w:tcPr>
          <w:p w14:paraId="2DFAFBC2" w14:textId="77777777" w:rsidR="00A43566" w:rsidRPr="008F0B18" w:rsidRDefault="00A43566" w:rsidP="00A43566">
            <w:pPr>
              <w:pStyle w:val="TableParagraph"/>
              <w:rPr>
                <w:rFonts w:ascii="Times New Roman" w:hAnsi="Times New Roman"/>
                <w:sz w:val="20"/>
                <w:szCs w:val="20"/>
              </w:rPr>
            </w:pPr>
          </w:p>
        </w:tc>
        <w:tc>
          <w:tcPr>
            <w:tcW w:w="1080" w:type="dxa"/>
          </w:tcPr>
          <w:p w14:paraId="10991806" w14:textId="77777777" w:rsidR="00A43566" w:rsidRPr="008F0B18" w:rsidRDefault="00A43566" w:rsidP="00A43566">
            <w:pPr>
              <w:pStyle w:val="TableParagraph"/>
              <w:rPr>
                <w:rFonts w:ascii="Times New Roman" w:hAnsi="Times New Roman"/>
                <w:sz w:val="20"/>
                <w:szCs w:val="20"/>
              </w:rPr>
            </w:pPr>
          </w:p>
        </w:tc>
        <w:tc>
          <w:tcPr>
            <w:tcW w:w="1080" w:type="dxa"/>
          </w:tcPr>
          <w:p w14:paraId="5C3B49C9" w14:textId="77777777" w:rsidR="00A43566" w:rsidRPr="008F0B18" w:rsidRDefault="00A43566" w:rsidP="00A43566">
            <w:pPr>
              <w:pStyle w:val="TableParagraph"/>
              <w:rPr>
                <w:rFonts w:ascii="Times New Roman" w:hAnsi="Times New Roman"/>
                <w:sz w:val="20"/>
                <w:szCs w:val="20"/>
              </w:rPr>
            </w:pPr>
          </w:p>
        </w:tc>
        <w:tc>
          <w:tcPr>
            <w:tcW w:w="1080" w:type="dxa"/>
          </w:tcPr>
          <w:p w14:paraId="698A9948" w14:textId="77777777" w:rsidR="00A43566" w:rsidRPr="008F0B18" w:rsidRDefault="00A43566" w:rsidP="00A43566">
            <w:pPr>
              <w:pStyle w:val="TableParagraph"/>
              <w:rPr>
                <w:rFonts w:ascii="Times New Roman" w:hAnsi="Times New Roman"/>
                <w:sz w:val="20"/>
                <w:szCs w:val="20"/>
              </w:rPr>
            </w:pPr>
          </w:p>
        </w:tc>
        <w:tc>
          <w:tcPr>
            <w:tcW w:w="900" w:type="dxa"/>
          </w:tcPr>
          <w:p w14:paraId="05274344" w14:textId="77777777" w:rsidR="00A43566" w:rsidRPr="008F0B18" w:rsidRDefault="00A43566" w:rsidP="00A43566">
            <w:pPr>
              <w:pStyle w:val="TableParagraph"/>
              <w:rPr>
                <w:rFonts w:ascii="Times New Roman" w:hAnsi="Times New Roman"/>
                <w:sz w:val="20"/>
                <w:szCs w:val="20"/>
              </w:rPr>
            </w:pPr>
          </w:p>
        </w:tc>
        <w:tc>
          <w:tcPr>
            <w:tcW w:w="1053" w:type="dxa"/>
          </w:tcPr>
          <w:p w14:paraId="4E4C2E97" w14:textId="77777777" w:rsidR="00A43566" w:rsidRPr="008F0B18" w:rsidRDefault="00A43566" w:rsidP="00A43566">
            <w:pPr>
              <w:pStyle w:val="TableParagraph"/>
              <w:rPr>
                <w:rFonts w:ascii="Times New Roman" w:hAnsi="Times New Roman"/>
                <w:sz w:val="20"/>
                <w:szCs w:val="20"/>
              </w:rPr>
            </w:pPr>
          </w:p>
        </w:tc>
      </w:tr>
      <w:tr w:rsidR="00A43566" w:rsidRPr="008F0B18" w14:paraId="62262A61" w14:textId="77777777" w:rsidTr="00CD7510">
        <w:trPr>
          <w:trHeight w:val="275"/>
        </w:trPr>
        <w:tc>
          <w:tcPr>
            <w:tcW w:w="11133" w:type="dxa"/>
            <w:gridSpan w:val="10"/>
          </w:tcPr>
          <w:p w14:paraId="2C0BF797" w14:textId="054AEC49" w:rsidR="00A43566" w:rsidRPr="008F0B18" w:rsidRDefault="00A43566" w:rsidP="00A43566">
            <w:pPr>
              <w:pStyle w:val="TableParagraph"/>
              <w:rPr>
                <w:rFonts w:ascii="Times New Roman" w:hAnsi="Times New Roman"/>
                <w:sz w:val="20"/>
                <w:szCs w:val="20"/>
              </w:rPr>
            </w:pPr>
            <w:r>
              <w:rPr>
                <w:rFonts w:ascii="Times New Roman" w:hAnsi="Times New Roman"/>
                <w:i/>
                <w:iCs/>
                <w:sz w:val="20"/>
                <w:szCs w:val="20"/>
              </w:rPr>
              <w:t xml:space="preserve">Age in years </w:t>
            </w:r>
          </w:p>
        </w:tc>
      </w:tr>
      <w:tr w:rsidR="00A43566" w:rsidRPr="008F0B18" w14:paraId="15D503AD" w14:textId="77777777" w:rsidTr="00CD7510">
        <w:trPr>
          <w:trHeight w:val="275"/>
        </w:trPr>
        <w:tc>
          <w:tcPr>
            <w:tcW w:w="1800" w:type="dxa"/>
          </w:tcPr>
          <w:p w14:paraId="6D34B2DD" w14:textId="77777777" w:rsidR="00A43566" w:rsidRDefault="00A43566" w:rsidP="00A43566">
            <w:pPr>
              <w:pStyle w:val="TableParagraph"/>
              <w:ind w:left="107"/>
              <w:rPr>
                <w:rFonts w:ascii="Times New Roman" w:hAnsi="Times New Roman"/>
                <w:i/>
                <w:iCs/>
                <w:sz w:val="20"/>
                <w:szCs w:val="20"/>
              </w:rPr>
            </w:pPr>
            <w:r>
              <w:rPr>
                <w:rFonts w:ascii="Times New Roman" w:hAnsi="Times New Roman"/>
                <w:sz w:val="20"/>
                <w:szCs w:val="20"/>
              </w:rPr>
              <w:t>Average</w:t>
            </w:r>
          </w:p>
        </w:tc>
        <w:tc>
          <w:tcPr>
            <w:tcW w:w="1170" w:type="dxa"/>
          </w:tcPr>
          <w:p w14:paraId="19BEAA25"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292099C"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7877A0A" w14:textId="77777777" w:rsidR="00A43566" w:rsidRPr="008F0B18" w:rsidRDefault="00A43566" w:rsidP="00A43566">
            <w:pPr>
              <w:pStyle w:val="TableParagraph"/>
              <w:rPr>
                <w:rFonts w:ascii="Times New Roman" w:hAnsi="Times New Roman"/>
                <w:sz w:val="20"/>
                <w:szCs w:val="20"/>
              </w:rPr>
            </w:pPr>
          </w:p>
        </w:tc>
        <w:tc>
          <w:tcPr>
            <w:tcW w:w="990" w:type="dxa"/>
          </w:tcPr>
          <w:p w14:paraId="2361BFB4" w14:textId="77777777" w:rsidR="00A43566" w:rsidRPr="008F0B18" w:rsidRDefault="00A43566" w:rsidP="00A43566">
            <w:pPr>
              <w:pStyle w:val="TableParagraph"/>
              <w:rPr>
                <w:rFonts w:ascii="Times New Roman" w:hAnsi="Times New Roman"/>
                <w:sz w:val="20"/>
                <w:szCs w:val="20"/>
              </w:rPr>
            </w:pPr>
          </w:p>
        </w:tc>
        <w:tc>
          <w:tcPr>
            <w:tcW w:w="1080" w:type="dxa"/>
          </w:tcPr>
          <w:p w14:paraId="78042FC8" w14:textId="77777777" w:rsidR="00A43566" w:rsidRPr="008F0B18" w:rsidRDefault="00A43566" w:rsidP="00A43566">
            <w:pPr>
              <w:pStyle w:val="TableParagraph"/>
              <w:rPr>
                <w:rFonts w:ascii="Times New Roman" w:hAnsi="Times New Roman"/>
                <w:sz w:val="20"/>
                <w:szCs w:val="20"/>
              </w:rPr>
            </w:pPr>
          </w:p>
        </w:tc>
        <w:tc>
          <w:tcPr>
            <w:tcW w:w="1080" w:type="dxa"/>
          </w:tcPr>
          <w:p w14:paraId="53AA123A" w14:textId="77777777" w:rsidR="00A43566" w:rsidRPr="008F0B18" w:rsidRDefault="00A43566" w:rsidP="00A43566">
            <w:pPr>
              <w:pStyle w:val="TableParagraph"/>
              <w:rPr>
                <w:rFonts w:ascii="Times New Roman" w:hAnsi="Times New Roman"/>
                <w:sz w:val="20"/>
                <w:szCs w:val="20"/>
              </w:rPr>
            </w:pPr>
          </w:p>
        </w:tc>
        <w:tc>
          <w:tcPr>
            <w:tcW w:w="1080" w:type="dxa"/>
          </w:tcPr>
          <w:p w14:paraId="3E8A1D9A" w14:textId="77777777" w:rsidR="00A43566" w:rsidRPr="008F0B18" w:rsidRDefault="00A43566" w:rsidP="00A43566">
            <w:pPr>
              <w:pStyle w:val="TableParagraph"/>
              <w:rPr>
                <w:rFonts w:ascii="Times New Roman" w:hAnsi="Times New Roman"/>
                <w:sz w:val="20"/>
                <w:szCs w:val="20"/>
              </w:rPr>
            </w:pPr>
          </w:p>
        </w:tc>
        <w:tc>
          <w:tcPr>
            <w:tcW w:w="900" w:type="dxa"/>
          </w:tcPr>
          <w:p w14:paraId="539E7150" w14:textId="77777777" w:rsidR="00A43566" w:rsidRPr="008F0B18" w:rsidRDefault="00A43566" w:rsidP="00A43566">
            <w:pPr>
              <w:pStyle w:val="TableParagraph"/>
              <w:rPr>
                <w:rFonts w:ascii="Times New Roman" w:hAnsi="Times New Roman"/>
                <w:sz w:val="20"/>
                <w:szCs w:val="20"/>
              </w:rPr>
            </w:pPr>
          </w:p>
        </w:tc>
        <w:tc>
          <w:tcPr>
            <w:tcW w:w="1053" w:type="dxa"/>
          </w:tcPr>
          <w:p w14:paraId="006DF823" w14:textId="77777777" w:rsidR="00A43566" w:rsidRPr="008F0B18" w:rsidRDefault="00A43566" w:rsidP="00A43566">
            <w:pPr>
              <w:pStyle w:val="TableParagraph"/>
              <w:rPr>
                <w:rFonts w:ascii="Times New Roman" w:hAnsi="Times New Roman"/>
                <w:sz w:val="20"/>
                <w:szCs w:val="20"/>
              </w:rPr>
            </w:pPr>
          </w:p>
        </w:tc>
      </w:tr>
      <w:tr w:rsidR="00A43566" w:rsidRPr="008F0B18" w14:paraId="0FA91B11" w14:textId="77777777" w:rsidTr="00CD7510">
        <w:trPr>
          <w:trHeight w:val="275"/>
        </w:trPr>
        <w:tc>
          <w:tcPr>
            <w:tcW w:w="1800" w:type="dxa"/>
          </w:tcPr>
          <w:p w14:paraId="27FAB6BA" w14:textId="77777777"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 xml:space="preserve">&lt;18 </w:t>
            </w:r>
          </w:p>
        </w:tc>
        <w:tc>
          <w:tcPr>
            <w:tcW w:w="1170" w:type="dxa"/>
          </w:tcPr>
          <w:p w14:paraId="5840C95C"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879B111"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F8AA4DA" w14:textId="77777777" w:rsidR="00A43566" w:rsidRPr="008F0B18" w:rsidRDefault="00A43566" w:rsidP="00A43566">
            <w:pPr>
              <w:pStyle w:val="TableParagraph"/>
              <w:rPr>
                <w:rFonts w:ascii="Times New Roman" w:hAnsi="Times New Roman"/>
                <w:sz w:val="20"/>
                <w:szCs w:val="20"/>
              </w:rPr>
            </w:pPr>
          </w:p>
        </w:tc>
        <w:tc>
          <w:tcPr>
            <w:tcW w:w="990" w:type="dxa"/>
          </w:tcPr>
          <w:p w14:paraId="04E32A92" w14:textId="77777777" w:rsidR="00A43566" w:rsidRPr="008F0B18" w:rsidRDefault="00A43566" w:rsidP="00A43566">
            <w:pPr>
              <w:pStyle w:val="TableParagraph"/>
              <w:rPr>
                <w:rFonts w:ascii="Times New Roman" w:hAnsi="Times New Roman"/>
                <w:sz w:val="20"/>
                <w:szCs w:val="20"/>
              </w:rPr>
            </w:pPr>
          </w:p>
        </w:tc>
        <w:tc>
          <w:tcPr>
            <w:tcW w:w="1080" w:type="dxa"/>
          </w:tcPr>
          <w:p w14:paraId="19E4E1C2" w14:textId="77777777" w:rsidR="00A43566" w:rsidRPr="008F0B18" w:rsidRDefault="00A43566" w:rsidP="00A43566">
            <w:pPr>
              <w:pStyle w:val="TableParagraph"/>
              <w:rPr>
                <w:rFonts w:ascii="Times New Roman" w:hAnsi="Times New Roman"/>
                <w:sz w:val="20"/>
                <w:szCs w:val="20"/>
              </w:rPr>
            </w:pPr>
          </w:p>
        </w:tc>
        <w:tc>
          <w:tcPr>
            <w:tcW w:w="1080" w:type="dxa"/>
          </w:tcPr>
          <w:p w14:paraId="7CB58439" w14:textId="77777777" w:rsidR="00A43566" w:rsidRPr="008F0B18" w:rsidRDefault="00A43566" w:rsidP="00A43566">
            <w:pPr>
              <w:pStyle w:val="TableParagraph"/>
              <w:rPr>
                <w:rFonts w:ascii="Times New Roman" w:hAnsi="Times New Roman"/>
                <w:sz w:val="20"/>
                <w:szCs w:val="20"/>
              </w:rPr>
            </w:pPr>
          </w:p>
        </w:tc>
        <w:tc>
          <w:tcPr>
            <w:tcW w:w="1080" w:type="dxa"/>
          </w:tcPr>
          <w:p w14:paraId="5A9E7A1D" w14:textId="77777777" w:rsidR="00A43566" w:rsidRPr="008F0B18" w:rsidRDefault="00A43566" w:rsidP="00A43566">
            <w:pPr>
              <w:pStyle w:val="TableParagraph"/>
              <w:rPr>
                <w:rFonts w:ascii="Times New Roman" w:hAnsi="Times New Roman"/>
                <w:sz w:val="20"/>
                <w:szCs w:val="20"/>
              </w:rPr>
            </w:pPr>
          </w:p>
        </w:tc>
        <w:tc>
          <w:tcPr>
            <w:tcW w:w="900" w:type="dxa"/>
          </w:tcPr>
          <w:p w14:paraId="0CBF8AAC" w14:textId="77777777" w:rsidR="00A43566" w:rsidRPr="008F0B18" w:rsidRDefault="00A43566" w:rsidP="00A43566">
            <w:pPr>
              <w:pStyle w:val="TableParagraph"/>
              <w:rPr>
                <w:rFonts w:ascii="Times New Roman" w:hAnsi="Times New Roman"/>
                <w:sz w:val="20"/>
                <w:szCs w:val="20"/>
              </w:rPr>
            </w:pPr>
          </w:p>
        </w:tc>
        <w:tc>
          <w:tcPr>
            <w:tcW w:w="1053" w:type="dxa"/>
          </w:tcPr>
          <w:p w14:paraId="2B379DAF" w14:textId="77777777" w:rsidR="00A43566" w:rsidRPr="008F0B18" w:rsidRDefault="00A43566" w:rsidP="00A43566">
            <w:pPr>
              <w:pStyle w:val="TableParagraph"/>
              <w:rPr>
                <w:rFonts w:ascii="Times New Roman" w:hAnsi="Times New Roman"/>
                <w:sz w:val="20"/>
                <w:szCs w:val="20"/>
              </w:rPr>
            </w:pPr>
          </w:p>
        </w:tc>
      </w:tr>
      <w:tr w:rsidR="00A43566" w:rsidRPr="008F0B18" w14:paraId="4A804ECE" w14:textId="77777777" w:rsidTr="00CD7510">
        <w:trPr>
          <w:trHeight w:val="275"/>
        </w:trPr>
        <w:tc>
          <w:tcPr>
            <w:tcW w:w="1800" w:type="dxa"/>
          </w:tcPr>
          <w:p w14:paraId="65802281" w14:textId="77777777"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18-49</w:t>
            </w:r>
          </w:p>
        </w:tc>
        <w:tc>
          <w:tcPr>
            <w:tcW w:w="1170" w:type="dxa"/>
          </w:tcPr>
          <w:p w14:paraId="7FB8AC11"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6AADF605"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2EC402BF" w14:textId="77777777" w:rsidR="00A43566" w:rsidRPr="008F0B18" w:rsidRDefault="00A43566" w:rsidP="00A43566">
            <w:pPr>
              <w:pStyle w:val="TableParagraph"/>
              <w:rPr>
                <w:rFonts w:ascii="Times New Roman" w:hAnsi="Times New Roman"/>
                <w:sz w:val="20"/>
                <w:szCs w:val="20"/>
              </w:rPr>
            </w:pPr>
          </w:p>
        </w:tc>
        <w:tc>
          <w:tcPr>
            <w:tcW w:w="990" w:type="dxa"/>
          </w:tcPr>
          <w:p w14:paraId="30AA2690" w14:textId="77777777" w:rsidR="00A43566" w:rsidRPr="008F0B18" w:rsidRDefault="00A43566" w:rsidP="00A43566">
            <w:pPr>
              <w:pStyle w:val="TableParagraph"/>
              <w:rPr>
                <w:rFonts w:ascii="Times New Roman" w:hAnsi="Times New Roman"/>
                <w:sz w:val="20"/>
                <w:szCs w:val="20"/>
              </w:rPr>
            </w:pPr>
          </w:p>
        </w:tc>
        <w:tc>
          <w:tcPr>
            <w:tcW w:w="1080" w:type="dxa"/>
          </w:tcPr>
          <w:p w14:paraId="0A963F9A" w14:textId="77777777" w:rsidR="00A43566" w:rsidRPr="008F0B18" w:rsidRDefault="00A43566" w:rsidP="00A43566">
            <w:pPr>
              <w:pStyle w:val="TableParagraph"/>
              <w:rPr>
                <w:rFonts w:ascii="Times New Roman" w:hAnsi="Times New Roman"/>
                <w:sz w:val="20"/>
                <w:szCs w:val="20"/>
              </w:rPr>
            </w:pPr>
          </w:p>
        </w:tc>
        <w:tc>
          <w:tcPr>
            <w:tcW w:w="1080" w:type="dxa"/>
          </w:tcPr>
          <w:p w14:paraId="4112AFE4" w14:textId="77777777" w:rsidR="00A43566" w:rsidRPr="008F0B18" w:rsidRDefault="00A43566" w:rsidP="00A43566">
            <w:pPr>
              <w:pStyle w:val="TableParagraph"/>
              <w:rPr>
                <w:rFonts w:ascii="Times New Roman" w:hAnsi="Times New Roman"/>
                <w:sz w:val="20"/>
                <w:szCs w:val="20"/>
              </w:rPr>
            </w:pPr>
          </w:p>
        </w:tc>
        <w:tc>
          <w:tcPr>
            <w:tcW w:w="1080" w:type="dxa"/>
          </w:tcPr>
          <w:p w14:paraId="04F29978" w14:textId="77777777" w:rsidR="00A43566" w:rsidRPr="008F0B18" w:rsidRDefault="00A43566" w:rsidP="00A43566">
            <w:pPr>
              <w:pStyle w:val="TableParagraph"/>
              <w:rPr>
                <w:rFonts w:ascii="Times New Roman" w:hAnsi="Times New Roman"/>
                <w:sz w:val="20"/>
                <w:szCs w:val="20"/>
              </w:rPr>
            </w:pPr>
          </w:p>
        </w:tc>
        <w:tc>
          <w:tcPr>
            <w:tcW w:w="900" w:type="dxa"/>
          </w:tcPr>
          <w:p w14:paraId="69F649B0" w14:textId="77777777" w:rsidR="00A43566" w:rsidRPr="008F0B18" w:rsidRDefault="00A43566" w:rsidP="00A43566">
            <w:pPr>
              <w:pStyle w:val="TableParagraph"/>
              <w:rPr>
                <w:rFonts w:ascii="Times New Roman" w:hAnsi="Times New Roman"/>
                <w:sz w:val="20"/>
                <w:szCs w:val="20"/>
              </w:rPr>
            </w:pPr>
          </w:p>
        </w:tc>
        <w:tc>
          <w:tcPr>
            <w:tcW w:w="1053" w:type="dxa"/>
          </w:tcPr>
          <w:p w14:paraId="2875CE83" w14:textId="77777777" w:rsidR="00A43566" w:rsidRPr="008F0B18" w:rsidRDefault="00A43566" w:rsidP="00A43566">
            <w:pPr>
              <w:pStyle w:val="TableParagraph"/>
              <w:rPr>
                <w:rFonts w:ascii="Times New Roman" w:hAnsi="Times New Roman"/>
                <w:sz w:val="20"/>
                <w:szCs w:val="20"/>
              </w:rPr>
            </w:pPr>
          </w:p>
        </w:tc>
      </w:tr>
      <w:tr w:rsidR="00A43566" w:rsidRPr="008F0B18" w14:paraId="126DB2E3" w14:textId="77777777" w:rsidTr="00CD7510">
        <w:trPr>
          <w:trHeight w:val="275"/>
        </w:trPr>
        <w:tc>
          <w:tcPr>
            <w:tcW w:w="1800" w:type="dxa"/>
          </w:tcPr>
          <w:p w14:paraId="375C1F29" w14:textId="77777777"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50-64</w:t>
            </w:r>
          </w:p>
        </w:tc>
        <w:tc>
          <w:tcPr>
            <w:tcW w:w="1170" w:type="dxa"/>
          </w:tcPr>
          <w:p w14:paraId="64243811"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5C87CBA6"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609C9996" w14:textId="77777777" w:rsidR="00A43566" w:rsidRPr="008F0B18" w:rsidRDefault="00A43566" w:rsidP="00A43566">
            <w:pPr>
              <w:pStyle w:val="TableParagraph"/>
              <w:rPr>
                <w:rFonts w:ascii="Times New Roman" w:hAnsi="Times New Roman"/>
                <w:sz w:val="20"/>
                <w:szCs w:val="20"/>
              </w:rPr>
            </w:pPr>
          </w:p>
        </w:tc>
        <w:tc>
          <w:tcPr>
            <w:tcW w:w="990" w:type="dxa"/>
          </w:tcPr>
          <w:p w14:paraId="72BCFA1D" w14:textId="77777777" w:rsidR="00A43566" w:rsidRPr="008F0B18" w:rsidRDefault="00A43566" w:rsidP="00A43566">
            <w:pPr>
              <w:pStyle w:val="TableParagraph"/>
              <w:rPr>
                <w:rFonts w:ascii="Times New Roman" w:hAnsi="Times New Roman"/>
                <w:sz w:val="20"/>
                <w:szCs w:val="20"/>
              </w:rPr>
            </w:pPr>
          </w:p>
        </w:tc>
        <w:tc>
          <w:tcPr>
            <w:tcW w:w="1080" w:type="dxa"/>
          </w:tcPr>
          <w:p w14:paraId="56D41695" w14:textId="77777777" w:rsidR="00A43566" w:rsidRPr="008F0B18" w:rsidRDefault="00A43566" w:rsidP="00A43566">
            <w:pPr>
              <w:pStyle w:val="TableParagraph"/>
              <w:rPr>
                <w:rFonts w:ascii="Times New Roman" w:hAnsi="Times New Roman"/>
                <w:sz w:val="20"/>
                <w:szCs w:val="20"/>
              </w:rPr>
            </w:pPr>
          </w:p>
        </w:tc>
        <w:tc>
          <w:tcPr>
            <w:tcW w:w="1080" w:type="dxa"/>
          </w:tcPr>
          <w:p w14:paraId="21732946" w14:textId="77777777" w:rsidR="00A43566" w:rsidRPr="008F0B18" w:rsidRDefault="00A43566" w:rsidP="00A43566">
            <w:pPr>
              <w:pStyle w:val="TableParagraph"/>
              <w:rPr>
                <w:rFonts w:ascii="Times New Roman" w:hAnsi="Times New Roman"/>
                <w:sz w:val="20"/>
                <w:szCs w:val="20"/>
              </w:rPr>
            </w:pPr>
          </w:p>
        </w:tc>
        <w:tc>
          <w:tcPr>
            <w:tcW w:w="1080" w:type="dxa"/>
          </w:tcPr>
          <w:p w14:paraId="5A031F6C" w14:textId="77777777" w:rsidR="00A43566" w:rsidRPr="008F0B18" w:rsidRDefault="00A43566" w:rsidP="00A43566">
            <w:pPr>
              <w:pStyle w:val="TableParagraph"/>
              <w:rPr>
                <w:rFonts w:ascii="Times New Roman" w:hAnsi="Times New Roman"/>
                <w:sz w:val="20"/>
                <w:szCs w:val="20"/>
              </w:rPr>
            </w:pPr>
          </w:p>
        </w:tc>
        <w:tc>
          <w:tcPr>
            <w:tcW w:w="900" w:type="dxa"/>
          </w:tcPr>
          <w:p w14:paraId="44D94687" w14:textId="77777777" w:rsidR="00A43566" w:rsidRPr="008F0B18" w:rsidRDefault="00A43566" w:rsidP="00A43566">
            <w:pPr>
              <w:pStyle w:val="TableParagraph"/>
              <w:rPr>
                <w:rFonts w:ascii="Times New Roman" w:hAnsi="Times New Roman"/>
                <w:sz w:val="20"/>
                <w:szCs w:val="20"/>
              </w:rPr>
            </w:pPr>
          </w:p>
        </w:tc>
        <w:tc>
          <w:tcPr>
            <w:tcW w:w="1053" w:type="dxa"/>
          </w:tcPr>
          <w:p w14:paraId="5E739025" w14:textId="77777777" w:rsidR="00A43566" w:rsidRPr="008F0B18" w:rsidRDefault="00A43566" w:rsidP="00A43566">
            <w:pPr>
              <w:pStyle w:val="TableParagraph"/>
              <w:rPr>
                <w:rFonts w:ascii="Times New Roman" w:hAnsi="Times New Roman"/>
                <w:sz w:val="20"/>
                <w:szCs w:val="20"/>
              </w:rPr>
            </w:pPr>
          </w:p>
        </w:tc>
      </w:tr>
      <w:tr w:rsidR="00A43566" w:rsidRPr="008F0B18" w14:paraId="1CE70446" w14:textId="77777777" w:rsidTr="00CD7510">
        <w:trPr>
          <w:trHeight w:val="275"/>
        </w:trPr>
        <w:tc>
          <w:tcPr>
            <w:tcW w:w="1800" w:type="dxa"/>
          </w:tcPr>
          <w:p w14:paraId="157460F8" w14:textId="77777777"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65+</w:t>
            </w:r>
          </w:p>
        </w:tc>
        <w:tc>
          <w:tcPr>
            <w:tcW w:w="1170" w:type="dxa"/>
          </w:tcPr>
          <w:p w14:paraId="2CB8CDE8"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8BFFF85"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08BA5AAD" w14:textId="77777777" w:rsidR="00A43566" w:rsidRPr="008F0B18" w:rsidRDefault="00A43566" w:rsidP="00A43566">
            <w:pPr>
              <w:pStyle w:val="TableParagraph"/>
              <w:rPr>
                <w:rFonts w:ascii="Times New Roman" w:hAnsi="Times New Roman"/>
                <w:sz w:val="20"/>
                <w:szCs w:val="20"/>
              </w:rPr>
            </w:pPr>
          </w:p>
        </w:tc>
        <w:tc>
          <w:tcPr>
            <w:tcW w:w="990" w:type="dxa"/>
          </w:tcPr>
          <w:p w14:paraId="70354BA7" w14:textId="77777777" w:rsidR="00A43566" w:rsidRPr="008F0B18" w:rsidRDefault="00A43566" w:rsidP="00A43566">
            <w:pPr>
              <w:pStyle w:val="TableParagraph"/>
              <w:rPr>
                <w:rFonts w:ascii="Times New Roman" w:hAnsi="Times New Roman"/>
                <w:sz w:val="20"/>
                <w:szCs w:val="20"/>
              </w:rPr>
            </w:pPr>
          </w:p>
        </w:tc>
        <w:tc>
          <w:tcPr>
            <w:tcW w:w="1080" w:type="dxa"/>
          </w:tcPr>
          <w:p w14:paraId="47A43756" w14:textId="77777777" w:rsidR="00A43566" w:rsidRPr="008F0B18" w:rsidRDefault="00A43566" w:rsidP="00A43566">
            <w:pPr>
              <w:pStyle w:val="TableParagraph"/>
              <w:rPr>
                <w:rFonts w:ascii="Times New Roman" w:hAnsi="Times New Roman"/>
                <w:sz w:val="20"/>
                <w:szCs w:val="20"/>
              </w:rPr>
            </w:pPr>
          </w:p>
        </w:tc>
        <w:tc>
          <w:tcPr>
            <w:tcW w:w="1080" w:type="dxa"/>
          </w:tcPr>
          <w:p w14:paraId="01EBA6DA" w14:textId="77777777" w:rsidR="00A43566" w:rsidRPr="008F0B18" w:rsidRDefault="00A43566" w:rsidP="00A43566">
            <w:pPr>
              <w:pStyle w:val="TableParagraph"/>
              <w:rPr>
                <w:rFonts w:ascii="Times New Roman" w:hAnsi="Times New Roman"/>
                <w:sz w:val="20"/>
                <w:szCs w:val="20"/>
              </w:rPr>
            </w:pPr>
          </w:p>
        </w:tc>
        <w:tc>
          <w:tcPr>
            <w:tcW w:w="1080" w:type="dxa"/>
          </w:tcPr>
          <w:p w14:paraId="486CAD0C" w14:textId="77777777" w:rsidR="00A43566" w:rsidRPr="008F0B18" w:rsidRDefault="00A43566" w:rsidP="00A43566">
            <w:pPr>
              <w:pStyle w:val="TableParagraph"/>
              <w:rPr>
                <w:rFonts w:ascii="Times New Roman" w:hAnsi="Times New Roman"/>
                <w:sz w:val="20"/>
                <w:szCs w:val="20"/>
              </w:rPr>
            </w:pPr>
          </w:p>
        </w:tc>
        <w:tc>
          <w:tcPr>
            <w:tcW w:w="900" w:type="dxa"/>
          </w:tcPr>
          <w:p w14:paraId="0C377384" w14:textId="77777777" w:rsidR="00A43566" w:rsidRPr="008F0B18" w:rsidRDefault="00A43566" w:rsidP="00A43566">
            <w:pPr>
              <w:pStyle w:val="TableParagraph"/>
              <w:rPr>
                <w:rFonts w:ascii="Times New Roman" w:hAnsi="Times New Roman"/>
                <w:sz w:val="20"/>
                <w:szCs w:val="20"/>
              </w:rPr>
            </w:pPr>
          </w:p>
        </w:tc>
        <w:tc>
          <w:tcPr>
            <w:tcW w:w="1053" w:type="dxa"/>
          </w:tcPr>
          <w:p w14:paraId="46574460" w14:textId="77777777" w:rsidR="00A43566" w:rsidRPr="008F0B18" w:rsidRDefault="00A43566" w:rsidP="00A43566">
            <w:pPr>
              <w:pStyle w:val="TableParagraph"/>
              <w:rPr>
                <w:rFonts w:ascii="Times New Roman" w:hAnsi="Times New Roman"/>
                <w:sz w:val="20"/>
                <w:szCs w:val="20"/>
              </w:rPr>
            </w:pPr>
          </w:p>
        </w:tc>
      </w:tr>
      <w:tr w:rsidR="00A43566" w:rsidRPr="008F0B18" w14:paraId="2E628605" w14:textId="77777777" w:rsidTr="00CD7510">
        <w:trPr>
          <w:trHeight w:val="275"/>
        </w:trPr>
        <w:tc>
          <w:tcPr>
            <w:tcW w:w="11133" w:type="dxa"/>
            <w:gridSpan w:val="10"/>
          </w:tcPr>
          <w:p w14:paraId="7CD5BA8C" w14:textId="78B4F1D4" w:rsidR="00A43566" w:rsidRPr="008F0B18" w:rsidRDefault="00A43566" w:rsidP="00A43566">
            <w:pPr>
              <w:pStyle w:val="TableParagraph"/>
              <w:rPr>
                <w:rFonts w:ascii="Times New Roman" w:hAnsi="Times New Roman"/>
                <w:sz w:val="20"/>
                <w:szCs w:val="20"/>
              </w:rPr>
            </w:pPr>
            <w:r>
              <w:rPr>
                <w:rFonts w:ascii="Times New Roman" w:hAnsi="Times New Roman"/>
                <w:i/>
                <w:sz w:val="20"/>
                <w:szCs w:val="20"/>
              </w:rPr>
              <w:t>Urban/rural (proportion)</w:t>
            </w:r>
          </w:p>
        </w:tc>
      </w:tr>
      <w:tr w:rsidR="00A43566" w:rsidRPr="008F0B18" w14:paraId="5481E427" w14:textId="77777777" w:rsidTr="00CD7510">
        <w:trPr>
          <w:trHeight w:val="275"/>
        </w:trPr>
        <w:tc>
          <w:tcPr>
            <w:tcW w:w="1800" w:type="dxa"/>
          </w:tcPr>
          <w:p w14:paraId="14BC3CB8" w14:textId="77777777" w:rsidR="00A43566" w:rsidRDefault="00A43566" w:rsidP="00A43566">
            <w:pPr>
              <w:pStyle w:val="TableParagraph"/>
              <w:ind w:left="107"/>
              <w:rPr>
                <w:rFonts w:ascii="Times New Roman" w:hAnsi="Times New Roman"/>
                <w:i/>
                <w:sz w:val="20"/>
                <w:szCs w:val="20"/>
              </w:rPr>
            </w:pPr>
            <w:r>
              <w:rPr>
                <w:rFonts w:ascii="Times New Roman" w:hAnsi="Times New Roman"/>
                <w:sz w:val="20"/>
                <w:szCs w:val="20"/>
              </w:rPr>
              <w:t>Live in rural areas</w:t>
            </w:r>
          </w:p>
        </w:tc>
        <w:tc>
          <w:tcPr>
            <w:tcW w:w="1170" w:type="dxa"/>
          </w:tcPr>
          <w:p w14:paraId="14721C96"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78BF73BD"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63C82447" w14:textId="77777777" w:rsidR="00A43566" w:rsidRPr="008F0B18" w:rsidRDefault="00A43566" w:rsidP="00A43566">
            <w:pPr>
              <w:pStyle w:val="TableParagraph"/>
              <w:rPr>
                <w:rFonts w:ascii="Times New Roman" w:hAnsi="Times New Roman"/>
                <w:sz w:val="20"/>
                <w:szCs w:val="20"/>
              </w:rPr>
            </w:pPr>
          </w:p>
        </w:tc>
        <w:tc>
          <w:tcPr>
            <w:tcW w:w="990" w:type="dxa"/>
          </w:tcPr>
          <w:p w14:paraId="10249322" w14:textId="77777777" w:rsidR="00A43566" w:rsidRPr="008F0B18" w:rsidRDefault="00A43566" w:rsidP="00A43566">
            <w:pPr>
              <w:pStyle w:val="TableParagraph"/>
              <w:rPr>
                <w:rFonts w:ascii="Times New Roman" w:hAnsi="Times New Roman"/>
                <w:sz w:val="20"/>
                <w:szCs w:val="20"/>
              </w:rPr>
            </w:pPr>
          </w:p>
        </w:tc>
        <w:tc>
          <w:tcPr>
            <w:tcW w:w="1080" w:type="dxa"/>
          </w:tcPr>
          <w:p w14:paraId="662D42EF" w14:textId="77777777" w:rsidR="00A43566" w:rsidRPr="008F0B18" w:rsidRDefault="00A43566" w:rsidP="00A43566">
            <w:pPr>
              <w:pStyle w:val="TableParagraph"/>
              <w:rPr>
                <w:rFonts w:ascii="Times New Roman" w:hAnsi="Times New Roman"/>
                <w:sz w:val="20"/>
                <w:szCs w:val="20"/>
              </w:rPr>
            </w:pPr>
          </w:p>
        </w:tc>
        <w:tc>
          <w:tcPr>
            <w:tcW w:w="1080" w:type="dxa"/>
          </w:tcPr>
          <w:p w14:paraId="716DC4E1" w14:textId="77777777" w:rsidR="00A43566" w:rsidRPr="008F0B18" w:rsidRDefault="00A43566" w:rsidP="00A43566">
            <w:pPr>
              <w:pStyle w:val="TableParagraph"/>
              <w:rPr>
                <w:rFonts w:ascii="Times New Roman" w:hAnsi="Times New Roman"/>
                <w:sz w:val="20"/>
                <w:szCs w:val="20"/>
              </w:rPr>
            </w:pPr>
          </w:p>
        </w:tc>
        <w:tc>
          <w:tcPr>
            <w:tcW w:w="1080" w:type="dxa"/>
          </w:tcPr>
          <w:p w14:paraId="1B26E7D2" w14:textId="77777777" w:rsidR="00A43566" w:rsidRPr="008F0B18" w:rsidRDefault="00A43566" w:rsidP="00A43566">
            <w:pPr>
              <w:pStyle w:val="TableParagraph"/>
              <w:rPr>
                <w:rFonts w:ascii="Times New Roman" w:hAnsi="Times New Roman"/>
                <w:sz w:val="20"/>
                <w:szCs w:val="20"/>
              </w:rPr>
            </w:pPr>
          </w:p>
        </w:tc>
        <w:tc>
          <w:tcPr>
            <w:tcW w:w="900" w:type="dxa"/>
          </w:tcPr>
          <w:p w14:paraId="3E983556" w14:textId="77777777" w:rsidR="00A43566" w:rsidRPr="008F0B18" w:rsidRDefault="00A43566" w:rsidP="00A43566">
            <w:pPr>
              <w:pStyle w:val="TableParagraph"/>
              <w:rPr>
                <w:rFonts w:ascii="Times New Roman" w:hAnsi="Times New Roman"/>
                <w:sz w:val="20"/>
                <w:szCs w:val="20"/>
              </w:rPr>
            </w:pPr>
          </w:p>
        </w:tc>
        <w:tc>
          <w:tcPr>
            <w:tcW w:w="1053" w:type="dxa"/>
          </w:tcPr>
          <w:p w14:paraId="7042FA1B" w14:textId="77777777" w:rsidR="00A43566" w:rsidRPr="008F0B18" w:rsidRDefault="00A43566" w:rsidP="00A43566">
            <w:pPr>
              <w:pStyle w:val="TableParagraph"/>
              <w:rPr>
                <w:rFonts w:ascii="Times New Roman" w:hAnsi="Times New Roman"/>
                <w:sz w:val="20"/>
                <w:szCs w:val="20"/>
              </w:rPr>
            </w:pPr>
          </w:p>
        </w:tc>
      </w:tr>
      <w:tr w:rsidR="00A43566" w:rsidRPr="008F0B18" w14:paraId="321BD7CF" w14:textId="77777777" w:rsidTr="00CD7510">
        <w:trPr>
          <w:trHeight w:val="275"/>
        </w:trPr>
        <w:tc>
          <w:tcPr>
            <w:tcW w:w="11133" w:type="dxa"/>
            <w:gridSpan w:val="10"/>
          </w:tcPr>
          <w:p w14:paraId="74BA820B" w14:textId="7E9E5B21" w:rsidR="00A43566" w:rsidRPr="008F0B18" w:rsidRDefault="00A43566" w:rsidP="00A43566">
            <w:pPr>
              <w:pStyle w:val="TableParagraph"/>
              <w:rPr>
                <w:rFonts w:ascii="Times New Roman" w:hAnsi="Times New Roman"/>
                <w:sz w:val="20"/>
                <w:szCs w:val="20"/>
              </w:rPr>
            </w:pPr>
            <w:r>
              <w:rPr>
                <w:rFonts w:ascii="Times New Roman" w:hAnsi="Times New Roman"/>
                <w:i/>
                <w:sz w:val="20"/>
                <w:szCs w:val="20"/>
              </w:rPr>
              <w:t>Income</w:t>
            </w:r>
          </w:p>
        </w:tc>
      </w:tr>
      <w:tr w:rsidR="00A43566" w:rsidRPr="008F0B18" w14:paraId="7D9664C9" w14:textId="77777777" w:rsidTr="00CD7510">
        <w:trPr>
          <w:trHeight w:val="275"/>
        </w:trPr>
        <w:tc>
          <w:tcPr>
            <w:tcW w:w="1800" w:type="dxa"/>
          </w:tcPr>
          <w:p w14:paraId="7132E4C2" w14:textId="77777777" w:rsidR="00A43566" w:rsidRDefault="00A43566" w:rsidP="00A43566">
            <w:pPr>
              <w:pStyle w:val="TableParagraph"/>
              <w:ind w:left="107"/>
              <w:rPr>
                <w:rFonts w:ascii="Times New Roman" w:hAnsi="Times New Roman"/>
                <w:i/>
                <w:sz w:val="20"/>
                <w:szCs w:val="20"/>
              </w:rPr>
            </w:pPr>
            <w:r>
              <w:rPr>
                <w:rFonts w:ascii="Times New Roman" w:hAnsi="Times New Roman"/>
                <w:sz w:val="20"/>
                <w:szCs w:val="20"/>
              </w:rPr>
              <w:t>Average baseline income of enrollees</w:t>
            </w:r>
          </w:p>
        </w:tc>
        <w:tc>
          <w:tcPr>
            <w:tcW w:w="1170" w:type="dxa"/>
          </w:tcPr>
          <w:p w14:paraId="487EC808"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2CCC7ED"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451EB3F3" w14:textId="77777777" w:rsidR="00A43566" w:rsidRPr="008F0B18" w:rsidRDefault="00A43566" w:rsidP="00A43566">
            <w:pPr>
              <w:pStyle w:val="TableParagraph"/>
              <w:rPr>
                <w:rFonts w:ascii="Times New Roman" w:hAnsi="Times New Roman"/>
                <w:sz w:val="20"/>
                <w:szCs w:val="20"/>
              </w:rPr>
            </w:pPr>
          </w:p>
        </w:tc>
        <w:tc>
          <w:tcPr>
            <w:tcW w:w="990" w:type="dxa"/>
          </w:tcPr>
          <w:p w14:paraId="45EA5DD9" w14:textId="77777777" w:rsidR="00A43566" w:rsidRPr="008F0B18" w:rsidRDefault="00A43566" w:rsidP="00A43566">
            <w:pPr>
              <w:pStyle w:val="TableParagraph"/>
              <w:rPr>
                <w:rFonts w:ascii="Times New Roman" w:hAnsi="Times New Roman"/>
                <w:sz w:val="20"/>
                <w:szCs w:val="20"/>
              </w:rPr>
            </w:pPr>
          </w:p>
        </w:tc>
        <w:tc>
          <w:tcPr>
            <w:tcW w:w="1080" w:type="dxa"/>
          </w:tcPr>
          <w:p w14:paraId="4B1F2F3D" w14:textId="77777777" w:rsidR="00A43566" w:rsidRPr="008F0B18" w:rsidRDefault="00A43566" w:rsidP="00A43566">
            <w:pPr>
              <w:pStyle w:val="TableParagraph"/>
              <w:rPr>
                <w:rFonts w:ascii="Times New Roman" w:hAnsi="Times New Roman"/>
                <w:sz w:val="20"/>
                <w:szCs w:val="20"/>
              </w:rPr>
            </w:pPr>
          </w:p>
        </w:tc>
        <w:tc>
          <w:tcPr>
            <w:tcW w:w="1080" w:type="dxa"/>
          </w:tcPr>
          <w:p w14:paraId="06641619" w14:textId="77777777" w:rsidR="00A43566" w:rsidRPr="008F0B18" w:rsidRDefault="00A43566" w:rsidP="00A43566">
            <w:pPr>
              <w:pStyle w:val="TableParagraph"/>
              <w:rPr>
                <w:rFonts w:ascii="Times New Roman" w:hAnsi="Times New Roman"/>
                <w:sz w:val="20"/>
                <w:szCs w:val="20"/>
              </w:rPr>
            </w:pPr>
          </w:p>
        </w:tc>
        <w:tc>
          <w:tcPr>
            <w:tcW w:w="1080" w:type="dxa"/>
          </w:tcPr>
          <w:p w14:paraId="48B075E1" w14:textId="77777777" w:rsidR="00A43566" w:rsidRPr="008F0B18" w:rsidRDefault="00A43566" w:rsidP="00A43566">
            <w:pPr>
              <w:pStyle w:val="TableParagraph"/>
              <w:rPr>
                <w:rFonts w:ascii="Times New Roman" w:hAnsi="Times New Roman"/>
                <w:sz w:val="20"/>
                <w:szCs w:val="20"/>
              </w:rPr>
            </w:pPr>
          </w:p>
        </w:tc>
        <w:tc>
          <w:tcPr>
            <w:tcW w:w="900" w:type="dxa"/>
          </w:tcPr>
          <w:p w14:paraId="34A70671" w14:textId="77777777" w:rsidR="00A43566" w:rsidRPr="008F0B18" w:rsidRDefault="00A43566" w:rsidP="00A43566">
            <w:pPr>
              <w:pStyle w:val="TableParagraph"/>
              <w:rPr>
                <w:rFonts w:ascii="Times New Roman" w:hAnsi="Times New Roman"/>
                <w:sz w:val="20"/>
                <w:szCs w:val="20"/>
              </w:rPr>
            </w:pPr>
          </w:p>
        </w:tc>
        <w:tc>
          <w:tcPr>
            <w:tcW w:w="1053" w:type="dxa"/>
          </w:tcPr>
          <w:p w14:paraId="06AEDE64" w14:textId="77777777" w:rsidR="00A43566" w:rsidRPr="008F0B18" w:rsidRDefault="00A43566" w:rsidP="00A43566">
            <w:pPr>
              <w:pStyle w:val="TableParagraph"/>
              <w:rPr>
                <w:rFonts w:ascii="Times New Roman" w:hAnsi="Times New Roman"/>
                <w:sz w:val="20"/>
                <w:szCs w:val="20"/>
              </w:rPr>
            </w:pPr>
          </w:p>
        </w:tc>
      </w:tr>
      <w:tr w:rsidR="00A43566" w:rsidRPr="008F0B18" w14:paraId="6F8BF3E5" w14:textId="77777777" w:rsidTr="00CD7510">
        <w:trPr>
          <w:trHeight w:val="275"/>
        </w:trPr>
        <w:tc>
          <w:tcPr>
            <w:tcW w:w="1800" w:type="dxa"/>
          </w:tcPr>
          <w:p w14:paraId="1FF16BD0" w14:textId="2B384622"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Below median household income</w:t>
            </w:r>
          </w:p>
        </w:tc>
        <w:tc>
          <w:tcPr>
            <w:tcW w:w="1170" w:type="dxa"/>
          </w:tcPr>
          <w:p w14:paraId="0BC1CBAE"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24AF7FC5"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BC56CD3" w14:textId="77777777" w:rsidR="00A43566" w:rsidRPr="008F0B18" w:rsidRDefault="00A43566" w:rsidP="00A43566">
            <w:pPr>
              <w:pStyle w:val="TableParagraph"/>
              <w:rPr>
                <w:rFonts w:ascii="Times New Roman" w:hAnsi="Times New Roman"/>
                <w:sz w:val="20"/>
                <w:szCs w:val="20"/>
              </w:rPr>
            </w:pPr>
          </w:p>
        </w:tc>
        <w:tc>
          <w:tcPr>
            <w:tcW w:w="990" w:type="dxa"/>
          </w:tcPr>
          <w:p w14:paraId="5FECC6B3" w14:textId="77777777" w:rsidR="00A43566" w:rsidRPr="008F0B18" w:rsidRDefault="00A43566" w:rsidP="00A43566">
            <w:pPr>
              <w:pStyle w:val="TableParagraph"/>
              <w:rPr>
                <w:rFonts w:ascii="Times New Roman" w:hAnsi="Times New Roman"/>
                <w:sz w:val="20"/>
                <w:szCs w:val="20"/>
              </w:rPr>
            </w:pPr>
          </w:p>
        </w:tc>
        <w:tc>
          <w:tcPr>
            <w:tcW w:w="1080" w:type="dxa"/>
          </w:tcPr>
          <w:p w14:paraId="198F982C" w14:textId="77777777" w:rsidR="00A43566" w:rsidRPr="008F0B18" w:rsidRDefault="00A43566" w:rsidP="00A43566">
            <w:pPr>
              <w:pStyle w:val="TableParagraph"/>
              <w:rPr>
                <w:rFonts w:ascii="Times New Roman" w:hAnsi="Times New Roman"/>
                <w:sz w:val="20"/>
                <w:szCs w:val="20"/>
              </w:rPr>
            </w:pPr>
          </w:p>
        </w:tc>
        <w:tc>
          <w:tcPr>
            <w:tcW w:w="1080" w:type="dxa"/>
          </w:tcPr>
          <w:p w14:paraId="34CD8CFA" w14:textId="77777777" w:rsidR="00A43566" w:rsidRPr="008F0B18" w:rsidRDefault="00A43566" w:rsidP="00A43566">
            <w:pPr>
              <w:pStyle w:val="TableParagraph"/>
              <w:rPr>
                <w:rFonts w:ascii="Times New Roman" w:hAnsi="Times New Roman"/>
                <w:sz w:val="20"/>
                <w:szCs w:val="20"/>
              </w:rPr>
            </w:pPr>
          </w:p>
        </w:tc>
        <w:tc>
          <w:tcPr>
            <w:tcW w:w="1080" w:type="dxa"/>
          </w:tcPr>
          <w:p w14:paraId="4CA6271D" w14:textId="77777777" w:rsidR="00A43566" w:rsidRPr="008F0B18" w:rsidRDefault="00A43566" w:rsidP="00A43566">
            <w:pPr>
              <w:pStyle w:val="TableParagraph"/>
              <w:rPr>
                <w:rFonts w:ascii="Times New Roman" w:hAnsi="Times New Roman"/>
                <w:sz w:val="20"/>
                <w:szCs w:val="20"/>
              </w:rPr>
            </w:pPr>
          </w:p>
        </w:tc>
        <w:tc>
          <w:tcPr>
            <w:tcW w:w="900" w:type="dxa"/>
          </w:tcPr>
          <w:p w14:paraId="1D376AA4" w14:textId="77777777" w:rsidR="00A43566" w:rsidRPr="008F0B18" w:rsidRDefault="00A43566" w:rsidP="00A43566">
            <w:pPr>
              <w:pStyle w:val="TableParagraph"/>
              <w:rPr>
                <w:rFonts w:ascii="Times New Roman" w:hAnsi="Times New Roman"/>
                <w:sz w:val="20"/>
                <w:szCs w:val="20"/>
              </w:rPr>
            </w:pPr>
          </w:p>
        </w:tc>
        <w:tc>
          <w:tcPr>
            <w:tcW w:w="1053" w:type="dxa"/>
          </w:tcPr>
          <w:p w14:paraId="7202C6A7" w14:textId="77777777" w:rsidR="00A43566" w:rsidRPr="008F0B18" w:rsidRDefault="00A43566" w:rsidP="00A43566">
            <w:pPr>
              <w:pStyle w:val="TableParagraph"/>
              <w:rPr>
                <w:rFonts w:ascii="Times New Roman" w:hAnsi="Times New Roman"/>
                <w:sz w:val="20"/>
                <w:szCs w:val="20"/>
              </w:rPr>
            </w:pPr>
          </w:p>
        </w:tc>
      </w:tr>
      <w:tr w:rsidR="00A43566" w:rsidRPr="008F0B18" w14:paraId="2CA1A917" w14:textId="77777777" w:rsidTr="00CD7510">
        <w:trPr>
          <w:trHeight w:val="275"/>
        </w:trPr>
        <w:tc>
          <w:tcPr>
            <w:tcW w:w="1800" w:type="dxa"/>
          </w:tcPr>
          <w:p w14:paraId="1AA3F1F2" w14:textId="28E75A59"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&gt;50% FPL</w:t>
            </w:r>
          </w:p>
        </w:tc>
        <w:tc>
          <w:tcPr>
            <w:tcW w:w="1170" w:type="dxa"/>
          </w:tcPr>
          <w:p w14:paraId="1E85A151"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078A5015"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602EFD2F" w14:textId="77777777" w:rsidR="00A43566" w:rsidRPr="008F0B18" w:rsidRDefault="00A43566" w:rsidP="00A43566">
            <w:pPr>
              <w:pStyle w:val="TableParagraph"/>
              <w:rPr>
                <w:rFonts w:ascii="Times New Roman" w:hAnsi="Times New Roman"/>
                <w:sz w:val="20"/>
                <w:szCs w:val="20"/>
              </w:rPr>
            </w:pPr>
          </w:p>
        </w:tc>
        <w:tc>
          <w:tcPr>
            <w:tcW w:w="990" w:type="dxa"/>
          </w:tcPr>
          <w:p w14:paraId="05B3DFD3" w14:textId="77777777" w:rsidR="00A43566" w:rsidRPr="008F0B18" w:rsidRDefault="00A43566" w:rsidP="00A43566">
            <w:pPr>
              <w:pStyle w:val="TableParagraph"/>
              <w:rPr>
                <w:rFonts w:ascii="Times New Roman" w:hAnsi="Times New Roman"/>
                <w:sz w:val="20"/>
                <w:szCs w:val="20"/>
              </w:rPr>
            </w:pPr>
          </w:p>
        </w:tc>
        <w:tc>
          <w:tcPr>
            <w:tcW w:w="1080" w:type="dxa"/>
          </w:tcPr>
          <w:p w14:paraId="609E5CC5" w14:textId="77777777" w:rsidR="00A43566" w:rsidRPr="008F0B18" w:rsidRDefault="00A43566" w:rsidP="00A43566">
            <w:pPr>
              <w:pStyle w:val="TableParagraph"/>
              <w:rPr>
                <w:rFonts w:ascii="Times New Roman" w:hAnsi="Times New Roman"/>
                <w:sz w:val="20"/>
                <w:szCs w:val="20"/>
              </w:rPr>
            </w:pPr>
          </w:p>
        </w:tc>
        <w:tc>
          <w:tcPr>
            <w:tcW w:w="1080" w:type="dxa"/>
          </w:tcPr>
          <w:p w14:paraId="3659D778" w14:textId="77777777" w:rsidR="00A43566" w:rsidRPr="008F0B18" w:rsidRDefault="00A43566" w:rsidP="00A43566">
            <w:pPr>
              <w:pStyle w:val="TableParagraph"/>
              <w:rPr>
                <w:rFonts w:ascii="Times New Roman" w:hAnsi="Times New Roman"/>
                <w:sz w:val="20"/>
                <w:szCs w:val="20"/>
              </w:rPr>
            </w:pPr>
          </w:p>
        </w:tc>
        <w:tc>
          <w:tcPr>
            <w:tcW w:w="1080" w:type="dxa"/>
          </w:tcPr>
          <w:p w14:paraId="2FABF1A2" w14:textId="77777777" w:rsidR="00A43566" w:rsidRPr="008F0B18" w:rsidRDefault="00A43566" w:rsidP="00A43566">
            <w:pPr>
              <w:pStyle w:val="TableParagraph"/>
              <w:rPr>
                <w:rFonts w:ascii="Times New Roman" w:hAnsi="Times New Roman"/>
                <w:sz w:val="20"/>
                <w:szCs w:val="20"/>
              </w:rPr>
            </w:pPr>
          </w:p>
        </w:tc>
        <w:tc>
          <w:tcPr>
            <w:tcW w:w="900" w:type="dxa"/>
          </w:tcPr>
          <w:p w14:paraId="7261A1ED" w14:textId="77777777" w:rsidR="00A43566" w:rsidRPr="008F0B18" w:rsidRDefault="00A43566" w:rsidP="00A43566">
            <w:pPr>
              <w:pStyle w:val="TableParagraph"/>
              <w:rPr>
                <w:rFonts w:ascii="Times New Roman" w:hAnsi="Times New Roman"/>
                <w:sz w:val="20"/>
                <w:szCs w:val="20"/>
              </w:rPr>
            </w:pPr>
          </w:p>
        </w:tc>
        <w:tc>
          <w:tcPr>
            <w:tcW w:w="1053" w:type="dxa"/>
          </w:tcPr>
          <w:p w14:paraId="268DE547" w14:textId="77777777" w:rsidR="00A43566" w:rsidRPr="008F0B18" w:rsidRDefault="00A43566" w:rsidP="00A43566">
            <w:pPr>
              <w:pStyle w:val="TableParagraph"/>
              <w:rPr>
                <w:rFonts w:ascii="Times New Roman" w:hAnsi="Times New Roman"/>
                <w:sz w:val="20"/>
                <w:szCs w:val="20"/>
              </w:rPr>
            </w:pPr>
          </w:p>
        </w:tc>
      </w:tr>
      <w:tr w:rsidR="00A43566" w:rsidRPr="008F0B18" w14:paraId="7D16B3BE" w14:textId="77777777" w:rsidTr="00CD7510">
        <w:trPr>
          <w:trHeight w:val="275"/>
        </w:trPr>
        <w:tc>
          <w:tcPr>
            <w:tcW w:w="1800" w:type="dxa"/>
          </w:tcPr>
          <w:p w14:paraId="66C35F2D" w14:textId="4E81D38F" w:rsidR="00A43566" w:rsidRDefault="00A43566" w:rsidP="00A43566">
            <w:pPr>
              <w:pStyle w:val="TableParagraph"/>
              <w:ind w:left="107"/>
              <w:rPr>
                <w:rFonts w:ascii="Times New Roman" w:hAnsi="Times New Roman"/>
                <w:sz w:val="20"/>
                <w:szCs w:val="20"/>
              </w:rPr>
            </w:pPr>
            <w:r>
              <w:rPr>
                <w:rFonts w:ascii="Times New Roman" w:hAnsi="Times New Roman"/>
                <w:sz w:val="20"/>
                <w:szCs w:val="20"/>
              </w:rPr>
              <w:t>Enrolled children with baseline household income &gt;200% FPL</w:t>
            </w:r>
          </w:p>
        </w:tc>
        <w:tc>
          <w:tcPr>
            <w:tcW w:w="1170" w:type="dxa"/>
          </w:tcPr>
          <w:p w14:paraId="70272C7E"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29E2D43D"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DF4E260" w14:textId="77777777" w:rsidR="00A43566" w:rsidRPr="008F0B18" w:rsidRDefault="00A43566" w:rsidP="00A43566">
            <w:pPr>
              <w:pStyle w:val="TableParagraph"/>
              <w:rPr>
                <w:rFonts w:ascii="Times New Roman" w:hAnsi="Times New Roman"/>
                <w:sz w:val="20"/>
                <w:szCs w:val="20"/>
              </w:rPr>
            </w:pPr>
          </w:p>
        </w:tc>
        <w:tc>
          <w:tcPr>
            <w:tcW w:w="990" w:type="dxa"/>
          </w:tcPr>
          <w:p w14:paraId="369D8240" w14:textId="77777777" w:rsidR="00A43566" w:rsidRPr="008F0B18" w:rsidRDefault="00A43566" w:rsidP="00A43566">
            <w:pPr>
              <w:pStyle w:val="TableParagraph"/>
              <w:rPr>
                <w:rFonts w:ascii="Times New Roman" w:hAnsi="Times New Roman"/>
                <w:sz w:val="20"/>
                <w:szCs w:val="20"/>
              </w:rPr>
            </w:pPr>
          </w:p>
        </w:tc>
        <w:tc>
          <w:tcPr>
            <w:tcW w:w="1080" w:type="dxa"/>
          </w:tcPr>
          <w:p w14:paraId="539A9103" w14:textId="77777777" w:rsidR="00A43566" w:rsidRPr="008F0B18" w:rsidRDefault="00A43566" w:rsidP="00A43566">
            <w:pPr>
              <w:pStyle w:val="TableParagraph"/>
              <w:rPr>
                <w:rFonts w:ascii="Times New Roman" w:hAnsi="Times New Roman"/>
                <w:sz w:val="20"/>
                <w:szCs w:val="20"/>
              </w:rPr>
            </w:pPr>
          </w:p>
        </w:tc>
        <w:tc>
          <w:tcPr>
            <w:tcW w:w="1080" w:type="dxa"/>
          </w:tcPr>
          <w:p w14:paraId="6BBA1008" w14:textId="77777777" w:rsidR="00A43566" w:rsidRPr="008F0B18" w:rsidRDefault="00A43566" w:rsidP="00A43566">
            <w:pPr>
              <w:pStyle w:val="TableParagraph"/>
              <w:rPr>
                <w:rFonts w:ascii="Times New Roman" w:hAnsi="Times New Roman"/>
                <w:sz w:val="20"/>
                <w:szCs w:val="20"/>
              </w:rPr>
            </w:pPr>
          </w:p>
        </w:tc>
        <w:tc>
          <w:tcPr>
            <w:tcW w:w="1080" w:type="dxa"/>
          </w:tcPr>
          <w:p w14:paraId="5C05EAFB" w14:textId="77777777" w:rsidR="00A43566" w:rsidRPr="008F0B18" w:rsidRDefault="00A43566" w:rsidP="00A43566">
            <w:pPr>
              <w:pStyle w:val="TableParagraph"/>
              <w:rPr>
                <w:rFonts w:ascii="Times New Roman" w:hAnsi="Times New Roman"/>
                <w:sz w:val="20"/>
                <w:szCs w:val="20"/>
              </w:rPr>
            </w:pPr>
          </w:p>
        </w:tc>
        <w:tc>
          <w:tcPr>
            <w:tcW w:w="900" w:type="dxa"/>
          </w:tcPr>
          <w:p w14:paraId="6A14848F" w14:textId="77777777" w:rsidR="00A43566" w:rsidRPr="008F0B18" w:rsidRDefault="00A43566" w:rsidP="00A43566">
            <w:pPr>
              <w:pStyle w:val="TableParagraph"/>
              <w:rPr>
                <w:rFonts w:ascii="Times New Roman" w:hAnsi="Times New Roman"/>
                <w:sz w:val="20"/>
                <w:szCs w:val="20"/>
              </w:rPr>
            </w:pPr>
          </w:p>
        </w:tc>
        <w:tc>
          <w:tcPr>
            <w:tcW w:w="1053" w:type="dxa"/>
          </w:tcPr>
          <w:p w14:paraId="302E58F0" w14:textId="77777777" w:rsidR="00A43566" w:rsidRPr="008F0B18" w:rsidRDefault="00A43566" w:rsidP="00A43566">
            <w:pPr>
              <w:pStyle w:val="TableParagraph"/>
              <w:rPr>
                <w:rFonts w:ascii="Times New Roman" w:hAnsi="Times New Roman"/>
                <w:sz w:val="20"/>
                <w:szCs w:val="20"/>
              </w:rPr>
            </w:pPr>
          </w:p>
        </w:tc>
      </w:tr>
      <w:tr w:rsidR="00A43566" w:rsidRPr="008F0B18" w14:paraId="7B43C486" w14:textId="77777777" w:rsidTr="00CD7510">
        <w:trPr>
          <w:trHeight w:val="275"/>
        </w:trPr>
        <w:tc>
          <w:tcPr>
            <w:tcW w:w="11133" w:type="dxa"/>
            <w:gridSpan w:val="10"/>
          </w:tcPr>
          <w:p w14:paraId="17E65B28" w14:textId="02D10A55" w:rsidR="00A43566" w:rsidRPr="008F0B18" w:rsidRDefault="00A43566" w:rsidP="00A43566">
            <w:pPr>
              <w:pStyle w:val="TableParagraph"/>
              <w:rPr>
                <w:rFonts w:ascii="Times New Roman" w:hAnsi="Times New Roman"/>
                <w:sz w:val="20"/>
                <w:szCs w:val="20"/>
              </w:rPr>
            </w:pPr>
            <w:r w:rsidRPr="007161FC">
              <w:rPr>
                <w:rFonts w:ascii="Times New Roman" w:hAnsi="Times New Roman"/>
                <w:i/>
                <w:iCs/>
                <w:sz w:val="20"/>
                <w:szCs w:val="20"/>
              </w:rPr>
              <w:t>Healthcare spending</w:t>
            </w:r>
          </w:p>
        </w:tc>
      </w:tr>
      <w:tr w:rsidR="00A43566" w:rsidRPr="008F0B18" w14:paraId="725DCECE" w14:textId="77777777" w:rsidTr="00CD7510">
        <w:trPr>
          <w:trHeight w:val="275"/>
        </w:trPr>
        <w:tc>
          <w:tcPr>
            <w:tcW w:w="1800" w:type="dxa"/>
          </w:tcPr>
          <w:p w14:paraId="71D75551" w14:textId="77777777" w:rsidR="00A43566" w:rsidRPr="007161FC" w:rsidRDefault="00A43566" w:rsidP="00A43566">
            <w:pPr>
              <w:pStyle w:val="TableParagraph"/>
              <w:ind w:left="107"/>
              <w:rPr>
                <w:rFonts w:ascii="Times New Roman" w:hAnsi="Times New Roman"/>
                <w:i/>
                <w:iCs/>
                <w:sz w:val="20"/>
                <w:szCs w:val="20"/>
              </w:rPr>
            </w:pPr>
            <w:r w:rsidRPr="007161FC">
              <w:rPr>
                <w:rFonts w:ascii="Times New Roman" w:hAnsi="Times New Roman"/>
                <w:sz w:val="20"/>
                <w:szCs w:val="20"/>
              </w:rPr>
              <w:t xml:space="preserve">Average baseline health care costs </w:t>
            </w:r>
            <w:r w:rsidRPr="007161FC">
              <w:rPr>
                <w:rFonts w:ascii="Times New Roman" w:hAnsi="Times New Roman"/>
                <w:sz w:val="20"/>
                <w:szCs w:val="20"/>
              </w:rPr>
              <w:lastRenderedPageBreak/>
              <w:t>(ra</w:t>
            </w:r>
            <w:r>
              <w:rPr>
                <w:rFonts w:ascii="Times New Roman" w:hAnsi="Times New Roman"/>
                <w:sz w:val="20"/>
                <w:szCs w:val="20"/>
              </w:rPr>
              <w:t>w</w:t>
            </w:r>
            <w:r w:rsidRPr="007161FC">
              <w:rPr>
                <w:rFonts w:ascii="Times New Roman" w:hAnsi="Times New Roman"/>
                <w:sz w:val="20"/>
                <w:szCs w:val="20"/>
              </w:rPr>
              <w:t>)</w:t>
            </w:r>
          </w:p>
        </w:tc>
        <w:tc>
          <w:tcPr>
            <w:tcW w:w="1170" w:type="dxa"/>
          </w:tcPr>
          <w:p w14:paraId="6CF10261"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74F52A1D"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7C5D8382" w14:textId="77777777" w:rsidR="00A43566" w:rsidRPr="008F0B18" w:rsidRDefault="00A43566" w:rsidP="00A43566">
            <w:pPr>
              <w:pStyle w:val="TableParagraph"/>
              <w:rPr>
                <w:rFonts w:ascii="Times New Roman" w:hAnsi="Times New Roman"/>
                <w:sz w:val="20"/>
                <w:szCs w:val="20"/>
              </w:rPr>
            </w:pPr>
          </w:p>
        </w:tc>
        <w:tc>
          <w:tcPr>
            <w:tcW w:w="990" w:type="dxa"/>
          </w:tcPr>
          <w:p w14:paraId="2A8AFE80" w14:textId="77777777" w:rsidR="00A43566" w:rsidRPr="008F0B18" w:rsidRDefault="00A43566" w:rsidP="00A43566">
            <w:pPr>
              <w:pStyle w:val="TableParagraph"/>
              <w:rPr>
                <w:rFonts w:ascii="Times New Roman" w:hAnsi="Times New Roman"/>
                <w:sz w:val="20"/>
                <w:szCs w:val="20"/>
              </w:rPr>
            </w:pPr>
          </w:p>
        </w:tc>
        <w:tc>
          <w:tcPr>
            <w:tcW w:w="1080" w:type="dxa"/>
          </w:tcPr>
          <w:p w14:paraId="31523A1C" w14:textId="77777777" w:rsidR="00A43566" w:rsidRPr="008F0B18" w:rsidRDefault="00A43566" w:rsidP="00A43566">
            <w:pPr>
              <w:pStyle w:val="TableParagraph"/>
              <w:rPr>
                <w:rFonts w:ascii="Times New Roman" w:hAnsi="Times New Roman"/>
                <w:sz w:val="20"/>
                <w:szCs w:val="20"/>
              </w:rPr>
            </w:pPr>
          </w:p>
        </w:tc>
        <w:tc>
          <w:tcPr>
            <w:tcW w:w="1080" w:type="dxa"/>
          </w:tcPr>
          <w:p w14:paraId="3A8C1432" w14:textId="77777777" w:rsidR="00A43566" w:rsidRPr="008F0B18" w:rsidRDefault="00A43566" w:rsidP="00A43566">
            <w:pPr>
              <w:pStyle w:val="TableParagraph"/>
              <w:rPr>
                <w:rFonts w:ascii="Times New Roman" w:hAnsi="Times New Roman"/>
                <w:sz w:val="20"/>
                <w:szCs w:val="20"/>
              </w:rPr>
            </w:pPr>
          </w:p>
        </w:tc>
        <w:tc>
          <w:tcPr>
            <w:tcW w:w="1080" w:type="dxa"/>
          </w:tcPr>
          <w:p w14:paraId="2AEF9BB4" w14:textId="77777777" w:rsidR="00A43566" w:rsidRPr="008F0B18" w:rsidRDefault="00A43566" w:rsidP="00A43566">
            <w:pPr>
              <w:pStyle w:val="TableParagraph"/>
              <w:rPr>
                <w:rFonts w:ascii="Times New Roman" w:hAnsi="Times New Roman"/>
                <w:sz w:val="20"/>
                <w:szCs w:val="20"/>
              </w:rPr>
            </w:pPr>
          </w:p>
        </w:tc>
        <w:tc>
          <w:tcPr>
            <w:tcW w:w="900" w:type="dxa"/>
          </w:tcPr>
          <w:p w14:paraId="4535248D" w14:textId="77777777" w:rsidR="00A43566" w:rsidRPr="008F0B18" w:rsidRDefault="00A43566" w:rsidP="00A43566">
            <w:pPr>
              <w:pStyle w:val="TableParagraph"/>
              <w:rPr>
                <w:rFonts w:ascii="Times New Roman" w:hAnsi="Times New Roman"/>
                <w:sz w:val="20"/>
                <w:szCs w:val="20"/>
              </w:rPr>
            </w:pPr>
          </w:p>
        </w:tc>
        <w:tc>
          <w:tcPr>
            <w:tcW w:w="1053" w:type="dxa"/>
          </w:tcPr>
          <w:p w14:paraId="22C81F19" w14:textId="77777777" w:rsidR="00A43566" w:rsidRPr="008F0B18" w:rsidRDefault="00A43566" w:rsidP="00A43566">
            <w:pPr>
              <w:pStyle w:val="TableParagraph"/>
              <w:rPr>
                <w:rFonts w:ascii="Times New Roman" w:hAnsi="Times New Roman"/>
                <w:sz w:val="20"/>
                <w:szCs w:val="20"/>
              </w:rPr>
            </w:pPr>
          </w:p>
        </w:tc>
      </w:tr>
      <w:tr w:rsidR="00A43566" w:rsidRPr="008F0B18" w14:paraId="36347684" w14:textId="77777777" w:rsidTr="00CD7510">
        <w:trPr>
          <w:trHeight w:val="275"/>
        </w:trPr>
        <w:tc>
          <w:tcPr>
            <w:tcW w:w="1800" w:type="dxa"/>
          </w:tcPr>
          <w:p w14:paraId="13D3B50B" w14:textId="77777777" w:rsidR="00A43566" w:rsidRPr="007161FC" w:rsidRDefault="00A43566" w:rsidP="00A43566">
            <w:pPr>
              <w:pStyle w:val="TableParagraph"/>
              <w:ind w:left="107"/>
              <w:rPr>
                <w:rFonts w:ascii="Times New Roman" w:hAnsi="Times New Roman"/>
                <w:sz w:val="20"/>
                <w:szCs w:val="20"/>
              </w:rPr>
            </w:pPr>
            <w:r w:rsidRPr="007161FC">
              <w:rPr>
                <w:rFonts w:ascii="Times New Roman" w:hAnsi="Times New Roman"/>
                <w:sz w:val="20"/>
                <w:szCs w:val="20"/>
              </w:rPr>
              <w:t>Average baseline health care costs (logged)</w:t>
            </w:r>
          </w:p>
        </w:tc>
        <w:tc>
          <w:tcPr>
            <w:tcW w:w="1170" w:type="dxa"/>
          </w:tcPr>
          <w:p w14:paraId="3BD51261"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782EF398"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3C43FEB0" w14:textId="77777777" w:rsidR="00A43566" w:rsidRPr="008F0B18" w:rsidRDefault="00A43566" w:rsidP="00A43566">
            <w:pPr>
              <w:pStyle w:val="TableParagraph"/>
              <w:rPr>
                <w:rFonts w:ascii="Times New Roman" w:hAnsi="Times New Roman"/>
                <w:sz w:val="20"/>
                <w:szCs w:val="20"/>
              </w:rPr>
            </w:pPr>
          </w:p>
        </w:tc>
        <w:tc>
          <w:tcPr>
            <w:tcW w:w="990" w:type="dxa"/>
          </w:tcPr>
          <w:p w14:paraId="178E7224" w14:textId="77777777" w:rsidR="00A43566" w:rsidRPr="008F0B18" w:rsidRDefault="00A43566" w:rsidP="00A43566">
            <w:pPr>
              <w:pStyle w:val="TableParagraph"/>
              <w:rPr>
                <w:rFonts w:ascii="Times New Roman" w:hAnsi="Times New Roman"/>
                <w:sz w:val="20"/>
                <w:szCs w:val="20"/>
              </w:rPr>
            </w:pPr>
          </w:p>
        </w:tc>
        <w:tc>
          <w:tcPr>
            <w:tcW w:w="1080" w:type="dxa"/>
          </w:tcPr>
          <w:p w14:paraId="4EBD9E80" w14:textId="77777777" w:rsidR="00A43566" w:rsidRPr="008F0B18" w:rsidRDefault="00A43566" w:rsidP="00A43566">
            <w:pPr>
              <w:pStyle w:val="TableParagraph"/>
              <w:rPr>
                <w:rFonts w:ascii="Times New Roman" w:hAnsi="Times New Roman"/>
                <w:sz w:val="20"/>
                <w:szCs w:val="20"/>
              </w:rPr>
            </w:pPr>
          </w:p>
        </w:tc>
        <w:tc>
          <w:tcPr>
            <w:tcW w:w="1080" w:type="dxa"/>
          </w:tcPr>
          <w:p w14:paraId="5B768305" w14:textId="77777777" w:rsidR="00A43566" w:rsidRPr="008F0B18" w:rsidRDefault="00A43566" w:rsidP="00A43566">
            <w:pPr>
              <w:pStyle w:val="TableParagraph"/>
              <w:rPr>
                <w:rFonts w:ascii="Times New Roman" w:hAnsi="Times New Roman"/>
                <w:sz w:val="20"/>
                <w:szCs w:val="20"/>
              </w:rPr>
            </w:pPr>
          </w:p>
        </w:tc>
        <w:tc>
          <w:tcPr>
            <w:tcW w:w="1080" w:type="dxa"/>
          </w:tcPr>
          <w:p w14:paraId="6C8D2D95" w14:textId="77777777" w:rsidR="00A43566" w:rsidRPr="008F0B18" w:rsidRDefault="00A43566" w:rsidP="00A43566">
            <w:pPr>
              <w:pStyle w:val="TableParagraph"/>
              <w:rPr>
                <w:rFonts w:ascii="Times New Roman" w:hAnsi="Times New Roman"/>
                <w:sz w:val="20"/>
                <w:szCs w:val="20"/>
              </w:rPr>
            </w:pPr>
          </w:p>
        </w:tc>
        <w:tc>
          <w:tcPr>
            <w:tcW w:w="900" w:type="dxa"/>
          </w:tcPr>
          <w:p w14:paraId="7F1A9400" w14:textId="77777777" w:rsidR="00A43566" w:rsidRPr="008F0B18" w:rsidRDefault="00A43566" w:rsidP="00A43566">
            <w:pPr>
              <w:pStyle w:val="TableParagraph"/>
              <w:rPr>
                <w:rFonts w:ascii="Times New Roman" w:hAnsi="Times New Roman"/>
                <w:sz w:val="20"/>
                <w:szCs w:val="20"/>
              </w:rPr>
            </w:pPr>
          </w:p>
        </w:tc>
        <w:tc>
          <w:tcPr>
            <w:tcW w:w="1053" w:type="dxa"/>
          </w:tcPr>
          <w:p w14:paraId="39ACD357" w14:textId="77777777" w:rsidR="00A43566" w:rsidRPr="008F0B18" w:rsidRDefault="00A43566" w:rsidP="00A43566">
            <w:pPr>
              <w:pStyle w:val="TableParagraph"/>
              <w:rPr>
                <w:rFonts w:ascii="Times New Roman" w:hAnsi="Times New Roman"/>
                <w:sz w:val="20"/>
                <w:szCs w:val="20"/>
              </w:rPr>
            </w:pPr>
          </w:p>
        </w:tc>
      </w:tr>
      <w:tr w:rsidR="00A43566" w:rsidRPr="008F0B18" w14:paraId="7B61A13D" w14:textId="77777777" w:rsidTr="00CD7510">
        <w:trPr>
          <w:trHeight w:val="275"/>
        </w:trPr>
        <w:tc>
          <w:tcPr>
            <w:tcW w:w="11133" w:type="dxa"/>
            <w:gridSpan w:val="10"/>
          </w:tcPr>
          <w:p w14:paraId="365BD0AF" w14:textId="15E78897" w:rsidR="00A43566" w:rsidRPr="008F0B18" w:rsidRDefault="00A43566" w:rsidP="00A43566">
            <w:pPr>
              <w:pStyle w:val="TableParagraph"/>
              <w:rPr>
                <w:rFonts w:ascii="Times New Roman" w:hAnsi="Times New Roman"/>
                <w:sz w:val="20"/>
                <w:szCs w:val="20"/>
              </w:rPr>
            </w:pPr>
            <w:r w:rsidRPr="007161FC">
              <w:rPr>
                <w:rFonts w:ascii="Times New Roman" w:hAnsi="Times New Roman"/>
                <w:i/>
                <w:iCs/>
                <w:sz w:val="20"/>
                <w:szCs w:val="20"/>
              </w:rPr>
              <w:t>Healthcare usage (proportion)</w:t>
            </w:r>
          </w:p>
        </w:tc>
      </w:tr>
      <w:tr w:rsidR="00A43566" w:rsidRPr="008F0B18" w14:paraId="0C54EBBF" w14:textId="77777777" w:rsidTr="00CD7510">
        <w:trPr>
          <w:trHeight w:val="275"/>
        </w:trPr>
        <w:tc>
          <w:tcPr>
            <w:tcW w:w="1800" w:type="dxa"/>
          </w:tcPr>
          <w:p w14:paraId="6B738EEE" w14:textId="77777777" w:rsidR="00A43566" w:rsidRPr="007161FC" w:rsidRDefault="00A43566" w:rsidP="00A43566">
            <w:pPr>
              <w:pStyle w:val="TableParagraph"/>
              <w:ind w:left="107"/>
              <w:rPr>
                <w:rFonts w:ascii="Times New Roman" w:hAnsi="Times New Roman"/>
                <w:i/>
                <w:iCs/>
                <w:sz w:val="20"/>
                <w:szCs w:val="20"/>
              </w:rPr>
            </w:pPr>
            <w:r w:rsidRPr="007161FC">
              <w:rPr>
                <w:rFonts w:ascii="Times New Roman" w:hAnsi="Times New Roman"/>
                <w:sz w:val="20"/>
                <w:szCs w:val="20"/>
              </w:rPr>
              <w:t>Medicaid-covered usage of inpatient care during the public health emergency period</w:t>
            </w:r>
          </w:p>
        </w:tc>
        <w:tc>
          <w:tcPr>
            <w:tcW w:w="1170" w:type="dxa"/>
          </w:tcPr>
          <w:p w14:paraId="4B3F1E59"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4F7C06BC"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641B424C" w14:textId="77777777" w:rsidR="00A43566" w:rsidRPr="008F0B18" w:rsidRDefault="00A43566" w:rsidP="00A43566">
            <w:pPr>
              <w:pStyle w:val="TableParagraph"/>
              <w:rPr>
                <w:rFonts w:ascii="Times New Roman" w:hAnsi="Times New Roman"/>
                <w:sz w:val="20"/>
                <w:szCs w:val="20"/>
              </w:rPr>
            </w:pPr>
          </w:p>
        </w:tc>
        <w:tc>
          <w:tcPr>
            <w:tcW w:w="990" w:type="dxa"/>
          </w:tcPr>
          <w:p w14:paraId="04CB3BF3" w14:textId="77777777" w:rsidR="00A43566" w:rsidRPr="008F0B18" w:rsidRDefault="00A43566" w:rsidP="00A43566">
            <w:pPr>
              <w:pStyle w:val="TableParagraph"/>
              <w:rPr>
                <w:rFonts w:ascii="Times New Roman" w:hAnsi="Times New Roman"/>
                <w:sz w:val="20"/>
                <w:szCs w:val="20"/>
              </w:rPr>
            </w:pPr>
          </w:p>
        </w:tc>
        <w:tc>
          <w:tcPr>
            <w:tcW w:w="1080" w:type="dxa"/>
          </w:tcPr>
          <w:p w14:paraId="03C780B2" w14:textId="77777777" w:rsidR="00A43566" w:rsidRPr="008F0B18" w:rsidRDefault="00A43566" w:rsidP="00A43566">
            <w:pPr>
              <w:pStyle w:val="TableParagraph"/>
              <w:rPr>
                <w:rFonts w:ascii="Times New Roman" w:hAnsi="Times New Roman"/>
                <w:sz w:val="20"/>
                <w:szCs w:val="20"/>
              </w:rPr>
            </w:pPr>
          </w:p>
        </w:tc>
        <w:tc>
          <w:tcPr>
            <w:tcW w:w="1080" w:type="dxa"/>
          </w:tcPr>
          <w:p w14:paraId="17A0CE9C" w14:textId="77777777" w:rsidR="00A43566" w:rsidRPr="008F0B18" w:rsidRDefault="00A43566" w:rsidP="00A43566">
            <w:pPr>
              <w:pStyle w:val="TableParagraph"/>
              <w:rPr>
                <w:rFonts w:ascii="Times New Roman" w:hAnsi="Times New Roman"/>
                <w:sz w:val="20"/>
                <w:szCs w:val="20"/>
              </w:rPr>
            </w:pPr>
          </w:p>
        </w:tc>
        <w:tc>
          <w:tcPr>
            <w:tcW w:w="1080" w:type="dxa"/>
          </w:tcPr>
          <w:p w14:paraId="0F22F504" w14:textId="77777777" w:rsidR="00A43566" w:rsidRPr="008F0B18" w:rsidRDefault="00A43566" w:rsidP="00A43566">
            <w:pPr>
              <w:pStyle w:val="TableParagraph"/>
              <w:rPr>
                <w:rFonts w:ascii="Times New Roman" w:hAnsi="Times New Roman"/>
                <w:sz w:val="20"/>
                <w:szCs w:val="20"/>
              </w:rPr>
            </w:pPr>
          </w:p>
        </w:tc>
        <w:tc>
          <w:tcPr>
            <w:tcW w:w="900" w:type="dxa"/>
          </w:tcPr>
          <w:p w14:paraId="4B1E52B9" w14:textId="77777777" w:rsidR="00A43566" w:rsidRPr="008F0B18" w:rsidRDefault="00A43566" w:rsidP="00A43566">
            <w:pPr>
              <w:pStyle w:val="TableParagraph"/>
              <w:rPr>
                <w:rFonts w:ascii="Times New Roman" w:hAnsi="Times New Roman"/>
                <w:sz w:val="20"/>
                <w:szCs w:val="20"/>
              </w:rPr>
            </w:pPr>
          </w:p>
        </w:tc>
        <w:tc>
          <w:tcPr>
            <w:tcW w:w="1053" w:type="dxa"/>
          </w:tcPr>
          <w:p w14:paraId="65586CDB" w14:textId="77777777" w:rsidR="00A43566" w:rsidRPr="008F0B18" w:rsidRDefault="00A43566" w:rsidP="00A43566">
            <w:pPr>
              <w:pStyle w:val="TableParagraph"/>
              <w:rPr>
                <w:rFonts w:ascii="Times New Roman" w:hAnsi="Times New Roman"/>
                <w:sz w:val="20"/>
                <w:szCs w:val="20"/>
              </w:rPr>
            </w:pPr>
          </w:p>
        </w:tc>
      </w:tr>
      <w:tr w:rsidR="00A43566" w:rsidRPr="008F0B18" w14:paraId="59956391" w14:textId="77777777" w:rsidTr="00CD7510">
        <w:trPr>
          <w:trHeight w:val="275"/>
        </w:trPr>
        <w:tc>
          <w:tcPr>
            <w:tcW w:w="1800" w:type="dxa"/>
          </w:tcPr>
          <w:p w14:paraId="30E4BE3A" w14:textId="77777777" w:rsidR="00A43566" w:rsidRPr="007161FC" w:rsidRDefault="00A43566" w:rsidP="00A43566">
            <w:pPr>
              <w:pStyle w:val="TableParagraph"/>
              <w:ind w:left="107"/>
              <w:rPr>
                <w:rFonts w:ascii="Times New Roman" w:hAnsi="Times New Roman"/>
                <w:sz w:val="20"/>
                <w:szCs w:val="20"/>
              </w:rPr>
            </w:pPr>
            <w:r w:rsidRPr="007161FC">
              <w:rPr>
                <w:rFonts w:ascii="Times New Roman" w:hAnsi="Times New Roman"/>
                <w:sz w:val="20"/>
                <w:szCs w:val="20"/>
              </w:rPr>
              <w:t>Medicaid-covered usage of mental health or psychiatric care during the public health emergency period</w:t>
            </w:r>
          </w:p>
        </w:tc>
        <w:tc>
          <w:tcPr>
            <w:tcW w:w="1170" w:type="dxa"/>
          </w:tcPr>
          <w:p w14:paraId="5262879E"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28F99C5B"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0AF00E60" w14:textId="77777777" w:rsidR="00A43566" w:rsidRPr="008F0B18" w:rsidRDefault="00A43566" w:rsidP="00A43566">
            <w:pPr>
              <w:pStyle w:val="TableParagraph"/>
              <w:rPr>
                <w:rFonts w:ascii="Times New Roman" w:hAnsi="Times New Roman"/>
                <w:sz w:val="20"/>
                <w:szCs w:val="20"/>
              </w:rPr>
            </w:pPr>
          </w:p>
        </w:tc>
        <w:tc>
          <w:tcPr>
            <w:tcW w:w="990" w:type="dxa"/>
          </w:tcPr>
          <w:p w14:paraId="36643F02" w14:textId="77777777" w:rsidR="00A43566" w:rsidRPr="008F0B18" w:rsidRDefault="00A43566" w:rsidP="00A43566">
            <w:pPr>
              <w:pStyle w:val="TableParagraph"/>
              <w:rPr>
                <w:rFonts w:ascii="Times New Roman" w:hAnsi="Times New Roman"/>
                <w:sz w:val="20"/>
                <w:szCs w:val="20"/>
              </w:rPr>
            </w:pPr>
          </w:p>
        </w:tc>
        <w:tc>
          <w:tcPr>
            <w:tcW w:w="1080" w:type="dxa"/>
          </w:tcPr>
          <w:p w14:paraId="3ED20A2A" w14:textId="77777777" w:rsidR="00A43566" w:rsidRPr="008F0B18" w:rsidRDefault="00A43566" w:rsidP="00A43566">
            <w:pPr>
              <w:pStyle w:val="TableParagraph"/>
              <w:rPr>
                <w:rFonts w:ascii="Times New Roman" w:hAnsi="Times New Roman"/>
                <w:sz w:val="20"/>
                <w:szCs w:val="20"/>
              </w:rPr>
            </w:pPr>
          </w:p>
        </w:tc>
        <w:tc>
          <w:tcPr>
            <w:tcW w:w="1080" w:type="dxa"/>
          </w:tcPr>
          <w:p w14:paraId="1ADCD051" w14:textId="77777777" w:rsidR="00A43566" w:rsidRPr="008F0B18" w:rsidRDefault="00A43566" w:rsidP="00A43566">
            <w:pPr>
              <w:pStyle w:val="TableParagraph"/>
              <w:rPr>
                <w:rFonts w:ascii="Times New Roman" w:hAnsi="Times New Roman"/>
                <w:sz w:val="20"/>
                <w:szCs w:val="20"/>
              </w:rPr>
            </w:pPr>
          </w:p>
        </w:tc>
        <w:tc>
          <w:tcPr>
            <w:tcW w:w="1080" w:type="dxa"/>
          </w:tcPr>
          <w:p w14:paraId="24306BD9" w14:textId="77777777" w:rsidR="00A43566" w:rsidRPr="008F0B18" w:rsidRDefault="00A43566" w:rsidP="00A43566">
            <w:pPr>
              <w:pStyle w:val="TableParagraph"/>
              <w:rPr>
                <w:rFonts w:ascii="Times New Roman" w:hAnsi="Times New Roman"/>
                <w:sz w:val="20"/>
                <w:szCs w:val="20"/>
              </w:rPr>
            </w:pPr>
          </w:p>
        </w:tc>
        <w:tc>
          <w:tcPr>
            <w:tcW w:w="900" w:type="dxa"/>
          </w:tcPr>
          <w:p w14:paraId="70A6350D" w14:textId="77777777" w:rsidR="00A43566" w:rsidRPr="008F0B18" w:rsidRDefault="00A43566" w:rsidP="00A43566">
            <w:pPr>
              <w:pStyle w:val="TableParagraph"/>
              <w:rPr>
                <w:rFonts w:ascii="Times New Roman" w:hAnsi="Times New Roman"/>
                <w:sz w:val="20"/>
                <w:szCs w:val="20"/>
              </w:rPr>
            </w:pPr>
          </w:p>
        </w:tc>
        <w:tc>
          <w:tcPr>
            <w:tcW w:w="1053" w:type="dxa"/>
          </w:tcPr>
          <w:p w14:paraId="334E3008" w14:textId="77777777" w:rsidR="00A43566" w:rsidRPr="008F0B18" w:rsidRDefault="00A43566" w:rsidP="00A43566">
            <w:pPr>
              <w:pStyle w:val="TableParagraph"/>
              <w:rPr>
                <w:rFonts w:ascii="Times New Roman" w:hAnsi="Times New Roman"/>
                <w:sz w:val="20"/>
                <w:szCs w:val="20"/>
              </w:rPr>
            </w:pPr>
          </w:p>
        </w:tc>
      </w:tr>
      <w:tr w:rsidR="00A43566" w:rsidRPr="008F0B18" w14:paraId="26911D19" w14:textId="77777777" w:rsidTr="00CD7510">
        <w:trPr>
          <w:trHeight w:val="275"/>
        </w:trPr>
        <w:tc>
          <w:tcPr>
            <w:tcW w:w="1800" w:type="dxa"/>
          </w:tcPr>
          <w:p w14:paraId="5319A883" w14:textId="77777777" w:rsidR="00A43566" w:rsidRPr="007161FC" w:rsidRDefault="00A43566" w:rsidP="00A43566">
            <w:pPr>
              <w:pStyle w:val="TableParagraph"/>
              <w:ind w:left="107"/>
              <w:rPr>
                <w:rFonts w:ascii="Times New Roman" w:hAnsi="Times New Roman"/>
                <w:sz w:val="20"/>
                <w:szCs w:val="20"/>
              </w:rPr>
            </w:pPr>
            <w:r>
              <w:rPr>
                <w:rFonts w:ascii="Times New Roman" w:hAnsi="Times New Roman"/>
                <w:sz w:val="20"/>
                <w:szCs w:val="20"/>
              </w:rPr>
              <w:t>C</w:t>
            </w:r>
            <w:r w:rsidRPr="007161FC">
              <w:rPr>
                <w:rFonts w:ascii="Times New Roman" w:hAnsi="Times New Roman"/>
                <w:sz w:val="20"/>
                <w:szCs w:val="20"/>
              </w:rPr>
              <w:t>hronic conditions, measured using the Chronic Conditions Warehouse algorithm using their claims during the public health emergency period</w:t>
            </w:r>
          </w:p>
        </w:tc>
        <w:tc>
          <w:tcPr>
            <w:tcW w:w="1170" w:type="dxa"/>
          </w:tcPr>
          <w:p w14:paraId="1A628694" w14:textId="77777777" w:rsidR="00A43566" w:rsidRPr="008F0B18" w:rsidRDefault="00A43566" w:rsidP="00A43566">
            <w:pPr>
              <w:pStyle w:val="TableParagraph"/>
              <w:ind w:left="107"/>
              <w:rPr>
                <w:rFonts w:ascii="Times New Roman" w:hAnsi="Times New Roman"/>
                <w:sz w:val="20"/>
                <w:szCs w:val="20"/>
              </w:rPr>
            </w:pPr>
          </w:p>
        </w:tc>
        <w:tc>
          <w:tcPr>
            <w:tcW w:w="900" w:type="dxa"/>
          </w:tcPr>
          <w:p w14:paraId="50D19F33" w14:textId="77777777" w:rsidR="00A43566" w:rsidRPr="008F0B18" w:rsidRDefault="00A43566" w:rsidP="00A43566">
            <w:pPr>
              <w:pStyle w:val="TableParagraph"/>
              <w:ind w:left="107"/>
              <w:rPr>
                <w:rFonts w:ascii="Times New Roman" w:hAnsi="Times New Roman"/>
                <w:sz w:val="20"/>
                <w:szCs w:val="20"/>
              </w:rPr>
            </w:pPr>
          </w:p>
        </w:tc>
        <w:tc>
          <w:tcPr>
            <w:tcW w:w="1080" w:type="dxa"/>
          </w:tcPr>
          <w:p w14:paraId="14D553A7" w14:textId="77777777" w:rsidR="00A43566" w:rsidRPr="008F0B18" w:rsidRDefault="00A43566" w:rsidP="00A43566">
            <w:pPr>
              <w:pStyle w:val="TableParagraph"/>
              <w:rPr>
                <w:rFonts w:ascii="Times New Roman" w:hAnsi="Times New Roman"/>
                <w:sz w:val="20"/>
                <w:szCs w:val="20"/>
              </w:rPr>
            </w:pPr>
          </w:p>
        </w:tc>
        <w:tc>
          <w:tcPr>
            <w:tcW w:w="990" w:type="dxa"/>
          </w:tcPr>
          <w:p w14:paraId="56F6E544" w14:textId="77777777" w:rsidR="00A43566" w:rsidRPr="008F0B18" w:rsidRDefault="00A43566" w:rsidP="00A43566">
            <w:pPr>
              <w:pStyle w:val="TableParagraph"/>
              <w:rPr>
                <w:rFonts w:ascii="Times New Roman" w:hAnsi="Times New Roman"/>
                <w:sz w:val="20"/>
                <w:szCs w:val="20"/>
              </w:rPr>
            </w:pPr>
          </w:p>
        </w:tc>
        <w:tc>
          <w:tcPr>
            <w:tcW w:w="1080" w:type="dxa"/>
          </w:tcPr>
          <w:p w14:paraId="58C63300" w14:textId="77777777" w:rsidR="00A43566" w:rsidRPr="008F0B18" w:rsidRDefault="00A43566" w:rsidP="00A43566">
            <w:pPr>
              <w:pStyle w:val="TableParagraph"/>
              <w:rPr>
                <w:rFonts w:ascii="Times New Roman" w:hAnsi="Times New Roman"/>
                <w:sz w:val="20"/>
                <w:szCs w:val="20"/>
              </w:rPr>
            </w:pPr>
          </w:p>
        </w:tc>
        <w:tc>
          <w:tcPr>
            <w:tcW w:w="1080" w:type="dxa"/>
          </w:tcPr>
          <w:p w14:paraId="469F63E9" w14:textId="77777777" w:rsidR="00A43566" w:rsidRPr="008F0B18" w:rsidRDefault="00A43566" w:rsidP="00A43566">
            <w:pPr>
              <w:pStyle w:val="TableParagraph"/>
              <w:rPr>
                <w:rFonts w:ascii="Times New Roman" w:hAnsi="Times New Roman"/>
                <w:sz w:val="20"/>
                <w:szCs w:val="20"/>
              </w:rPr>
            </w:pPr>
          </w:p>
        </w:tc>
        <w:tc>
          <w:tcPr>
            <w:tcW w:w="1080" w:type="dxa"/>
          </w:tcPr>
          <w:p w14:paraId="6BC8C479" w14:textId="77777777" w:rsidR="00A43566" w:rsidRPr="008F0B18" w:rsidRDefault="00A43566" w:rsidP="00A43566">
            <w:pPr>
              <w:pStyle w:val="TableParagraph"/>
              <w:rPr>
                <w:rFonts w:ascii="Times New Roman" w:hAnsi="Times New Roman"/>
                <w:sz w:val="20"/>
                <w:szCs w:val="20"/>
              </w:rPr>
            </w:pPr>
          </w:p>
        </w:tc>
        <w:tc>
          <w:tcPr>
            <w:tcW w:w="900" w:type="dxa"/>
          </w:tcPr>
          <w:p w14:paraId="10264634" w14:textId="77777777" w:rsidR="00A43566" w:rsidRPr="008F0B18" w:rsidRDefault="00A43566" w:rsidP="00A43566">
            <w:pPr>
              <w:pStyle w:val="TableParagraph"/>
              <w:rPr>
                <w:rFonts w:ascii="Times New Roman" w:hAnsi="Times New Roman"/>
                <w:sz w:val="20"/>
                <w:szCs w:val="20"/>
              </w:rPr>
            </w:pPr>
          </w:p>
        </w:tc>
        <w:tc>
          <w:tcPr>
            <w:tcW w:w="1053" w:type="dxa"/>
          </w:tcPr>
          <w:p w14:paraId="275FF044" w14:textId="77777777" w:rsidR="00A43566" w:rsidRPr="008F0B18" w:rsidRDefault="00A43566" w:rsidP="00A43566">
            <w:pPr>
              <w:pStyle w:val="TableParagraph"/>
              <w:rPr>
                <w:rFonts w:ascii="Times New Roman" w:hAnsi="Times New Roman"/>
                <w:sz w:val="20"/>
                <w:szCs w:val="20"/>
              </w:rPr>
            </w:pPr>
          </w:p>
        </w:tc>
      </w:tr>
      <w:tr w:rsidR="00D23DF6" w:rsidRPr="00A43566" w14:paraId="326CE70E" w14:textId="77777777" w:rsidTr="004C130B">
        <w:trPr>
          <w:trHeight w:val="275"/>
        </w:trPr>
        <w:tc>
          <w:tcPr>
            <w:tcW w:w="11133" w:type="dxa"/>
            <w:gridSpan w:val="10"/>
          </w:tcPr>
          <w:p w14:paraId="36FA110D" w14:textId="77777777" w:rsidR="00D23DF6" w:rsidRPr="00A43566" w:rsidRDefault="00D23DF6" w:rsidP="004C130B">
            <w:pPr>
              <w:pStyle w:val="TableParagraph"/>
              <w:rPr>
                <w:rFonts w:ascii="Times New Roman" w:hAnsi="Times New Roman"/>
                <w:i/>
                <w:iCs/>
                <w:sz w:val="20"/>
                <w:szCs w:val="20"/>
              </w:rPr>
            </w:pPr>
            <w:r>
              <w:rPr>
                <w:rFonts w:ascii="Times New Roman" w:hAnsi="Times New Roman"/>
                <w:i/>
                <w:iCs/>
                <w:sz w:val="20"/>
                <w:szCs w:val="20"/>
              </w:rPr>
              <w:t>Reason for M</w:t>
            </w:r>
            <w:r w:rsidRPr="00A43566">
              <w:rPr>
                <w:rFonts w:ascii="Times New Roman" w:hAnsi="Times New Roman"/>
                <w:i/>
                <w:iCs/>
                <w:sz w:val="20"/>
                <w:szCs w:val="20"/>
              </w:rPr>
              <w:t>edicaid eligibility</w:t>
            </w:r>
            <w:r>
              <w:rPr>
                <w:rFonts w:ascii="Times New Roman" w:hAnsi="Times New Roman"/>
                <w:i/>
                <w:iCs/>
                <w:sz w:val="20"/>
                <w:szCs w:val="20"/>
              </w:rPr>
              <w:t xml:space="preserve"> at baseline</w:t>
            </w:r>
          </w:p>
        </w:tc>
      </w:tr>
      <w:tr w:rsidR="00D23DF6" w:rsidRPr="008F0B18" w14:paraId="27900CB9" w14:textId="77777777" w:rsidTr="004C130B">
        <w:trPr>
          <w:trHeight w:val="275"/>
        </w:trPr>
        <w:tc>
          <w:tcPr>
            <w:tcW w:w="1800" w:type="dxa"/>
          </w:tcPr>
          <w:p w14:paraId="16E8DAEE"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Children</w:t>
            </w:r>
          </w:p>
        </w:tc>
        <w:tc>
          <w:tcPr>
            <w:tcW w:w="1170" w:type="dxa"/>
          </w:tcPr>
          <w:p w14:paraId="7E23A3F0" w14:textId="77777777" w:rsidR="00D23DF6" w:rsidRPr="008F0B18" w:rsidRDefault="00D23DF6" w:rsidP="004C130B">
            <w:pPr>
              <w:pStyle w:val="TableParagraph"/>
              <w:rPr>
                <w:rFonts w:ascii="Times New Roman" w:hAnsi="Times New Roman"/>
                <w:sz w:val="20"/>
                <w:szCs w:val="20"/>
              </w:rPr>
            </w:pPr>
          </w:p>
        </w:tc>
        <w:tc>
          <w:tcPr>
            <w:tcW w:w="900" w:type="dxa"/>
          </w:tcPr>
          <w:p w14:paraId="38553955" w14:textId="77777777" w:rsidR="00D23DF6" w:rsidRPr="008F0B18" w:rsidRDefault="00D23DF6" w:rsidP="004C130B">
            <w:pPr>
              <w:pStyle w:val="TableParagraph"/>
              <w:rPr>
                <w:rFonts w:ascii="Times New Roman" w:hAnsi="Times New Roman"/>
                <w:sz w:val="20"/>
                <w:szCs w:val="20"/>
              </w:rPr>
            </w:pPr>
          </w:p>
        </w:tc>
        <w:tc>
          <w:tcPr>
            <w:tcW w:w="1080" w:type="dxa"/>
          </w:tcPr>
          <w:p w14:paraId="38853132" w14:textId="77777777" w:rsidR="00D23DF6" w:rsidRPr="008F0B18" w:rsidRDefault="00D23DF6" w:rsidP="004C130B">
            <w:pPr>
              <w:pStyle w:val="TableParagraph"/>
              <w:rPr>
                <w:rFonts w:ascii="Times New Roman" w:hAnsi="Times New Roman"/>
                <w:sz w:val="20"/>
                <w:szCs w:val="20"/>
              </w:rPr>
            </w:pPr>
          </w:p>
        </w:tc>
        <w:tc>
          <w:tcPr>
            <w:tcW w:w="990" w:type="dxa"/>
          </w:tcPr>
          <w:p w14:paraId="68BD114B" w14:textId="77777777" w:rsidR="00D23DF6" w:rsidRPr="008F0B18" w:rsidRDefault="00D23DF6" w:rsidP="004C130B">
            <w:pPr>
              <w:pStyle w:val="TableParagraph"/>
              <w:rPr>
                <w:rFonts w:ascii="Times New Roman" w:hAnsi="Times New Roman"/>
                <w:sz w:val="20"/>
                <w:szCs w:val="20"/>
              </w:rPr>
            </w:pPr>
          </w:p>
        </w:tc>
        <w:tc>
          <w:tcPr>
            <w:tcW w:w="1080" w:type="dxa"/>
          </w:tcPr>
          <w:p w14:paraId="384D6B0C" w14:textId="77777777" w:rsidR="00D23DF6" w:rsidRPr="008F0B18" w:rsidRDefault="00D23DF6" w:rsidP="004C130B">
            <w:pPr>
              <w:pStyle w:val="TableParagraph"/>
              <w:rPr>
                <w:rFonts w:ascii="Times New Roman" w:hAnsi="Times New Roman"/>
                <w:sz w:val="20"/>
                <w:szCs w:val="20"/>
              </w:rPr>
            </w:pPr>
          </w:p>
        </w:tc>
        <w:tc>
          <w:tcPr>
            <w:tcW w:w="1080" w:type="dxa"/>
          </w:tcPr>
          <w:p w14:paraId="0D108E6B" w14:textId="77777777" w:rsidR="00D23DF6" w:rsidRPr="008F0B18" w:rsidRDefault="00D23DF6" w:rsidP="004C130B">
            <w:pPr>
              <w:pStyle w:val="TableParagraph"/>
              <w:rPr>
                <w:rFonts w:ascii="Times New Roman" w:hAnsi="Times New Roman"/>
                <w:sz w:val="20"/>
                <w:szCs w:val="20"/>
              </w:rPr>
            </w:pPr>
          </w:p>
        </w:tc>
        <w:tc>
          <w:tcPr>
            <w:tcW w:w="1080" w:type="dxa"/>
          </w:tcPr>
          <w:p w14:paraId="4F34574B" w14:textId="77777777" w:rsidR="00D23DF6" w:rsidRPr="008F0B18" w:rsidRDefault="00D23DF6" w:rsidP="004C130B">
            <w:pPr>
              <w:pStyle w:val="TableParagraph"/>
              <w:rPr>
                <w:rFonts w:ascii="Times New Roman" w:hAnsi="Times New Roman"/>
                <w:sz w:val="20"/>
                <w:szCs w:val="20"/>
              </w:rPr>
            </w:pPr>
          </w:p>
        </w:tc>
        <w:tc>
          <w:tcPr>
            <w:tcW w:w="900" w:type="dxa"/>
          </w:tcPr>
          <w:p w14:paraId="2605A978" w14:textId="77777777" w:rsidR="00D23DF6" w:rsidRPr="008F0B18" w:rsidRDefault="00D23DF6" w:rsidP="004C130B">
            <w:pPr>
              <w:pStyle w:val="TableParagraph"/>
              <w:rPr>
                <w:rFonts w:ascii="Times New Roman" w:hAnsi="Times New Roman"/>
                <w:sz w:val="20"/>
                <w:szCs w:val="20"/>
              </w:rPr>
            </w:pPr>
          </w:p>
        </w:tc>
        <w:tc>
          <w:tcPr>
            <w:tcW w:w="1053" w:type="dxa"/>
          </w:tcPr>
          <w:p w14:paraId="42433689" w14:textId="77777777" w:rsidR="00D23DF6" w:rsidRPr="008F0B18" w:rsidRDefault="00D23DF6" w:rsidP="004C130B">
            <w:pPr>
              <w:pStyle w:val="TableParagraph"/>
              <w:rPr>
                <w:rFonts w:ascii="Times New Roman" w:hAnsi="Times New Roman"/>
                <w:sz w:val="20"/>
                <w:szCs w:val="20"/>
              </w:rPr>
            </w:pPr>
          </w:p>
        </w:tc>
      </w:tr>
      <w:tr w:rsidR="00D23DF6" w:rsidRPr="008F0B18" w14:paraId="4537EF6B" w14:textId="77777777" w:rsidTr="004C130B">
        <w:trPr>
          <w:trHeight w:val="275"/>
        </w:trPr>
        <w:tc>
          <w:tcPr>
            <w:tcW w:w="1800" w:type="dxa"/>
          </w:tcPr>
          <w:p w14:paraId="5C44DEB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Aged</w:t>
            </w:r>
          </w:p>
        </w:tc>
        <w:tc>
          <w:tcPr>
            <w:tcW w:w="1170" w:type="dxa"/>
          </w:tcPr>
          <w:p w14:paraId="5920CD39" w14:textId="77777777" w:rsidR="00D23DF6" w:rsidRPr="008F0B18" w:rsidRDefault="00D23DF6" w:rsidP="004C130B">
            <w:pPr>
              <w:pStyle w:val="TableParagraph"/>
              <w:rPr>
                <w:rFonts w:ascii="Times New Roman" w:hAnsi="Times New Roman"/>
                <w:sz w:val="20"/>
                <w:szCs w:val="20"/>
              </w:rPr>
            </w:pPr>
          </w:p>
        </w:tc>
        <w:tc>
          <w:tcPr>
            <w:tcW w:w="900" w:type="dxa"/>
          </w:tcPr>
          <w:p w14:paraId="5A6DED21" w14:textId="77777777" w:rsidR="00D23DF6" w:rsidRPr="008F0B18" w:rsidRDefault="00D23DF6" w:rsidP="004C130B">
            <w:pPr>
              <w:pStyle w:val="TableParagraph"/>
              <w:rPr>
                <w:rFonts w:ascii="Times New Roman" w:hAnsi="Times New Roman"/>
                <w:sz w:val="20"/>
                <w:szCs w:val="20"/>
              </w:rPr>
            </w:pPr>
          </w:p>
        </w:tc>
        <w:tc>
          <w:tcPr>
            <w:tcW w:w="1080" w:type="dxa"/>
          </w:tcPr>
          <w:p w14:paraId="462EFAA2" w14:textId="77777777" w:rsidR="00D23DF6" w:rsidRPr="008F0B18" w:rsidRDefault="00D23DF6" w:rsidP="004C130B">
            <w:pPr>
              <w:pStyle w:val="TableParagraph"/>
              <w:rPr>
                <w:rFonts w:ascii="Times New Roman" w:hAnsi="Times New Roman"/>
                <w:sz w:val="20"/>
                <w:szCs w:val="20"/>
              </w:rPr>
            </w:pPr>
          </w:p>
        </w:tc>
        <w:tc>
          <w:tcPr>
            <w:tcW w:w="990" w:type="dxa"/>
          </w:tcPr>
          <w:p w14:paraId="1351E50F" w14:textId="77777777" w:rsidR="00D23DF6" w:rsidRPr="008F0B18" w:rsidRDefault="00D23DF6" w:rsidP="004C130B">
            <w:pPr>
              <w:pStyle w:val="TableParagraph"/>
              <w:rPr>
                <w:rFonts w:ascii="Times New Roman" w:hAnsi="Times New Roman"/>
                <w:sz w:val="20"/>
                <w:szCs w:val="20"/>
              </w:rPr>
            </w:pPr>
          </w:p>
        </w:tc>
        <w:tc>
          <w:tcPr>
            <w:tcW w:w="1080" w:type="dxa"/>
          </w:tcPr>
          <w:p w14:paraId="47CD1983" w14:textId="77777777" w:rsidR="00D23DF6" w:rsidRPr="008F0B18" w:rsidRDefault="00D23DF6" w:rsidP="004C130B">
            <w:pPr>
              <w:pStyle w:val="TableParagraph"/>
              <w:rPr>
                <w:rFonts w:ascii="Times New Roman" w:hAnsi="Times New Roman"/>
                <w:sz w:val="20"/>
                <w:szCs w:val="20"/>
              </w:rPr>
            </w:pPr>
          </w:p>
        </w:tc>
        <w:tc>
          <w:tcPr>
            <w:tcW w:w="1080" w:type="dxa"/>
          </w:tcPr>
          <w:p w14:paraId="22587EBF" w14:textId="77777777" w:rsidR="00D23DF6" w:rsidRPr="008F0B18" w:rsidRDefault="00D23DF6" w:rsidP="004C130B">
            <w:pPr>
              <w:pStyle w:val="TableParagraph"/>
              <w:rPr>
                <w:rFonts w:ascii="Times New Roman" w:hAnsi="Times New Roman"/>
                <w:sz w:val="20"/>
                <w:szCs w:val="20"/>
              </w:rPr>
            </w:pPr>
          </w:p>
        </w:tc>
        <w:tc>
          <w:tcPr>
            <w:tcW w:w="1080" w:type="dxa"/>
          </w:tcPr>
          <w:p w14:paraId="38033C28" w14:textId="77777777" w:rsidR="00D23DF6" w:rsidRPr="008F0B18" w:rsidRDefault="00D23DF6" w:rsidP="004C130B">
            <w:pPr>
              <w:pStyle w:val="TableParagraph"/>
              <w:rPr>
                <w:rFonts w:ascii="Times New Roman" w:hAnsi="Times New Roman"/>
                <w:sz w:val="20"/>
                <w:szCs w:val="20"/>
              </w:rPr>
            </w:pPr>
          </w:p>
        </w:tc>
        <w:tc>
          <w:tcPr>
            <w:tcW w:w="900" w:type="dxa"/>
          </w:tcPr>
          <w:p w14:paraId="6F278B0B" w14:textId="77777777" w:rsidR="00D23DF6" w:rsidRPr="008F0B18" w:rsidRDefault="00D23DF6" w:rsidP="004C130B">
            <w:pPr>
              <w:pStyle w:val="TableParagraph"/>
              <w:rPr>
                <w:rFonts w:ascii="Times New Roman" w:hAnsi="Times New Roman"/>
                <w:sz w:val="20"/>
                <w:szCs w:val="20"/>
              </w:rPr>
            </w:pPr>
          </w:p>
        </w:tc>
        <w:tc>
          <w:tcPr>
            <w:tcW w:w="1053" w:type="dxa"/>
          </w:tcPr>
          <w:p w14:paraId="5B0E0DE5" w14:textId="77777777" w:rsidR="00D23DF6" w:rsidRPr="008F0B18" w:rsidRDefault="00D23DF6" w:rsidP="004C130B">
            <w:pPr>
              <w:pStyle w:val="TableParagraph"/>
              <w:rPr>
                <w:rFonts w:ascii="Times New Roman" w:hAnsi="Times New Roman"/>
                <w:sz w:val="20"/>
                <w:szCs w:val="20"/>
              </w:rPr>
            </w:pPr>
          </w:p>
        </w:tc>
      </w:tr>
      <w:tr w:rsidR="00D23DF6" w:rsidRPr="008F0B18" w14:paraId="0FFA0041" w14:textId="77777777" w:rsidTr="004C130B">
        <w:trPr>
          <w:trHeight w:val="275"/>
        </w:trPr>
        <w:tc>
          <w:tcPr>
            <w:tcW w:w="1800" w:type="dxa"/>
          </w:tcPr>
          <w:p w14:paraId="0DE8C4ED"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SSI</w:t>
            </w:r>
          </w:p>
        </w:tc>
        <w:tc>
          <w:tcPr>
            <w:tcW w:w="1170" w:type="dxa"/>
          </w:tcPr>
          <w:p w14:paraId="35D75E89" w14:textId="77777777" w:rsidR="00D23DF6" w:rsidRPr="008F0B18" w:rsidRDefault="00D23DF6" w:rsidP="004C130B">
            <w:pPr>
              <w:pStyle w:val="TableParagraph"/>
              <w:rPr>
                <w:rFonts w:ascii="Times New Roman" w:hAnsi="Times New Roman"/>
                <w:sz w:val="20"/>
                <w:szCs w:val="20"/>
              </w:rPr>
            </w:pPr>
          </w:p>
        </w:tc>
        <w:tc>
          <w:tcPr>
            <w:tcW w:w="900" w:type="dxa"/>
          </w:tcPr>
          <w:p w14:paraId="22528E94" w14:textId="77777777" w:rsidR="00D23DF6" w:rsidRPr="008F0B18" w:rsidRDefault="00D23DF6" w:rsidP="004C130B">
            <w:pPr>
              <w:pStyle w:val="TableParagraph"/>
              <w:rPr>
                <w:rFonts w:ascii="Times New Roman" w:hAnsi="Times New Roman"/>
                <w:sz w:val="20"/>
                <w:szCs w:val="20"/>
              </w:rPr>
            </w:pPr>
          </w:p>
        </w:tc>
        <w:tc>
          <w:tcPr>
            <w:tcW w:w="1080" w:type="dxa"/>
          </w:tcPr>
          <w:p w14:paraId="54349151" w14:textId="77777777" w:rsidR="00D23DF6" w:rsidRPr="008F0B18" w:rsidRDefault="00D23DF6" w:rsidP="004C130B">
            <w:pPr>
              <w:pStyle w:val="TableParagraph"/>
              <w:rPr>
                <w:rFonts w:ascii="Times New Roman" w:hAnsi="Times New Roman"/>
                <w:sz w:val="20"/>
                <w:szCs w:val="20"/>
              </w:rPr>
            </w:pPr>
          </w:p>
        </w:tc>
        <w:tc>
          <w:tcPr>
            <w:tcW w:w="990" w:type="dxa"/>
          </w:tcPr>
          <w:p w14:paraId="7FB7AA30" w14:textId="77777777" w:rsidR="00D23DF6" w:rsidRPr="008F0B18" w:rsidRDefault="00D23DF6" w:rsidP="004C130B">
            <w:pPr>
              <w:pStyle w:val="TableParagraph"/>
              <w:rPr>
                <w:rFonts w:ascii="Times New Roman" w:hAnsi="Times New Roman"/>
                <w:sz w:val="20"/>
                <w:szCs w:val="20"/>
              </w:rPr>
            </w:pPr>
          </w:p>
        </w:tc>
        <w:tc>
          <w:tcPr>
            <w:tcW w:w="1080" w:type="dxa"/>
          </w:tcPr>
          <w:p w14:paraId="4408E481" w14:textId="77777777" w:rsidR="00D23DF6" w:rsidRPr="008F0B18" w:rsidRDefault="00D23DF6" w:rsidP="004C130B">
            <w:pPr>
              <w:pStyle w:val="TableParagraph"/>
              <w:rPr>
                <w:rFonts w:ascii="Times New Roman" w:hAnsi="Times New Roman"/>
                <w:sz w:val="20"/>
                <w:szCs w:val="20"/>
              </w:rPr>
            </w:pPr>
          </w:p>
        </w:tc>
        <w:tc>
          <w:tcPr>
            <w:tcW w:w="1080" w:type="dxa"/>
          </w:tcPr>
          <w:p w14:paraId="24330673" w14:textId="77777777" w:rsidR="00D23DF6" w:rsidRPr="008F0B18" w:rsidRDefault="00D23DF6" w:rsidP="004C130B">
            <w:pPr>
              <w:pStyle w:val="TableParagraph"/>
              <w:rPr>
                <w:rFonts w:ascii="Times New Roman" w:hAnsi="Times New Roman"/>
                <w:sz w:val="20"/>
                <w:szCs w:val="20"/>
              </w:rPr>
            </w:pPr>
          </w:p>
        </w:tc>
        <w:tc>
          <w:tcPr>
            <w:tcW w:w="1080" w:type="dxa"/>
          </w:tcPr>
          <w:p w14:paraId="548B3E98" w14:textId="77777777" w:rsidR="00D23DF6" w:rsidRPr="008F0B18" w:rsidRDefault="00D23DF6" w:rsidP="004C130B">
            <w:pPr>
              <w:pStyle w:val="TableParagraph"/>
              <w:rPr>
                <w:rFonts w:ascii="Times New Roman" w:hAnsi="Times New Roman"/>
                <w:sz w:val="20"/>
                <w:szCs w:val="20"/>
              </w:rPr>
            </w:pPr>
          </w:p>
        </w:tc>
        <w:tc>
          <w:tcPr>
            <w:tcW w:w="900" w:type="dxa"/>
          </w:tcPr>
          <w:p w14:paraId="7CED3EBB" w14:textId="77777777" w:rsidR="00D23DF6" w:rsidRPr="008F0B18" w:rsidRDefault="00D23DF6" w:rsidP="004C130B">
            <w:pPr>
              <w:pStyle w:val="TableParagraph"/>
              <w:rPr>
                <w:rFonts w:ascii="Times New Roman" w:hAnsi="Times New Roman"/>
                <w:sz w:val="20"/>
                <w:szCs w:val="20"/>
              </w:rPr>
            </w:pPr>
          </w:p>
        </w:tc>
        <w:tc>
          <w:tcPr>
            <w:tcW w:w="1053" w:type="dxa"/>
          </w:tcPr>
          <w:p w14:paraId="348C9341" w14:textId="77777777" w:rsidR="00D23DF6" w:rsidRPr="008F0B18" w:rsidRDefault="00D23DF6" w:rsidP="004C130B">
            <w:pPr>
              <w:pStyle w:val="TableParagraph"/>
              <w:rPr>
                <w:rFonts w:ascii="Times New Roman" w:hAnsi="Times New Roman"/>
                <w:sz w:val="20"/>
                <w:szCs w:val="20"/>
              </w:rPr>
            </w:pPr>
          </w:p>
        </w:tc>
      </w:tr>
      <w:tr w:rsidR="00D23DF6" w:rsidRPr="008F0B18" w14:paraId="1E5C04A0" w14:textId="77777777" w:rsidTr="004C130B">
        <w:trPr>
          <w:trHeight w:val="275"/>
        </w:trPr>
        <w:tc>
          <w:tcPr>
            <w:tcW w:w="1800" w:type="dxa"/>
          </w:tcPr>
          <w:p w14:paraId="04E876B6"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Pregnant</w:t>
            </w:r>
          </w:p>
        </w:tc>
        <w:tc>
          <w:tcPr>
            <w:tcW w:w="1170" w:type="dxa"/>
          </w:tcPr>
          <w:p w14:paraId="651EE753" w14:textId="77777777" w:rsidR="00D23DF6" w:rsidRPr="008F0B18" w:rsidRDefault="00D23DF6" w:rsidP="004C130B">
            <w:pPr>
              <w:pStyle w:val="TableParagraph"/>
              <w:rPr>
                <w:rFonts w:ascii="Times New Roman" w:hAnsi="Times New Roman"/>
                <w:sz w:val="20"/>
                <w:szCs w:val="20"/>
              </w:rPr>
            </w:pPr>
          </w:p>
        </w:tc>
        <w:tc>
          <w:tcPr>
            <w:tcW w:w="900" w:type="dxa"/>
          </w:tcPr>
          <w:p w14:paraId="6D9D58BB" w14:textId="77777777" w:rsidR="00D23DF6" w:rsidRPr="008F0B18" w:rsidRDefault="00D23DF6" w:rsidP="004C130B">
            <w:pPr>
              <w:pStyle w:val="TableParagraph"/>
              <w:rPr>
                <w:rFonts w:ascii="Times New Roman" w:hAnsi="Times New Roman"/>
                <w:sz w:val="20"/>
                <w:szCs w:val="20"/>
              </w:rPr>
            </w:pPr>
          </w:p>
        </w:tc>
        <w:tc>
          <w:tcPr>
            <w:tcW w:w="1080" w:type="dxa"/>
          </w:tcPr>
          <w:p w14:paraId="4861E842" w14:textId="77777777" w:rsidR="00D23DF6" w:rsidRPr="008F0B18" w:rsidRDefault="00D23DF6" w:rsidP="004C130B">
            <w:pPr>
              <w:pStyle w:val="TableParagraph"/>
              <w:rPr>
                <w:rFonts w:ascii="Times New Roman" w:hAnsi="Times New Roman"/>
                <w:sz w:val="20"/>
                <w:szCs w:val="20"/>
              </w:rPr>
            </w:pPr>
          </w:p>
        </w:tc>
        <w:tc>
          <w:tcPr>
            <w:tcW w:w="990" w:type="dxa"/>
          </w:tcPr>
          <w:p w14:paraId="6F17FC39" w14:textId="77777777" w:rsidR="00D23DF6" w:rsidRPr="008F0B18" w:rsidRDefault="00D23DF6" w:rsidP="004C130B">
            <w:pPr>
              <w:pStyle w:val="TableParagraph"/>
              <w:rPr>
                <w:rFonts w:ascii="Times New Roman" w:hAnsi="Times New Roman"/>
                <w:sz w:val="20"/>
                <w:szCs w:val="20"/>
              </w:rPr>
            </w:pPr>
          </w:p>
        </w:tc>
        <w:tc>
          <w:tcPr>
            <w:tcW w:w="1080" w:type="dxa"/>
          </w:tcPr>
          <w:p w14:paraId="06340528" w14:textId="77777777" w:rsidR="00D23DF6" w:rsidRPr="008F0B18" w:rsidRDefault="00D23DF6" w:rsidP="004C130B">
            <w:pPr>
              <w:pStyle w:val="TableParagraph"/>
              <w:rPr>
                <w:rFonts w:ascii="Times New Roman" w:hAnsi="Times New Roman"/>
                <w:sz w:val="20"/>
                <w:szCs w:val="20"/>
              </w:rPr>
            </w:pPr>
          </w:p>
        </w:tc>
        <w:tc>
          <w:tcPr>
            <w:tcW w:w="1080" w:type="dxa"/>
          </w:tcPr>
          <w:p w14:paraId="14B6791F" w14:textId="77777777" w:rsidR="00D23DF6" w:rsidRPr="008F0B18" w:rsidRDefault="00D23DF6" w:rsidP="004C130B">
            <w:pPr>
              <w:pStyle w:val="TableParagraph"/>
              <w:rPr>
                <w:rFonts w:ascii="Times New Roman" w:hAnsi="Times New Roman"/>
                <w:sz w:val="20"/>
                <w:szCs w:val="20"/>
              </w:rPr>
            </w:pPr>
          </w:p>
        </w:tc>
        <w:tc>
          <w:tcPr>
            <w:tcW w:w="1080" w:type="dxa"/>
          </w:tcPr>
          <w:p w14:paraId="37514678" w14:textId="77777777" w:rsidR="00D23DF6" w:rsidRPr="008F0B18" w:rsidRDefault="00D23DF6" w:rsidP="004C130B">
            <w:pPr>
              <w:pStyle w:val="TableParagraph"/>
              <w:rPr>
                <w:rFonts w:ascii="Times New Roman" w:hAnsi="Times New Roman"/>
                <w:sz w:val="20"/>
                <w:szCs w:val="20"/>
              </w:rPr>
            </w:pPr>
          </w:p>
        </w:tc>
        <w:tc>
          <w:tcPr>
            <w:tcW w:w="900" w:type="dxa"/>
          </w:tcPr>
          <w:p w14:paraId="440949E0" w14:textId="77777777" w:rsidR="00D23DF6" w:rsidRPr="008F0B18" w:rsidRDefault="00D23DF6" w:rsidP="004C130B">
            <w:pPr>
              <w:pStyle w:val="TableParagraph"/>
              <w:rPr>
                <w:rFonts w:ascii="Times New Roman" w:hAnsi="Times New Roman"/>
                <w:sz w:val="20"/>
                <w:szCs w:val="20"/>
              </w:rPr>
            </w:pPr>
          </w:p>
        </w:tc>
        <w:tc>
          <w:tcPr>
            <w:tcW w:w="1053" w:type="dxa"/>
          </w:tcPr>
          <w:p w14:paraId="3363FFE0" w14:textId="77777777" w:rsidR="00D23DF6" w:rsidRPr="008F0B18" w:rsidRDefault="00D23DF6" w:rsidP="004C130B">
            <w:pPr>
              <w:pStyle w:val="TableParagraph"/>
              <w:rPr>
                <w:rFonts w:ascii="Times New Roman" w:hAnsi="Times New Roman"/>
                <w:sz w:val="20"/>
                <w:szCs w:val="20"/>
              </w:rPr>
            </w:pPr>
          </w:p>
        </w:tc>
      </w:tr>
      <w:tr w:rsidR="00D23DF6" w:rsidRPr="008F0B18" w14:paraId="27E768B2" w14:textId="77777777" w:rsidTr="004C130B">
        <w:trPr>
          <w:trHeight w:val="275"/>
        </w:trPr>
        <w:tc>
          <w:tcPr>
            <w:tcW w:w="1800" w:type="dxa"/>
          </w:tcPr>
          <w:p w14:paraId="4B2A3635"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Parents</w:t>
            </w:r>
          </w:p>
        </w:tc>
        <w:tc>
          <w:tcPr>
            <w:tcW w:w="1170" w:type="dxa"/>
          </w:tcPr>
          <w:p w14:paraId="2D6E5F0E" w14:textId="77777777" w:rsidR="00D23DF6" w:rsidRPr="008F0B18" w:rsidRDefault="00D23DF6" w:rsidP="004C130B">
            <w:pPr>
              <w:pStyle w:val="TableParagraph"/>
              <w:rPr>
                <w:rFonts w:ascii="Times New Roman" w:hAnsi="Times New Roman"/>
                <w:sz w:val="20"/>
                <w:szCs w:val="20"/>
              </w:rPr>
            </w:pPr>
          </w:p>
        </w:tc>
        <w:tc>
          <w:tcPr>
            <w:tcW w:w="900" w:type="dxa"/>
          </w:tcPr>
          <w:p w14:paraId="7E4160B7" w14:textId="77777777" w:rsidR="00D23DF6" w:rsidRPr="008F0B18" w:rsidRDefault="00D23DF6" w:rsidP="004C130B">
            <w:pPr>
              <w:pStyle w:val="TableParagraph"/>
              <w:rPr>
                <w:rFonts w:ascii="Times New Roman" w:hAnsi="Times New Roman"/>
                <w:sz w:val="20"/>
                <w:szCs w:val="20"/>
              </w:rPr>
            </w:pPr>
          </w:p>
        </w:tc>
        <w:tc>
          <w:tcPr>
            <w:tcW w:w="1080" w:type="dxa"/>
          </w:tcPr>
          <w:p w14:paraId="2D285B5F" w14:textId="77777777" w:rsidR="00D23DF6" w:rsidRPr="008F0B18" w:rsidRDefault="00D23DF6" w:rsidP="004C130B">
            <w:pPr>
              <w:pStyle w:val="TableParagraph"/>
              <w:rPr>
                <w:rFonts w:ascii="Times New Roman" w:hAnsi="Times New Roman"/>
                <w:sz w:val="20"/>
                <w:szCs w:val="20"/>
              </w:rPr>
            </w:pPr>
          </w:p>
        </w:tc>
        <w:tc>
          <w:tcPr>
            <w:tcW w:w="990" w:type="dxa"/>
          </w:tcPr>
          <w:p w14:paraId="00460DFA" w14:textId="77777777" w:rsidR="00D23DF6" w:rsidRPr="008F0B18" w:rsidRDefault="00D23DF6" w:rsidP="004C130B">
            <w:pPr>
              <w:pStyle w:val="TableParagraph"/>
              <w:rPr>
                <w:rFonts w:ascii="Times New Roman" w:hAnsi="Times New Roman"/>
                <w:sz w:val="20"/>
                <w:szCs w:val="20"/>
              </w:rPr>
            </w:pPr>
          </w:p>
        </w:tc>
        <w:tc>
          <w:tcPr>
            <w:tcW w:w="1080" w:type="dxa"/>
          </w:tcPr>
          <w:p w14:paraId="1A92E7B8" w14:textId="77777777" w:rsidR="00D23DF6" w:rsidRPr="008F0B18" w:rsidRDefault="00D23DF6" w:rsidP="004C130B">
            <w:pPr>
              <w:pStyle w:val="TableParagraph"/>
              <w:rPr>
                <w:rFonts w:ascii="Times New Roman" w:hAnsi="Times New Roman"/>
                <w:sz w:val="20"/>
                <w:szCs w:val="20"/>
              </w:rPr>
            </w:pPr>
          </w:p>
        </w:tc>
        <w:tc>
          <w:tcPr>
            <w:tcW w:w="1080" w:type="dxa"/>
          </w:tcPr>
          <w:p w14:paraId="10D044A8" w14:textId="77777777" w:rsidR="00D23DF6" w:rsidRPr="008F0B18" w:rsidRDefault="00D23DF6" w:rsidP="004C130B">
            <w:pPr>
              <w:pStyle w:val="TableParagraph"/>
              <w:rPr>
                <w:rFonts w:ascii="Times New Roman" w:hAnsi="Times New Roman"/>
                <w:sz w:val="20"/>
                <w:szCs w:val="20"/>
              </w:rPr>
            </w:pPr>
          </w:p>
        </w:tc>
        <w:tc>
          <w:tcPr>
            <w:tcW w:w="1080" w:type="dxa"/>
          </w:tcPr>
          <w:p w14:paraId="20E69577" w14:textId="77777777" w:rsidR="00D23DF6" w:rsidRPr="008F0B18" w:rsidRDefault="00D23DF6" w:rsidP="004C130B">
            <w:pPr>
              <w:pStyle w:val="TableParagraph"/>
              <w:rPr>
                <w:rFonts w:ascii="Times New Roman" w:hAnsi="Times New Roman"/>
                <w:sz w:val="20"/>
                <w:szCs w:val="20"/>
              </w:rPr>
            </w:pPr>
          </w:p>
        </w:tc>
        <w:tc>
          <w:tcPr>
            <w:tcW w:w="900" w:type="dxa"/>
          </w:tcPr>
          <w:p w14:paraId="4900B740" w14:textId="77777777" w:rsidR="00D23DF6" w:rsidRPr="008F0B18" w:rsidRDefault="00D23DF6" w:rsidP="004C130B">
            <w:pPr>
              <w:pStyle w:val="TableParagraph"/>
              <w:rPr>
                <w:rFonts w:ascii="Times New Roman" w:hAnsi="Times New Roman"/>
                <w:sz w:val="20"/>
                <w:szCs w:val="20"/>
              </w:rPr>
            </w:pPr>
          </w:p>
        </w:tc>
        <w:tc>
          <w:tcPr>
            <w:tcW w:w="1053" w:type="dxa"/>
          </w:tcPr>
          <w:p w14:paraId="3B82E712" w14:textId="77777777" w:rsidR="00D23DF6" w:rsidRPr="008F0B18" w:rsidRDefault="00D23DF6" w:rsidP="004C130B">
            <w:pPr>
              <w:pStyle w:val="TableParagraph"/>
              <w:rPr>
                <w:rFonts w:ascii="Times New Roman" w:hAnsi="Times New Roman"/>
                <w:sz w:val="20"/>
                <w:szCs w:val="20"/>
              </w:rPr>
            </w:pPr>
          </w:p>
        </w:tc>
      </w:tr>
      <w:tr w:rsidR="00D23DF6" w:rsidRPr="008F0B18" w14:paraId="68E71DE3" w14:textId="77777777" w:rsidTr="004C130B">
        <w:trPr>
          <w:trHeight w:val="275"/>
        </w:trPr>
        <w:tc>
          <w:tcPr>
            <w:tcW w:w="1800" w:type="dxa"/>
          </w:tcPr>
          <w:p w14:paraId="73A82F41"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 xml:space="preserve">Adult without dependent children </w:t>
            </w:r>
          </w:p>
        </w:tc>
        <w:tc>
          <w:tcPr>
            <w:tcW w:w="1170" w:type="dxa"/>
          </w:tcPr>
          <w:p w14:paraId="1629D278" w14:textId="77777777" w:rsidR="00D23DF6" w:rsidRPr="008F0B18" w:rsidRDefault="00D23DF6" w:rsidP="004C130B">
            <w:pPr>
              <w:pStyle w:val="TableParagraph"/>
              <w:rPr>
                <w:rFonts w:ascii="Times New Roman" w:hAnsi="Times New Roman"/>
                <w:sz w:val="20"/>
                <w:szCs w:val="20"/>
              </w:rPr>
            </w:pPr>
          </w:p>
        </w:tc>
        <w:tc>
          <w:tcPr>
            <w:tcW w:w="900" w:type="dxa"/>
          </w:tcPr>
          <w:p w14:paraId="5D7BF0D3" w14:textId="77777777" w:rsidR="00D23DF6" w:rsidRPr="008F0B18" w:rsidRDefault="00D23DF6" w:rsidP="004C130B">
            <w:pPr>
              <w:pStyle w:val="TableParagraph"/>
              <w:rPr>
                <w:rFonts w:ascii="Times New Roman" w:hAnsi="Times New Roman"/>
                <w:sz w:val="20"/>
                <w:szCs w:val="20"/>
              </w:rPr>
            </w:pPr>
          </w:p>
        </w:tc>
        <w:tc>
          <w:tcPr>
            <w:tcW w:w="1080" w:type="dxa"/>
          </w:tcPr>
          <w:p w14:paraId="76D2C76F" w14:textId="77777777" w:rsidR="00D23DF6" w:rsidRPr="008F0B18" w:rsidRDefault="00D23DF6" w:rsidP="004C130B">
            <w:pPr>
              <w:pStyle w:val="TableParagraph"/>
              <w:rPr>
                <w:rFonts w:ascii="Times New Roman" w:hAnsi="Times New Roman"/>
                <w:sz w:val="20"/>
                <w:szCs w:val="20"/>
              </w:rPr>
            </w:pPr>
          </w:p>
        </w:tc>
        <w:tc>
          <w:tcPr>
            <w:tcW w:w="990" w:type="dxa"/>
          </w:tcPr>
          <w:p w14:paraId="0F39E609" w14:textId="77777777" w:rsidR="00D23DF6" w:rsidRPr="008F0B18" w:rsidRDefault="00D23DF6" w:rsidP="004C130B">
            <w:pPr>
              <w:pStyle w:val="TableParagraph"/>
              <w:rPr>
                <w:rFonts w:ascii="Times New Roman" w:hAnsi="Times New Roman"/>
                <w:sz w:val="20"/>
                <w:szCs w:val="20"/>
              </w:rPr>
            </w:pPr>
          </w:p>
        </w:tc>
        <w:tc>
          <w:tcPr>
            <w:tcW w:w="1080" w:type="dxa"/>
          </w:tcPr>
          <w:p w14:paraId="3B3AB2B9" w14:textId="77777777" w:rsidR="00D23DF6" w:rsidRPr="008F0B18" w:rsidRDefault="00D23DF6" w:rsidP="004C130B">
            <w:pPr>
              <w:pStyle w:val="TableParagraph"/>
              <w:rPr>
                <w:rFonts w:ascii="Times New Roman" w:hAnsi="Times New Roman"/>
                <w:sz w:val="20"/>
                <w:szCs w:val="20"/>
              </w:rPr>
            </w:pPr>
          </w:p>
        </w:tc>
        <w:tc>
          <w:tcPr>
            <w:tcW w:w="1080" w:type="dxa"/>
          </w:tcPr>
          <w:p w14:paraId="55E739AC" w14:textId="77777777" w:rsidR="00D23DF6" w:rsidRPr="008F0B18" w:rsidRDefault="00D23DF6" w:rsidP="004C130B">
            <w:pPr>
              <w:pStyle w:val="TableParagraph"/>
              <w:rPr>
                <w:rFonts w:ascii="Times New Roman" w:hAnsi="Times New Roman"/>
                <w:sz w:val="20"/>
                <w:szCs w:val="20"/>
              </w:rPr>
            </w:pPr>
          </w:p>
        </w:tc>
        <w:tc>
          <w:tcPr>
            <w:tcW w:w="1080" w:type="dxa"/>
          </w:tcPr>
          <w:p w14:paraId="229C6CDA" w14:textId="77777777" w:rsidR="00D23DF6" w:rsidRPr="008F0B18" w:rsidRDefault="00D23DF6" w:rsidP="004C130B">
            <w:pPr>
              <w:pStyle w:val="TableParagraph"/>
              <w:rPr>
                <w:rFonts w:ascii="Times New Roman" w:hAnsi="Times New Roman"/>
                <w:sz w:val="20"/>
                <w:szCs w:val="20"/>
              </w:rPr>
            </w:pPr>
          </w:p>
        </w:tc>
        <w:tc>
          <w:tcPr>
            <w:tcW w:w="900" w:type="dxa"/>
          </w:tcPr>
          <w:p w14:paraId="6608BA37" w14:textId="77777777" w:rsidR="00D23DF6" w:rsidRPr="008F0B18" w:rsidRDefault="00D23DF6" w:rsidP="004C130B">
            <w:pPr>
              <w:pStyle w:val="TableParagraph"/>
              <w:rPr>
                <w:rFonts w:ascii="Times New Roman" w:hAnsi="Times New Roman"/>
                <w:sz w:val="20"/>
                <w:szCs w:val="20"/>
              </w:rPr>
            </w:pPr>
          </w:p>
        </w:tc>
        <w:tc>
          <w:tcPr>
            <w:tcW w:w="1053" w:type="dxa"/>
          </w:tcPr>
          <w:p w14:paraId="77DCB3B5" w14:textId="77777777" w:rsidR="00D23DF6" w:rsidRPr="008F0B18" w:rsidRDefault="00D23DF6" w:rsidP="004C130B">
            <w:pPr>
              <w:pStyle w:val="TableParagraph"/>
              <w:rPr>
                <w:rFonts w:ascii="Times New Roman" w:hAnsi="Times New Roman"/>
                <w:sz w:val="20"/>
                <w:szCs w:val="20"/>
              </w:rPr>
            </w:pPr>
          </w:p>
        </w:tc>
      </w:tr>
      <w:tr w:rsidR="00D23DF6" w:rsidRPr="00A43566" w14:paraId="1EF957A0" w14:textId="77777777" w:rsidTr="004C130B">
        <w:trPr>
          <w:trHeight w:val="275"/>
        </w:trPr>
        <w:tc>
          <w:tcPr>
            <w:tcW w:w="11133" w:type="dxa"/>
            <w:gridSpan w:val="10"/>
          </w:tcPr>
          <w:p w14:paraId="67BB7EB8" w14:textId="77777777" w:rsidR="00D23DF6" w:rsidRPr="00A43566" w:rsidRDefault="00D23DF6" w:rsidP="004C130B">
            <w:pPr>
              <w:pStyle w:val="TableParagraph"/>
              <w:rPr>
                <w:rFonts w:ascii="Times New Roman" w:hAnsi="Times New Roman"/>
                <w:i/>
                <w:iCs/>
                <w:sz w:val="20"/>
                <w:szCs w:val="20"/>
              </w:rPr>
            </w:pPr>
            <w:r>
              <w:rPr>
                <w:rFonts w:ascii="Times New Roman" w:hAnsi="Times New Roman"/>
                <w:i/>
                <w:iCs/>
                <w:sz w:val="20"/>
                <w:szCs w:val="20"/>
              </w:rPr>
              <w:t>Duration of coverage at baseline</w:t>
            </w:r>
          </w:p>
        </w:tc>
      </w:tr>
      <w:tr w:rsidR="00D23DF6" w:rsidRPr="008F0B18" w14:paraId="36C25D56" w14:textId="77777777" w:rsidTr="004C130B">
        <w:trPr>
          <w:trHeight w:val="275"/>
        </w:trPr>
        <w:tc>
          <w:tcPr>
            <w:tcW w:w="1800" w:type="dxa"/>
          </w:tcPr>
          <w:p w14:paraId="5EA3557D"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Q1</w:t>
            </w:r>
          </w:p>
        </w:tc>
        <w:tc>
          <w:tcPr>
            <w:tcW w:w="1170" w:type="dxa"/>
          </w:tcPr>
          <w:p w14:paraId="3B137760" w14:textId="77777777" w:rsidR="00D23DF6" w:rsidRPr="008F0B18" w:rsidRDefault="00D23DF6" w:rsidP="004C130B">
            <w:pPr>
              <w:pStyle w:val="TableParagraph"/>
              <w:rPr>
                <w:rFonts w:ascii="Times New Roman" w:hAnsi="Times New Roman"/>
                <w:sz w:val="20"/>
                <w:szCs w:val="20"/>
              </w:rPr>
            </w:pPr>
          </w:p>
        </w:tc>
        <w:tc>
          <w:tcPr>
            <w:tcW w:w="900" w:type="dxa"/>
          </w:tcPr>
          <w:p w14:paraId="74D764FB" w14:textId="77777777" w:rsidR="00D23DF6" w:rsidRPr="008F0B18" w:rsidRDefault="00D23DF6" w:rsidP="004C130B">
            <w:pPr>
              <w:pStyle w:val="TableParagraph"/>
              <w:rPr>
                <w:rFonts w:ascii="Times New Roman" w:hAnsi="Times New Roman"/>
                <w:sz w:val="20"/>
                <w:szCs w:val="20"/>
              </w:rPr>
            </w:pPr>
          </w:p>
        </w:tc>
        <w:tc>
          <w:tcPr>
            <w:tcW w:w="1080" w:type="dxa"/>
          </w:tcPr>
          <w:p w14:paraId="0649D97D" w14:textId="77777777" w:rsidR="00D23DF6" w:rsidRPr="008F0B18" w:rsidRDefault="00D23DF6" w:rsidP="004C130B">
            <w:pPr>
              <w:pStyle w:val="TableParagraph"/>
              <w:rPr>
                <w:rFonts w:ascii="Times New Roman" w:hAnsi="Times New Roman"/>
                <w:sz w:val="20"/>
                <w:szCs w:val="20"/>
              </w:rPr>
            </w:pPr>
          </w:p>
        </w:tc>
        <w:tc>
          <w:tcPr>
            <w:tcW w:w="990" w:type="dxa"/>
          </w:tcPr>
          <w:p w14:paraId="5A293DE4" w14:textId="77777777" w:rsidR="00D23DF6" w:rsidRPr="008F0B18" w:rsidRDefault="00D23DF6" w:rsidP="004C130B">
            <w:pPr>
              <w:pStyle w:val="TableParagraph"/>
              <w:rPr>
                <w:rFonts w:ascii="Times New Roman" w:hAnsi="Times New Roman"/>
                <w:sz w:val="20"/>
                <w:szCs w:val="20"/>
              </w:rPr>
            </w:pPr>
          </w:p>
        </w:tc>
        <w:tc>
          <w:tcPr>
            <w:tcW w:w="1080" w:type="dxa"/>
          </w:tcPr>
          <w:p w14:paraId="7B38377B" w14:textId="77777777" w:rsidR="00D23DF6" w:rsidRPr="008F0B18" w:rsidRDefault="00D23DF6" w:rsidP="004C130B">
            <w:pPr>
              <w:pStyle w:val="TableParagraph"/>
              <w:rPr>
                <w:rFonts w:ascii="Times New Roman" w:hAnsi="Times New Roman"/>
                <w:sz w:val="20"/>
                <w:szCs w:val="20"/>
              </w:rPr>
            </w:pPr>
          </w:p>
        </w:tc>
        <w:tc>
          <w:tcPr>
            <w:tcW w:w="1080" w:type="dxa"/>
          </w:tcPr>
          <w:p w14:paraId="36B559DA" w14:textId="77777777" w:rsidR="00D23DF6" w:rsidRPr="008F0B18" w:rsidRDefault="00D23DF6" w:rsidP="004C130B">
            <w:pPr>
              <w:pStyle w:val="TableParagraph"/>
              <w:rPr>
                <w:rFonts w:ascii="Times New Roman" w:hAnsi="Times New Roman"/>
                <w:sz w:val="20"/>
                <w:szCs w:val="20"/>
              </w:rPr>
            </w:pPr>
          </w:p>
        </w:tc>
        <w:tc>
          <w:tcPr>
            <w:tcW w:w="1080" w:type="dxa"/>
          </w:tcPr>
          <w:p w14:paraId="6644D6E3" w14:textId="77777777" w:rsidR="00D23DF6" w:rsidRPr="008F0B18" w:rsidRDefault="00D23DF6" w:rsidP="004C130B">
            <w:pPr>
              <w:pStyle w:val="TableParagraph"/>
              <w:rPr>
                <w:rFonts w:ascii="Times New Roman" w:hAnsi="Times New Roman"/>
                <w:sz w:val="20"/>
                <w:szCs w:val="20"/>
              </w:rPr>
            </w:pPr>
          </w:p>
        </w:tc>
        <w:tc>
          <w:tcPr>
            <w:tcW w:w="900" w:type="dxa"/>
          </w:tcPr>
          <w:p w14:paraId="79F4A25F" w14:textId="77777777" w:rsidR="00D23DF6" w:rsidRPr="008F0B18" w:rsidRDefault="00D23DF6" w:rsidP="004C130B">
            <w:pPr>
              <w:pStyle w:val="TableParagraph"/>
              <w:rPr>
                <w:rFonts w:ascii="Times New Roman" w:hAnsi="Times New Roman"/>
                <w:sz w:val="20"/>
                <w:szCs w:val="20"/>
              </w:rPr>
            </w:pPr>
          </w:p>
        </w:tc>
        <w:tc>
          <w:tcPr>
            <w:tcW w:w="1053" w:type="dxa"/>
          </w:tcPr>
          <w:p w14:paraId="39060388" w14:textId="77777777" w:rsidR="00D23DF6" w:rsidRPr="008F0B18" w:rsidRDefault="00D23DF6" w:rsidP="004C130B">
            <w:pPr>
              <w:pStyle w:val="TableParagraph"/>
              <w:rPr>
                <w:rFonts w:ascii="Times New Roman" w:hAnsi="Times New Roman"/>
                <w:sz w:val="20"/>
                <w:szCs w:val="20"/>
              </w:rPr>
            </w:pPr>
          </w:p>
        </w:tc>
      </w:tr>
      <w:tr w:rsidR="00D23DF6" w:rsidRPr="008F0B18" w14:paraId="18B3E04E" w14:textId="77777777" w:rsidTr="004C130B">
        <w:trPr>
          <w:trHeight w:val="275"/>
        </w:trPr>
        <w:tc>
          <w:tcPr>
            <w:tcW w:w="1800" w:type="dxa"/>
          </w:tcPr>
          <w:p w14:paraId="5983796B"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Q2</w:t>
            </w:r>
          </w:p>
        </w:tc>
        <w:tc>
          <w:tcPr>
            <w:tcW w:w="1170" w:type="dxa"/>
          </w:tcPr>
          <w:p w14:paraId="23D5DB29" w14:textId="77777777" w:rsidR="00D23DF6" w:rsidRPr="008F0B18" w:rsidRDefault="00D23DF6" w:rsidP="004C130B">
            <w:pPr>
              <w:pStyle w:val="TableParagraph"/>
              <w:rPr>
                <w:rFonts w:ascii="Times New Roman" w:hAnsi="Times New Roman"/>
                <w:sz w:val="20"/>
                <w:szCs w:val="20"/>
              </w:rPr>
            </w:pPr>
          </w:p>
        </w:tc>
        <w:tc>
          <w:tcPr>
            <w:tcW w:w="900" w:type="dxa"/>
          </w:tcPr>
          <w:p w14:paraId="5E456CD7" w14:textId="77777777" w:rsidR="00D23DF6" w:rsidRPr="008F0B18" w:rsidRDefault="00D23DF6" w:rsidP="004C130B">
            <w:pPr>
              <w:pStyle w:val="TableParagraph"/>
              <w:rPr>
                <w:rFonts w:ascii="Times New Roman" w:hAnsi="Times New Roman"/>
                <w:sz w:val="20"/>
                <w:szCs w:val="20"/>
              </w:rPr>
            </w:pPr>
          </w:p>
        </w:tc>
        <w:tc>
          <w:tcPr>
            <w:tcW w:w="1080" w:type="dxa"/>
          </w:tcPr>
          <w:p w14:paraId="286D4FBF" w14:textId="77777777" w:rsidR="00D23DF6" w:rsidRPr="008F0B18" w:rsidRDefault="00D23DF6" w:rsidP="004C130B">
            <w:pPr>
              <w:pStyle w:val="TableParagraph"/>
              <w:rPr>
                <w:rFonts w:ascii="Times New Roman" w:hAnsi="Times New Roman"/>
                <w:sz w:val="20"/>
                <w:szCs w:val="20"/>
              </w:rPr>
            </w:pPr>
          </w:p>
        </w:tc>
        <w:tc>
          <w:tcPr>
            <w:tcW w:w="990" w:type="dxa"/>
          </w:tcPr>
          <w:p w14:paraId="04990B7C" w14:textId="77777777" w:rsidR="00D23DF6" w:rsidRPr="008F0B18" w:rsidRDefault="00D23DF6" w:rsidP="004C130B">
            <w:pPr>
              <w:pStyle w:val="TableParagraph"/>
              <w:rPr>
                <w:rFonts w:ascii="Times New Roman" w:hAnsi="Times New Roman"/>
                <w:sz w:val="20"/>
                <w:szCs w:val="20"/>
              </w:rPr>
            </w:pPr>
          </w:p>
        </w:tc>
        <w:tc>
          <w:tcPr>
            <w:tcW w:w="1080" w:type="dxa"/>
          </w:tcPr>
          <w:p w14:paraId="7E5A5741" w14:textId="77777777" w:rsidR="00D23DF6" w:rsidRPr="008F0B18" w:rsidRDefault="00D23DF6" w:rsidP="004C130B">
            <w:pPr>
              <w:pStyle w:val="TableParagraph"/>
              <w:rPr>
                <w:rFonts w:ascii="Times New Roman" w:hAnsi="Times New Roman"/>
                <w:sz w:val="20"/>
                <w:szCs w:val="20"/>
              </w:rPr>
            </w:pPr>
          </w:p>
        </w:tc>
        <w:tc>
          <w:tcPr>
            <w:tcW w:w="1080" w:type="dxa"/>
          </w:tcPr>
          <w:p w14:paraId="6AD25631" w14:textId="77777777" w:rsidR="00D23DF6" w:rsidRPr="008F0B18" w:rsidRDefault="00D23DF6" w:rsidP="004C130B">
            <w:pPr>
              <w:pStyle w:val="TableParagraph"/>
              <w:rPr>
                <w:rFonts w:ascii="Times New Roman" w:hAnsi="Times New Roman"/>
                <w:sz w:val="20"/>
                <w:szCs w:val="20"/>
              </w:rPr>
            </w:pPr>
          </w:p>
        </w:tc>
        <w:tc>
          <w:tcPr>
            <w:tcW w:w="1080" w:type="dxa"/>
          </w:tcPr>
          <w:p w14:paraId="22418020" w14:textId="77777777" w:rsidR="00D23DF6" w:rsidRPr="008F0B18" w:rsidRDefault="00D23DF6" w:rsidP="004C130B">
            <w:pPr>
              <w:pStyle w:val="TableParagraph"/>
              <w:rPr>
                <w:rFonts w:ascii="Times New Roman" w:hAnsi="Times New Roman"/>
                <w:sz w:val="20"/>
                <w:szCs w:val="20"/>
              </w:rPr>
            </w:pPr>
          </w:p>
        </w:tc>
        <w:tc>
          <w:tcPr>
            <w:tcW w:w="900" w:type="dxa"/>
          </w:tcPr>
          <w:p w14:paraId="45DD1BE0" w14:textId="77777777" w:rsidR="00D23DF6" w:rsidRPr="008F0B18" w:rsidRDefault="00D23DF6" w:rsidP="004C130B">
            <w:pPr>
              <w:pStyle w:val="TableParagraph"/>
              <w:rPr>
                <w:rFonts w:ascii="Times New Roman" w:hAnsi="Times New Roman"/>
                <w:sz w:val="20"/>
                <w:szCs w:val="20"/>
              </w:rPr>
            </w:pPr>
          </w:p>
        </w:tc>
        <w:tc>
          <w:tcPr>
            <w:tcW w:w="1053" w:type="dxa"/>
          </w:tcPr>
          <w:p w14:paraId="4E832875" w14:textId="77777777" w:rsidR="00D23DF6" w:rsidRPr="008F0B18" w:rsidRDefault="00D23DF6" w:rsidP="004C130B">
            <w:pPr>
              <w:pStyle w:val="TableParagraph"/>
              <w:rPr>
                <w:rFonts w:ascii="Times New Roman" w:hAnsi="Times New Roman"/>
                <w:sz w:val="20"/>
                <w:szCs w:val="20"/>
              </w:rPr>
            </w:pPr>
          </w:p>
        </w:tc>
      </w:tr>
      <w:tr w:rsidR="00D23DF6" w:rsidRPr="008F0B18" w14:paraId="55EBAC9E" w14:textId="77777777" w:rsidTr="004C130B">
        <w:trPr>
          <w:trHeight w:val="275"/>
        </w:trPr>
        <w:tc>
          <w:tcPr>
            <w:tcW w:w="1800" w:type="dxa"/>
          </w:tcPr>
          <w:p w14:paraId="47B0D4F8"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Q3</w:t>
            </w:r>
          </w:p>
        </w:tc>
        <w:tc>
          <w:tcPr>
            <w:tcW w:w="1170" w:type="dxa"/>
          </w:tcPr>
          <w:p w14:paraId="65E7169E" w14:textId="77777777" w:rsidR="00D23DF6" w:rsidRPr="008F0B18" w:rsidRDefault="00D23DF6" w:rsidP="004C130B">
            <w:pPr>
              <w:pStyle w:val="TableParagraph"/>
              <w:rPr>
                <w:rFonts w:ascii="Times New Roman" w:hAnsi="Times New Roman"/>
                <w:sz w:val="20"/>
                <w:szCs w:val="20"/>
              </w:rPr>
            </w:pPr>
          </w:p>
        </w:tc>
        <w:tc>
          <w:tcPr>
            <w:tcW w:w="900" w:type="dxa"/>
          </w:tcPr>
          <w:p w14:paraId="6D5B9425" w14:textId="77777777" w:rsidR="00D23DF6" w:rsidRPr="008F0B18" w:rsidRDefault="00D23DF6" w:rsidP="004C130B">
            <w:pPr>
              <w:pStyle w:val="TableParagraph"/>
              <w:rPr>
                <w:rFonts w:ascii="Times New Roman" w:hAnsi="Times New Roman"/>
                <w:sz w:val="20"/>
                <w:szCs w:val="20"/>
              </w:rPr>
            </w:pPr>
          </w:p>
        </w:tc>
        <w:tc>
          <w:tcPr>
            <w:tcW w:w="1080" w:type="dxa"/>
          </w:tcPr>
          <w:p w14:paraId="6D4F4D18" w14:textId="77777777" w:rsidR="00D23DF6" w:rsidRPr="008F0B18" w:rsidRDefault="00D23DF6" w:rsidP="004C130B">
            <w:pPr>
              <w:pStyle w:val="TableParagraph"/>
              <w:rPr>
                <w:rFonts w:ascii="Times New Roman" w:hAnsi="Times New Roman"/>
                <w:sz w:val="20"/>
                <w:szCs w:val="20"/>
              </w:rPr>
            </w:pPr>
          </w:p>
        </w:tc>
        <w:tc>
          <w:tcPr>
            <w:tcW w:w="990" w:type="dxa"/>
          </w:tcPr>
          <w:p w14:paraId="164D8317" w14:textId="77777777" w:rsidR="00D23DF6" w:rsidRPr="008F0B18" w:rsidRDefault="00D23DF6" w:rsidP="004C130B">
            <w:pPr>
              <w:pStyle w:val="TableParagraph"/>
              <w:rPr>
                <w:rFonts w:ascii="Times New Roman" w:hAnsi="Times New Roman"/>
                <w:sz w:val="20"/>
                <w:szCs w:val="20"/>
              </w:rPr>
            </w:pPr>
          </w:p>
        </w:tc>
        <w:tc>
          <w:tcPr>
            <w:tcW w:w="1080" w:type="dxa"/>
          </w:tcPr>
          <w:p w14:paraId="36AAB617" w14:textId="77777777" w:rsidR="00D23DF6" w:rsidRPr="008F0B18" w:rsidRDefault="00D23DF6" w:rsidP="004C130B">
            <w:pPr>
              <w:pStyle w:val="TableParagraph"/>
              <w:rPr>
                <w:rFonts w:ascii="Times New Roman" w:hAnsi="Times New Roman"/>
                <w:sz w:val="20"/>
                <w:szCs w:val="20"/>
              </w:rPr>
            </w:pPr>
          </w:p>
        </w:tc>
        <w:tc>
          <w:tcPr>
            <w:tcW w:w="1080" w:type="dxa"/>
          </w:tcPr>
          <w:p w14:paraId="4E1854B1" w14:textId="77777777" w:rsidR="00D23DF6" w:rsidRPr="008F0B18" w:rsidRDefault="00D23DF6" w:rsidP="004C130B">
            <w:pPr>
              <w:pStyle w:val="TableParagraph"/>
              <w:rPr>
                <w:rFonts w:ascii="Times New Roman" w:hAnsi="Times New Roman"/>
                <w:sz w:val="20"/>
                <w:szCs w:val="20"/>
              </w:rPr>
            </w:pPr>
          </w:p>
        </w:tc>
        <w:tc>
          <w:tcPr>
            <w:tcW w:w="1080" w:type="dxa"/>
          </w:tcPr>
          <w:p w14:paraId="1675D6F5" w14:textId="77777777" w:rsidR="00D23DF6" w:rsidRPr="008F0B18" w:rsidRDefault="00D23DF6" w:rsidP="004C130B">
            <w:pPr>
              <w:pStyle w:val="TableParagraph"/>
              <w:rPr>
                <w:rFonts w:ascii="Times New Roman" w:hAnsi="Times New Roman"/>
                <w:sz w:val="20"/>
                <w:szCs w:val="20"/>
              </w:rPr>
            </w:pPr>
          </w:p>
        </w:tc>
        <w:tc>
          <w:tcPr>
            <w:tcW w:w="900" w:type="dxa"/>
          </w:tcPr>
          <w:p w14:paraId="41C42183" w14:textId="77777777" w:rsidR="00D23DF6" w:rsidRPr="008F0B18" w:rsidRDefault="00D23DF6" w:rsidP="004C130B">
            <w:pPr>
              <w:pStyle w:val="TableParagraph"/>
              <w:rPr>
                <w:rFonts w:ascii="Times New Roman" w:hAnsi="Times New Roman"/>
                <w:sz w:val="20"/>
                <w:szCs w:val="20"/>
              </w:rPr>
            </w:pPr>
          </w:p>
        </w:tc>
        <w:tc>
          <w:tcPr>
            <w:tcW w:w="1053" w:type="dxa"/>
          </w:tcPr>
          <w:p w14:paraId="1C467463" w14:textId="77777777" w:rsidR="00D23DF6" w:rsidRPr="008F0B18" w:rsidRDefault="00D23DF6" w:rsidP="004C130B">
            <w:pPr>
              <w:pStyle w:val="TableParagraph"/>
              <w:rPr>
                <w:rFonts w:ascii="Times New Roman" w:hAnsi="Times New Roman"/>
                <w:sz w:val="20"/>
                <w:szCs w:val="20"/>
              </w:rPr>
            </w:pPr>
          </w:p>
        </w:tc>
      </w:tr>
      <w:tr w:rsidR="00D23DF6" w:rsidRPr="008F0B18" w14:paraId="5BE1A7EE" w14:textId="77777777" w:rsidTr="004C130B">
        <w:trPr>
          <w:trHeight w:val="275"/>
        </w:trPr>
        <w:tc>
          <w:tcPr>
            <w:tcW w:w="1800" w:type="dxa"/>
          </w:tcPr>
          <w:p w14:paraId="4D49FB25" w14:textId="77777777" w:rsidR="00D23DF6" w:rsidRDefault="00D23DF6" w:rsidP="004C130B">
            <w:pPr>
              <w:pStyle w:val="TableParagraph"/>
              <w:ind w:left="107"/>
              <w:rPr>
                <w:rFonts w:ascii="Times New Roman" w:hAnsi="Times New Roman"/>
                <w:sz w:val="20"/>
                <w:szCs w:val="20"/>
              </w:rPr>
            </w:pPr>
            <w:r>
              <w:rPr>
                <w:rFonts w:ascii="Times New Roman" w:hAnsi="Times New Roman"/>
                <w:sz w:val="20"/>
                <w:szCs w:val="20"/>
              </w:rPr>
              <w:t>Q4</w:t>
            </w:r>
          </w:p>
        </w:tc>
        <w:tc>
          <w:tcPr>
            <w:tcW w:w="1170" w:type="dxa"/>
          </w:tcPr>
          <w:p w14:paraId="2A349ACD" w14:textId="77777777" w:rsidR="00D23DF6" w:rsidRPr="008F0B18" w:rsidRDefault="00D23DF6" w:rsidP="004C130B">
            <w:pPr>
              <w:pStyle w:val="TableParagraph"/>
              <w:rPr>
                <w:rFonts w:ascii="Times New Roman" w:hAnsi="Times New Roman"/>
                <w:sz w:val="20"/>
                <w:szCs w:val="20"/>
              </w:rPr>
            </w:pPr>
          </w:p>
        </w:tc>
        <w:tc>
          <w:tcPr>
            <w:tcW w:w="900" w:type="dxa"/>
          </w:tcPr>
          <w:p w14:paraId="3F237494" w14:textId="77777777" w:rsidR="00D23DF6" w:rsidRPr="008F0B18" w:rsidRDefault="00D23DF6" w:rsidP="004C130B">
            <w:pPr>
              <w:pStyle w:val="TableParagraph"/>
              <w:rPr>
                <w:rFonts w:ascii="Times New Roman" w:hAnsi="Times New Roman"/>
                <w:sz w:val="20"/>
                <w:szCs w:val="20"/>
              </w:rPr>
            </w:pPr>
          </w:p>
        </w:tc>
        <w:tc>
          <w:tcPr>
            <w:tcW w:w="1080" w:type="dxa"/>
          </w:tcPr>
          <w:p w14:paraId="4E3C1DE4" w14:textId="77777777" w:rsidR="00D23DF6" w:rsidRPr="008F0B18" w:rsidRDefault="00D23DF6" w:rsidP="004C130B">
            <w:pPr>
              <w:pStyle w:val="TableParagraph"/>
              <w:rPr>
                <w:rFonts w:ascii="Times New Roman" w:hAnsi="Times New Roman"/>
                <w:sz w:val="20"/>
                <w:szCs w:val="20"/>
              </w:rPr>
            </w:pPr>
          </w:p>
        </w:tc>
        <w:tc>
          <w:tcPr>
            <w:tcW w:w="990" w:type="dxa"/>
          </w:tcPr>
          <w:p w14:paraId="7353A2A5" w14:textId="77777777" w:rsidR="00D23DF6" w:rsidRPr="008F0B18" w:rsidRDefault="00D23DF6" w:rsidP="004C130B">
            <w:pPr>
              <w:pStyle w:val="TableParagraph"/>
              <w:rPr>
                <w:rFonts w:ascii="Times New Roman" w:hAnsi="Times New Roman"/>
                <w:sz w:val="20"/>
                <w:szCs w:val="20"/>
              </w:rPr>
            </w:pPr>
          </w:p>
        </w:tc>
        <w:tc>
          <w:tcPr>
            <w:tcW w:w="1080" w:type="dxa"/>
          </w:tcPr>
          <w:p w14:paraId="6A938694" w14:textId="77777777" w:rsidR="00D23DF6" w:rsidRPr="008F0B18" w:rsidRDefault="00D23DF6" w:rsidP="004C130B">
            <w:pPr>
              <w:pStyle w:val="TableParagraph"/>
              <w:rPr>
                <w:rFonts w:ascii="Times New Roman" w:hAnsi="Times New Roman"/>
                <w:sz w:val="20"/>
                <w:szCs w:val="20"/>
              </w:rPr>
            </w:pPr>
          </w:p>
        </w:tc>
        <w:tc>
          <w:tcPr>
            <w:tcW w:w="1080" w:type="dxa"/>
          </w:tcPr>
          <w:p w14:paraId="389ED8AC" w14:textId="77777777" w:rsidR="00D23DF6" w:rsidRPr="008F0B18" w:rsidRDefault="00D23DF6" w:rsidP="004C130B">
            <w:pPr>
              <w:pStyle w:val="TableParagraph"/>
              <w:rPr>
                <w:rFonts w:ascii="Times New Roman" w:hAnsi="Times New Roman"/>
                <w:sz w:val="20"/>
                <w:szCs w:val="20"/>
              </w:rPr>
            </w:pPr>
          </w:p>
        </w:tc>
        <w:tc>
          <w:tcPr>
            <w:tcW w:w="1080" w:type="dxa"/>
          </w:tcPr>
          <w:p w14:paraId="40EB1075" w14:textId="77777777" w:rsidR="00D23DF6" w:rsidRPr="008F0B18" w:rsidRDefault="00D23DF6" w:rsidP="004C130B">
            <w:pPr>
              <w:pStyle w:val="TableParagraph"/>
              <w:rPr>
                <w:rFonts w:ascii="Times New Roman" w:hAnsi="Times New Roman"/>
                <w:sz w:val="20"/>
                <w:szCs w:val="20"/>
              </w:rPr>
            </w:pPr>
          </w:p>
        </w:tc>
        <w:tc>
          <w:tcPr>
            <w:tcW w:w="900" w:type="dxa"/>
          </w:tcPr>
          <w:p w14:paraId="14E32768" w14:textId="77777777" w:rsidR="00D23DF6" w:rsidRPr="008F0B18" w:rsidRDefault="00D23DF6" w:rsidP="004C130B">
            <w:pPr>
              <w:pStyle w:val="TableParagraph"/>
              <w:rPr>
                <w:rFonts w:ascii="Times New Roman" w:hAnsi="Times New Roman"/>
                <w:sz w:val="20"/>
                <w:szCs w:val="20"/>
              </w:rPr>
            </w:pPr>
          </w:p>
        </w:tc>
        <w:tc>
          <w:tcPr>
            <w:tcW w:w="1053" w:type="dxa"/>
          </w:tcPr>
          <w:p w14:paraId="696B7E85" w14:textId="77777777" w:rsidR="00D23DF6" w:rsidRPr="008F0B18" w:rsidRDefault="00D23DF6" w:rsidP="004C130B">
            <w:pPr>
              <w:pStyle w:val="TableParagraph"/>
              <w:rPr>
                <w:rFonts w:ascii="Times New Roman" w:hAnsi="Times New Roman"/>
                <w:sz w:val="20"/>
                <w:szCs w:val="20"/>
              </w:rPr>
            </w:pPr>
          </w:p>
        </w:tc>
      </w:tr>
      <w:tr w:rsidR="00D23DF6" w:rsidRPr="008F0B18" w14:paraId="15A70213" w14:textId="77777777" w:rsidTr="004C130B">
        <w:trPr>
          <w:trHeight w:val="275"/>
        </w:trPr>
        <w:tc>
          <w:tcPr>
            <w:tcW w:w="1800" w:type="dxa"/>
          </w:tcPr>
          <w:p w14:paraId="7AF439B6" w14:textId="77777777"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Enrolled long enough to have been required to do a prior redetermination</w:t>
            </w:r>
          </w:p>
        </w:tc>
        <w:tc>
          <w:tcPr>
            <w:tcW w:w="1170" w:type="dxa"/>
          </w:tcPr>
          <w:p w14:paraId="0656FCAC" w14:textId="77777777" w:rsidR="00D23DF6" w:rsidRPr="008F0B18" w:rsidRDefault="00D23DF6" w:rsidP="004C130B">
            <w:pPr>
              <w:pStyle w:val="TableParagraph"/>
              <w:rPr>
                <w:rFonts w:ascii="Times New Roman" w:hAnsi="Times New Roman"/>
                <w:sz w:val="20"/>
                <w:szCs w:val="20"/>
              </w:rPr>
            </w:pPr>
          </w:p>
        </w:tc>
        <w:tc>
          <w:tcPr>
            <w:tcW w:w="900" w:type="dxa"/>
          </w:tcPr>
          <w:p w14:paraId="52280835" w14:textId="77777777" w:rsidR="00D23DF6" w:rsidRPr="008F0B18" w:rsidRDefault="00D23DF6" w:rsidP="004C130B">
            <w:pPr>
              <w:pStyle w:val="TableParagraph"/>
              <w:rPr>
                <w:rFonts w:ascii="Times New Roman" w:hAnsi="Times New Roman"/>
                <w:sz w:val="20"/>
                <w:szCs w:val="20"/>
              </w:rPr>
            </w:pPr>
          </w:p>
        </w:tc>
        <w:tc>
          <w:tcPr>
            <w:tcW w:w="1080" w:type="dxa"/>
          </w:tcPr>
          <w:p w14:paraId="64CFBC28" w14:textId="77777777" w:rsidR="00D23DF6" w:rsidRPr="008F0B18" w:rsidRDefault="00D23DF6" w:rsidP="004C130B">
            <w:pPr>
              <w:pStyle w:val="TableParagraph"/>
              <w:rPr>
                <w:rFonts w:ascii="Times New Roman" w:hAnsi="Times New Roman"/>
                <w:sz w:val="20"/>
                <w:szCs w:val="20"/>
              </w:rPr>
            </w:pPr>
          </w:p>
        </w:tc>
        <w:tc>
          <w:tcPr>
            <w:tcW w:w="990" w:type="dxa"/>
          </w:tcPr>
          <w:p w14:paraId="107241BF" w14:textId="77777777" w:rsidR="00D23DF6" w:rsidRPr="008F0B18" w:rsidRDefault="00D23DF6" w:rsidP="004C130B">
            <w:pPr>
              <w:pStyle w:val="TableParagraph"/>
              <w:rPr>
                <w:rFonts w:ascii="Times New Roman" w:hAnsi="Times New Roman"/>
                <w:sz w:val="20"/>
                <w:szCs w:val="20"/>
              </w:rPr>
            </w:pPr>
          </w:p>
        </w:tc>
        <w:tc>
          <w:tcPr>
            <w:tcW w:w="1080" w:type="dxa"/>
          </w:tcPr>
          <w:p w14:paraId="0A50EF7E" w14:textId="77777777" w:rsidR="00D23DF6" w:rsidRPr="008F0B18" w:rsidRDefault="00D23DF6" w:rsidP="004C130B">
            <w:pPr>
              <w:pStyle w:val="TableParagraph"/>
              <w:rPr>
                <w:rFonts w:ascii="Times New Roman" w:hAnsi="Times New Roman"/>
                <w:sz w:val="20"/>
                <w:szCs w:val="20"/>
              </w:rPr>
            </w:pPr>
          </w:p>
        </w:tc>
        <w:tc>
          <w:tcPr>
            <w:tcW w:w="1080" w:type="dxa"/>
          </w:tcPr>
          <w:p w14:paraId="5E00639A" w14:textId="77777777" w:rsidR="00D23DF6" w:rsidRPr="008F0B18" w:rsidRDefault="00D23DF6" w:rsidP="004C130B">
            <w:pPr>
              <w:pStyle w:val="TableParagraph"/>
              <w:rPr>
                <w:rFonts w:ascii="Times New Roman" w:hAnsi="Times New Roman"/>
                <w:sz w:val="20"/>
                <w:szCs w:val="20"/>
              </w:rPr>
            </w:pPr>
          </w:p>
        </w:tc>
        <w:tc>
          <w:tcPr>
            <w:tcW w:w="1080" w:type="dxa"/>
          </w:tcPr>
          <w:p w14:paraId="4FF9F8F0" w14:textId="77777777" w:rsidR="00D23DF6" w:rsidRPr="008F0B18" w:rsidRDefault="00D23DF6" w:rsidP="004C130B">
            <w:pPr>
              <w:pStyle w:val="TableParagraph"/>
              <w:rPr>
                <w:rFonts w:ascii="Times New Roman" w:hAnsi="Times New Roman"/>
                <w:sz w:val="20"/>
                <w:szCs w:val="20"/>
              </w:rPr>
            </w:pPr>
          </w:p>
        </w:tc>
        <w:tc>
          <w:tcPr>
            <w:tcW w:w="900" w:type="dxa"/>
          </w:tcPr>
          <w:p w14:paraId="43D001E7" w14:textId="77777777" w:rsidR="00D23DF6" w:rsidRPr="008F0B18" w:rsidRDefault="00D23DF6" w:rsidP="004C130B">
            <w:pPr>
              <w:pStyle w:val="TableParagraph"/>
              <w:rPr>
                <w:rFonts w:ascii="Times New Roman" w:hAnsi="Times New Roman"/>
                <w:sz w:val="20"/>
                <w:szCs w:val="20"/>
              </w:rPr>
            </w:pPr>
          </w:p>
        </w:tc>
        <w:tc>
          <w:tcPr>
            <w:tcW w:w="1053" w:type="dxa"/>
          </w:tcPr>
          <w:p w14:paraId="1DE5D848" w14:textId="77777777" w:rsidR="00D23DF6" w:rsidRPr="008F0B18" w:rsidRDefault="00D23DF6" w:rsidP="004C130B">
            <w:pPr>
              <w:pStyle w:val="TableParagraph"/>
              <w:rPr>
                <w:rFonts w:ascii="Times New Roman" w:hAnsi="Times New Roman"/>
                <w:sz w:val="20"/>
                <w:szCs w:val="20"/>
              </w:rPr>
            </w:pPr>
          </w:p>
        </w:tc>
      </w:tr>
      <w:tr w:rsidR="00D23DF6" w:rsidRPr="008F0B18" w14:paraId="2A6614EA" w14:textId="77777777" w:rsidTr="004C130B">
        <w:trPr>
          <w:trHeight w:val="275"/>
        </w:trPr>
        <w:tc>
          <w:tcPr>
            <w:tcW w:w="1800" w:type="dxa"/>
          </w:tcPr>
          <w:p w14:paraId="4307440E" w14:textId="77777777" w:rsidR="00D23DF6" w:rsidRDefault="00D23DF6" w:rsidP="004C130B">
            <w:pPr>
              <w:pStyle w:val="TableParagraph"/>
              <w:ind w:left="107"/>
              <w:rPr>
                <w:rFonts w:ascii="Times New Roman" w:hAnsi="Times New Roman"/>
                <w:sz w:val="20"/>
                <w:szCs w:val="20"/>
              </w:rPr>
            </w:pPr>
            <w:r w:rsidRPr="00D23DF6">
              <w:rPr>
                <w:rFonts w:ascii="Times New Roman" w:hAnsi="Times New Roman"/>
                <w:sz w:val="20"/>
                <w:szCs w:val="20"/>
              </w:rPr>
              <w:t>Not enrolled long enough to have been required to do a prior redetermination</w:t>
            </w:r>
          </w:p>
        </w:tc>
        <w:tc>
          <w:tcPr>
            <w:tcW w:w="1170" w:type="dxa"/>
          </w:tcPr>
          <w:p w14:paraId="08CAACEC" w14:textId="77777777" w:rsidR="00D23DF6" w:rsidRPr="008F0B18" w:rsidRDefault="00D23DF6" w:rsidP="004C130B">
            <w:pPr>
              <w:pStyle w:val="TableParagraph"/>
              <w:rPr>
                <w:rFonts w:ascii="Times New Roman" w:hAnsi="Times New Roman"/>
                <w:sz w:val="20"/>
                <w:szCs w:val="20"/>
              </w:rPr>
            </w:pPr>
          </w:p>
        </w:tc>
        <w:tc>
          <w:tcPr>
            <w:tcW w:w="900" w:type="dxa"/>
          </w:tcPr>
          <w:p w14:paraId="6258996C" w14:textId="77777777" w:rsidR="00D23DF6" w:rsidRPr="008F0B18" w:rsidRDefault="00D23DF6" w:rsidP="004C130B">
            <w:pPr>
              <w:pStyle w:val="TableParagraph"/>
              <w:rPr>
                <w:rFonts w:ascii="Times New Roman" w:hAnsi="Times New Roman"/>
                <w:sz w:val="20"/>
                <w:szCs w:val="20"/>
              </w:rPr>
            </w:pPr>
          </w:p>
        </w:tc>
        <w:tc>
          <w:tcPr>
            <w:tcW w:w="1080" w:type="dxa"/>
          </w:tcPr>
          <w:p w14:paraId="7C02AD35" w14:textId="77777777" w:rsidR="00D23DF6" w:rsidRPr="008F0B18" w:rsidRDefault="00D23DF6" w:rsidP="004C130B">
            <w:pPr>
              <w:pStyle w:val="TableParagraph"/>
              <w:rPr>
                <w:rFonts w:ascii="Times New Roman" w:hAnsi="Times New Roman"/>
                <w:sz w:val="20"/>
                <w:szCs w:val="20"/>
              </w:rPr>
            </w:pPr>
          </w:p>
        </w:tc>
        <w:tc>
          <w:tcPr>
            <w:tcW w:w="990" w:type="dxa"/>
          </w:tcPr>
          <w:p w14:paraId="0DBBB674" w14:textId="77777777" w:rsidR="00D23DF6" w:rsidRPr="008F0B18" w:rsidRDefault="00D23DF6" w:rsidP="004C130B">
            <w:pPr>
              <w:pStyle w:val="TableParagraph"/>
              <w:rPr>
                <w:rFonts w:ascii="Times New Roman" w:hAnsi="Times New Roman"/>
                <w:sz w:val="20"/>
                <w:szCs w:val="20"/>
              </w:rPr>
            </w:pPr>
          </w:p>
        </w:tc>
        <w:tc>
          <w:tcPr>
            <w:tcW w:w="1080" w:type="dxa"/>
          </w:tcPr>
          <w:p w14:paraId="75533EB4" w14:textId="77777777" w:rsidR="00D23DF6" w:rsidRPr="008F0B18" w:rsidRDefault="00D23DF6" w:rsidP="004C130B">
            <w:pPr>
              <w:pStyle w:val="TableParagraph"/>
              <w:rPr>
                <w:rFonts w:ascii="Times New Roman" w:hAnsi="Times New Roman"/>
                <w:sz w:val="20"/>
                <w:szCs w:val="20"/>
              </w:rPr>
            </w:pPr>
          </w:p>
        </w:tc>
        <w:tc>
          <w:tcPr>
            <w:tcW w:w="1080" w:type="dxa"/>
          </w:tcPr>
          <w:p w14:paraId="159972EF" w14:textId="77777777" w:rsidR="00D23DF6" w:rsidRPr="008F0B18" w:rsidRDefault="00D23DF6" w:rsidP="004C130B">
            <w:pPr>
              <w:pStyle w:val="TableParagraph"/>
              <w:rPr>
                <w:rFonts w:ascii="Times New Roman" w:hAnsi="Times New Roman"/>
                <w:sz w:val="20"/>
                <w:szCs w:val="20"/>
              </w:rPr>
            </w:pPr>
          </w:p>
        </w:tc>
        <w:tc>
          <w:tcPr>
            <w:tcW w:w="1080" w:type="dxa"/>
          </w:tcPr>
          <w:p w14:paraId="3ADAF1E6" w14:textId="77777777" w:rsidR="00D23DF6" w:rsidRPr="008F0B18" w:rsidRDefault="00D23DF6" w:rsidP="004C130B">
            <w:pPr>
              <w:pStyle w:val="TableParagraph"/>
              <w:rPr>
                <w:rFonts w:ascii="Times New Roman" w:hAnsi="Times New Roman"/>
                <w:sz w:val="20"/>
                <w:szCs w:val="20"/>
              </w:rPr>
            </w:pPr>
          </w:p>
        </w:tc>
        <w:tc>
          <w:tcPr>
            <w:tcW w:w="900" w:type="dxa"/>
          </w:tcPr>
          <w:p w14:paraId="7C7ECB6F" w14:textId="77777777" w:rsidR="00D23DF6" w:rsidRPr="008F0B18" w:rsidRDefault="00D23DF6" w:rsidP="004C130B">
            <w:pPr>
              <w:pStyle w:val="TableParagraph"/>
              <w:rPr>
                <w:rFonts w:ascii="Times New Roman" w:hAnsi="Times New Roman"/>
                <w:sz w:val="20"/>
                <w:szCs w:val="20"/>
              </w:rPr>
            </w:pPr>
          </w:p>
        </w:tc>
        <w:tc>
          <w:tcPr>
            <w:tcW w:w="1053" w:type="dxa"/>
          </w:tcPr>
          <w:p w14:paraId="274F5B16" w14:textId="77777777" w:rsidR="00D23DF6" w:rsidRPr="008F0B18" w:rsidRDefault="00D23DF6" w:rsidP="004C130B">
            <w:pPr>
              <w:pStyle w:val="TableParagraph"/>
              <w:rPr>
                <w:rFonts w:ascii="Times New Roman" w:hAnsi="Times New Roman"/>
                <w:sz w:val="20"/>
                <w:szCs w:val="20"/>
              </w:rPr>
            </w:pPr>
          </w:p>
        </w:tc>
      </w:tr>
    </w:tbl>
    <w:p w14:paraId="1AF8E119" w14:textId="19F3F431" w:rsidR="004A223D" w:rsidRPr="00487746" w:rsidRDefault="004A223D" w:rsidP="005B6004">
      <w:pPr>
        <w:pStyle w:val="Heading2"/>
        <w:spacing w:line="360" w:lineRule="auto"/>
        <w:rPr>
          <w:rFonts w:ascii="Times New Roman" w:hAnsi="Times New Roman"/>
          <w:b/>
          <w:bCs/>
          <w:sz w:val="24"/>
          <w:szCs w:val="24"/>
        </w:rPr>
      </w:pPr>
    </w:p>
    <w:sectPr w:rsidR="004A223D" w:rsidRPr="00487746" w:rsidSect="00D634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36C4" w14:textId="77777777" w:rsidR="00DF6F83" w:rsidRDefault="00DF6F83">
      <w:pPr>
        <w:spacing w:after="0" w:line="240" w:lineRule="auto"/>
      </w:pPr>
      <w:r>
        <w:separator/>
      </w:r>
    </w:p>
  </w:endnote>
  <w:endnote w:type="continuationSeparator" w:id="0">
    <w:p w14:paraId="7E4462E7" w14:textId="77777777" w:rsidR="00DF6F83" w:rsidRDefault="00D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36A8E490" w14:textId="77777777" w:rsidR="00B05EA0" w:rsidRDefault="00B05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53CE9" w14:textId="77777777" w:rsidR="00B05EA0" w:rsidRDefault="00B05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38E" w14:textId="77777777" w:rsidR="00DF6F83" w:rsidRDefault="00DF6F83">
      <w:pPr>
        <w:spacing w:after="0" w:line="240" w:lineRule="auto"/>
      </w:pPr>
      <w:r>
        <w:separator/>
      </w:r>
    </w:p>
  </w:footnote>
  <w:footnote w:type="continuationSeparator" w:id="0">
    <w:p w14:paraId="733A1525" w14:textId="77777777" w:rsidR="00DF6F83" w:rsidRDefault="00DF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AA72" w14:textId="77777777" w:rsidR="00B05EA0" w:rsidRDefault="00B0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num w:numId="1">
    <w:abstractNumId w:val="9"/>
  </w:num>
  <w:num w:numId="2">
    <w:abstractNumId w:val="7"/>
  </w:num>
  <w:num w:numId="3">
    <w:abstractNumId w:val="6"/>
  </w:num>
  <w:num w:numId="4">
    <w:abstractNumId w:val="2"/>
  </w:num>
  <w:num w:numId="5">
    <w:abstractNumId w:val="3"/>
  </w:num>
  <w:num w:numId="6">
    <w:abstractNumId w:val="0"/>
  </w:num>
  <w:num w:numId="7">
    <w:abstractNumId w:val="8"/>
  </w:num>
  <w:num w:numId="8">
    <w:abstractNumId w:val="5"/>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EF"/>
    <w:rsid w:val="00004848"/>
    <w:rsid w:val="00013AB3"/>
    <w:rsid w:val="000224DD"/>
    <w:rsid w:val="00031A23"/>
    <w:rsid w:val="0003501A"/>
    <w:rsid w:val="00035B24"/>
    <w:rsid w:val="00035C37"/>
    <w:rsid w:val="000373EB"/>
    <w:rsid w:val="00037B47"/>
    <w:rsid w:val="00047087"/>
    <w:rsid w:val="00054459"/>
    <w:rsid w:val="00056B2F"/>
    <w:rsid w:val="00061E39"/>
    <w:rsid w:val="00063F03"/>
    <w:rsid w:val="00066299"/>
    <w:rsid w:val="00070D1E"/>
    <w:rsid w:val="00072F46"/>
    <w:rsid w:val="00073BF1"/>
    <w:rsid w:val="000833BC"/>
    <w:rsid w:val="0009098E"/>
    <w:rsid w:val="000A5F0D"/>
    <w:rsid w:val="000B0362"/>
    <w:rsid w:val="000C21A9"/>
    <w:rsid w:val="000C30C1"/>
    <w:rsid w:val="000C5854"/>
    <w:rsid w:val="000D02E3"/>
    <w:rsid w:val="000D250B"/>
    <w:rsid w:val="000D4683"/>
    <w:rsid w:val="000D76C0"/>
    <w:rsid w:val="000E7D30"/>
    <w:rsid w:val="000E7F01"/>
    <w:rsid w:val="000F4C9B"/>
    <w:rsid w:val="000F6DEE"/>
    <w:rsid w:val="00102B8E"/>
    <w:rsid w:val="00104105"/>
    <w:rsid w:val="00105C8A"/>
    <w:rsid w:val="001144CF"/>
    <w:rsid w:val="00114F79"/>
    <w:rsid w:val="0011782E"/>
    <w:rsid w:val="001224A3"/>
    <w:rsid w:val="00122C0D"/>
    <w:rsid w:val="001243EE"/>
    <w:rsid w:val="00125F3D"/>
    <w:rsid w:val="001268E1"/>
    <w:rsid w:val="00130A7A"/>
    <w:rsid w:val="00134339"/>
    <w:rsid w:val="00134D29"/>
    <w:rsid w:val="00136A75"/>
    <w:rsid w:val="00140AA8"/>
    <w:rsid w:val="00140B4E"/>
    <w:rsid w:val="00142BD7"/>
    <w:rsid w:val="00144DA4"/>
    <w:rsid w:val="0014534B"/>
    <w:rsid w:val="0014588F"/>
    <w:rsid w:val="00154949"/>
    <w:rsid w:val="00157139"/>
    <w:rsid w:val="0016721B"/>
    <w:rsid w:val="00172604"/>
    <w:rsid w:val="00175771"/>
    <w:rsid w:val="00175ADF"/>
    <w:rsid w:val="0018084D"/>
    <w:rsid w:val="00190FFD"/>
    <w:rsid w:val="001960DD"/>
    <w:rsid w:val="001975A2"/>
    <w:rsid w:val="001A3098"/>
    <w:rsid w:val="001A4F1D"/>
    <w:rsid w:val="001B67BB"/>
    <w:rsid w:val="001C0618"/>
    <w:rsid w:val="001C0645"/>
    <w:rsid w:val="001C2B31"/>
    <w:rsid w:val="001D034C"/>
    <w:rsid w:val="001D0AA9"/>
    <w:rsid w:val="001D229B"/>
    <w:rsid w:val="001D2ADA"/>
    <w:rsid w:val="001E38AA"/>
    <w:rsid w:val="001E600A"/>
    <w:rsid w:val="001E765A"/>
    <w:rsid w:val="002042B6"/>
    <w:rsid w:val="002061AC"/>
    <w:rsid w:val="0021555B"/>
    <w:rsid w:val="0022066E"/>
    <w:rsid w:val="00223EBE"/>
    <w:rsid w:val="0022580A"/>
    <w:rsid w:val="00226499"/>
    <w:rsid w:val="00227A67"/>
    <w:rsid w:val="00241ABF"/>
    <w:rsid w:val="00251C06"/>
    <w:rsid w:val="00253901"/>
    <w:rsid w:val="00254AE2"/>
    <w:rsid w:val="00266723"/>
    <w:rsid w:val="002719F7"/>
    <w:rsid w:val="00275374"/>
    <w:rsid w:val="002871A0"/>
    <w:rsid w:val="0029003B"/>
    <w:rsid w:val="00292BA7"/>
    <w:rsid w:val="00292FA2"/>
    <w:rsid w:val="00294DA7"/>
    <w:rsid w:val="002970A2"/>
    <w:rsid w:val="002A105A"/>
    <w:rsid w:val="002A27A3"/>
    <w:rsid w:val="002A6224"/>
    <w:rsid w:val="002A6A39"/>
    <w:rsid w:val="002B4B30"/>
    <w:rsid w:val="002B5D30"/>
    <w:rsid w:val="002C5A7E"/>
    <w:rsid w:val="002D49CF"/>
    <w:rsid w:val="002D5EE0"/>
    <w:rsid w:val="002E2CA7"/>
    <w:rsid w:val="002E4BA7"/>
    <w:rsid w:val="002F4EDD"/>
    <w:rsid w:val="00307956"/>
    <w:rsid w:val="003133BE"/>
    <w:rsid w:val="00314044"/>
    <w:rsid w:val="00315577"/>
    <w:rsid w:val="00320E92"/>
    <w:rsid w:val="0032219F"/>
    <w:rsid w:val="00330933"/>
    <w:rsid w:val="0033402D"/>
    <w:rsid w:val="00336573"/>
    <w:rsid w:val="003417BD"/>
    <w:rsid w:val="00342270"/>
    <w:rsid w:val="00346717"/>
    <w:rsid w:val="003528A6"/>
    <w:rsid w:val="00357270"/>
    <w:rsid w:val="003756BF"/>
    <w:rsid w:val="00375970"/>
    <w:rsid w:val="00382B48"/>
    <w:rsid w:val="00392148"/>
    <w:rsid w:val="00395588"/>
    <w:rsid w:val="003963A6"/>
    <w:rsid w:val="003A3071"/>
    <w:rsid w:val="003A48D2"/>
    <w:rsid w:val="003C2AD1"/>
    <w:rsid w:val="003D1928"/>
    <w:rsid w:val="003E3F22"/>
    <w:rsid w:val="003E5805"/>
    <w:rsid w:val="003F46DE"/>
    <w:rsid w:val="00406425"/>
    <w:rsid w:val="004068F6"/>
    <w:rsid w:val="004101D9"/>
    <w:rsid w:val="0042155C"/>
    <w:rsid w:val="00424DBC"/>
    <w:rsid w:val="004307EF"/>
    <w:rsid w:val="00432719"/>
    <w:rsid w:val="00435A55"/>
    <w:rsid w:val="004364E8"/>
    <w:rsid w:val="00437154"/>
    <w:rsid w:val="00437EE4"/>
    <w:rsid w:val="00440D82"/>
    <w:rsid w:val="00447D63"/>
    <w:rsid w:val="004545FD"/>
    <w:rsid w:val="0046170F"/>
    <w:rsid w:val="004634A2"/>
    <w:rsid w:val="004729E5"/>
    <w:rsid w:val="004734FF"/>
    <w:rsid w:val="0047372A"/>
    <w:rsid w:val="00477159"/>
    <w:rsid w:val="0048158F"/>
    <w:rsid w:val="004841FD"/>
    <w:rsid w:val="00487746"/>
    <w:rsid w:val="00491020"/>
    <w:rsid w:val="004918D5"/>
    <w:rsid w:val="00496D6B"/>
    <w:rsid w:val="004A223D"/>
    <w:rsid w:val="004B066A"/>
    <w:rsid w:val="004B35B3"/>
    <w:rsid w:val="004B4203"/>
    <w:rsid w:val="004B6435"/>
    <w:rsid w:val="004B7005"/>
    <w:rsid w:val="004C18B9"/>
    <w:rsid w:val="004C24C6"/>
    <w:rsid w:val="004C70CD"/>
    <w:rsid w:val="004D20B9"/>
    <w:rsid w:val="004E2CA0"/>
    <w:rsid w:val="004E56B8"/>
    <w:rsid w:val="004E6870"/>
    <w:rsid w:val="004E6908"/>
    <w:rsid w:val="0050214A"/>
    <w:rsid w:val="005033D9"/>
    <w:rsid w:val="00510234"/>
    <w:rsid w:val="00512502"/>
    <w:rsid w:val="00514656"/>
    <w:rsid w:val="00522791"/>
    <w:rsid w:val="0053215C"/>
    <w:rsid w:val="005368B9"/>
    <w:rsid w:val="00540F5D"/>
    <w:rsid w:val="00555795"/>
    <w:rsid w:val="005573A0"/>
    <w:rsid w:val="00570285"/>
    <w:rsid w:val="00577241"/>
    <w:rsid w:val="00577465"/>
    <w:rsid w:val="00581E3C"/>
    <w:rsid w:val="005949AA"/>
    <w:rsid w:val="00595452"/>
    <w:rsid w:val="005B052A"/>
    <w:rsid w:val="005B4AA9"/>
    <w:rsid w:val="005B6004"/>
    <w:rsid w:val="005C04E5"/>
    <w:rsid w:val="005C51BD"/>
    <w:rsid w:val="005C7718"/>
    <w:rsid w:val="005D23BA"/>
    <w:rsid w:val="005E198C"/>
    <w:rsid w:val="005E7172"/>
    <w:rsid w:val="005F15ED"/>
    <w:rsid w:val="005F174D"/>
    <w:rsid w:val="005F25CD"/>
    <w:rsid w:val="005F44AB"/>
    <w:rsid w:val="00602E51"/>
    <w:rsid w:val="00623A0D"/>
    <w:rsid w:val="006274C2"/>
    <w:rsid w:val="00627E46"/>
    <w:rsid w:val="006349DD"/>
    <w:rsid w:val="00636E40"/>
    <w:rsid w:val="00643BAF"/>
    <w:rsid w:val="0064553E"/>
    <w:rsid w:val="0065333C"/>
    <w:rsid w:val="00653EFC"/>
    <w:rsid w:val="00664B12"/>
    <w:rsid w:val="00665C8A"/>
    <w:rsid w:val="00671303"/>
    <w:rsid w:val="006719EE"/>
    <w:rsid w:val="00674793"/>
    <w:rsid w:val="00676AF1"/>
    <w:rsid w:val="006815F7"/>
    <w:rsid w:val="00681621"/>
    <w:rsid w:val="0068329C"/>
    <w:rsid w:val="006860FF"/>
    <w:rsid w:val="00693DBA"/>
    <w:rsid w:val="00696304"/>
    <w:rsid w:val="006973A9"/>
    <w:rsid w:val="006A0182"/>
    <w:rsid w:val="006A40D1"/>
    <w:rsid w:val="006B2B5F"/>
    <w:rsid w:val="006B5A3D"/>
    <w:rsid w:val="006C273B"/>
    <w:rsid w:val="006C3E65"/>
    <w:rsid w:val="006D01D1"/>
    <w:rsid w:val="006D2EC3"/>
    <w:rsid w:val="006E2E56"/>
    <w:rsid w:val="006E4568"/>
    <w:rsid w:val="006E4FC0"/>
    <w:rsid w:val="006F24EC"/>
    <w:rsid w:val="006F4343"/>
    <w:rsid w:val="006F5976"/>
    <w:rsid w:val="00712ED1"/>
    <w:rsid w:val="007161C4"/>
    <w:rsid w:val="007161FC"/>
    <w:rsid w:val="00716FE9"/>
    <w:rsid w:val="007234A5"/>
    <w:rsid w:val="007241F2"/>
    <w:rsid w:val="007244F7"/>
    <w:rsid w:val="00727223"/>
    <w:rsid w:val="007273D7"/>
    <w:rsid w:val="00727B6D"/>
    <w:rsid w:val="00741318"/>
    <w:rsid w:val="00741F1D"/>
    <w:rsid w:val="00742D2A"/>
    <w:rsid w:val="007435C1"/>
    <w:rsid w:val="007535D8"/>
    <w:rsid w:val="00754AEF"/>
    <w:rsid w:val="00773AD1"/>
    <w:rsid w:val="00775E3A"/>
    <w:rsid w:val="0077758A"/>
    <w:rsid w:val="00780B9B"/>
    <w:rsid w:val="00783247"/>
    <w:rsid w:val="0078373C"/>
    <w:rsid w:val="00787542"/>
    <w:rsid w:val="007929AA"/>
    <w:rsid w:val="00797A40"/>
    <w:rsid w:val="007A0BF3"/>
    <w:rsid w:val="007A35E9"/>
    <w:rsid w:val="007B18D9"/>
    <w:rsid w:val="007B36FC"/>
    <w:rsid w:val="007C4486"/>
    <w:rsid w:val="007C72A9"/>
    <w:rsid w:val="007D4403"/>
    <w:rsid w:val="007D5DCB"/>
    <w:rsid w:val="007D7F37"/>
    <w:rsid w:val="007E1A4F"/>
    <w:rsid w:val="007E5D9F"/>
    <w:rsid w:val="007F374A"/>
    <w:rsid w:val="00802061"/>
    <w:rsid w:val="00802A6F"/>
    <w:rsid w:val="00802B3E"/>
    <w:rsid w:val="0080788F"/>
    <w:rsid w:val="00820B45"/>
    <w:rsid w:val="00820E03"/>
    <w:rsid w:val="0082368A"/>
    <w:rsid w:val="00833381"/>
    <w:rsid w:val="00833E2B"/>
    <w:rsid w:val="008350EA"/>
    <w:rsid w:val="0084402E"/>
    <w:rsid w:val="0085088E"/>
    <w:rsid w:val="00852F10"/>
    <w:rsid w:val="0085460D"/>
    <w:rsid w:val="00863949"/>
    <w:rsid w:val="00881433"/>
    <w:rsid w:val="008940C5"/>
    <w:rsid w:val="008A2A97"/>
    <w:rsid w:val="008A6DD1"/>
    <w:rsid w:val="008C00C5"/>
    <w:rsid w:val="008C5005"/>
    <w:rsid w:val="008C53A9"/>
    <w:rsid w:val="008D3655"/>
    <w:rsid w:val="008D36A3"/>
    <w:rsid w:val="008D6090"/>
    <w:rsid w:val="008E134C"/>
    <w:rsid w:val="008E29AA"/>
    <w:rsid w:val="008E5D24"/>
    <w:rsid w:val="008F0E9D"/>
    <w:rsid w:val="00906687"/>
    <w:rsid w:val="009118DD"/>
    <w:rsid w:val="00914FA5"/>
    <w:rsid w:val="00923C66"/>
    <w:rsid w:val="00930887"/>
    <w:rsid w:val="00936E82"/>
    <w:rsid w:val="009401E1"/>
    <w:rsid w:val="00941535"/>
    <w:rsid w:val="0094513F"/>
    <w:rsid w:val="00946AAD"/>
    <w:rsid w:val="00950B2B"/>
    <w:rsid w:val="0095251C"/>
    <w:rsid w:val="009556D5"/>
    <w:rsid w:val="00961D3A"/>
    <w:rsid w:val="009635A3"/>
    <w:rsid w:val="00970030"/>
    <w:rsid w:val="00970B80"/>
    <w:rsid w:val="00970BC9"/>
    <w:rsid w:val="009720C9"/>
    <w:rsid w:val="009804D3"/>
    <w:rsid w:val="00985005"/>
    <w:rsid w:val="009957B2"/>
    <w:rsid w:val="009A0120"/>
    <w:rsid w:val="009A3B07"/>
    <w:rsid w:val="009A7501"/>
    <w:rsid w:val="009A790B"/>
    <w:rsid w:val="009B328B"/>
    <w:rsid w:val="009B63D3"/>
    <w:rsid w:val="009B7CB8"/>
    <w:rsid w:val="009C3070"/>
    <w:rsid w:val="009D460D"/>
    <w:rsid w:val="009D467C"/>
    <w:rsid w:val="009E70AC"/>
    <w:rsid w:val="009E78A6"/>
    <w:rsid w:val="009F3152"/>
    <w:rsid w:val="00A0322E"/>
    <w:rsid w:val="00A0442F"/>
    <w:rsid w:val="00A1648B"/>
    <w:rsid w:val="00A2226B"/>
    <w:rsid w:val="00A22868"/>
    <w:rsid w:val="00A26905"/>
    <w:rsid w:val="00A26C9B"/>
    <w:rsid w:val="00A27DDD"/>
    <w:rsid w:val="00A32328"/>
    <w:rsid w:val="00A330EC"/>
    <w:rsid w:val="00A3702B"/>
    <w:rsid w:val="00A40834"/>
    <w:rsid w:val="00A43566"/>
    <w:rsid w:val="00A44E39"/>
    <w:rsid w:val="00A501D2"/>
    <w:rsid w:val="00A6584A"/>
    <w:rsid w:val="00A672F0"/>
    <w:rsid w:val="00A76C3B"/>
    <w:rsid w:val="00A77E14"/>
    <w:rsid w:val="00A80B2B"/>
    <w:rsid w:val="00A8521F"/>
    <w:rsid w:val="00A86804"/>
    <w:rsid w:val="00A94A0B"/>
    <w:rsid w:val="00AA0F29"/>
    <w:rsid w:val="00AA449E"/>
    <w:rsid w:val="00AB0A81"/>
    <w:rsid w:val="00AB17D1"/>
    <w:rsid w:val="00AB711D"/>
    <w:rsid w:val="00AC0AA9"/>
    <w:rsid w:val="00AC3588"/>
    <w:rsid w:val="00AC3D80"/>
    <w:rsid w:val="00AC6AEF"/>
    <w:rsid w:val="00AC7A39"/>
    <w:rsid w:val="00AD4630"/>
    <w:rsid w:val="00AE2176"/>
    <w:rsid w:val="00AE3A02"/>
    <w:rsid w:val="00AE3CA2"/>
    <w:rsid w:val="00AE4ED5"/>
    <w:rsid w:val="00AF6782"/>
    <w:rsid w:val="00AF7329"/>
    <w:rsid w:val="00B05EA0"/>
    <w:rsid w:val="00B07DB1"/>
    <w:rsid w:val="00B260F8"/>
    <w:rsid w:val="00B31052"/>
    <w:rsid w:val="00B401AD"/>
    <w:rsid w:val="00B50C9E"/>
    <w:rsid w:val="00B51A3D"/>
    <w:rsid w:val="00B71366"/>
    <w:rsid w:val="00B74278"/>
    <w:rsid w:val="00B75D26"/>
    <w:rsid w:val="00BA3040"/>
    <w:rsid w:val="00BB07EF"/>
    <w:rsid w:val="00BB0F82"/>
    <w:rsid w:val="00BB69F7"/>
    <w:rsid w:val="00BB7AA4"/>
    <w:rsid w:val="00BC1B4F"/>
    <w:rsid w:val="00BC6353"/>
    <w:rsid w:val="00BD25D2"/>
    <w:rsid w:val="00BE0C3F"/>
    <w:rsid w:val="00BE2DC8"/>
    <w:rsid w:val="00BE3FFB"/>
    <w:rsid w:val="00BF05A1"/>
    <w:rsid w:val="00C02D78"/>
    <w:rsid w:val="00C12FF8"/>
    <w:rsid w:val="00C140B4"/>
    <w:rsid w:val="00C23F28"/>
    <w:rsid w:val="00C33BAA"/>
    <w:rsid w:val="00C41FAD"/>
    <w:rsid w:val="00C42FE1"/>
    <w:rsid w:val="00C4558C"/>
    <w:rsid w:val="00C47E91"/>
    <w:rsid w:val="00C54019"/>
    <w:rsid w:val="00C540AE"/>
    <w:rsid w:val="00C55714"/>
    <w:rsid w:val="00C66ABF"/>
    <w:rsid w:val="00C73ED2"/>
    <w:rsid w:val="00C74DD7"/>
    <w:rsid w:val="00C77324"/>
    <w:rsid w:val="00C908BE"/>
    <w:rsid w:val="00C915CF"/>
    <w:rsid w:val="00CA191E"/>
    <w:rsid w:val="00CB02BA"/>
    <w:rsid w:val="00CB73D9"/>
    <w:rsid w:val="00CB7BFD"/>
    <w:rsid w:val="00CC061A"/>
    <w:rsid w:val="00CC1599"/>
    <w:rsid w:val="00CD2ADD"/>
    <w:rsid w:val="00CD68CA"/>
    <w:rsid w:val="00CD7022"/>
    <w:rsid w:val="00CD7510"/>
    <w:rsid w:val="00CE372C"/>
    <w:rsid w:val="00CE4382"/>
    <w:rsid w:val="00CE4F3F"/>
    <w:rsid w:val="00CE6985"/>
    <w:rsid w:val="00CF6101"/>
    <w:rsid w:val="00CF6DEA"/>
    <w:rsid w:val="00D01299"/>
    <w:rsid w:val="00D03712"/>
    <w:rsid w:val="00D0656D"/>
    <w:rsid w:val="00D0684A"/>
    <w:rsid w:val="00D23DF6"/>
    <w:rsid w:val="00D241C3"/>
    <w:rsid w:val="00D255BC"/>
    <w:rsid w:val="00D26116"/>
    <w:rsid w:val="00D34974"/>
    <w:rsid w:val="00D37A23"/>
    <w:rsid w:val="00D40015"/>
    <w:rsid w:val="00D40BF7"/>
    <w:rsid w:val="00D44FF6"/>
    <w:rsid w:val="00D508C6"/>
    <w:rsid w:val="00D5345D"/>
    <w:rsid w:val="00D56C14"/>
    <w:rsid w:val="00D63417"/>
    <w:rsid w:val="00D648F0"/>
    <w:rsid w:val="00D70704"/>
    <w:rsid w:val="00D71A0B"/>
    <w:rsid w:val="00D73804"/>
    <w:rsid w:val="00D746BF"/>
    <w:rsid w:val="00D80859"/>
    <w:rsid w:val="00D873F7"/>
    <w:rsid w:val="00D944C4"/>
    <w:rsid w:val="00DA4CC5"/>
    <w:rsid w:val="00DB41E4"/>
    <w:rsid w:val="00DB499D"/>
    <w:rsid w:val="00DC30ED"/>
    <w:rsid w:val="00DC641A"/>
    <w:rsid w:val="00DC72DC"/>
    <w:rsid w:val="00DC75D2"/>
    <w:rsid w:val="00DC7BD1"/>
    <w:rsid w:val="00DD01D7"/>
    <w:rsid w:val="00DD0980"/>
    <w:rsid w:val="00DD195F"/>
    <w:rsid w:val="00DD56F1"/>
    <w:rsid w:val="00DD5D78"/>
    <w:rsid w:val="00DD70D4"/>
    <w:rsid w:val="00DF19F8"/>
    <w:rsid w:val="00DF1A9D"/>
    <w:rsid w:val="00DF6F83"/>
    <w:rsid w:val="00E02A19"/>
    <w:rsid w:val="00E07E90"/>
    <w:rsid w:val="00E11292"/>
    <w:rsid w:val="00E13F50"/>
    <w:rsid w:val="00E25BFA"/>
    <w:rsid w:val="00E268A5"/>
    <w:rsid w:val="00E273F8"/>
    <w:rsid w:val="00E506BC"/>
    <w:rsid w:val="00E629E3"/>
    <w:rsid w:val="00E67103"/>
    <w:rsid w:val="00E717DB"/>
    <w:rsid w:val="00E727AF"/>
    <w:rsid w:val="00E730E4"/>
    <w:rsid w:val="00E74557"/>
    <w:rsid w:val="00E753C5"/>
    <w:rsid w:val="00E840AD"/>
    <w:rsid w:val="00E85F6E"/>
    <w:rsid w:val="00E91C32"/>
    <w:rsid w:val="00E94FD9"/>
    <w:rsid w:val="00EA7DDA"/>
    <w:rsid w:val="00EB19B6"/>
    <w:rsid w:val="00EB29B0"/>
    <w:rsid w:val="00ED1715"/>
    <w:rsid w:val="00ED27A4"/>
    <w:rsid w:val="00ED41DA"/>
    <w:rsid w:val="00ED6709"/>
    <w:rsid w:val="00ED7EB5"/>
    <w:rsid w:val="00EE00A9"/>
    <w:rsid w:val="00EE0179"/>
    <w:rsid w:val="00EE1148"/>
    <w:rsid w:val="00EE74CE"/>
    <w:rsid w:val="00EF46B7"/>
    <w:rsid w:val="00EF6958"/>
    <w:rsid w:val="00EF7CC1"/>
    <w:rsid w:val="00F00153"/>
    <w:rsid w:val="00F00F2D"/>
    <w:rsid w:val="00F1167C"/>
    <w:rsid w:val="00F1565F"/>
    <w:rsid w:val="00F15DE0"/>
    <w:rsid w:val="00F164C1"/>
    <w:rsid w:val="00F22987"/>
    <w:rsid w:val="00F240DF"/>
    <w:rsid w:val="00F25517"/>
    <w:rsid w:val="00F26A32"/>
    <w:rsid w:val="00F332F7"/>
    <w:rsid w:val="00F40CDF"/>
    <w:rsid w:val="00F4756D"/>
    <w:rsid w:val="00F55CCC"/>
    <w:rsid w:val="00F624D2"/>
    <w:rsid w:val="00F71A6C"/>
    <w:rsid w:val="00F725F1"/>
    <w:rsid w:val="00F7490C"/>
    <w:rsid w:val="00F85F86"/>
    <w:rsid w:val="00F9037B"/>
    <w:rsid w:val="00FA0123"/>
    <w:rsid w:val="00FB048D"/>
    <w:rsid w:val="00FB7AFC"/>
    <w:rsid w:val="00FC14F4"/>
    <w:rsid w:val="00FC7434"/>
    <w:rsid w:val="00FC7E80"/>
    <w:rsid w:val="00FD14C0"/>
    <w:rsid w:val="00FD3120"/>
    <w:rsid w:val="00FD6C9D"/>
    <w:rsid w:val="00FE7A31"/>
    <w:rsid w:val="00F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FAE1"/>
  <w15:chartTrackingRefBased/>
  <w15:docId w15:val="{C41A7DFC-DFE3-4629-AA02-7FC1963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BC"/>
  </w:style>
  <w:style w:type="paragraph" w:styleId="Heading1">
    <w:name w:val="heading 1"/>
    <w:basedOn w:val="Normal"/>
    <w:link w:val="Heading1Char"/>
    <w:uiPriority w:val="9"/>
    <w:qFormat/>
    <w:rsid w:val="00BB07EF"/>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BB07EF"/>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BB07EF"/>
    <w:pPr>
      <w:keepNext/>
      <w:keepLines/>
      <w:spacing w:before="40" w:after="0" w:line="240" w:lineRule="auto"/>
      <w:outlineLvl w:val="2"/>
    </w:pPr>
    <w:rPr>
      <w:rFonts w:ascii="Calibri Light" w:eastAsia="SimSu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EF"/>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BB07EF"/>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BB07EF"/>
    <w:rPr>
      <w:rFonts w:ascii="Calibri Light" w:eastAsia="SimSun" w:hAnsi="Calibri Light" w:cs="Times New Roman"/>
      <w:color w:val="1F3763"/>
      <w:sz w:val="24"/>
      <w:szCs w:val="24"/>
    </w:rPr>
  </w:style>
  <w:style w:type="numbering" w:customStyle="1" w:styleId="NoList1">
    <w:name w:val="No List1"/>
    <w:next w:val="NoList"/>
    <w:uiPriority w:val="99"/>
    <w:semiHidden/>
    <w:unhideWhenUsed/>
    <w:rsid w:val="00BB07EF"/>
  </w:style>
  <w:style w:type="paragraph" w:styleId="BalloonText">
    <w:name w:val="Balloon Text"/>
    <w:basedOn w:val="Normal"/>
    <w:link w:val="BalloonTextChar"/>
    <w:uiPriority w:val="99"/>
    <w:semiHidden/>
    <w:unhideWhenUsed/>
    <w:rsid w:val="00BB07EF"/>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B07EF"/>
    <w:rPr>
      <w:rFonts w:ascii="Segoe UI" w:eastAsia="SimSun" w:hAnsi="Segoe UI" w:cs="Segoe UI"/>
      <w:sz w:val="18"/>
      <w:szCs w:val="18"/>
    </w:rPr>
  </w:style>
  <w:style w:type="paragraph" w:styleId="ListParagraph">
    <w:name w:val="List Paragraph"/>
    <w:basedOn w:val="Normal"/>
    <w:uiPriority w:val="34"/>
    <w:qFormat/>
    <w:rsid w:val="00BB07EF"/>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BB07EF"/>
    <w:rPr>
      <w:sz w:val="16"/>
      <w:szCs w:val="16"/>
    </w:rPr>
  </w:style>
  <w:style w:type="paragraph" w:styleId="CommentText">
    <w:name w:val="annotation text"/>
    <w:basedOn w:val="Normal"/>
    <w:link w:val="CommentTextChar"/>
    <w:uiPriority w:val="99"/>
    <w:unhideWhenUsed/>
    <w:rsid w:val="00BB07EF"/>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BB07EF"/>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07EF"/>
    <w:rPr>
      <w:b/>
      <w:bCs/>
    </w:rPr>
  </w:style>
  <w:style w:type="character" w:customStyle="1" w:styleId="CommentSubjectChar">
    <w:name w:val="Comment Subject Char"/>
    <w:basedOn w:val="CommentTextChar"/>
    <w:link w:val="CommentSubject"/>
    <w:uiPriority w:val="99"/>
    <w:semiHidden/>
    <w:rsid w:val="00BB07EF"/>
    <w:rPr>
      <w:rFonts w:ascii="Calibri" w:eastAsia="SimSun" w:hAnsi="Calibri" w:cs="Times New Roman"/>
      <w:b/>
      <w:bCs/>
      <w:sz w:val="20"/>
      <w:szCs w:val="20"/>
    </w:rPr>
  </w:style>
  <w:style w:type="character" w:styleId="Hyperlink">
    <w:name w:val="Hyperlink"/>
    <w:uiPriority w:val="99"/>
    <w:unhideWhenUsed/>
    <w:rsid w:val="00BB07EF"/>
    <w:rPr>
      <w:color w:val="0563C1"/>
      <w:u w:val="single"/>
    </w:rPr>
  </w:style>
  <w:style w:type="character" w:styleId="UnresolvedMention">
    <w:name w:val="Unresolved Mention"/>
    <w:uiPriority w:val="99"/>
    <w:semiHidden/>
    <w:unhideWhenUsed/>
    <w:rsid w:val="00BB07EF"/>
    <w:rPr>
      <w:color w:val="605E5C"/>
      <w:shd w:val="clear" w:color="auto" w:fill="E1DFDD"/>
    </w:rPr>
  </w:style>
  <w:style w:type="paragraph" w:styleId="FootnoteText">
    <w:name w:val="footnote text"/>
    <w:basedOn w:val="Normal"/>
    <w:link w:val="FootnoteTextChar"/>
    <w:uiPriority w:val="99"/>
    <w:semiHidden/>
    <w:unhideWhenUsed/>
    <w:rsid w:val="00BB07EF"/>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BB07EF"/>
    <w:rPr>
      <w:rFonts w:ascii="Calibri" w:eastAsia="SimSun" w:hAnsi="Calibri" w:cs="Times New Roman"/>
      <w:sz w:val="20"/>
      <w:szCs w:val="20"/>
    </w:rPr>
  </w:style>
  <w:style w:type="character" w:styleId="FootnoteReference">
    <w:name w:val="footnote reference"/>
    <w:uiPriority w:val="99"/>
    <w:semiHidden/>
    <w:unhideWhenUsed/>
    <w:rsid w:val="00BB07EF"/>
    <w:rPr>
      <w:vertAlign w:val="superscript"/>
    </w:rPr>
  </w:style>
  <w:style w:type="paragraph" w:styleId="Bibliography">
    <w:name w:val="Bibliography"/>
    <w:basedOn w:val="Normal"/>
    <w:next w:val="Normal"/>
    <w:uiPriority w:val="37"/>
    <w:unhideWhenUsed/>
    <w:rsid w:val="00BB07EF"/>
    <w:pPr>
      <w:tabs>
        <w:tab w:val="left" w:pos="504"/>
      </w:tabs>
      <w:spacing w:after="240" w:line="240" w:lineRule="auto"/>
      <w:ind w:left="504" w:hanging="504"/>
    </w:pPr>
    <w:rPr>
      <w:rFonts w:ascii="Calibri" w:eastAsia="SimSun" w:hAnsi="Calibri" w:cs="Times New Roman"/>
    </w:rPr>
  </w:style>
  <w:style w:type="paragraph" w:styleId="BodyText">
    <w:name w:val="Body Text"/>
    <w:basedOn w:val="Normal"/>
    <w:link w:val="BodyTextChar"/>
    <w:uiPriority w:val="1"/>
    <w:qFormat/>
    <w:rsid w:val="00BB07EF"/>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BB07EF"/>
    <w:rPr>
      <w:rFonts w:ascii="Arial" w:eastAsia="Arial" w:hAnsi="Arial" w:cs="Times New Roman"/>
      <w:sz w:val="24"/>
      <w:szCs w:val="24"/>
    </w:rPr>
  </w:style>
  <w:style w:type="paragraph" w:customStyle="1" w:styleId="TableParagraph">
    <w:name w:val="Table Paragraph"/>
    <w:basedOn w:val="Normal"/>
    <w:uiPriority w:val="1"/>
    <w:qFormat/>
    <w:rsid w:val="00BB07EF"/>
    <w:pPr>
      <w:widowControl w:val="0"/>
      <w:spacing w:after="0" w:line="240" w:lineRule="auto"/>
    </w:pPr>
    <w:rPr>
      <w:rFonts w:ascii="Calibri" w:eastAsia="SimSun" w:hAnsi="Calibri" w:cs="Times New Roman"/>
    </w:rPr>
  </w:style>
  <w:style w:type="paragraph" w:customStyle="1" w:styleId="Default">
    <w:name w:val="Default"/>
    <w:rsid w:val="00BB07EF"/>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BB07EF"/>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BB07EF"/>
    <w:pPr>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BB07EF"/>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BB07EF"/>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BB07EF"/>
    <w:rPr>
      <w:color w:val="954F72"/>
      <w:u w:val="single"/>
    </w:rPr>
  </w:style>
  <w:style w:type="character" w:styleId="EndnoteReference">
    <w:name w:val="endnote reference"/>
    <w:uiPriority w:val="99"/>
    <w:semiHidden/>
    <w:unhideWhenUsed/>
    <w:rsid w:val="00BB07EF"/>
    <w:rPr>
      <w:vertAlign w:val="superscript"/>
    </w:rPr>
  </w:style>
  <w:style w:type="table" w:styleId="TableGrid">
    <w:name w:val="Table Grid"/>
    <w:basedOn w:val="TableNormal"/>
    <w:uiPriority w:val="39"/>
    <w:rsid w:val="00BB07E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7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BB07EF"/>
    <w:pPr>
      <w:spacing w:after="0" w:line="240" w:lineRule="auto"/>
    </w:pPr>
    <w:rPr>
      <w:rFonts w:ascii="Calibri" w:eastAsia="SimSun" w:hAnsi="Calibri" w:cs="Times New Roman"/>
    </w:rPr>
  </w:style>
  <w:style w:type="character" w:styleId="PlaceholderText">
    <w:name w:val="Placeholder Text"/>
    <w:uiPriority w:val="99"/>
    <w:semiHidden/>
    <w:rsid w:val="00BB07EF"/>
    <w:rPr>
      <w:color w:val="808080"/>
    </w:rPr>
  </w:style>
  <w:style w:type="paragraph" w:styleId="Header">
    <w:name w:val="header"/>
    <w:basedOn w:val="Normal"/>
    <w:link w:val="HeaderChar"/>
    <w:uiPriority w:val="99"/>
    <w:unhideWhenUsed/>
    <w:rsid w:val="00BB07EF"/>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BB07EF"/>
    <w:rPr>
      <w:rFonts w:ascii="Calibri" w:eastAsia="SimSun" w:hAnsi="Calibri" w:cs="Times New Roman"/>
    </w:rPr>
  </w:style>
  <w:style w:type="paragraph" w:styleId="Footer">
    <w:name w:val="footer"/>
    <w:basedOn w:val="Normal"/>
    <w:link w:val="FooterChar"/>
    <w:uiPriority w:val="99"/>
    <w:unhideWhenUsed/>
    <w:rsid w:val="00BB07EF"/>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BB07EF"/>
    <w:rPr>
      <w:rFonts w:ascii="Calibri" w:eastAsia="SimSun" w:hAnsi="Calibri" w:cs="Times New Roman"/>
    </w:rPr>
  </w:style>
  <w:style w:type="paragraph" w:styleId="Caption">
    <w:name w:val="caption"/>
    <w:basedOn w:val="Normal"/>
    <w:next w:val="Normal"/>
    <w:uiPriority w:val="35"/>
    <w:unhideWhenUsed/>
    <w:qFormat/>
    <w:rsid w:val="00BB07EF"/>
    <w:pPr>
      <w:spacing w:after="200" w:line="240" w:lineRule="auto"/>
    </w:pPr>
    <w:rPr>
      <w:rFonts w:ascii="Calibri" w:eastAsia="SimSun" w:hAnsi="Calibri" w:cs="Times New Roman"/>
      <w:i/>
      <w:iCs/>
      <w:color w:val="44546A" w:themeColor="text2"/>
      <w:sz w:val="18"/>
      <w:szCs w:val="18"/>
    </w:rPr>
  </w:style>
  <w:style w:type="paragraph" w:styleId="NoSpacing">
    <w:name w:val="No Spacing"/>
    <w:uiPriority w:val="1"/>
    <w:qFormat/>
    <w:rsid w:val="00BB07EF"/>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BB07EF"/>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3125-45BE-43E7-A628-EC77077E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18555</Words>
  <Characters>105764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18</cp:revision>
  <dcterms:created xsi:type="dcterms:W3CDTF">2022-07-14T20:04:00Z</dcterms:created>
  <dcterms:modified xsi:type="dcterms:W3CDTF">2022-07-14T21:11:00Z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id="fX0ecf40"/&gt;&lt;style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