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E17DA" w14:textId="78764EF6" w:rsidR="00DD37C8" w:rsidRPr="001C2E89" w:rsidRDefault="00DD37C8" w:rsidP="00B217EC">
      <w:pPr>
        <w:rPr>
          <w:rFonts w:ascii="Times New Roman" w:hAnsi="Times New Roman" w:cs="Times New Roman"/>
          <w:sz w:val="28"/>
          <w:szCs w:val="28"/>
        </w:rPr>
      </w:pPr>
      <w:r w:rsidRPr="001C2E89">
        <w:rPr>
          <w:rFonts w:ascii="Times New Roman" w:hAnsi="Times New Roman" w:cs="Times New Roman"/>
          <w:sz w:val="28"/>
          <w:szCs w:val="28"/>
          <w:u w:val="single"/>
        </w:rPr>
        <w:t xml:space="preserve">Variables </w:t>
      </w:r>
    </w:p>
    <w:p w14:paraId="1F50EA91" w14:textId="5CD4A3D3" w:rsidR="00896268" w:rsidRPr="001C2E89" w:rsidRDefault="00896268" w:rsidP="0089626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Independent Variables: </w:t>
      </w:r>
    </w:p>
    <w:p w14:paraId="730DD945" w14:textId="3E1D35B0" w:rsidR="00D24634" w:rsidRPr="001C2E89" w:rsidRDefault="000F72E8" w:rsidP="001C2E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Final Score Mean: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  <w:r w:rsidR="00D24634" w:rsidRPr="001C2E89">
        <w:rPr>
          <w:rFonts w:ascii="Times New Roman" w:hAnsi="Times New Roman" w:cs="Times New Roman"/>
          <w:sz w:val="24"/>
          <w:szCs w:val="24"/>
        </w:rPr>
        <w:t xml:space="preserve">For each judge, we adjust </w:t>
      </w:r>
      <w:r w:rsidR="005A3EBD" w:rsidRPr="001C2E89">
        <w:rPr>
          <w:rFonts w:ascii="Times New Roman" w:hAnsi="Times New Roman" w:cs="Times New Roman"/>
          <w:sz w:val="24"/>
          <w:szCs w:val="24"/>
        </w:rPr>
        <w:t>the final score</w:t>
      </w:r>
      <w:r w:rsidR="00D24634" w:rsidRPr="001C2E89">
        <w:rPr>
          <w:rFonts w:ascii="Times New Roman" w:hAnsi="Times New Roman" w:cs="Times New Roman"/>
          <w:sz w:val="24"/>
          <w:szCs w:val="24"/>
        </w:rPr>
        <w:t xml:space="preserve"> to represent deviations from the </w:t>
      </w:r>
      <w:r w:rsidR="005A3EBD" w:rsidRPr="001C2E89">
        <w:rPr>
          <w:rFonts w:ascii="Times New Roman" w:hAnsi="Times New Roman" w:cs="Times New Roman"/>
          <w:sz w:val="24"/>
          <w:szCs w:val="24"/>
        </w:rPr>
        <w:t xml:space="preserve">judge </w:t>
      </w:r>
      <w:r w:rsidR="00D24634" w:rsidRPr="001C2E89">
        <w:rPr>
          <w:rFonts w:ascii="Times New Roman" w:hAnsi="Times New Roman" w:cs="Times New Roman"/>
          <w:sz w:val="24"/>
          <w:szCs w:val="24"/>
        </w:rPr>
        <w:t>mean. For each applicant, we then average across all de-</w:t>
      </w:r>
      <w:proofErr w:type="spellStart"/>
      <w:r w:rsidR="00D24634" w:rsidRPr="001C2E89">
        <w:rPr>
          <w:rFonts w:ascii="Times New Roman" w:hAnsi="Times New Roman" w:cs="Times New Roman"/>
          <w:sz w:val="24"/>
          <w:szCs w:val="24"/>
        </w:rPr>
        <w:t>meaned</w:t>
      </w:r>
      <w:proofErr w:type="spellEnd"/>
      <w:r w:rsidR="00D24634" w:rsidRPr="001C2E89">
        <w:rPr>
          <w:rFonts w:ascii="Times New Roman" w:hAnsi="Times New Roman" w:cs="Times New Roman"/>
          <w:sz w:val="24"/>
          <w:szCs w:val="24"/>
        </w:rPr>
        <w:t xml:space="preserve"> </w:t>
      </w:r>
      <w:r w:rsidR="005A3EBD" w:rsidRPr="001C2E89">
        <w:rPr>
          <w:rFonts w:ascii="Times New Roman" w:hAnsi="Times New Roman" w:cs="Times New Roman"/>
          <w:sz w:val="24"/>
          <w:szCs w:val="24"/>
        </w:rPr>
        <w:t>final scores</w:t>
      </w:r>
      <w:r w:rsidR="00D24634" w:rsidRPr="001C2E89">
        <w:rPr>
          <w:rFonts w:ascii="Times New Roman" w:hAnsi="Times New Roman" w:cs="Times New Roman"/>
          <w:sz w:val="24"/>
          <w:szCs w:val="24"/>
        </w:rPr>
        <w:t xml:space="preserve"> of that applicant.</w:t>
      </w:r>
    </w:p>
    <w:p w14:paraId="4666204D" w14:textId="01A180DA" w:rsidR="005A3EBD" w:rsidRPr="001C2E89" w:rsidRDefault="00BC44D6" w:rsidP="001C2E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i/>
          <w:iCs/>
          <w:sz w:val="24"/>
          <w:szCs w:val="24"/>
        </w:rPr>
        <w:t>Loan Consideration</w:t>
      </w:r>
      <w:r w:rsidR="005A3EBD"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 Score Mean</w:t>
      </w:r>
      <w:r w:rsidRPr="001C2E89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5A3EBD"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A3EBD" w:rsidRPr="001C2E89">
        <w:rPr>
          <w:rFonts w:ascii="Times New Roman" w:hAnsi="Times New Roman" w:cs="Times New Roman"/>
          <w:i/>
          <w:iCs/>
          <w:sz w:val="24"/>
          <w:szCs w:val="24"/>
        </w:rPr>
        <w:t>LoanConsideration</w:t>
      </w:r>
      <w:proofErr w:type="spellEnd"/>
      <w:r w:rsidR="005A3EBD" w:rsidRPr="001C2E89">
        <w:rPr>
          <w:rFonts w:ascii="Times New Roman" w:hAnsi="Times New Roman" w:cs="Times New Roman"/>
          <w:sz w:val="24"/>
          <w:szCs w:val="24"/>
        </w:rPr>
        <w:t xml:space="preserve"> is a binary variable equal to one if a judge recommended an applicant to be considered for a loan.</w:t>
      </w:r>
      <w:r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A3EBD" w:rsidRPr="001C2E89">
        <w:rPr>
          <w:rFonts w:ascii="Times New Roman" w:hAnsi="Times New Roman" w:cs="Times New Roman"/>
          <w:sz w:val="24"/>
          <w:szCs w:val="24"/>
        </w:rPr>
        <w:t xml:space="preserve"> For each judge, we define a loan consideration score to represent deviations from the judge mean of the binary variable </w:t>
      </w:r>
      <w:proofErr w:type="spellStart"/>
      <w:r w:rsidR="005A3EBD" w:rsidRPr="001C2E89">
        <w:rPr>
          <w:rFonts w:ascii="Times New Roman" w:hAnsi="Times New Roman" w:cs="Times New Roman"/>
          <w:i/>
          <w:iCs/>
          <w:sz w:val="24"/>
          <w:szCs w:val="24"/>
        </w:rPr>
        <w:t>LoanConsideration</w:t>
      </w:r>
      <w:proofErr w:type="spellEnd"/>
      <w:r w:rsidR="005A3EBD" w:rsidRPr="001C2E89">
        <w:rPr>
          <w:rFonts w:ascii="Times New Roman" w:hAnsi="Times New Roman" w:cs="Times New Roman"/>
          <w:sz w:val="24"/>
          <w:szCs w:val="24"/>
        </w:rPr>
        <w:t>. For each applicant, we then average across all de-</w:t>
      </w:r>
      <w:proofErr w:type="spellStart"/>
      <w:r w:rsidR="005A3EBD" w:rsidRPr="001C2E89">
        <w:rPr>
          <w:rFonts w:ascii="Times New Roman" w:hAnsi="Times New Roman" w:cs="Times New Roman"/>
          <w:sz w:val="24"/>
          <w:szCs w:val="24"/>
        </w:rPr>
        <w:t>meaned</w:t>
      </w:r>
      <w:proofErr w:type="spellEnd"/>
      <w:r w:rsidR="005A3EBD" w:rsidRPr="001C2E89">
        <w:rPr>
          <w:rFonts w:ascii="Times New Roman" w:hAnsi="Times New Roman" w:cs="Times New Roman"/>
          <w:sz w:val="24"/>
          <w:szCs w:val="24"/>
        </w:rPr>
        <w:t xml:space="preserve"> loan consideration scores of that applicant.</w:t>
      </w:r>
    </w:p>
    <w:p w14:paraId="5A8401AB" w14:textId="2BD8CB7E" w:rsidR="005E3438" w:rsidRPr="001C2E89" w:rsidRDefault="005E3438" w:rsidP="0089626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C2E89">
        <w:rPr>
          <w:rFonts w:ascii="Times New Roman" w:hAnsi="Times New Roman" w:cs="Times New Roman"/>
          <w:i/>
          <w:iCs/>
          <w:sz w:val="24"/>
          <w:szCs w:val="24"/>
        </w:rPr>
        <w:t>Dependent Variables</w:t>
      </w:r>
      <w:r w:rsidR="00BC44D6"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 (Y)</w:t>
      </w:r>
      <w:r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14:paraId="67D03022" w14:textId="25196A6B" w:rsidR="005E3438" w:rsidRPr="001C2E89" w:rsidRDefault="005E3438" w:rsidP="005E3438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Our primary outcomes of interest are: </w:t>
      </w:r>
    </w:p>
    <w:p w14:paraId="38D36A0F" w14:textId="678CE776" w:rsidR="005E3438" w:rsidRPr="001C2E89" w:rsidRDefault="005E3438" w:rsidP="005E343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Indicator for </w:t>
      </w:r>
      <w:r w:rsidR="006B5FB0" w:rsidRPr="001C2E89">
        <w:rPr>
          <w:rFonts w:ascii="Times New Roman" w:hAnsi="Times New Roman" w:cs="Times New Roman"/>
          <w:sz w:val="24"/>
          <w:szCs w:val="24"/>
        </w:rPr>
        <w:t>business</w:t>
      </w:r>
      <w:r w:rsidRPr="001C2E89">
        <w:rPr>
          <w:rFonts w:ascii="Times New Roman" w:hAnsi="Times New Roman" w:cs="Times New Roman"/>
          <w:sz w:val="24"/>
          <w:szCs w:val="24"/>
        </w:rPr>
        <w:t xml:space="preserve"> survival (i.e., </w:t>
      </w:r>
      <w:r w:rsidR="006B5FB0" w:rsidRPr="001C2E89">
        <w:rPr>
          <w:rFonts w:ascii="Times New Roman" w:hAnsi="Times New Roman" w:cs="Times New Roman"/>
          <w:sz w:val="24"/>
          <w:szCs w:val="24"/>
        </w:rPr>
        <w:t>business</w:t>
      </w:r>
      <w:r w:rsidRPr="001C2E89">
        <w:rPr>
          <w:rFonts w:ascii="Times New Roman" w:hAnsi="Times New Roman" w:cs="Times New Roman"/>
          <w:sz w:val="24"/>
          <w:szCs w:val="24"/>
        </w:rPr>
        <w:t xml:space="preserve"> being open) measured </w:t>
      </w:r>
      <w:r w:rsidR="006B5FB0" w:rsidRPr="001C2E89">
        <w:rPr>
          <w:rFonts w:ascii="Times New Roman" w:hAnsi="Times New Roman" w:cs="Times New Roman"/>
          <w:sz w:val="24"/>
          <w:szCs w:val="24"/>
        </w:rPr>
        <w:t>in</w:t>
      </w:r>
      <w:r w:rsidRPr="001C2E89">
        <w:rPr>
          <w:rFonts w:ascii="Times New Roman" w:hAnsi="Times New Roman" w:cs="Times New Roman"/>
          <w:sz w:val="24"/>
          <w:szCs w:val="24"/>
        </w:rPr>
        <w:t xml:space="preserve"> endline surveys</w:t>
      </w:r>
    </w:p>
    <w:p w14:paraId="75BB40DD" w14:textId="176A856A" w:rsidR="005E3438" w:rsidRPr="001C2E89" w:rsidRDefault="00915C5F" w:rsidP="001C2E8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Inverse hyperbolic sine of 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the business’ </w:t>
      </w:r>
      <w:r w:rsidR="00FE50B0" w:rsidRPr="001C2E89">
        <w:rPr>
          <w:rFonts w:ascii="Times New Roman" w:hAnsi="Times New Roman" w:cs="Times New Roman"/>
          <w:sz w:val="24"/>
          <w:szCs w:val="24"/>
        </w:rPr>
        <w:t xml:space="preserve">self-reported </w:t>
      </w:r>
      <w:r w:rsidR="005E3438" w:rsidRPr="001C2E89">
        <w:rPr>
          <w:rFonts w:ascii="Times New Roman" w:hAnsi="Times New Roman" w:cs="Times New Roman"/>
          <w:sz w:val="24"/>
          <w:szCs w:val="24"/>
        </w:rPr>
        <w:t xml:space="preserve">profits measured </w:t>
      </w:r>
      <w:r w:rsidR="006B5FB0" w:rsidRPr="001C2E89">
        <w:rPr>
          <w:rFonts w:ascii="Times New Roman" w:hAnsi="Times New Roman" w:cs="Times New Roman"/>
          <w:sz w:val="24"/>
          <w:szCs w:val="24"/>
        </w:rPr>
        <w:t>in</w:t>
      </w:r>
      <w:r w:rsidR="005E3438" w:rsidRPr="001C2E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3438" w:rsidRPr="001C2E89">
        <w:rPr>
          <w:rFonts w:ascii="Times New Roman" w:hAnsi="Times New Roman" w:cs="Times New Roman"/>
          <w:sz w:val="24"/>
          <w:szCs w:val="24"/>
        </w:rPr>
        <w:t>endline</w:t>
      </w:r>
      <w:proofErr w:type="spellEnd"/>
      <w:r w:rsidR="005E3438" w:rsidRPr="001C2E89">
        <w:rPr>
          <w:rFonts w:ascii="Times New Roman" w:hAnsi="Times New Roman" w:cs="Times New Roman"/>
          <w:sz w:val="24"/>
          <w:szCs w:val="24"/>
        </w:rPr>
        <w:t xml:space="preserve"> surveys</w:t>
      </w:r>
    </w:p>
    <w:p w14:paraId="2BB453D9" w14:textId="45B6F2DB" w:rsidR="005E3438" w:rsidRPr="001C2E89" w:rsidRDefault="005E3438" w:rsidP="001C2E89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>These variables that are collected in multiple survey rounds which we average across all responses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for the business</w:t>
      </w:r>
      <w:r w:rsidRPr="001C2E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CE978D" w14:textId="51400A67" w:rsidR="005E3438" w:rsidRPr="001C2E89" w:rsidRDefault="005E3438" w:rsidP="005E3438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The primary unit of 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our </w:t>
      </w:r>
      <w:r w:rsidRPr="001C2E89">
        <w:rPr>
          <w:rFonts w:ascii="Times New Roman" w:hAnsi="Times New Roman" w:cs="Times New Roman"/>
          <w:sz w:val="24"/>
          <w:szCs w:val="24"/>
        </w:rPr>
        <w:t>analysis is the business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that applied to the initial competition</w:t>
      </w:r>
      <w:r w:rsidRPr="001C2E89">
        <w:rPr>
          <w:rFonts w:ascii="Times New Roman" w:hAnsi="Times New Roman" w:cs="Times New Roman"/>
          <w:sz w:val="24"/>
          <w:szCs w:val="24"/>
        </w:rPr>
        <w:t xml:space="preserve">. If the business is reported as closed, we assume 0 profits for the business. </w:t>
      </w:r>
    </w:p>
    <w:p w14:paraId="1C98F589" w14:textId="2A7CA71C" w:rsidR="005E3438" w:rsidRPr="001C2E89" w:rsidRDefault="005E3438" w:rsidP="005E3438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We explore two secondary units </w:t>
      </w:r>
      <w:r w:rsidR="006B5FB0" w:rsidRPr="001C2E89">
        <w:rPr>
          <w:rFonts w:ascii="Times New Roman" w:hAnsi="Times New Roman" w:cs="Times New Roman"/>
          <w:sz w:val="24"/>
          <w:szCs w:val="24"/>
        </w:rPr>
        <w:t>for our analysis that are of</w:t>
      </w:r>
      <w:r w:rsidRPr="001C2E89">
        <w:rPr>
          <w:rFonts w:ascii="Times New Roman" w:hAnsi="Times New Roman" w:cs="Times New Roman"/>
          <w:sz w:val="24"/>
          <w:szCs w:val="24"/>
        </w:rPr>
        <w:t xml:space="preserve"> potential interest: 1) the business-owner, in which we use all business profits reported by the owner and total personal income of the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business-</w:t>
      </w:r>
      <w:r w:rsidRPr="001C2E89">
        <w:rPr>
          <w:rFonts w:ascii="Times New Roman" w:hAnsi="Times New Roman" w:cs="Times New Roman"/>
          <w:sz w:val="24"/>
          <w:szCs w:val="24"/>
        </w:rPr>
        <w:t xml:space="preserve">owner, </w:t>
      </w:r>
      <w:r w:rsidR="00DD37C8" w:rsidRPr="001C2E89">
        <w:rPr>
          <w:rFonts w:ascii="Times New Roman" w:hAnsi="Times New Roman" w:cs="Times New Roman"/>
          <w:sz w:val="24"/>
          <w:szCs w:val="24"/>
        </w:rPr>
        <w:t xml:space="preserve">and </w:t>
      </w:r>
      <w:r w:rsidRPr="001C2E89">
        <w:rPr>
          <w:rFonts w:ascii="Times New Roman" w:hAnsi="Times New Roman" w:cs="Times New Roman"/>
          <w:sz w:val="24"/>
          <w:szCs w:val="24"/>
        </w:rPr>
        <w:t>2) household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businesses</w:t>
      </w:r>
      <w:r w:rsidRPr="001C2E89">
        <w:rPr>
          <w:rFonts w:ascii="Times New Roman" w:hAnsi="Times New Roman" w:cs="Times New Roman"/>
          <w:sz w:val="24"/>
          <w:szCs w:val="24"/>
        </w:rPr>
        <w:t>, in which we use all household business</w:t>
      </w:r>
      <w:r w:rsidR="006B5FB0" w:rsidRPr="001C2E89">
        <w:rPr>
          <w:rFonts w:ascii="Times New Roman" w:hAnsi="Times New Roman" w:cs="Times New Roman"/>
          <w:sz w:val="24"/>
          <w:szCs w:val="24"/>
        </w:rPr>
        <w:t>’</w:t>
      </w:r>
      <w:r w:rsidRPr="001C2E89">
        <w:rPr>
          <w:rFonts w:ascii="Times New Roman" w:hAnsi="Times New Roman" w:cs="Times New Roman"/>
          <w:sz w:val="24"/>
          <w:szCs w:val="24"/>
        </w:rPr>
        <w:t xml:space="preserve"> profits. </w:t>
      </w:r>
    </w:p>
    <w:p w14:paraId="0183E1D6" w14:textId="6AE02D24" w:rsidR="00896268" w:rsidRPr="001C2E89" w:rsidRDefault="00896268" w:rsidP="00896268">
      <w:pPr>
        <w:rPr>
          <w:rFonts w:ascii="Times New Roman" w:hAnsi="Times New Roman" w:cs="Times New Roman"/>
          <w:sz w:val="28"/>
          <w:szCs w:val="28"/>
          <w:u w:val="single"/>
        </w:rPr>
      </w:pPr>
      <w:r w:rsidRPr="001C2E89">
        <w:rPr>
          <w:rFonts w:ascii="Times New Roman" w:hAnsi="Times New Roman" w:cs="Times New Roman"/>
          <w:sz w:val="28"/>
          <w:szCs w:val="28"/>
          <w:u w:val="single"/>
        </w:rPr>
        <w:t xml:space="preserve">Estimating Equations </w:t>
      </w:r>
      <w:r w:rsidR="00DD37C8" w:rsidRPr="001C2E89">
        <w:rPr>
          <w:rFonts w:ascii="Times New Roman" w:hAnsi="Times New Roman" w:cs="Times New Roman"/>
          <w:sz w:val="28"/>
          <w:szCs w:val="28"/>
          <w:u w:val="single"/>
        </w:rPr>
        <w:t>and Hypotheses</w:t>
      </w:r>
    </w:p>
    <w:p w14:paraId="1D6938B1" w14:textId="21176E50" w:rsidR="005E3438" w:rsidRPr="001C2E89" w:rsidRDefault="00B217EC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Eq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  <m:r>
          <w:rPr>
            <w:rFonts w:ascii="Cambria Math" w:hAnsi="Cambria Math" w:cs="Times New Roman"/>
            <w:sz w:val="24"/>
            <w:szCs w:val="24"/>
          </w:rPr>
          <m:t xml:space="preserve"> 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γ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γ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FinalScoreMea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ir</m:t>
            </m:r>
          </m:sub>
        </m:sSub>
      </m:oMath>
    </w:p>
    <w:p w14:paraId="4512E51E" w14:textId="1AEFC197" w:rsidR="00603CE5" w:rsidRPr="001C2E89" w:rsidRDefault="00603CE5" w:rsidP="00896268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1C2E8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C2E89">
        <w:rPr>
          <w:rFonts w:ascii="Times New Roman" w:hAnsi="Times New Roman" w:cs="Times New Roman"/>
          <w:sz w:val="24"/>
          <w:szCs w:val="24"/>
        </w:rPr>
        <w:t xml:space="preserve"> represents the business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(or the unit of analysis)</w:t>
      </w:r>
      <w:r w:rsidR="00231025" w:rsidRPr="001C2E89">
        <w:rPr>
          <w:rFonts w:ascii="Times New Roman" w:hAnsi="Times New Roman" w:cs="Times New Roman"/>
          <w:sz w:val="24"/>
          <w:szCs w:val="24"/>
        </w:rPr>
        <w:t xml:space="preserve">, and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231025" w:rsidRPr="001C2E89">
        <w:rPr>
          <w:rFonts w:ascii="Times New Roman" w:eastAsiaTheme="minorEastAsia" w:hAnsi="Times New Roman" w:cs="Times New Roman"/>
          <w:sz w:val="24"/>
          <w:szCs w:val="24"/>
        </w:rPr>
        <w:t>averages the business characteristics across all survey rounds</w:t>
      </w:r>
      <w:r w:rsidR="00231025" w:rsidRPr="001C2E89">
        <w:rPr>
          <w:rFonts w:ascii="Times New Roman" w:hAnsi="Times New Roman" w:cs="Times New Roman"/>
          <w:sz w:val="24"/>
          <w:szCs w:val="24"/>
        </w:rPr>
        <w:t xml:space="preserve">. We use robust standard errors. </w:t>
      </w:r>
    </w:p>
    <w:p w14:paraId="4481D7B4" w14:textId="39568DCC" w:rsidR="00603CE5" w:rsidRPr="001C2E89" w:rsidRDefault="00C87DB2" w:rsidP="001C2E89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217EC" w:rsidRPr="001C2E89">
        <w:rPr>
          <w:rFonts w:ascii="Times New Roman" w:eastAsiaTheme="minorEastAsia" w:hAnsi="Times New Roman" w:cs="Times New Roman"/>
          <w:sz w:val="24"/>
          <w:szCs w:val="24"/>
        </w:rPr>
        <w:tab/>
      </w:r>
      <w:r w:rsidR="00603CE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We </w:t>
      </w:r>
      <w:r w:rsidR="006B5FB0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test </w:t>
      </w:r>
      <w:r w:rsidR="00603CE5" w:rsidRPr="001C2E89">
        <w:rPr>
          <w:rFonts w:ascii="Times New Roman" w:eastAsiaTheme="minorEastAsia" w:hAnsi="Times New Roman" w:cs="Times New Roman"/>
          <w:sz w:val="24"/>
          <w:szCs w:val="24"/>
        </w:rPr>
        <w:t>whether</w:t>
      </w:r>
      <w:r w:rsidR="006B5FB0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judges were</w:t>
      </w:r>
      <w:r w:rsidR="0023102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able to identify successful businesses </w:t>
      </w:r>
      <w:r w:rsidR="00603CE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relative to </w:t>
      </w:r>
      <w:r w:rsidR="0023102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a </w:t>
      </w:r>
      <w:r w:rsidR="00603CE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random </w:t>
      </w:r>
      <w:r w:rsidR="0023102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targeting of businesses for the </w:t>
      </w:r>
      <w:r w:rsidR="00603CE5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allocation of capital: </w:t>
      </w:r>
    </w:p>
    <w:p w14:paraId="443CFDE4" w14:textId="0B4E1FC9" w:rsidR="00603CE5" w:rsidRPr="001C2E89" w:rsidRDefault="00671B7C" w:rsidP="00603CE5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1H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:  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 0</m:t>
          </m:r>
        </m:oMath>
      </m:oMathPara>
    </w:p>
    <w:p w14:paraId="7FB8EB59" w14:textId="5AB35778" w:rsidR="005E3438" w:rsidRPr="001C2E89" w:rsidRDefault="005E3438" w:rsidP="005E343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We then </w:t>
      </w:r>
      <w:r w:rsidR="00BC44D6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expand Eq (1) to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estimate the following: </w:t>
      </w:r>
    </w:p>
    <w:p w14:paraId="6D48C41F" w14:textId="381D5BE9" w:rsidR="005E3438" w:rsidRPr="001C2E89" w:rsidRDefault="00B217EC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Eq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  <m:r>
          <w:rPr>
            <w:rFonts w:ascii="Cambria Math" w:hAnsi="Cambria Math" w:cs="Times New Roman"/>
            <w:sz w:val="24"/>
            <w:szCs w:val="24"/>
          </w:rPr>
          <m:t xml:space="preserve"> =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γ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γ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FinalScoreMea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γ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Femal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ir</m:t>
            </m:r>
          </m:sub>
        </m:sSub>
      </m:oMath>
    </w:p>
    <w:p w14:paraId="4F1488C4" w14:textId="757E63BB" w:rsidR="00BC44D6" w:rsidRPr="001C2E89" w:rsidRDefault="00BC44D6" w:rsidP="00896268">
      <w:pPr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ab/>
        <w:t xml:space="preserve">We test whether the applicant’s gender adds additional information for predicting business performance. </w:t>
      </w:r>
    </w:p>
    <w:p w14:paraId="16001EAB" w14:textId="462886D1" w:rsidR="00BC44D6" w:rsidRPr="001C2E89" w:rsidRDefault="00671B7C" w:rsidP="00BC44D6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2H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:  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 0</m:t>
          </m:r>
        </m:oMath>
      </m:oMathPara>
    </w:p>
    <w:p w14:paraId="7C6C9979" w14:textId="1C3935A5" w:rsidR="005E3438" w:rsidRPr="001C2E89" w:rsidRDefault="00BC44D6" w:rsidP="00603CE5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We then explore whether the </w:t>
      </w:r>
      <w:r w:rsidR="006B5FB0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business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information provided to the judges did predict </w:t>
      </w:r>
      <w:r w:rsidR="00B217EC" w:rsidRPr="001C2E89">
        <w:rPr>
          <w:rFonts w:ascii="Times New Roman" w:eastAsiaTheme="minorEastAsia" w:hAnsi="Times New Roman" w:cs="Times New Roman"/>
          <w:sz w:val="24"/>
          <w:szCs w:val="24"/>
        </w:rPr>
        <w:t>future business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performance, and whether female businesses perform worse on average with and without accounting for additional characteristics of their business</w:t>
      </w:r>
      <w:r w:rsidR="00B217EC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75D31805" w14:textId="6EC32925" w:rsidR="00BC44D6" w:rsidRPr="001C2E89" w:rsidRDefault="00B217EC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Eq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3A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+Femal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="00BC44D6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14:paraId="6CB70CC0" w14:textId="73E0673F" w:rsidR="005579C2" w:rsidRPr="001C2E89" w:rsidRDefault="00B217EC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Eq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3B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 f(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)+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</w:p>
    <w:p w14:paraId="304776CC" w14:textId="6E048D14" w:rsidR="005579C2" w:rsidRPr="001C2E89" w:rsidRDefault="00B217EC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Eq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3C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,Femal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</w:p>
    <w:p w14:paraId="26627CBD" w14:textId="3DA3B6B9" w:rsidR="005371D3" w:rsidRPr="001C2E89" w:rsidRDefault="006B5FB0" w:rsidP="005371D3">
      <w:pPr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where </w:t>
      </w:r>
      <w:r w:rsidRPr="001C2E89">
        <w:rPr>
          <w:rFonts w:ascii="Times New Roman" w:eastAsiaTheme="minorEastAsia" w:hAnsi="Times New Roman" w:cs="Times New Roman"/>
          <w:b/>
          <w:bCs/>
          <w:sz w:val="24"/>
          <w:szCs w:val="24"/>
        </w:rPr>
        <w:t>X</w:t>
      </w:r>
      <w:r w:rsidRPr="001C2E89">
        <w:rPr>
          <w:rFonts w:ascii="Times New Roman" w:eastAsiaTheme="minorEastAsia" w:hAnsi="Times New Roman" w:cs="Times New Roman"/>
          <w:b/>
          <w:bCs/>
          <w:sz w:val="24"/>
          <w:szCs w:val="24"/>
          <w:vertAlign w:val="subscript"/>
        </w:rPr>
        <w:t xml:space="preserve">i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is a vector of </w:t>
      </w:r>
      <w:r w:rsidR="007171C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all quantifiable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>characteristics</w:t>
      </w:r>
      <w:r w:rsidR="007171C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shown to judges </w:t>
      </w:r>
      <w:r w:rsidR="00B217EC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when evaluating </w:t>
      </w:r>
      <w:r w:rsidR="007171C2" w:rsidRPr="001C2E89">
        <w:rPr>
          <w:rFonts w:ascii="Times New Roman" w:eastAsiaTheme="minorEastAsia" w:hAnsi="Times New Roman" w:cs="Times New Roman"/>
          <w:sz w:val="24"/>
          <w:szCs w:val="24"/>
        </w:rPr>
        <w:t>the application form</w:t>
      </w:r>
      <w:r w:rsidRPr="001C2E89">
        <w:rPr>
          <w:rFonts w:ascii="Times New Roman" w:hAnsi="Times New Roman" w:cs="Times New Roman"/>
          <w:sz w:val="24"/>
          <w:szCs w:val="24"/>
        </w:rPr>
        <w:t xml:space="preserve">. </w:t>
      </w:r>
      <w:r w:rsidR="005371D3" w:rsidRPr="001C2E89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</w:p>
    <w:p w14:paraId="24E9E5A5" w14:textId="0AA1893F" w:rsidR="00603CE5" w:rsidRPr="001C2E89" w:rsidRDefault="005371D3" w:rsidP="005371D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>These three equations will be estimated using OLS</w:t>
      </w:r>
      <w:r w:rsidR="007566EE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and machine learning techniques. </w:t>
      </w:r>
      <w:r w:rsidR="007566EE" w:rsidRPr="001C2E89">
        <w:rPr>
          <w:rFonts w:ascii="Times New Roman" w:hAnsi="Times New Roman" w:cs="Times New Roman"/>
          <w:sz w:val="24"/>
          <w:szCs w:val="24"/>
        </w:rPr>
        <w:t xml:space="preserve">We will use our limited sample to develop algorithms using cross validation. </w:t>
      </w:r>
      <w:r w:rsidR="007171C2" w:rsidRPr="001C2E89">
        <w:rPr>
          <w:rFonts w:ascii="Times New Roman" w:hAnsi="Times New Roman" w:cs="Times New Roman"/>
          <w:sz w:val="24"/>
          <w:szCs w:val="24"/>
        </w:rPr>
        <w:t xml:space="preserve">We </w:t>
      </w:r>
      <w:r w:rsidR="00451FD6" w:rsidRPr="001C2E89">
        <w:rPr>
          <w:rFonts w:ascii="Times New Roman" w:hAnsi="Times New Roman" w:cs="Times New Roman"/>
          <w:sz w:val="24"/>
          <w:szCs w:val="24"/>
        </w:rPr>
        <w:t>will compare prediction error rates across algorithms that use and omit gender information respectively</w:t>
      </w:r>
      <w:r w:rsidR="00B217EC" w:rsidRPr="001C2E89">
        <w:rPr>
          <w:rFonts w:ascii="Times New Roman" w:hAnsi="Times New Roman" w:cs="Times New Roman"/>
          <w:sz w:val="24"/>
          <w:szCs w:val="24"/>
        </w:rPr>
        <w:t xml:space="preserve"> (i.e., Eq 3b vs 3c)</w:t>
      </w:r>
      <w:r w:rsidR="00300AEB" w:rsidRPr="001C2E89">
        <w:rPr>
          <w:rFonts w:ascii="Times New Roman" w:hAnsi="Times New Roman" w:cs="Times New Roman"/>
          <w:sz w:val="24"/>
          <w:szCs w:val="24"/>
        </w:rPr>
        <w:t>.</w:t>
      </w:r>
      <w:r w:rsidR="00451FD6" w:rsidRPr="001C2E89">
        <w:rPr>
          <w:rFonts w:ascii="Times New Roman" w:hAnsi="Times New Roman" w:cs="Times New Roman"/>
          <w:sz w:val="24"/>
          <w:szCs w:val="24"/>
        </w:rPr>
        <w:t xml:space="preserve"> </w:t>
      </w:r>
      <w:r w:rsidR="00300AEB" w:rsidRPr="001C2E89">
        <w:rPr>
          <w:rFonts w:ascii="Times New Roman" w:hAnsi="Times New Roman" w:cs="Times New Roman"/>
          <w:sz w:val="24"/>
          <w:szCs w:val="24"/>
        </w:rPr>
        <w:t>We use this approach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 </w:t>
      </w:r>
      <w:r w:rsidR="00B217EC" w:rsidRPr="001C2E89">
        <w:rPr>
          <w:rFonts w:ascii="Times New Roman" w:hAnsi="Times New Roman" w:cs="Times New Roman"/>
          <w:sz w:val="24"/>
          <w:szCs w:val="24"/>
        </w:rPr>
        <w:t xml:space="preserve">to </w:t>
      </w:r>
      <w:r w:rsidR="006B5FB0" w:rsidRPr="001C2E89">
        <w:rPr>
          <w:rFonts w:ascii="Times New Roman" w:hAnsi="Times New Roman" w:cs="Times New Roman"/>
          <w:sz w:val="24"/>
          <w:szCs w:val="24"/>
        </w:rPr>
        <w:t>test the robustness of whether being a female business owner has any additional explanatory power on business performance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583EF491" w14:textId="59729A4F" w:rsidR="00BF535B" w:rsidRPr="001C2E89" w:rsidRDefault="00BF535B" w:rsidP="005371D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2E89">
        <w:rPr>
          <w:rFonts w:ascii="Times New Roman" w:hAnsi="Times New Roman" w:cs="Times New Roman"/>
          <w:sz w:val="28"/>
          <w:szCs w:val="28"/>
          <w:u w:val="single"/>
        </w:rPr>
        <w:t>Simulations</w:t>
      </w:r>
    </w:p>
    <w:p w14:paraId="1C96B679" w14:textId="3A553FA3" w:rsidR="00BF535B" w:rsidRPr="001C2E89" w:rsidRDefault="00BF535B" w:rsidP="005371D3">
      <w:pPr>
        <w:jc w:val="both"/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We simulate the impact of 2 anti-discrimination policies on the targeting of businesses </w:t>
      </w:r>
      <w:r w:rsidR="006B5FB0" w:rsidRPr="001C2E89">
        <w:rPr>
          <w:rFonts w:ascii="Times New Roman" w:hAnsi="Times New Roman" w:cs="Times New Roman"/>
          <w:sz w:val="24"/>
          <w:szCs w:val="24"/>
        </w:rPr>
        <w:t xml:space="preserve">for allocating </w:t>
      </w:r>
      <w:r w:rsidRPr="001C2E89">
        <w:rPr>
          <w:rFonts w:ascii="Times New Roman" w:hAnsi="Times New Roman" w:cs="Times New Roman"/>
          <w:sz w:val="24"/>
          <w:szCs w:val="24"/>
        </w:rPr>
        <w:t xml:space="preserve">capital. The simulations measure the effect of increasing female representation in capital allocation on efficiency/profitability. </w:t>
      </w:r>
    </w:p>
    <w:p w14:paraId="7CC0635A" w14:textId="77777777" w:rsidR="00BF535B" w:rsidRPr="001C2E89" w:rsidRDefault="00BF535B" w:rsidP="001C2E8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One anti-discrimination policy is to prioritize female business owners, all else equal. In this context, this would be through female-business owners being given more points in their final score. </w:t>
      </w:r>
    </w:p>
    <w:p w14:paraId="1E8982E3" w14:textId="33B411C5" w:rsidR="006F7EBD" w:rsidRPr="001C2E89" w:rsidRDefault="00BF535B" w:rsidP="00173C53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ab/>
        <w:t xml:space="preserve">We </w:t>
      </w:r>
      <w:r w:rsidR="005E6328" w:rsidRPr="001C2E89">
        <w:rPr>
          <w:rFonts w:ascii="Times New Roman" w:hAnsi="Times New Roman" w:cs="Times New Roman"/>
          <w:sz w:val="24"/>
          <w:szCs w:val="24"/>
        </w:rPr>
        <w:t>calculate</w:t>
      </w:r>
      <w:r w:rsidRPr="001C2E89">
        <w:rPr>
          <w:rFonts w:ascii="Times New Roman" w:hAnsi="Times New Roman" w:cs="Times New Roman"/>
          <w:sz w:val="24"/>
          <w:szCs w:val="24"/>
        </w:rPr>
        <w:t xml:space="preserve"> the</w:t>
      </w:r>
      <w:r w:rsidR="00CB0FAE" w:rsidRPr="001C2E89">
        <w:rPr>
          <w:rFonts w:ascii="Times New Roman" w:hAnsi="Times New Roman" w:cs="Times New Roman"/>
          <w:sz w:val="24"/>
          <w:szCs w:val="24"/>
        </w:rPr>
        <w:t xml:space="preserve"> gender distribution and</w:t>
      </w:r>
      <w:r w:rsidRPr="001C2E89">
        <w:rPr>
          <w:rFonts w:ascii="Times New Roman" w:hAnsi="Times New Roman" w:cs="Times New Roman"/>
          <w:sz w:val="24"/>
          <w:szCs w:val="24"/>
        </w:rPr>
        <w:t xml:space="preserve"> average profit of N firms with G policy, where N is the number of top performing businesses (as measured by final score mean) that are targeted for capital and G is the number of additional points in final score mean given to female business owners. We estimate this for N = {50, 100, 150, 200, 250, 300, 350, 400, 450, 500} and G = {</w:t>
      </w:r>
      <w:r w:rsidR="005E6328" w:rsidRPr="001C2E89">
        <w:rPr>
          <w:rFonts w:ascii="Times New Roman" w:hAnsi="Times New Roman" w:cs="Times New Roman"/>
          <w:sz w:val="24"/>
          <w:szCs w:val="24"/>
        </w:rPr>
        <w:t xml:space="preserve">0, </w:t>
      </w:r>
      <w:r w:rsidRPr="001C2E89">
        <w:rPr>
          <w:rFonts w:ascii="Times New Roman" w:hAnsi="Times New Roman" w:cs="Times New Roman"/>
          <w:sz w:val="24"/>
          <w:szCs w:val="24"/>
        </w:rPr>
        <w:t>.</w:t>
      </w:r>
      <w:r w:rsidR="00924F61">
        <w:rPr>
          <w:rFonts w:ascii="Times New Roman" w:hAnsi="Times New Roman" w:cs="Times New Roman"/>
          <w:sz w:val="24"/>
          <w:szCs w:val="24"/>
        </w:rPr>
        <w:t>5</w:t>
      </w:r>
      <w:r w:rsidRPr="001C2E89">
        <w:rPr>
          <w:rFonts w:ascii="Times New Roman" w:hAnsi="Times New Roman" w:cs="Times New Roman"/>
          <w:sz w:val="24"/>
          <w:szCs w:val="24"/>
        </w:rPr>
        <w:t xml:space="preserve">, </w:t>
      </w:r>
      <w:r w:rsidR="00924F61">
        <w:rPr>
          <w:rFonts w:ascii="Times New Roman" w:hAnsi="Times New Roman" w:cs="Times New Roman"/>
          <w:sz w:val="24"/>
          <w:szCs w:val="24"/>
        </w:rPr>
        <w:t xml:space="preserve">1, 1.5, 2, 2.5, …, </w:t>
      </w:r>
      <w:r w:rsidRPr="001C2E89">
        <w:rPr>
          <w:rFonts w:ascii="Times New Roman" w:hAnsi="Times New Roman" w:cs="Times New Roman"/>
          <w:sz w:val="24"/>
          <w:szCs w:val="24"/>
        </w:rPr>
        <w:t>1</w:t>
      </w:r>
      <w:r w:rsidR="00924F61">
        <w:rPr>
          <w:rFonts w:ascii="Times New Roman" w:hAnsi="Times New Roman" w:cs="Times New Roman"/>
          <w:sz w:val="24"/>
          <w:szCs w:val="24"/>
        </w:rPr>
        <w:t>0</w:t>
      </w:r>
      <w:r w:rsidRPr="001C2E89">
        <w:rPr>
          <w:rFonts w:ascii="Times New Roman" w:hAnsi="Times New Roman" w:cs="Times New Roman"/>
          <w:sz w:val="24"/>
          <w:szCs w:val="24"/>
        </w:rPr>
        <w:t xml:space="preserve">}. </w:t>
      </w:r>
    </w:p>
    <w:p w14:paraId="2B0A13E3" w14:textId="63437245" w:rsidR="00CB0FAE" w:rsidRPr="001C2E89" w:rsidRDefault="00CB0FAE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We test whether the </w:t>
      </w:r>
      <w:r w:rsidR="00E96582" w:rsidRPr="001C2E89">
        <w:rPr>
          <w:rFonts w:ascii="Times New Roman" w:hAnsi="Times New Roman" w:cs="Times New Roman"/>
          <w:sz w:val="24"/>
          <w:szCs w:val="24"/>
        </w:rPr>
        <w:t xml:space="preserve">gender distribution and </w:t>
      </w:r>
      <w:r w:rsidRPr="001C2E89">
        <w:rPr>
          <w:rFonts w:ascii="Times New Roman" w:hAnsi="Times New Roman" w:cs="Times New Roman"/>
          <w:sz w:val="24"/>
          <w:szCs w:val="24"/>
        </w:rPr>
        <w:t>average profits are statistically different for each policy by estimating for each N:</w:t>
      </w:r>
    </w:p>
    <w:p w14:paraId="691B5139" w14:textId="47F025B7" w:rsidR="00CB0FAE" w:rsidRPr="001C2E89" w:rsidRDefault="00CB1244" w:rsidP="001C2E89">
      <w:pPr>
        <w:jc w:val="center"/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>Eq (4</w:t>
      </w:r>
      <w:r w:rsidR="009B57C1" w:rsidRPr="001C2E89">
        <w:rPr>
          <w:rFonts w:ascii="Times New Roman" w:eastAsiaTheme="minorEastAsia" w:hAnsi="Times New Roman" w:cs="Times New Roman"/>
          <w:sz w:val="24"/>
          <w:szCs w:val="24"/>
        </w:rPr>
        <w:t>a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):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G=.1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β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Selecte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ϵ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</m:oMath>
    </w:p>
    <w:p w14:paraId="4D7EC9D7" w14:textId="3E95564D" w:rsidR="00291D01" w:rsidRPr="001C2E89" w:rsidRDefault="007E3154" w:rsidP="001C2E89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>w</w:t>
      </w:r>
      <w:r w:rsidR="00291D01" w:rsidRPr="001C2E89">
        <w:rPr>
          <w:rFonts w:ascii="Times New Roman" w:hAnsi="Times New Roman" w:cs="Times New Roman"/>
          <w:sz w:val="24"/>
          <w:szCs w:val="24"/>
        </w:rPr>
        <w:t xml:space="preserve">here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</m:oMath>
      <w:r w:rsidR="00291D01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is </w:t>
      </w:r>
      <w:r w:rsidR="009B201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the gender of the business owner or </w:t>
      </w:r>
      <w:r w:rsidR="00291D01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the reported profit of business </w:t>
      </w:r>
      <w:proofErr w:type="spellStart"/>
      <w:r w:rsidR="00291D01" w:rsidRPr="001C2E89">
        <w:rPr>
          <w:rFonts w:ascii="Times New Roman" w:eastAsiaTheme="minorEastAsia" w:hAnsi="Times New Roman" w:cs="Times New Roman"/>
          <w:i/>
          <w:iCs/>
          <w:sz w:val="24"/>
          <w:szCs w:val="24"/>
        </w:rPr>
        <w:t>i</w:t>
      </w:r>
      <w:proofErr w:type="spellEnd"/>
      <w:r w:rsidR="00291D01" w:rsidRPr="001C2E89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 w:rsidR="00291D01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averaged across survey rounds, and </w:t>
      </w:r>
      <m:oMath>
        <m:r>
          <w:rPr>
            <w:rFonts w:ascii="Cambria Math" w:hAnsi="Cambria Math" w:cs="Times New Roman"/>
            <w:sz w:val="24"/>
            <w:szCs w:val="24"/>
          </w:rPr>
          <m:t>Selecte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sub>
        </m:sSub>
      </m:oMath>
      <w:r w:rsidR="00291D01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indicates whether the business was selected</w:t>
      </w:r>
      <w:r w:rsidR="00AE017F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in the top N</w:t>
      </w:r>
      <w:r w:rsidR="00291D01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under policy G.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B0D7E" w:rsidRPr="001C2E89">
        <w:rPr>
          <w:rFonts w:ascii="Times New Roman" w:eastAsiaTheme="minorEastAsia" w:hAnsi="Times New Roman" w:cs="Times New Roman"/>
          <w:sz w:val="24"/>
          <w:szCs w:val="24"/>
        </w:rPr>
        <w:t>For each estimation, w</w:t>
      </w:r>
      <w:r w:rsidR="007D5129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e conduct </w:t>
      </w:r>
      <w:r w:rsidR="00EB0D7E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F tests </w:t>
      </w:r>
      <w:r w:rsidR="007D5129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of joint significance to assess the </w:t>
      </w:r>
      <w:r w:rsidR="007B2874" w:rsidRPr="001C2E89">
        <w:rPr>
          <w:rFonts w:ascii="Times New Roman" w:eastAsiaTheme="minorEastAsia" w:hAnsi="Times New Roman" w:cs="Times New Roman"/>
          <w:sz w:val="24"/>
          <w:szCs w:val="24"/>
        </w:rPr>
        <w:t>statistical significa</w:t>
      </w:r>
      <w:r w:rsidR="00B1481D" w:rsidRPr="001C2E89">
        <w:rPr>
          <w:rFonts w:ascii="Times New Roman" w:eastAsiaTheme="minorEastAsia" w:hAnsi="Times New Roman" w:cs="Times New Roman"/>
          <w:sz w:val="24"/>
          <w:szCs w:val="24"/>
        </w:rPr>
        <w:t>nce</w:t>
      </w:r>
      <w:r w:rsidR="007B2874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of </w:t>
      </w:r>
      <w:r w:rsidR="00196287" w:rsidRPr="001C2E89">
        <w:rPr>
          <w:rFonts w:ascii="Times New Roman" w:eastAsiaTheme="minorEastAsia" w:hAnsi="Times New Roman" w:cs="Times New Roman"/>
          <w:sz w:val="24"/>
          <w:szCs w:val="24"/>
        </w:rPr>
        <w:t>any G</w:t>
      </w:r>
      <w:r w:rsidR="007B2874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policy.</w:t>
      </w:r>
    </w:p>
    <w:p w14:paraId="5ABEB4C9" w14:textId="45128C2A" w:rsidR="00BF535B" w:rsidRPr="001C2E89" w:rsidRDefault="00BF535B">
      <w:pPr>
        <w:jc w:val="both"/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ab/>
        <w:t xml:space="preserve">A second anti-discrimination policy is to have gender-based quotas. In this context, </w:t>
      </w:r>
      <w:r w:rsidR="00B217EC" w:rsidRPr="001C2E89">
        <w:rPr>
          <w:rFonts w:ascii="Times New Roman" w:hAnsi="Times New Roman" w:cs="Times New Roman"/>
          <w:sz w:val="24"/>
          <w:szCs w:val="24"/>
        </w:rPr>
        <w:t>this would be a policy that enforced a</w:t>
      </w:r>
      <w:r w:rsidRPr="001C2E89">
        <w:rPr>
          <w:rFonts w:ascii="Times New Roman" w:hAnsi="Times New Roman" w:cs="Times New Roman"/>
          <w:sz w:val="24"/>
          <w:szCs w:val="24"/>
        </w:rPr>
        <w:t xml:space="preserve"> given proportion of capital awards </w:t>
      </w:r>
      <w:r w:rsidR="00B217EC" w:rsidRPr="001C2E89">
        <w:rPr>
          <w:rFonts w:ascii="Times New Roman" w:hAnsi="Times New Roman" w:cs="Times New Roman"/>
          <w:sz w:val="24"/>
          <w:szCs w:val="24"/>
        </w:rPr>
        <w:t xml:space="preserve">were awarded to </w:t>
      </w:r>
      <w:r w:rsidRPr="001C2E89">
        <w:rPr>
          <w:rFonts w:ascii="Times New Roman" w:hAnsi="Times New Roman" w:cs="Times New Roman"/>
          <w:sz w:val="24"/>
          <w:szCs w:val="24"/>
        </w:rPr>
        <w:t xml:space="preserve">female </w:t>
      </w:r>
      <w:r w:rsidRPr="001C2E89">
        <w:rPr>
          <w:rFonts w:ascii="Times New Roman" w:hAnsi="Times New Roman" w:cs="Times New Roman"/>
          <w:sz w:val="24"/>
          <w:szCs w:val="24"/>
        </w:rPr>
        <w:lastRenderedPageBreak/>
        <w:t xml:space="preserve">businesses. We </w:t>
      </w:r>
      <w:r w:rsidR="005E6328" w:rsidRPr="001C2E89">
        <w:rPr>
          <w:rFonts w:ascii="Times New Roman" w:hAnsi="Times New Roman" w:cs="Times New Roman"/>
          <w:sz w:val="24"/>
          <w:szCs w:val="24"/>
        </w:rPr>
        <w:t>calculate</w:t>
      </w:r>
      <w:r w:rsidRPr="001C2E89">
        <w:rPr>
          <w:rFonts w:ascii="Times New Roman" w:hAnsi="Times New Roman" w:cs="Times New Roman"/>
          <w:sz w:val="24"/>
          <w:szCs w:val="24"/>
        </w:rPr>
        <w:t xml:space="preserve"> the</w:t>
      </w:r>
      <w:r w:rsidR="001E5212" w:rsidRPr="001C2E89">
        <w:rPr>
          <w:rFonts w:ascii="Times New Roman" w:hAnsi="Times New Roman" w:cs="Times New Roman"/>
          <w:sz w:val="24"/>
          <w:szCs w:val="24"/>
        </w:rPr>
        <w:t xml:space="preserve"> gender distribution and</w:t>
      </w:r>
      <w:r w:rsidRPr="001C2E89">
        <w:rPr>
          <w:rFonts w:ascii="Times New Roman" w:hAnsi="Times New Roman" w:cs="Times New Roman"/>
          <w:sz w:val="24"/>
          <w:szCs w:val="24"/>
        </w:rPr>
        <w:t xml:space="preserve"> average profit of N firms with </w:t>
      </w:r>
      <w:r w:rsidR="008B539E" w:rsidRPr="001C2E89">
        <w:rPr>
          <w:rFonts w:ascii="Times New Roman" w:hAnsi="Times New Roman" w:cs="Times New Roman"/>
          <w:sz w:val="24"/>
          <w:szCs w:val="24"/>
        </w:rPr>
        <w:t>Q</w:t>
      </w:r>
      <w:r w:rsidRPr="001C2E89">
        <w:rPr>
          <w:rFonts w:ascii="Times New Roman" w:hAnsi="Times New Roman" w:cs="Times New Roman"/>
          <w:sz w:val="24"/>
          <w:szCs w:val="24"/>
        </w:rPr>
        <w:t xml:space="preserve"> policy, where N is the overall number of top performing businesses (as measured by final score mean) that are targeted for capital and </w:t>
      </w:r>
      <w:r w:rsidR="008B539E" w:rsidRPr="001C2E89">
        <w:rPr>
          <w:rFonts w:ascii="Times New Roman" w:hAnsi="Times New Roman" w:cs="Times New Roman"/>
          <w:sz w:val="24"/>
          <w:szCs w:val="24"/>
        </w:rPr>
        <w:t>Q</w:t>
      </w:r>
      <w:r w:rsidRPr="001C2E89">
        <w:rPr>
          <w:rFonts w:ascii="Times New Roman" w:hAnsi="Times New Roman" w:cs="Times New Roman"/>
          <w:sz w:val="24"/>
          <w:szCs w:val="24"/>
        </w:rPr>
        <w:t xml:space="preserve"> is the proportion of those businesses that must have female owners. We estimate this for N = {50, 100, 150, 200, 250, 300, 350, 400, 450, 500} and </w:t>
      </w:r>
      <w:r w:rsidR="008B539E" w:rsidRPr="001C2E89">
        <w:rPr>
          <w:rFonts w:ascii="Times New Roman" w:hAnsi="Times New Roman" w:cs="Times New Roman"/>
          <w:sz w:val="24"/>
          <w:szCs w:val="24"/>
        </w:rPr>
        <w:t>Q</w:t>
      </w:r>
      <w:r w:rsidRPr="001C2E89">
        <w:rPr>
          <w:rFonts w:ascii="Times New Roman" w:hAnsi="Times New Roman" w:cs="Times New Roman"/>
          <w:sz w:val="24"/>
          <w:szCs w:val="24"/>
        </w:rPr>
        <w:t xml:space="preserve"> = {.5, .6, .7.</w:t>
      </w:r>
      <w:r w:rsidR="005E6328" w:rsidRPr="001C2E89">
        <w:rPr>
          <w:rFonts w:ascii="Times New Roman" w:hAnsi="Times New Roman" w:cs="Times New Roman"/>
          <w:sz w:val="24"/>
          <w:szCs w:val="24"/>
        </w:rPr>
        <w:t>, .8, .9, 1}</w:t>
      </w:r>
      <w:r w:rsidR="001E5212" w:rsidRPr="001C2E89">
        <w:rPr>
          <w:rFonts w:ascii="Times New Roman" w:hAnsi="Times New Roman" w:cs="Times New Roman"/>
          <w:sz w:val="24"/>
          <w:szCs w:val="24"/>
        </w:rPr>
        <w:t>, conditional on having a large enough sample of female-owned businesses</w:t>
      </w:r>
      <w:r w:rsidR="005E6328" w:rsidRPr="001C2E89">
        <w:rPr>
          <w:rFonts w:ascii="Times New Roman" w:hAnsi="Times New Roman" w:cs="Times New Roman"/>
          <w:sz w:val="24"/>
          <w:szCs w:val="24"/>
        </w:rPr>
        <w:t xml:space="preserve">. </w:t>
      </w:r>
      <w:r w:rsidR="00423101" w:rsidRPr="001C2E89">
        <w:rPr>
          <w:rFonts w:ascii="Times New Roman" w:hAnsi="Times New Roman" w:cs="Times New Roman"/>
          <w:sz w:val="24"/>
          <w:szCs w:val="24"/>
        </w:rPr>
        <w:t>Once again, we estimate</w:t>
      </w:r>
      <w:r w:rsidR="00885499" w:rsidRPr="001C2E89">
        <w:rPr>
          <w:rFonts w:ascii="Times New Roman" w:hAnsi="Times New Roman" w:cs="Times New Roman"/>
          <w:sz w:val="24"/>
          <w:szCs w:val="24"/>
        </w:rPr>
        <w:t xml:space="preserve"> for each N</w:t>
      </w:r>
      <w:r w:rsidR="00423101" w:rsidRPr="001C2E89">
        <w:rPr>
          <w:rFonts w:ascii="Times New Roman" w:hAnsi="Times New Roman" w:cs="Times New Roman"/>
          <w:sz w:val="24"/>
          <w:szCs w:val="24"/>
        </w:rPr>
        <w:t>:</w:t>
      </w:r>
    </w:p>
    <w:p w14:paraId="0B65AB10" w14:textId="4F4E3447" w:rsidR="00423101" w:rsidRPr="001C2E89" w:rsidRDefault="00423101" w:rsidP="001C2E89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1C2E89">
        <w:rPr>
          <w:rFonts w:ascii="Times New Roman" w:eastAsiaTheme="minorEastAsia" w:hAnsi="Times New Roman" w:cs="Times New Roman"/>
          <w:sz w:val="24"/>
          <w:szCs w:val="24"/>
        </w:rPr>
        <w:t>Eq (4</w:t>
      </w:r>
      <w:r w:rsidR="009B57C1" w:rsidRPr="001C2E89">
        <w:rPr>
          <w:rFonts w:ascii="Times New Roman" w:eastAsiaTheme="minorEastAsia" w:hAnsi="Times New Roman" w:cs="Times New Roman"/>
          <w:sz w:val="24"/>
          <w:szCs w:val="24"/>
        </w:rPr>
        <w:t>b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):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Q=.5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β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Selecte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Q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ϵ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nary>
      </m:oMath>
    </w:p>
    <w:p w14:paraId="6D484520" w14:textId="4F35701F" w:rsidR="00885499" w:rsidRPr="001C2E89" w:rsidRDefault="00885499" w:rsidP="00423101">
      <w:pPr>
        <w:rPr>
          <w:rFonts w:ascii="Times New Roman" w:hAnsi="Times New Roman" w:cs="Times New Roman"/>
          <w:sz w:val="24"/>
          <w:szCs w:val="24"/>
        </w:rPr>
      </w:pPr>
      <w:r w:rsidRPr="001C2E89">
        <w:rPr>
          <w:rFonts w:ascii="Times New Roman" w:hAnsi="Times New Roman" w:cs="Times New Roman"/>
          <w:sz w:val="24"/>
          <w:szCs w:val="24"/>
        </w:rPr>
        <w:t xml:space="preserve">where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acc>
      </m:oMath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is the gender of the business owner or the reported profit of business </w:t>
      </w:r>
      <w:proofErr w:type="spellStart"/>
      <w:r w:rsidRPr="001C2E89">
        <w:rPr>
          <w:rFonts w:ascii="Times New Roman" w:eastAsiaTheme="minorEastAsia" w:hAnsi="Times New Roman" w:cs="Times New Roman"/>
          <w:i/>
          <w:iCs/>
          <w:sz w:val="24"/>
          <w:szCs w:val="24"/>
        </w:rPr>
        <w:t>i</w:t>
      </w:r>
      <w:proofErr w:type="spellEnd"/>
      <w:r w:rsidRPr="001C2E89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 </w:t>
      </w:r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averaged across survey rounds, and </w:t>
      </w:r>
      <m:oMath>
        <m:r>
          <w:rPr>
            <w:rFonts w:ascii="Cambria Math" w:hAnsi="Cambria Math" w:cs="Times New Roman"/>
            <w:sz w:val="24"/>
            <w:szCs w:val="24"/>
          </w:rPr>
          <m:t>Selecte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sub>
        </m:sSub>
      </m:oMath>
      <w:r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indicates whether the business was selected in the top N under policy Q.</w:t>
      </w:r>
      <w:r w:rsidR="008D62A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71B7C">
        <w:rPr>
          <w:rFonts w:ascii="Times New Roman" w:eastAsiaTheme="minorEastAsia" w:hAnsi="Times New Roman" w:cs="Times New Roman"/>
          <w:sz w:val="24"/>
          <w:szCs w:val="24"/>
        </w:rPr>
        <w:t xml:space="preserve">The omitted category will be the benchmark case of no quota policy. </w:t>
      </w:r>
      <w:r w:rsidR="008D62A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For each estimation, we conduct F tests of joint significance to assess the statistical significance of any </w:t>
      </w:r>
      <w:r w:rsidR="004E301D" w:rsidRPr="001C2E89">
        <w:rPr>
          <w:rFonts w:ascii="Times New Roman" w:eastAsiaTheme="minorEastAsia" w:hAnsi="Times New Roman" w:cs="Times New Roman"/>
          <w:sz w:val="24"/>
          <w:szCs w:val="24"/>
        </w:rPr>
        <w:t>Q</w:t>
      </w:r>
      <w:r w:rsidR="008D62A2" w:rsidRPr="001C2E89">
        <w:rPr>
          <w:rFonts w:ascii="Times New Roman" w:eastAsiaTheme="minorEastAsia" w:hAnsi="Times New Roman" w:cs="Times New Roman"/>
          <w:sz w:val="24"/>
          <w:szCs w:val="24"/>
        </w:rPr>
        <w:t xml:space="preserve"> policy.</w:t>
      </w:r>
    </w:p>
    <w:p w14:paraId="302B6245" w14:textId="77777777" w:rsidR="00423101" w:rsidRPr="001C2E89" w:rsidRDefault="00423101" w:rsidP="001C2E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2135E8" w14:textId="643E8154" w:rsidR="00443941" w:rsidRPr="001C2E89" w:rsidRDefault="00443941" w:rsidP="00173C53">
      <w:pPr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</w:p>
    <w:p w14:paraId="008B0FC8" w14:textId="77777777" w:rsidR="00962797" w:rsidRPr="001C2E89" w:rsidRDefault="00962797">
      <w:pPr>
        <w:rPr>
          <w:rFonts w:ascii="Times New Roman" w:hAnsi="Times New Roman" w:cs="Times New Roman"/>
          <w:sz w:val="24"/>
          <w:szCs w:val="24"/>
        </w:rPr>
      </w:pPr>
    </w:p>
    <w:sectPr w:rsidR="00962797" w:rsidRPr="001C2E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64B30"/>
    <w:multiLevelType w:val="hybridMultilevel"/>
    <w:tmpl w:val="D6DA29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E3BA0"/>
    <w:multiLevelType w:val="hybridMultilevel"/>
    <w:tmpl w:val="223EF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961A5"/>
    <w:multiLevelType w:val="hybridMultilevel"/>
    <w:tmpl w:val="34E46906"/>
    <w:lvl w:ilvl="0" w:tplc="8670E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861B0"/>
    <w:multiLevelType w:val="hybridMultilevel"/>
    <w:tmpl w:val="DD023406"/>
    <w:lvl w:ilvl="0" w:tplc="C338C28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653727"/>
    <w:multiLevelType w:val="hybridMultilevel"/>
    <w:tmpl w:val="FB2C7B4E"/>
    <w:lvl w:ilvl="0" w:tplc="7602CF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F06C1"/>
    <w:multiLevelType w:val="hybridMultilevel"/>
    <w:tmpl w:val="F2E4A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E68CD"/>
    <w:multiLevelType w:val="hybridMultilevel"/>
    <w:tmpl w:val="15CA6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DD1179"/>
    <w:multiLevelType w:val="hybridMultilevel"/>
    <w:tmpl w:val="D6DA29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86924"/>
    <w:multiLevelType w:val="hybridMultilevel"/>
    <w:tmpl w:val="16CE2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5D78DE"/>
    <w:multiLevelType w:val="hybridMultilevel"/>
    <w:tmpl w:val="E5243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C53"/>
    <w:rsid w:val="000F72E8"/>
    <w:rsid w:val="001314F3"/>
    <w:rsid w:val="00173C53"/>
    <w:rsid w:val="00196287"/>
    <w:rsid w:val="001A5257"/>
    <w:rsid w:val="001B4801"/>
    <w:rsid w:val="001C2E89"/>
    <w:rsid w:val="001E5212"/>
    <w:rsid w:val="001E5950"/>
    <w:rsid w:val="001F4E6F"/>
    <w:rsid w:val="00231025"/>
    <w:rsid w:val="00291D01"/>
    <w:rsid w:val="00300AEB"/>
    <w:rsid w:val="00375B10"/>
    <w:rsid w:val="00390E80"/>
    <w:rsid w:val="003C7FD8"/>
    <w:rsid w:val="00423101"/>
    <w:rsid w:val="00443941"/>
    <w:rsid w:val="00451FD6"/>
    <w:rsid w:val="004E301D"/>
    <w:rsid w:val="005371D3"/>
    <w:rsid w:val="005579C2"/>
    <w:rsid w:val="00580CCC"/>
    <w:rsid w:val="005A3EBD"/>
    <w:rsid w:val="005E3438"/>
    <w:rsid w:val="005E6328"/>
    <w:rsid w:val="00603CE5"/>
    <w:rsid w:val="00647E05"/>
    <w:rsid w:val="00671B7C"/>
    <w:rsid w:val="006B5FB0"/>
    <w:rsid w:val="006F7EBD"/>
    <w:rsid w:val="007171C2"/>
    <w:rsid w:val="007233F9"/>
    <w:rsid w:val="007566EE"/>
    <w:rsid w:val="00774CE3"/>
    <w:rsid w:val="00781B2F"/>
    <w:rsid w:val="007B2874"/>
    <w:rsid w:val="007D5129"/>
    <w:rsid w:val="007E3154"/>
    <w:rsid w:val="0085702F"/>
    <w:rsid w:val="008734F7"/>
    <w:rsid w:val="00885499"/>
    <w:rsid w:val="00896268"/>
    <w:rsid w:val="008B3D81"/>
    <w:rsid w:val="008B539E"/>
    <w:rsid w:val="008C30A1"/>
    <w:rsid w:val="008D62A2"/>
    <w:rsid w:val="00915C5F"/>
    <w:rsid w:val="00915E35"/>
    <w:rsid w:val="00924F61"/>
    <w:rsid w:val="00962797"/>
    <w:rsid w:val="009B2012"/>
    <w:rsid w:val="009B57C1"/>
    <w:rsid w:val="009C15B9"/>
    <w:rsid w:val="009E24D4"/>
    <w:rsid w:val="00A126E9"/>
    <w:rsid w:val="00AE017F"/>
    <w:rsid w:val="00B01D4E"/>
    <w:rsid w:val="00B10067"/>
    <w:rsid w:val="00B1481D"/>
    <w:rsid w:val="00B217EC"/>
    <w:rsid w:val="00B23393"/>
    <w:rsid w:val="00BC44D6"/>
    <w:rsid w:val="00BE7265"/>
    <w:rsid w:val="00BF535B"/>
    <w:rsid w:val="00C87DB2"/>
    <w:rsid w:val="00CA4A93"/>
    <w:rsid w:val="00CB0FAE"/>
    <w:rsid w:val="00CB1244"/>
    <w:rsid w:val="00CE1B28"/>
    <w:rsid w:val="00D05058"/>
    <w:rsid w:val="00D24634"/>
    <w:rsid w:val="00DD37C8"/>
    <w:rsid w:val="00DF77BA"/>
    <w:rsid w:val="00E96582"/>
    <w:rsid w:val="00EB0D7E"/>
    <w:rsid w:val="00EB10A7"/>
    <w:rsid w:val="00F0477B"/>
    <w:rsid w:val="00FD652A"/>
    <w:rsid w:val="00FE50B0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C5263"/>
  <w15:chartTrackingRefBased/>
  <w15:docId w15:val="{62C41A3B-26C5-40EF-82D5-2A554175F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C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C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7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7D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7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7DB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F60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60B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BC44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Ketki Sheth</dc:creator>
  <cp:keywords/>
  <dc:description/>
  <cp:lastModifiedBy>Ketki Sheth</cp:lastModifiedBy>
  <cp:revision>7</cp:revision>
  <dcterms:created xsi:type="dcterms:W3CDTF">2021-09-28T00:10:00Z</dcterms:created>
  <dcterms:modified xsi:type="dcterms:W3CDTF">2021-09-30T17:15:00Z</dcterms:modified>
</cp:coreProperties>
</file>