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569331" w14:textId="77777777" w:rsidR="00181692" w:rsidRDefault="00181692" w:rsidP="00181692">
      <w:pPr>
        <w:pStyle w:val="Normal1"/>
        <w:spacing w:line="240" w:lineRule="auto"/>
        <w:jc w:val="center"/>
        <w:outlineLvl w:val="0"/>
        <w:rPr>
          <w:rFonts w:ascii="Times New Roman" w:eastAsia="Times New Roman" w:hAnsi="Times New Roman" w:cs="Times New Roman"/>
          <w:b/>
          <w:sz w:val="34"/>
          <w:szCs w:val="34"/>
        </w:rPr>
      </w:pPr>
    </w:p>
    <w:p w14:paraId="78598229" w14:textId="77777777" w:rsidR="00181692" w:rsidRDefault="00181692" w:rsidP="00181692">
      <w:pPr>
        <w:pStyle w:val="Normal1"/>
        <w:spacing w:line="240" w:lineRule="auto"/>
        <w:jc w:val="center"/>
        <w:outlineLvl w:val="0"/>
        <w:rPr>
          <w:rFonts w:ascii="Times New Roman" w:eastAsia="Times New Roman" w:hAnsi="Times New Roman" w:cs="Times New Roman"/>
          <w:b/>
          <w:sz w:val="34"/>
          <w:szCs w:val="34"/>
        </w:rPr>
      </w:pPr>
    </w:p>
    <w:p w14:paraId="1CE3440D" w14:textId="77777777" w:rsidR="00181692" w:rsidRDefault="00181692" w:rsidP="00181692">
      <w:pPr>
        <w:pStyle w:val="Normal1"/>
        <w:spacing w:line="240" w:lineRule="auto"/>
        <w:jc w:val="center"/>
        <w:outlineLvl w:val="0"/>
        <w:rPr>
          <w:rFonts w:ascii="Times New Roman" w:eastAsia="Times New Roman" w:hAnsi="Times New Roman" w:cs="Times New Roman"/>
          <w:b/>
          <w:sz w:val="34"/>
          <w:szCs w:val="34"/>
        </w:rPr>
      </w:pPr>
    </w:p>
    <w:p w14:paraId="55B66297" w14:textId="77777777" w:rsidR="00181692" w:rsidRDefault="00181692" w:rsidP="00181692">
      <w:pPr>
        <w:pStyle w:val="Normal1"/>
        <w:spacing w:line="240" w:lineRule="auto"/>
        <w:jc w:val="center"/>
        <w:outlineLvl w:val="0"/>
        <w:rPr>
          <w:rFonts w:ascii="Times New Roman" w:eastAsia="Times New Roman" w:hAnsi="Times New Roman" w:cs="Times New Roman"/>
          <w:b/>
          <w:sz w:val="34"/>
          <w:szCs w:val="34"/>
        </w:rPr>
      </w:pPr>
    </w:p>
    <w:p w14:paraId="50F119B7" w14:textId="77777777" w:rsidR="00181692" w:rsidRDefault="00181692" w:rsidP="00181692">
      <w:pPr>
        <w:pStyle w:val="Normal1"/>
        <w:spacing w:line="240" w:lineRule="auto"/>
        <w:jc w:val="center"/>
        <w:outlineLvl w:val="0"/>
        <w:rPr>
          <w:rFonts w:ascii="Times New Roman" w:eastAsia="Times New Roman" w:hAnsi="Times New Roman" w:cs="Times New Roman"/>
          <w:b/>
          <w:sz w:val="34"/>
          <w:szCs w:val="34"/>
        </w:rPr>
      </w:pPr>
    </w:p>
    <w:p w14:paraId="09DE77FC" w14:textId="4CA472F1" w:rsidR="00181692" w:rsidRDefault="006D344C" w:rsidP="00181692">
      <w:pPr>
        <w:pStyle w:val="Normal1"/>
        <w:spacing w:line="240" w:lineRule="auto"/>
        <w:jc w:val="center"/>
        <w:outlineLvl w:val="0"/>
      </w:pPr>
      <w:r w:rsidRPr="006D344C">
        <w:rPr>
          <w:rFonts w:ascii="Times New Roman" w:eastAsia="Times New Roman" w:hAnsi="Times New Roman" w:cs="Times New Roman"/>
          <w:b/>
          <w:sz w:val="34"/>
          <w:szCs w:val="34"/>
        </w:rPr>
        <w:t>Accuracy and Updating</w:t>
      </w:r>
      <w:r w:rsidR="00181692">
        <w:rPr>
          <w:rFonts w:ascii="Times New Roman" w:eastAsia="Times New Roman" w:hAnsi="Times New Roman" w:cs="Times New Roman"/>
          <w:b/>
          <w:sz w:val="34"/>
          <w:szCs w:val="34"/>
        </w:rPr>
        <w:t>:</w:t>
      </w:r>
    </w:p>
    <w:p w14:paraId="36ADC7AE" w14:textId="5BEE5F32" w:rsidR="00181692" w:rsidRPr="004327F2" w:rsidRDefault="00D77DE8" w:rsidP="00181692">
      <w:pPr>
        <w:pStyle w:val="Normal1"/>
        <w:spacing w:line="240" w:lineRule="auto"/>
        <w:jc w:val="center"/>
        <w:outlineLv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How </w:t>
      </w:r>
      <w:r w:rsidR="00714481">
        <w:rPr>
          <w:rFonts w:ascii="Times New Roman" w:eastAsia="Times New Roman" w:hAnsi="Times New Roman" w:cs="Times New Roman"/>
          <w:b/>
          <w:sz w:val="28"/>
          <w:szCs w:val="28"/>
        </w:rPr>
        <w:t>Labels and Initial Performance</w:t>
      </w:r>
      <w:r w:rsidR="004327F2" w:rsidRPr="004327F2">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Affect</w:t>
      </w:r>
      <w:r w:rsidR="004327F2" w:rsidRPr="004327F2">
        <w:rPr>
          <w:rFonts w:ascii="Times New Roman" w:eastAsia="Times New Roman" w:hAnsi="Times New Roman" w:cs="Times New Roman"/>
          <w:b/>
          <w:sz w:val="28"/>
          <w:szCs w:val="28"/>
        </w:rPr>
        <w:t xml:space="preserve"> </w:t>
      </w:r>
      <w:r w:rsidR="004327F2">
        <w:rPr>
          <w:rFonts w:ascii="Times New Roman" w:eastAsia="Times New Roman" w:hAnsi="Times New Roman" w:cs="Times New Roman"/>
          <w:b/>
          <w:sz w:val="28"/>
          <w:szCs w:val="28"/>
        </w:rPr>
        <w:t>Teacher Grading</w:t>
      </w:r>
    </w:p>
    <w:p w14:paraId="63340FDA" w14:textId="77777777" w:rsidR="00181692" w:rsidRDefault="00181692" w:rsidP="00181692">
      <w:pPr>
        <w:pStyle w:val="Normal1"/>
        <w:spacing w:line="240" w:lineRule="auto"/>
        <w:jc w:val="center"/>
        <w:outlineLvl w:val="0"/>
        <w:rPr>
          <w:rFonts w:ascii="Times New Roman" w:eastAsia="Times New Roman" w:hAnsi="Times New Roman" w:cs="Times New Roman"/>
          <w:b/>
          <w:sz w:val="26"/>
          <w:szCs w:val="26"/>
        </w:rPr>
      </w:pPr>
    </w:p>
    <w:p w14:paraId="5F511CD3" w14:textId="304A0942" w:rsidR="00181692" w:rsidRPr="00181692" w:rsidRDefault="00181692" w:rsidP="00181692">
      <w:pPr>
        <w:pStyle w:val="Normal1"/>
        <w:spacing w:line="240" w:lineRule="auto"/>
        <w:jc w:val="center"/>
        <w:outlineLvl w:val="0"/>
        <w:rPr>
          <w:rFonts w:ascii="Times New Roman" w:eastAsia="Times New Roman" w:hAnsi="Times New Roman" w:cs="Times New Roman"/>
          <w:sz w:val="26"/>
          <w:szCs w:val="26"/>
        </w:rPr>
      </w:pPr>
      <w:r>
        <w:rPr>
          <w:rFonts w:ascii="Times New Roman" w:eastAsia="Times New Roman" w:hAnsi="Times New Roman" w:cs="Times New Roman"/>
          <w:sz w:val="26"/>
          <w:szCs w:val="26"/>
        </w:rPr>
        <w:t>PRE-ANALYSIS PLAN</w:t>
      </w:r>
    </w:p>
    <w:p w14:paraId="43D21C7A" w14:textId="77777777" w:rsidR="00181692" w:rsidRPr="001035CE" w:rsidRDefault="00181692" w:rsidP="00181692">
      <w:pPr>
        <w:jc w:val="center"/>
        <w:rPr>
          <w:rFonts w:ascii="Times New Roman" w:hAnsi="Times New Roman"/>
          <w:sz w:val="24"/>
          <w:szCs w:val="24"/>
        </w:rPr>
      </w:pPr>
    </w:p>
    <w:p w14:paraId="6E9B4BFC" w14:textId="1E144AA2" w:rsidR="00181692" w:rsidRPr="007579B8" w:rsidRDefault="00181692" w:rsidP="00181692">
      <w:pPr>
        <w:jc w:val="center"/>
        <w:rPr>
          <w:rFonts w:ascii="Times New Roman" w:hAnsi="Times New Roman"/>
          <w:sz w:val="24"/>
          <w:szCs w:val="24"/>
        </w:rPr>
      </w:pPr>
      <w:r>
        <w:rPr>
          <w:rFonts w:ascii="Times New Roman" w:hAnsi="Times New Roman"/>
          <w:sz w:val="24"/>
          <w:szCs w:val="24"/>
        </w:rPr>
        <w:t xml:space="preserve">Prashant </w:t>
      </w:r>
      <w:proofErr w:type="spellStart"/>
      <w:r>
        <w:rPr>
          <w:rFonts w:ascii="Times New Roman" w:hAnsi="Times New Roman"/>
          <w:sz w:val="24"/>
          <w:szCs w:val="24"/>
        </w:rPr>
        <w:t>Loyalka</w:t>
      </w:r>
      <w:proofErr w:type="spellEnd"/>
      <w:r>
        <w:rPr>
          <w:rFonts w:ascii="Times New Roman" w:hAnsi="Times New Roman"/>
          <w:sz w:val="24"/>
          <w:szCs w:val="24"/>
        </w:rPr>
        <w:t xml:space="preserve">, James Chu, </w:t>
      </w:r>
      <w:proofErr w:type="spellStart"/>
      <w:r w:rsidR="00DC1DD9">
        <w:rPr>
          <w:rFonts w:ascii="Times New Roman" w:hAnsi="Times New Roman"/>
          <w:sz w:val="24"/>
          <w:szCs w:val="24"/>
        </w:rPr>
        <w:t>Guirong</w:t>
      </w:r>
      <w:proofErr w:type="spellEnd"/>
      <w:r w:rsidR="00DC1DD9">
        <w:rPr>
          <w:rFonts w:ascii="Times New Roman" w:hAnsi="Times New Roman"/>
          <w:sz w:val="24"/>
          <w:szCs w:val="24"/>
        </w:rPr>
        <w:t xml:space="preserve"> Li, </w:t>
      </w:r>
      <w:proofErr w:type="spellStart"/>
      <w:r>
        <w:rPr>
          <w:rFonts w:ascii="Times New Roman" w:hAnsi="Times New Roman"/>
          <w:sz w:val="24"/>
          <w:szCs w:val="24"/>
        </w:rPr>
        <w:t>Chengfang</w:t>
      </w:r>
      <w:proofErr w:type="spellEnd"/>
      <w:r>
        <w:rPr>
          <w:rFonts w:ascii="Times New Roman" w:hAnsi="Times New Roman"/>
          <w:sz w:val="24"/>
          <w:szCs w:val="24"/>
        </w:rPr>
        <w:t xml:space="preserve"> Liu, Leonardo </w:t>
      </w:r>
      <w:r w:rsidR="00DC7379">
        <w:rPr>
          <w:rFonts w:ascii="Times New Roman" w:hAnsi="Times New Roman"/>
          <w:sz w:val="24"/>
          <w:szCs w:val="24"/>
        </w:rPr>
        <w:t>Rosa</w:t>
      </w:r>
    </w:p>
    <w:p w14:paraId="56BEF051" w14:textId="0B7FF4D5" w:rsidR="00181692" w:rsidRDefault="00181692" w:rsidP="00181692">
      <w:pPr>
        <w:jc w:val="center"/>
        <w:rPr>
          <w:rFonts w:ascii="Times New Roman" w:hAnsi="Times New Roman"/>
          <w:i/>
          <w:sz w:val="24"/>
          <w:szCs w:val="24"/>
        </w:rPr>
      </w:pPr>
      <w:r>
        <w:rPr>
          <w:rFonts w:ascii="Times New Roman" w:hAnsi="Times New Roman"/>
          <w:i/>
          <w:sz w:val="24"/>
          <w:szCs w:val="24"/>
        </w:rPr>
        <w:t>Stanford University</w:t>
      </w:r>
      <w:r w:rsidR="004327F2">
        <w:rPr>
          <w:rFonts w:ascii="Times New Roman" w:hAnsi="Times New Roman"/>
          <w:i/>
          <w:sz w:val="24"/>
          <w:szCs w:val="24"/>
        </w:rPr>
        <w:t xml:space="preserve">, </w:t>
      </w:r>
      <w:r w:rsidR="00DC1DD9">
        <w:rPr>
          <w:rFonts w:ascii="Times New Roman" w:hAnsi="Times New Roman"/>
          <w:i/>
          <w:sz w:val="24"/>
          <w:szCs w:val="24"/>
        </w:rPr>
        <w:t>Henan University, Peking University</w:t>
      </w:r>
    </w:p>
    <w:p w14:paraId="7616314F" w14:textId="77777777" w:rsidR="00181692" w:rsidRPr="007579B8" w:rsidRDefault="00181692" w:rsidP="00DC1DD9">
      <w:pPr>
        <w:rPr>
          <w:rFonts w:ascii="Times New Roman" w:hAnsi="Times New Roman"/>
          <w:i/>
          <w:sz w:val="24"/>
          <w:szCs w:val="24"/>
        </w:rPr>
      </w:pPr>
    </w:p>
    <w:p w14:paraId="4C6E9464" w14:textId="6E13A2C7" w:rsidR="00181692" w:rsidRDefault="00181692" w:rsidP="00181692">
      <w:pPr>
        <w:jc w:val="center"/>
        <w:outlineLvl w:val="0"/>
        <w:rPr>
          <w:rFonts w:ascii="Times New Roman" w:hAnsi="Times New Roman"/>
          <w:sz w:val="24"/>
          <w:szCs w:val="24"/>
        </w:rPr>
      </w:pPr>
      <w:r w:rsidRPr="007579B8">
        <w:rPr>
          <w:rFonts w:ascii="Times New Roman" w:hAnsi="Times New Roman"/>
          <w:sz w:val="24"/>
          <w:szCs w:val="24"/>
        </w:rPr>
        <w:t>Last Update</w:t>
      </w:r>
      <w:r w:rsidR="00DC1DD9">
        <w:rPr>
          <w:rFonts w:ascii="Times New Roman" w:hAnsi="Times New Roman"/>
          <w:sz w:val="24"/>
          <w:szCs w:val="24"/>
        </w:rPr>
        <w:t xml:space="preserve">d: </w:t>
      </w:r>
      <w:r w:rsidR="000816A0">
        <w:rPr>
          <w:rFonts w:ascii="Times New Roman" w:hAnsi="Times New Roman"/>
          <w:sz w:val="24"/>
          <w:szCs w:val="24"/>
        </w:rPr>
        <w:t xml:space="preserve">Aug </w:t>
      </w:r>
      <w:r w:rsidR="00BD599D">
        <w:rPr>
          <w:rFonts w:ascii="Times New Roman" w:hAnsi="Times New Roman"/>
          <w:sz w:val="24"/>
          <w:szCs w:val="24"/>
        </w:rPr>
        <w:t>19</w:t>
      </w:r>
      <w:r>
        <w:rPr>
          <w:rFonts w:ascii="Times New Roman" w:hAnsi="Times New Roman"/>
          <w:sz w:val="24"/>
          <w:szCs w:val="24"/>
        </w:rPr>
        <w:t>, 2016</w:t>
      </w:r>
    </w:p>
    <w:p w14:paraId="6C0C70F7" w14:textId="77777777" w:rsidR="00181692" w:rsidRDefault="00181692">
      <w:pPr>
        <w:spacing w:after="160" w:line="259" w:lineRule="auto"/>
        <w:rPr>
          <w:rFonts w:ascii="Times New Roman" w:hAnsi="Times New Roman"/>
          <w:sz w:val="24"/>
          <w:szCs w:val="24"/>
        </w:rPr>
      </w:pPr>
      <w:r>
        <w:rPr>
          <w:rFonts w:ascii="Times New Roman" w:hAnsi="Times New Roman"/>
          <w:sz w:val="24"/>
          <w:szCs w:val="24"/>
        </w:rPr>
        <w:br w:type="page"/>
      </w:r>
    </w:p>
    <w:p w14:paraId="4C7D2FFF" w14:textId="234BD294" w:rsidR="004327F2" w:rsidRPr="004327F2" w:rsidRDefault="00504BA4" w:rsidP="004327F2">
      <w:pPr>
        <w:jc w:val="center"/>
        <w:rPr>
          <w:rFonts w:ascii="Times New Roman" w:hAnsi="Times New Roman"/>
          <w:b/>
          <w:sz w:val="24"/>
          <w:szCs w:val="24"/>
        </w:rPr>
      </w:pPr>
      <w:r>
        <w:rPr>
          <w:rFonts w:ascii="Times New Roman" w:hAnsi="Times New Roman"/>
          <w:b/>
          <w:sz w:val="24"/>
          <w:szCs w:val="24"/>
        </w:rPr>
        <w:lastRenderedPageBreak/>
        <w:t xml:space="preserve">Overview of the </w:t>
      </w:r>
      <w:r w:rsidR="004327F2" w:rsidRPr="004327F2">
        <w:rPr>
          <w:rFonts w:ascii="Times New Roman" w:hAnsi="Times New Roman"/>
          <w:b/>
          <w:sz w:val="24"/>
          <w:szCs w:val="24"/>
        </w:rPr>
        <w:t>Problem</w:t>
      </w:r>
    </w:p>
    <w:p w14:paraId="056106F4" w14:textId="45FFFE8A" w:rsidR="00504BA4" w:rsidRDefault="004327F2" w:rsidP="004327F2">
      <w:pPr>
        <w:pStyle w:val="ListParagraph"/>
        <w:numPr>
          <w:ilvl w:val="0"/>
          <w:numId w:val="9"/>
        </w:numPr>
        <w:rPr>
          <w:rFonts w:ascii="Times New Roman" w:hAnsi="Times New Roman"/>
          <w:sz w:val="24"/>
          <w:szCs w:val="24"/>
        </w:rPr>
      </w:pPr>
      <w:r w:rsidRPr="004327F2">
        <w:rPr>
          <w:rFonts w:ascii="Times New Roman" w:hAnsi="Times New Roman"/>
          <w:sz w:val="24"/>
          <w:szCs w:val="24"/>
        </w:rPr>
        <w:t>Accurate grading</w:t>
      </w:r>
      <w:r w:rsidR="00FD6336">
        <w:rPr>
          <w:rFonts w:ascii="Times New Roman" w:hAnsi="Times New Roman"/>
          <w:sz w:val="24"/>
          <w:szCs w:val="24"/>
        </w:rPr>
        <w:t>—</w:t>
      </w:r>
      <w:r w:rsidR="00504BA4">
        <w:rPr>
          <w:rFonts w:ascii="Times New Roman" w:hAnsi="Times New Roman"/>
          <w:sz w:val="24"/>
          <w:szCs w:val="24"/>
        </w:rPr>
        <w:t>an evaluation of merit that is based solely on performance rather than background characteristics of a student</w:t>
      </w:r>
      <w:r w:rsidR="00FD6336">
        <w:rPr>
          <w:rFonts w:ascii="Times New Roman" w:hAnsi="Times New Roman"/>
          <w:sz w:val="24"/>
          <w:szCs w:val="24"/>
        </w:rPr>
        <w:t>—</w:t>
      </w:r>
      <w:r w:rsidRPr="004327F2">
        <w:rPr>
          <w:rFonts w:ascii="Times New Roman" w:hAnsi="Times New Roman"/>
          <w:sz w:val="24"/>
          <w:szCs w:val="24"/>
        </w:rPr>
        <w:t xml:space="preserve">is </w:t>
      </w:r>
      <w:r w:rsidR="00504BA4">
        <w:rPr>
          <w:rFonts w:ascii="Times New Roman" w:hAnsi="Times New Roman"/>
          <w:sz w:val="24"/>
          <w:szCs w:val="24"/>
        </w:rPr>
        <w:t xml:space="preserve">important. </w:t>
      </w:r>
    </w:p>
    <w:p w14:paraId="307B27F4" w14:textId="4A54F9CB" w:rsidR="004327F2" w:rsidRPr="004327F2" w:rsidRDefault="00504BA4" w:rsidP="00FD6336">
      <w:pPr>
        <w:pStyle w:val="ListParagraph"/>
        <w:numPr>
          <w:ilvl w:val="1"/>
          <w:numId w:val="9"/>
        </w:numPr>
        <w:rPr>
          <w:rFonts w:ascii="Times New Roman" w:hAnsi="Times New Roman"/>
          <w:sz w:val="24"/>
          <w:szCs w:val="24"/>
        </w:rPr>
      </w:pPr>
      <w:r>
        <w:rPr>
          <w:rFonts w:ascii="Times New Roman" w:hAnsi="Times New Roman"/>
          <w:sz w:val="24"/>
          <w:szCs w:val="24"/>
        </w:rPr>
        <w:t xml:space="preserve">Aside from summarizing student performance (both relative to others and in absolute terms), accurate grades help students, parents, teachers, and administrators allocate </w:t>
      </w:r>
      <w:r w:rsidR="005E4C0C">
        <w:rPr>
          <w:rFonts w:ascii="Times New Roman" w:hAnsi="Times New Roman"/>
          <w:sz w:val="24"/>
          <w:szCs w:val="24"/>
        </w:rPr>
        <w:t>resources</w:t>
      </w:r>
      <w:r>
        <w:rPr>
          <w:rFonts w:ascii="Times New Roman" w:hAnsi="Times New Roman"/>
          <w:sz w:val="24"/>
          <w:szCs w:val="24"/>
        </w:rPr>
        <w:t xml:space="preserve"> to</w:t>
      </w:r>
      <w:r w:rsidR="005E4C0C">
        <w:rPr>
          <w:rFonts w:ascii="Times New Roman" w:hAnsi="Times New Roman"/>
          <w:sz w:val="24"/>
          <w:szCs w:val="24"/>
        </w:rPr>
        <w:t xml:space="preserve"> help</w:t>
      </w:r>
      <w:r>
        <w:rPr>
          <w:rFonts w:ascii="Times New Roman" w:hAnsi="Times New Roman"/>
          <w:sz w:val="24"/>
          <w:szCs w:val="24"/>
        </w:rPr>
        <w:t xml:space="preserve"> improve student learning (</w:t>
      </w:r>
      <w:proofErr w:type="spellStart"/>
      <w:r>
        <w:rPr>
          <w:rFonts w:ascii="Times New Roman" w:hAnsi="Times New Roman"/>
          <w:sz w:val="24"/>
          <w:szCs w:val="24"/>
        </w:rPr>
        <w:t>Harlen</w:t>
      </w:r>
      <w:proofErr w:type="spellEnd"/>
      <w:r>
        <w:rPr>
          <w:rFonts w:ascii="Times New Roman" w:hAnsi="Times New Roman"/>
          <w:sz w:val="24"/>
          <w:szCs w:val="24"/>
        </w:rPr>
        <w:t xml:space="preserve"> and James 1997; </w:t>
      </w:r>
      <w:proofErr w:type="spellStart"/>
      <w:r>
        <w:rPr>
          <w:rFonts w:ascii="Times New Roman" w:hAnsi="Times New Roman"/>
          <w:sz w:val="24"/>
          <w:szCs w:val="24"/>
        </w:rPr>
        <w:t>Guskey</w:t>
      </w:r>
      <w:proofErr w:type="spellEnd"/>
      <w:r>
        <w:rPr>
          <w:rFonts w:ascii="Times New Roman" w:hAnsi="Times New Roman"/>
          <w:sz w:val="24"/>
          <w:szCs w:val="24"/>
        </w:rPr>
        <w:t xml:space="preserve"> and Bailey 2001).</w:t>
      </w:r>
    </w:p>
    <w:p w14:paraId="53796869" w14:textId="69051561" w:rsidR="004327F2" w:rsidRPr="004327F2" w:rsidRDefault="008D1865" w:rsidP="00FD6336">
      <w:pPr>
        <w:pStyle w:val="ListParagraph"/>
        <w:numPr>
          <w:ilvl w:val="1"/>
          <w:numId w:val="9"/>
        </w:numPr>
        <w:rPr>
          <w:rFonts w:ascii="Times New Roman" w:hAnsi="Times New Roman"/>
          <w:sz w:val="24"/>
          <w:szCs w:val="24"/>
        </w:rPr>
      </w:pPr>
      <w:r>
        <w:rPr>
          <w:rFonts w:ascii="Times New Roman" w:hAnsi="Times New Roman"/>
          <w:sz w:val="24"/>
          <w:szCs w:val="24"/>
        </w:rPr>
        <w:t>M</w:t>
      </w:r>
      <w:r w:rsidR="00F97777">
        <w:rPr>
          <w:rFonts w:ascii="Times New Roman" w:hAnsi="Times New Roman"/>
          <w:sz w:val="24"/>
          <w:szCs w:val="24"/>
        </w:rPr>
        <w:t xml:space="preserve">any life-altering </w:t>
      </w:r>
      <w:r w:rsidR="004327F2" w:rsidRPr="004327F2">
        <w:rPr>
          <w:rFonts w:ascii="Times New Roman" w:hAnsi="Times New Roman"/>
          <w:sz w:val="24"/>
          <w:szCs w:val="24"/>
        </w:rPr>
        <w:t xml:space="preserve">institutional decisions </w:t>
      </w:r>
      <w:r w:rsidR="00F97777">
        <w:rPr>
          <w:rFonts w:ascii="Times New Roman" w:hAnsi="Times New Roman"/>
          <w:sz w:val="24"/>
          <w:szCs w:val="24"/>
        </w:rPr>
        <w:t xml:space="preserve">are based on </w:t>
      </w:r>
      <w:r w:rsidR="004327F2" w:rsidRPr="004327F2">
        <w:rPr>
          <w:rFonts w:ascii="Times New Roman" w:hAnsi="Times New Roman"/>
          <w:sz w:val="24"/>
          <w:szCs w:val="24"/>
        </w:rPr>
        <w:t>grad</w:t>
      </w:r>
      <w:r w:rsidR="00F97777">
        <w:rPr>
          <w:rFonts w:ascii="Times New Roman" w:hAnsi="Times New Roman"/>
          <w:sz w:val="24"/>
          <w:szCs w:val="24"/>
        </w:rPr>
        <w:t>es</w:t>
      </w:r>
      <w:r w:rsidR="004327F2" w:rsidRPr="004327F2">
        <w:rPr>
          <w:rFonts w:ascii="Times New Roman" w:hAnsi="Times New Roman"/>
          <w:sz w:val="24"/>
          <w:szCs w:val="24"/>
        </w:rPr>
        <w:t>, including whether or not students are given opportunities to pursue high performance tracks</w:t>
      </w:r>
      <w:r w:rsidR="00504BA4">
        <w:rPr>
          <w:rFonts w:ascii="Times New Roman" w:hAnsi="Times New Roman"/>
          <w:sz w:val="24"/>
          <w:szCs w:val="24"/>
        </w:rPr>
        <w:t xml:space="preserve"> (</w:t>
      </w:r>
      <w:proofErr w:type="spellStart"/>
      <w:r w:rsidR="00504BA4">
        <w:rPr>
          <w:rFonts w:ascii="Times New Roman" w:hAnsi="Times New Roman"/>
          <w:sz w:val="24"/>
          <w:szCs w:val="24"/>
        </w:rPr>
        <w:t>Hoxby</w:t>
      </w:r>
      <w:proofErr w:type="spellEnd"/>
      <w:r w:rsidR="00504BA4">
        <w:rPr>
          <w:rFonts w:ascii="Times New Roman" w:hAnsi="Times New Roman"/>
          <w:sz w:val="24"/>
          <w:szCs w:val="24"/>
        </w:rPr>
        <w:t xml:space="preserve"> 2007; McMillan 2008)</w:t>
      </w:r>
      <w:r w:rsidR="004327F2" w:rsidRPr="004327F2">
        <w:rPr>
          <w:rFonts w:ascii="Times New Roman" w:hAnsi="Times New Roman"/>
          <w:sz w:val="24"/>
          <w:szCs w:val="24"/>
        </w:rPr>
        <w:t>.</w:t>
      </w:r>
    </w:p>
    <w:p w14:paraId="7BF9C556" w14:textId="66FC505F" w:rsidR="004327F2" w:rsidRPr="004327F2" w:rsidRDefault="008D1865" w:rsidP="00FD6336">
      <w:pPr>
        <w:pStyle w:val="ListParagraph"/>
        <w:numPr>
          <w:ilvl w:val="1"/>
          <w:numId w:val="9"/>
        </w:numPr>
        <w:rPr>
          <w:rFonts w:ascii="Times New Roman" w:hAnsi="Times New Roman"/>
          <w:sz w:val="24"/>
          <w:szCs w:val="24"/>
        </w:rPr>
      </w:pPr>
      <w:r>
        <w:rPr>
          <w:rFonts w:ascii="Times New Roman" w:hAnsi="Times New Roman"/>
          <w:sz w:val="24"/>
          <w:szCs w:val="24"/>
        </w:rPr>
        <w:t>Moreover, a</w:t>
      </w:r>
      <w:r w:rsidR="004327F2" w:rsidRPr="004327F2">
        <w:rPr>
          <w:rFonts w:ascii="Times New Roman" w:hAnsi="Times New Roman"/>
          <w:sz w:val="24"/>
          <w:szCs w:val="24"/>
        </w:rPr>
        <w:t xml:space="preserve">ccurate grading </w:t>
      </w:r>
      <w:r>
        <w:rPr>
          <w:rFonts w:ascii="Times New Roman" w:hAnsi="Times New Roman"/>
          <w:sz w:val="24"/>
          <w:szCs w:val="24"/>
        </w:rPr>
        <w:t xml:space="preserve">tends to be </w:t>
      </w:r>
      <w:r w:rsidR="004327F2" w:rsidRPr="004327F2">
        <w:rPr>
          <w:rFonts w:ascii="Times New Roman" w:hAnsi="Times New Roman"/>
          <w:sz w:val="24"/>
          <w:szCs w:val="24"/>
        </w:rPr>
        <w:t>normatively desirable</w:t>
      </w:r>
      <w:r w:rsidR="00BA3A31">
        <w:rPr>
          <w:rFonts w:ascii="Times New Roman" w:hAnsi="Times New Roman"/>
          <w:sz w:val="24"/>
          <w:szCs w:val="24"/>
        </w:rPr>
        <w:t xml:space="preserve"> (i.e. fair</w:t>
      </w:r>
      <w:r w:rsidR="00504BA4">
        <w:rPr>
          <w:rFonts w:ascii="Times New Roman" w:hAnsi="Times New Roman"/>
          <w:sz w:val="24"/>
          <w:szCs w:val="24"/>
        </w:rPr>
        <w:t>--Reeves 2009; Fleming 1999</w:t>
      </w:r>
      <w:r w:rsidR="00BA3A31">
        <w:rPr>
          <w:rFonts w:ascii="Times New Roman" w:hAnsi="Times New Roman"/>
          <w:sz w:val="24"/>
          <w:szCs w:val="24"/>
        </w:rPr>
        <w:t>)</w:t>
      </w:r>
      <w:r w:rsidR="004327F2" w:rsidRPr="004327F2">
        <w:rPr>
          <w:rFonts w:ascii="Times New Roman" w:hAnsi="Times New Roman"/>
          <w:sz w:val="24"/>
          <w:szCs w:val="24"/>
        </w:rPr>
        <w:t>.</w:t>
      </w:r>
    </w:p>
    <w:p w14:paraId="0F9711BA" w14:textId="27F92531" w:rsidR="004327F2" w:rsidRPr="003A1792" w:rsidRDefault="008D1865" w:rsidP="004327F2">
      <w:pPr>
        <w:pStyle w:val="ListParagraph"/>
        <w:numPr>
          <w:ilvl w:val="0"/>
          <w:numId w:val="9"/>
        </w:numPr>
        <w:rPr>
          <w:rFonts w:ascii="Times New Roman" w:hAnsi="Times New Roman"/>
          <w:sz w:val="24"/>
          <w:szCs w:val="24"/>
        </w:rPr>
      </w:pPr>
      <w:r>
        <w:rPr>
          <w:rFonts w:ascii="Times New Roman" w:hAnsi="Times New Roman"/>
          <w:sz w:val="24"/>
          <w:szCs w:val="24"/>
        </w:rPr>
        <w:t xml:space="preserve">Unfortunately, </w:t>
      </w:r>
      <w:r w:rsidR="00504BA4">
        <w:rPr>
          <w:rFonts w:ascii="Times New Roman" w:hAnsi="Times New Roman"/>
          <w:sz w:val="24"/>
          <w:szCs w:val="24"/>
        </w:rPr>
        <w:t>recent</w:t>
      </w:r>
      <w:r w:rsidR="009E31A0">
        <w:rPr>
          <w:rFonts w:ascii="Times New Roman" w:hAnsi="Times New Roman"/>
          <w:sz w:val="24"/>
          <w:szCs w:val="24"/>
        </w:rPr>
        <w:t xml:space="preserve"> studies have shown that i</w:t>
      </w:r>
      <w:r w:rsidR="004327F2" w:rsidRPr="004327F2">
        <w:rPr>
          <w:rFonts w:ascii="Times New Roman" w:hAnsi="Times New Roman"/>
          <w:sz w:val="24"/>
          <w:szCs w:val="24"/>
        </w:rPr>
        <w:t xml:space="preserve">naccuracies in grading occur </w:t>
      </w:r>
      <w:r w:rsidR="009E31A0">
        <w:rPr>
          <w:rFonts w:ascii="Times New Roman" w:hAnsi="Times New Roman"/>
          <w:sz w:val="24"/>
          <w:szCs w:val="24"/>
        </w:rPr>
        <w:t>when</w:t>
      </w:r>
      <w:r w:rsidR="007A548B">
        <w:rPr>
          <w:rFonts w:ascii="Times New Roman" w:hAnsi="Times New Roman"/>
          <w:sz w:val="24"/>
          <w:szCs w:val="24"/>
        </w:rPr>
        <w:t xml:space="preserve"> teacher</w:t>
      </w:r>
      <w:r w:rsidR="007A548B" w:rsidRPr="003A1792">
        <w:rPr>
          <w:rFonts w:ascii="Times New Roman" w:hAnsi="Times New Roman"/>
          <w:sz w:val="24"/>
          <w:szCs w:val="24"/>
        </w:rPr>
        <w:t>s rely on student labels--e.g. ethnicity,</w:t>
      </w:r>
      <w:r w:rsidR="00A97AD4" w:rsidRPr="003A1792">
        <w:rPr>
          <w:rFonts w:ascii="Times New Roman" w:hAnsi="Times New Roman"/>
          <w:sz w:val="24"/>
          <w:szCs w:val="24"/>
        </w:rPr>
        <w:t xml:space="preserve"> caste--</w:t>
      </w:r>
      <w:r w:rsidR="004327F2" w:rsidRPr="003A1792">
        <w:rPr>
          <w:rFonts w:ascii="Times New Roman" w:hAnsi="Times New Roman"/>
          <w:sz w:val="24"/>
          <w:szCs w:val="24"/>
        </w:rPr>
        <w:t xml:space="preserve">to inform their </w:t>
      </w:r>
      <w:r w:rsidR="009E31A0" w:rsidRPr="003A1792">
        <w:rPr>
          <w:rFonts w:ascii="Times New Roman" w:hAnsi="Times New Roman"/>
          <w:sz w:val="24"/>
          <w:szCs w:val="24"/>
        </w:rPr>
        <w:t>grading</w:t>
      </w:r>
      <w:r w:rsidR="00504BA4" w:rsidRPr="003A1792">
        <w:rPr>
          <w:rFonts w:ascii="Times New Roman" w:hAnsi="Times New Roman"/>
          <w:sz w:val="24"/>
          <w:szCs w:val="24"/>
        </w:rPr>
        <w:t xml:space="preserve"> (Hanna and Linden 2012; </w:t>
      </w:r>
      <w:proofErr w:type="spellStart"/>
      <w:r w:rsidR="00504BA4" w:rsidRPr="003A1792">
        <w:rPr>
          <w:rFonts w:ascii="Times New Roman" w:hAnsi="Times New Roman"/>
          <w:sz w:val="24"/>
          <w:szCs w:val="24"/>
        </w:rPr>
        <w:t>Corwell</w:t>
      </w:r>
      <w:proofErr w:type="spellEnd"/>
      <w:r w:rsidR="00504BA4" w:rsidRPr="003A1792">
        <w:rPr>
          <w:rFonts w:ascii="Times New Roman" w:hAnsi="Times New Roman"/>
          <w:sz w:val="24"/>
          <w:szCs w:val="24"/>
        </w:rPr>
        <w:t xml:space="preserve">, Mustard, and Van Parys 2013; </w:t>
      </w:r>
      <w:proofErr w:type="spellStart"/>
      <w:r w:rsidR="00C06ADE">
        <w:rPr>
          <w:rFonts w:ascii="Times New Roman" w:hAnsi="Times New Roman"/>
          <w:sz w:val="24"/>
          <w:szCs w:val="24"/>
        </w:rPr>
        <w:t>Botelho</w:t>
      </w:r>
      <w:proofErr w:type="spellEnd"/>
      <w:r w:rsidR="009B3B22" w:rsidRPr="003A1792">
        <w:rPr>
          <w:rFonts w:ascii="Times New Roman" w:hAnsi="Times New Roman"/>
          <w:sz w:val="24"/>
          <w:szCs w:val="24"/>
        </w:rPr>
        <w:t>, Madeira, and Rangel 2015</w:t>
      </w:r>
      <w:r w:rsidR="00504BA4" w:rsidRPr="003A1792">
        <w:rPr>
          <w:rFonts w:ascii="Times New Roman" w:hAnsi="Times New Roman"/>
          <w:sz w:val="24"/>
          <w:szCs w:val="24"/>
        </w:rPr>
        <w:t>)</w:t>
      </w:r>
      <w:r w:rsidR="009E31A0" w:rsidRPr="003A1792">
        <w:rPr>
          <w:rFonts w:ascii="Times New Roman" w:hAnsi="Times New Roman"/>
          <w:sz w:val="24"/>
          <w:szCs w:val="24"/>
        </w:rPr>
        <w:t>.</w:t>
      </w:r>
      <w:r w:rsidR="006A5145" w:rsidRPr="003A1792">
        <w:rPr>
          <w:rFonts w:ascii="Times New Roman" w:hAnsi="Times New Roman"/>
          <w:sz w:val="24"/>
          <w:szCs w:val="24"/>
        </w:rPr>
        <w:t xml:space="preserve"> </w:t>
      </w:r>
    </w:p>
    <w:p w14:paraId="3E853D7E" w14:textId="77B848C8" w:rsidR="007A548B" w:rsidRPr="003A1792" w:rsidRDefault="007A548B" w:rsidP="00A97AD4">
      <w:pPr>
        <w:pStyle w:val="ListParagraph"/>
        <w:numPr>
          <w:ilvl w:val="1"/>
          <w:numId w:val="9"/>
        </w:numPr>
        <w:rPr>
          <w:rFonts w:ascii="Times New Roman" w:hAnsi="Times New Roman"/>
          <w:sz w:val="24"/>
          <w:szCs w:val="24"/>
        </w:rPr>
      </w:pPr>
      <w:r w:rsidRPr="003A1792">
        <w:rPr>
          <w:rFonts w:ascii="Times New Roman" w:hAnsi="Times New Roman"/>
          <w:color w:val="000000"/>
          <w:sz w:val="24"/>
          <w:szCs w:val="24"/>
        </w:rPr>
        <w:t xml:space="preserve">By </w:t>
      </w:r>
      <w:r w:rsidR="00A97AD4" w:rsidRPr="003A1792">
        <w:rPr>
          <w:rFonts w:ascii="Times New Roman" w:hAnsi="Times New Roman"/>
          <w:color w:val="000000"/>
          <w:sz w:val="24"/>
          <w:szCs w:val="24"/>
        </w:rPr>
        <w:t xml:space="preserve">student labels, we refer to </w:t>
      </w:r>
      <w:r w:rsidRPr="003A1792">
        <w:rPr>
          <w:rFonts w:ascii="Times New Roman" w:hAnsi="Times New Roman"/>
          <w:color w:val="000000"/>
          <w:sz w:val="24"/>
          <w:szCs w:val="24"/>
        </w:rPr>
        <w:t>classification</w:t>
      </w:r>
      <w:r w:rsidR="00A97AD4" w:rsidRPr="003A1792">
        <w:rPr>
          <w:rFonts w:ascii="Times New Roman" w:hAnsi="Times New Roman"/>
          <w:color w:val="000000"/>
          <w:sz w:val="24"/>
          <w:szCs w:val="24"/>
        </w:rPr>
        <w:t>s</w:t>
      </w:r>
      <w:r w:rsidRPr="003A1792">
        <w:rPr>
          <w:rFonts w:ascii="Times New Roman" w:hAnsi="Times New Roman"/>
          <w:color w:val="000000"/>
          <w:sz w:val="24"/>
          <w:szCs w:val="24"/>
        </w:rPr>
        <w:t xml:space="preserve"> of </w:t>
      </w:r>
      <w:r w:rsidR="00A97AD4" w:rsidRPr="003A1792">
        <w:rPr>
          <w:rFonts w:ascii="Times New Roman" w:hAnsi="Times New Roman"/>
          <w:color w:val="000000"/>
          <w:sz w:val="24"/>
          <w:szCs w:val="24"/>
        </w:rPr>
        <w:t>students</w:t>
      </w:r>
      <w:r w:rsidRPr="003A1792">
        <w:rPr>
          <w:rFonts w:ascii="Times New Roman" w:hAnsi="Times New Roman"/>
          <w:color w:val="000000"/>
          <w:sz w:val="24"/>
          <w:szCs w:val="24"/>
        </w:rPr>
        <w:t xml:space="preserve"> into </w:t>
      </w:r>
      <w:r w:rsidR="00A97AD4" w:rsidRPr="003A1792">
        <w:rPr>
          <w:rFonts w:ascii="Times New Roman" w:hAnsi="Times New Roman"/>
          <w:color w:val="000000"/>
          <w:sz w:val="24"/>
          <w:szCs w:val="24"/>
        </w:rPr>
        <w:t xml:space="preserve">stereotypical </w:t>
      </w:r>
      <w:r w:rsidRPr="003A1792">
        <w:rPr>
          <w:rFonts w:ascii="Times New Roman" w:hAnsi="Times New Roman"/>
          <w:color w:val="000000"/>
          <w:sz w:val="24"/>
          <w:szCs w:val="24"/>
        </w:rPr>
        <w:t>social categorie</w:t>
      </w:r>
      <w:r w:rsidR="00A97AD4" w:rsidRPr="003A1792">
        <w:rPr>
          <w:rFonts w:ascii="Times New Roman" w:hAnsi="Times New Roman"/>
          <w:color w:val="000000"/>
          <w:sz w:val="24"/>
          <w:szCs w:val="24"/>
        </w:rPr>
        <w:t xml:space="preserve">s. </w:t>
      </w:r>
    </w:p>
    <w:p w14:paraId="5FF0148E" w14:textId="065C3062" w:rsidR="00196422" w:rsidRPr="003A1792" w:rsidRDefault="00196422" w:rsidP="00A97AD4">
      <w:pPr>
        <w:pStyle w:val="ListParagraph"/>
        <w:numPr>
          <w:ilvl w:val="1"/>
          <w:numId w:val="9"/>
        </w:numPr>
        <w:rPr>
          <w:rFonts w:ascii="Times New Roman" w:hAnsi="Times New Roman"/>
          <w:sz w:val="24"/>
          <w:szCs w:val="24"/>
        </w:rPr>
      </w:pPr>
      <w:r w:rsidRPr="003A1792">
        <w:rPr>
          <w:rFonts w:ascii="Times New Roman" w:hAnsi="Times New Roman"/>
          <w:sz w:val="24"/>
          <w:szCs w:val="24"/>
        </w:rPr>
        <w:t>It appears that student labels inform teacher expectations (priors) about student performance, which then affect how teachers grade.</w:t>
      </w:r>
    </w:p>
    <w:p w14:paraId="51860059" w14:textId="202B6C7A" w:rsidR="007A548B" w:rsidRPr="003A1792" w:rsidRDefault="00CB6AD7" w:rsidP="007A548B">
      <w:pPr>
        <w:pStyle w:val="ListParagraph"/>
        <w:numPr>
          <w:ilvl w:val="0"/>
          <w:numId w:val="9"/>
        </w:numPr>
        <w:rPr>
          <w:rFonts w:ascii="Times New Roman" w:hAnsi="Times New Roman"/>
          <w:sz w:val="24"/>
          <w:szCs w:val="24"/>
        </w:rPr>
      </w:pPr>
      <w:r w:rsidRPr="003A1792">
        <w:rPr>
          <w:rFonts w:ascii="Times New Roman" w:hAnsi="Times New Roman"/>
          <w:sz w:val="24"/>
          <w:szCs w:val="24"/>
        </w:rPr>
        <w:t xml:space="preserve">We are especially concerned about inaccuracies that occur when teachers rely on labels about a student’s prior grades. </w:t>
      </w:r>
    </w:p>
    <w:p w14:paraId="6E4A2F7C" w14:textId="7AB7428F" w:rsidR="007A548B" w:rsidRPr="003A1792" w:rsidRDefault="007A548B" w:rsidP="007A548B">
      <w:pPr>
        <w:pStyle w:val="ListParagraph"/>
        <w:numPr>
          <w:ilvl w:val="1"/>
          <w:numId w:val="9"/>
        </w:numPr>
        <w:rPr>
          <w:rFonts w:ascii="Times New Roman" w:hAnsi="Times New Roman"/>
          <w:sz w:val="24"/>
          <w:szCs w:val="24"/>
        </w:rPr>
      </w:pPr>
      <w:r w:rsidRPr="003A1792">
        <w:rPr>
          <w:rFonts w:ascii="Times New Roman" w:hAnsi="Times New Roman"/>
          <w:color w:val="000000"/>
          <w:sz w:val="24"/>
          <w:szCs w:val="24"/>
        </w:rPr>
        <w:t>Labels about prior grades are a common part of educational systems. For example, at the start of a school year, a 5</w:t>
      </w:r>
      <w:r w:rsidRPr="003A1792">
        <w:rPr>
          <w:rFonts w:ascii="Times New Roman" w:hAnsi="Times New Roman"/>
          <w:color w:val="000000"/>
          <w:sz w:val="24"/>
          <w:szCs w:val="24"/>
          <w:vertAlign w:val="superscript"/>
        </w:rPr>
        <w:t>th</w:t>
      </w:r>
      <w:r w:rsidRPr="003A1792">
        <w:rPr>
          <w:rFonts w:ascii="Times New Roman" w:hAnsi="Times New Roman"/>
          <w:color w:val="000000"/>
          <w:sz w:val="24"/>
          <w:szCs w:val="24"/>
        </w:rPr>
        <w:t xml:space="preserve"> grade teacher may </w:t>
      </w:r>
      <w:r w:rsidR="00A97AD4" w:rsidRPr="003A1792">
        <w:rPr>
          <w:rFonts w:ascii="Times New Roman" w:hAnsi="Times New Roman"/>
          <w:color w:val="000000"/>
          <w:sz w:val="24"/>
          <w:szCs w:val="24"/>
        </w:rPr>
        <w:t xml:space="preserve">be told which students are high or low performers </w:t>
      </w:r>
      <w:r w:rsidRPr="003A1792">
        <w:rPr>
          <w:rFonts w:ascii="Times New Roman" w:hAnsi="Times New Roman"/>
          <w:color w:val="000000"/>
          <w:sz w:val="24"/>
          <w:szCs w:val="24"/>
        </w:rPr>
        <w:t>from 4</w:t>
      </w:r>
      <w:r w:rsidRPr="003A1792">
        <w:rPr>
          <w:rFonts w:ascii="Times New Roman" w:hAnsi="Times New Roman"/>
          <w:color w:val="000000"/>
          <w:sz w:val="24"/>
          <w:szCs w:val="24"/>
          <w:vertAlign w:val="superscript"/>
        </w:rPr>
        <w:t>th</w:t>
      </w:r>
      <w:r w:rsidRPr="003A1792">
        <w:rPr>
          <w:rFonts w:ascii="Times New Roman" w:hAnsi="Times New Roman"/>
          <w:color w:val="000000"/>
          <w:sz w:val="24"/>
          <w:szCs w:val="24"/>
        </w:rPr>
        <w:t xml:space="preserve"> grade teachers. In addition, a teacher may receive information on the prior grades of a student that transfers into his or her class from the teacher/administrator at the student’s prior class/school.</w:t>
      </w:r>
    </w:p>
    <w:p w14:paraId="74E3EEDF" w14:textId="191DB189" w:rsidR="00A97AD4" w:rsidRPr="003A1792" w:rsidRDefault="00A97AD4" w:rsidP="00A97AD4">
      <w:pPr>
        <w:pStyle w:val="ListParagraph"/>
        <w:numPr>
          <w:ilvl w:val="1"/>
          <w:numId w:val="9"/>
        </w:numPr>
        <w:rPr>
          <w:rFonts w:ascii="Times New Roman" w:hAnsi="Times New Roman"/>
          <w:sz w:val="24"/>
          <w:szCs w:val="24"/>
        </w:rPr>
      </w:pPr>
      <w:r w:rsidRPr="003A1792">
        <w:rPr>
          <w:rFonts w:ascii="Times New Roman" w:hAnsi="Times New Roman"/>
          <w:sz w:val="24"/>
          <w:szCs w:val="24"/>
        </w:rPr>
        <w:t xml:space="preserve">A recent experiment showed that </w:t>
      </w:r>
      <w:r w:rsidR="00196422" w:rsidRPr="003A1792">
        <w:rPr>
          <w:rFonts w:ascii="Times New Roman" w:hAnsi="Times New Roman"/>
          <w:sz w:val="24"/>
          <w:szCs w:val="24"/>
        </w:rPr>
        <w:t>labels about prior grades generate</w:t>
      </w:r>
      <w:r w:rsidRPr="003A1792">
        <w:rPr>
          <w:rFonts w:ascii="Times New Roman" w:hAnsi="Times New Roman"/>
          <w:sz w:val="24"/>
          <w:szCs w:val="24"/>
        </w:rPr>
        <w:t xml:space="preserve"> particularly large inaccuracies in grading (Chu et al. 2016). </w:t>
      </w:r>
    </w:p>
    <w:p w14:paraId="66086903" w14:textId="07A391FF" w:rsidR="00CB6AD7" w:rsidRPr="003A1792" w:rsidRDefault="00A97AD4" w:rsidP="004327F2">
      <w:pPr>
        <w:pStyle w:val="ListParagraph"/>
        <w:numPr>
          <w:ilvl w:val="0"/>
          <w:numId w:val="9"/>
        </w:numPr>
        <w:rPr>
          <w:rFonts w:ascii="Times New Roman" w:hAnsi="Times New Roman"/>
          <w:sz w:val="24"/>
          <w:szCs w:val="24"/>
        </w:rPr>
      </w:pPr>
      <w:r w:rsidRPr="003A1792">
        <w:rPr>
          <w:rFonts w:ascii="Times New Roman" w:hAnsi="Times New Roman"/>
          <w:sz w:val="24"/>
          <w:szCs w:val="24"/>
        </w:rPr>
        <w:t>T</w:t>
      </w:r>
      <w:r w:rsidR="00CB6AD7" w:rsidRPr="003A1792">
        <w:rPr>
          <w:rFonts w:ascii="Times New Roman" w:hAnsi="Times New Roman"/>
          <w:sz w:val="24"/>
          <w:szCs w:val="24"/>
        </w:rPr>
        <w:t xml:space="preserve">here </w:t>
      </w:r>
      <w:r w:rsidR="007C1641">
        <w:rPr>
          <w:rFonts w:ascii="Times New Roman" w:hAnsi="Times New Roman"/>
          <w:sz w:val="24"/>
          <w:szCs w:val="24"/>
        </w:rPr>
        <w:t>are at least</w:t>
      </w:r>
      <w:r w:rsidR="00CB6AD7" w:rsidRPr="003A1792">
        <w:rPr>
          <w:rFonts w:ascii="Times New Roman" w:hAnsi="Times New Roman"/>
          <w:sz w:val="24"/>
          <w:szCs w:val="24"/>
        </w:rPr>
        <w:t xml:space="preserve"> </w:t>
      </w:r>
      <w:r w:rsidR="007C1641">
        <w:rPr>
          <w:rFonts w:ascii="Times New Roman" w:hAnsi="Times New Roman"/>
          <w:sz w:val="24"/>
          <w:szCs w:val="24"/>
        </w:rPr>
        <w:t>four</w:t>
      </w:r>
      <w:r w:rsidRPr="003A1792">
        <w:rPr>
          <w:rFonts w:ascii="Times New Roman" w:hAnsi="Times New Roman"/>
          <w:sz w:val="24"/>
          <w:szCs w:val="24"/>
        </w:rPr>
        <w:t xml:space="preserve"> outstanding questions.</w:t>
      </w:r>
    </w:p>
    <w:p w14:paraId="30B1FD7B" w14:textId="726097CA" w:rsidR="004D050A" w:rsidRPr="003A1792" w:rsidRDefault="00CB6AD7" w:rsidP="00CB6AD7">
      <w:pPr>
        <w:pStyle w:val="ListParagraph"/>
        <w:numPr>
          <w:ilvl w:val="1"/>
          <w:numId w:val="9"/>
        </w:numPr>
        <w:rPr>
          <w:rFonts w:ascii="Times New Roman" w:hAnsi="Times New Roman"/>
          <w:sz w:val="24"/>
          <w:szCs w:val="24"/>
        </w:rPr>
      </w:pPr>
      <w:r w:rsidRPr="003A1792">
        <w:rPr>
          <w:rFonts w:ascii="Times New Roman" w:hAnsi="Times New Roman"/>
          <w:sz w:val="24"/>
          <w:szCs w:val="24"/>
        </w:rPr>
        <w:t xml:space="preserve">First, </w:t>
      </w:r>
      <w:r w:rsidR="000340E8" w:rsidRPr="003A1792">
        <w:rPr>
          <w:rFonts w:ascii="Times New Roman" w:hAnsi="Times New Roman"/>
          <w:sz w:val="24"/>
          <w:szCs w:val="24"/>
        </w:rPr>
        <w:t>it has been difficult to establish whether the results from this previous experiment are applicable to real-world grading.</w:t>
      </w:r>
      <w:r w:rsidR="006A5145" w:rsidRPr="003A1792">
        <w:rPr>
          <w:rFonts w:ascii="Times New Roman" w:hAnsi="Times New Roman"/>
          <w:sz w:val="24"/>
          <w:szCs w:val="24"/>
        </w:rPr>
        <w:t xml:space="preserve"> </w:t>
      </w:r>
      <w:r w:rsidRPr="003A1792">
        <w:rPr>
          <w:rFonts w:ascii="Times New Roman" w:hAnsi="Times New Roman"/>
          <w:sz w:val="24"/>
          <w:szCs w:val="24"/>
        </w:rPr>
        <w:t>Moreover, the previous experiment lacked a pure control group--that is, they compared how teachers graded essays with positive or negative labels but did n</w:t>
      </w:r>
      <w:r w:rsidR="003A1792">
        <w:rPr>
          <w:rFonts w:ascii="Times New Roman" w:hAnsi="Times New Roman"/>
          <w:sz w:val="24"/>
          <w:szCs w:val="24"/>
        </w:rPr>
        <w:t>ot ascertain how teachers graded the same essays blindly</w:t>
      </w:r>
      <w:r w:rsidRPr="003A1792">
        <w:rPr>
          <w:rFonts w:ascii="Times New Roman" w:hAnsi="Times New Roman"/>
          <w:sz w:val="24"/>
          <w:szCs w:val="24"/>
        </w:rPr>
        <w:t xml:space="preserve">. </w:t>
      </w:r>
    </w:p>
    <w:p w14:paraId="22262980" w14:textId="009B4A58" w:rsidR="00504BA4" w:rsidRPr="003A1792" w:rsidRDefault="00CB6AD7" w:rsidP="00CB6AD7">
      <w:pPr>
        <w:pStyle w:val="ListParagraph"/>
        <w:numPr>
          <w:ilvl w:val="1"/>
          <w:numId w:val="9"/>
        </w:numPr>
        <w:rPr>
          <w:rFonts w:ascii="Times New Roman" w:hAnsi="Times New Roman"/>
          <w:sz w:val="24"/>
          <w:szCs w:val="24"/>
        </w:rPr>
      </w:pPr>
      <w:r w:rsidRPr="003A1792">
        <w:rPr>
          <w:rFonts w:ascii="Times New Roman" w:hAnsi="Times New Roman"/>
          <w:sz w:val="24"/>
          <w:szCs w:val="24"/>
        </w:rPr>
        <w:t>Second</w:t>
      </w:r>
      <w:r w:rsidR="009E31A0" w:rsidRPr="003A1792">
        <w:rPr>
          <w:rFonts w:ascii="Times New Roman" w:hAnsi="Times New Roman"/>
          <w:sz w:val="24"/>
          <w:szCs w:val="24"/>
        </w:rPr>
        <w:t xml:space="preserve">, it is unclear how </w:t>
      </w:r>
      <w:r w:rsidR="00A97AD4" w:rsidRPr="003A1792">
        <w:rPr>
          <w:rFonts w:ascii="Times New Roman" w:hAnsi="Times New Roman"/>
          <w:sz w:val="24"/>
          <w:szCs w:val="24"/>
        </w:rPr>
        <w:t>the effects of labels</w:t>
      </w:r>
      <w:r w:rsidR="005E4C0C" w:rsidRPr="003A1792">
        <w:rPr>
          <w:rFonts w:ascii="Times New Roman" w:hAnsi="Times New Roman"/>
          <w:sz w:val="24"/>
          <w:szCs w:val="24"/>
        </w:rPr>
        <w:t xml:space="preserve"> </w:t>
      </w:r>
      <w:r w:rsidR="009E31A0" w:rsidRPr="003A1792">
        <w:rPr>
          <w:rFonts w:ascii="Times New Roman" w:hAnsi="Times New Roman"/>
          <w:sz w:val="24"/>
          <w:szCs w:val="24"/>
        </w:rPr>
        <w:t xml:space="preserve">change over time. </w:t>
      </w:r>
      <w:r w:rsidR="00504BA4" w:rsidRPr="003A1792">
        <w:rPr>
          <w:rFonts w:ascii="Times New Roman" w:hAnsi="Times New Roman"/>
          <w:sz w:val="24"/>
          <w:szCs w:val="24"/>
        </w:rPr>
        <w:tab/>
      </w:r>
    </w:p>
    <w:p w14:paraId="73DE4E3E" w14:textId="53A70A07" w:rsidR="009E31A0" w:rsidRPr="003A1792" w:rsidRDefault="004327F2" w:rsidP="00CB6AD7">
      <w:pPr>
        <w:pStyle w:val="ListParagraph"/>
        <w:numPr>
          <w:ilvl w:val="2"/>
          <w:numId w:val="9"/>
        </w:numPr>
        <w:rPr>
          <w:rFonts w:ascii="Times New Roman" w:hAnsi="Times New Roman"/>
          <w:sz w:val="24"/>
          <w:szCs w:val="24"/>
        </w:rPr>
      </w:pPr>
      <w:r w:rsidRPr="003A1792">
        <w:rPr>
          <w:rFonts w:ascii="Times New Roman" w:hAnsi="Times New Roman"/>
          <w:sz w:val="24"/>
          <w:szCs w:val="24"/>
        </w:rPr>
        <w:t xml:space="preserve">On the one hand, teachers may get </w:t>
      </w:r>
      <w:r w:rsidR="009E31A0" w:rsidRPr="003A1792">
        <w:rPr>
          <w:rFonts w:ascii="Times New Roman" w:hAnsi="Times New Roman"/>
          <w:sz w:val="24"/>
          <w:szCs w:val="24"/>
        </w:rPr>
        <w:t>more accurate when</w:t>
      </w:r>
      <w:r w:rsidRPr="003A1792">
        <w:rPr>
          <w:rFonts w:ascii="Times New Roman" w:hAnsi="Times New Roman"/>
          <w:sz w:val="24"/>
          <w:szCs w:val="24"/>
        </w:rPr>
        <w:t xml:space="preserve"> grading a given student’s work over </w:t>
      </w:r>
      <w:r w:rsidR="009E31A0" w:rsidRPr="003A1792">
        <w:rPr>
          <w:rFonts w:ascii="Times New Roman" w:hAnsi="Times New Roman"/>
          <w:sz w:val="24"/>
          <w:szCs w:val="24"/>
        </w:rPr>
        <w:t>time</w:t>
      </w:r>
      <w:r w:rsidR="00A97AD4" w:rsidRPr="003A1792">
        <w:rPr>
          <w:rFonts w:ascii="Times New Roman" w:hAnsi="Times New Roman"/>
          <w:sz w:val="24"/>
          <w:szCs w:val="24"/>
        </w:rPr>
        <w:t>, in spite of labels</w:t>
      </w:r>
      <w:r w:rsidR="009E31A0" w:rsidRPr="003A1792">
        <w:rPr>
          <w:rFonts w:ascii="Times New Roman" w:hAnsi="Times New Roman"/>
          <w:sz w:val="24"/>
          <w:szCs w:val="24"/>
        </w:rPr>
        <w:t xml:space="preserve">. </w:t>
      </w:r>
      <w:r w:rsidR="008D1865" w:rsidRPr="003A1792">
        <w:rPr>
          <w:rFonts w:ascii="Times New Roman" w:hAnsi="Times New Roman"/>
          <w:sz w:val="24"/>
          <w:szCs w:val="24"/>
        </w:rPr>
        <w:t xml:space="preserve">The hypothesis is that </w:t>
      </w:r>
      <w:r w:rsidR="00A97AD4" w:rsidRPr="003A1792">
        <w:rPr>
          <w:rFonts w:ascii="Times New Roman" w:hAnsi="Times New Roman"/>
          <w:sz w:val="24"/>
          <w:szCs w:val="24"/>
        </w:rPr>
        <w:t>labels cause teachers to assign</w:t>
      </w:r>
      <w:r w:rsidR="009E31A0" w:rsidRPr="003A1792">
        <w:rPr>
          <w:rFonts w:ascii="Times New Roman" w:hAnsi="Times New Roman"/>
          <w:sz w:val="24"/>
          <w:szCs w:val="24"/>
        </w:rPr>
        <w:t xml:space="preserve"> inaccurate grades at first,</w:t>
      </w:r>
      <w:r w:rsidR="00A97AD4" w:rsidRPr="003A1792">
        <w:rPr>
          <w:rFonts w:ascii="Times New Roman" w:hAnsi="Times New Roman"/>
          <w:sz w:val="24"/>
          <w:szCs w:val="24"/>
        </w:rPr>
        <w:t xml:space="preserve"> but</w:t>
      </w:r>
      <w:r w:rsidR="009E31A0" w:rsidRPr="003A1792">
        <w:rPr>
          <w:rFonts w:ascii="Times New Roman" w:hAnsi="Times New Roman"/>
          <w:sz w:val="24"/>
          <w:szCs w:val="24"/>
        </w:rPr>
        <w:t xml:space="preserve"> these inaccuracies resolve</w:t>
      </w:r>
      <w:r w:rsidR="008D1865" w:rsidRPr="003A1792">
        <w:rPr>
          <w:rFonts w:ascii="Times New Roman" w:hAnsi="Times New Roman"/>
          <w:sz w:val="24"/>
          <w:szCs w:val="24"/>
        </w:rPr>
        <w:t xml:space="preserve"> as the teacher interacts with and becomes familiar with students </w:t>
      </w:r>
      <w:r w:rsidR="008D1865" w:rsidRPr="003A1792">
        <w:rPr>
          <w:rFonts w:ascii="Times New Roman" w:hAnsi="Times New Roman"/>
          <w:sz w:val="24"/>
          <w:szCs w:val="24"/>
        </w:rPr>
        <w:lastRenderedPageBreak/>
        <w:t>over time.</w:t>
      </w:r>
      <w:r w:rsidR="009E31A0" w:rsidRPr="003A1792">
        <w:rPr>
          <w:rFonts w:ascii="Times New Roman" w:hAnsi="Times New Roman"/>
          <w:sz w:val="24"/>
          <w:szCs w:val="24"/>
        </w:rPr>
        <w:t xml:space="preserve"> </w:t>
      </w:r>
      <w:r w:rsidR="00504BA4" w:rsidRPr="003A1792">
        <w:rPr>
          <w:rFonts w:ascii="Times New Roman" w:hAnsi="Times New Roman"/>
          <w:sz w:val="24"/>
          <w:szCs w:val="24"/>
        </w:rPr>
        <w:t>In other words, we can be less worried about</w:t>
      </w:r>
      <w:r w:rsidR="00A97AD4" w:rsidRPr="003A1792">
        <w:rPr>
          <w:rFonts w:ascii="Times New Roman" w:hAnsi="Times New Roman"/>
          <w:sz w:val="24"/>
          <w:szCs w:val="24"/>
        </w:rPr>
        <w:t xml:space="preserve"> inaccuracies caused by labels in practice.</w:t>
      </w:r>
    </w:p>
    <w:p w14:paraId="3B5563BE" w14:textId="4B809FE1" w:rsidR="00DF0099" w:rsidRPr="003A1792" w:rsidRDefault="004327F2" w:rsidP="00CB6AD7">
      <w:pPr>
        <w:pStyle w:val="ListParagraph"/>
        <w:numPr>
          <w:ilvl w:val="2"/>
          <w:numId w:val="9"/>
        </w:numPr>
        <w:rPr>
          <w:rFonts w:ascii="Times New Roman" w:hAnsi="Times New Roman"/>
          <w:sz w:val="24"/>
          <w:szCs w:val="24"/>
        </w:rPr>
      </w:pPr>
      <w:r w:rsidRPr="003A1792">
        <w:rPr>
          <w:rFonts w:ascii="Times New Roman" w:hAnsi="Times New Roman"/>
          <w:sz w:val="24"/>
          <w:szCs w:val="24"/>
        </w:rPr>
        <w:t>On the other</w:t>
      </w:r>
      <w:r w:rsidR="00BA3A31" w:rsidRPr="003A1792">
        <w:rPr>
          <w:rFonts w:ascii="Times New Roman" w:hAnsi="Times New Roman"/>
          <w:sz w:val="24"/>
          <w:szCs w:val="24"/>
        </w:rPr>
        <w:t xml:space="preserve"> hand</w:t>
      </w:r>
      <w:r w:rsidRPr="003A1792">
        <w:rPr>
          <w:rFonts w:ascii="Times New Roman" w:hAnsi="Times New Roman"/>
          <w:sz w:val="24"/>
          <w:szCs w:val="24"/>
        </w:rPr>
        <w:t>, any inaccuracies could also compound over time</w:t>
      </w:r>
      <w:r w:rsidR="008D1865" w:rsidRPr="003A1792">
        <w:rPr>
          <w:rFonts w:ascii="Times New Roman" w:hAnsi="Times New Roman"/>
          <w:sz w:val="24"/>
          <w:szCs w:val="24"/>
        </w:rPr>
        <w:t>, leading to cycles of cumulative (dis)advantage</w:t>
      </w:r>
      <w:r w:rsidR="009E31A0" w:rsidRPr="003A1792">
        <w:rPr>
          <w:rFonts w:ascii="Times New Roman" w:hAnsi="Times New Roman"/>
          <w:sz w:val="24"/>
          <w:szCs w:val="24"/>
        </w:rPr>
        <w:t xml:space="preserve">. </w:t>
      </w:r>
      <w:r w:rsidR="008D1865" w:rsidRPr="003A1792">
        <w:rPr>
          <w:rFonts w:ascii="Times New Roman" w:hAnsi="Times New Roman"/>
          <w:sz w:val="24"/>
          <w:szCs w:val="24"/>
        </w:rPr>
        <w:t xml:space="preserve">This may occur if </w:t>
      </w:r>
      <w:r w:rsidR="009E31A0" w:rsidRPr="003A1792">
        <w:rPr>
          <w:rFonts w:ascii="Times New Roman" w:hAnsi="Times New Roman"/>
          <w:sz w:val="24"/>
          <w:szCs w:val="24"/>
        </w:rPr>
        <w:t xml:space="preserve">teachers </w:t>
      </w:r>
      <w:r w:rsidR="009E0A66" w:rsidRPr="003A1792">
        <w:rPr>
          <w:rFonts w:ascii="Times New Roman" w:hAnsi="Times New Roman"/>
          <w:sz w:val="24"/>
          <w:szCs w:val="24"/>
        </w:rPr>
        <w:t>assig</w:t>
      </w:r>
      <w:r w:rsidR="00DD141A" w:rsidRPr="003A1792">
        <w:rPr>
          <w:rFonts w:ascii="Times New Roman" w:hAnsi="Times New Roman"/>
          <w:sz w:val="24"/>
          <w:szCs w:val="24"/>
        </w:rPr>
        <w:t>n inaccurate grades in the past</w:t>
      </w:r>
      <w:r w:rsidR="009E0A66" w:rsidRPr="003A1792">
        <w:rPr>
          <w:rFonts w:ascii="Times New Roman" w:hAnsi="Times New Roman"/>
          <w:sz w:val="24"/>
          <w:szCs w:val="24"/>
        </w:rPr>
        <w:t xml:space="preserve"> and proceed to rely </w:t>
      </w:r>
      <w:r w:rsidR="00DD141A" w:rsidRPr="003A1792">
        <w:rPr>
          <w:rFonts w:ascii="Times New Roman" w:hAnsi="Times New Roman"/>
          <w:sz w:val="24"/>
          <w:szCs w:val="24"/>
        </w:rPr>
        <w:t xml:space="preserve">heavily </w:t>
      </w:r>
      <w:r w:rsidR="009E0A66" w:rsidRPr="003A1792">
        <w:rPr>
          <w:rFonts w:ascii="Times New Roman" w:hAnsi="Times New Roman"/>
          <w:sz w:val="24"/>
          <w:szCs w:val="24"/>
        </w:rPr>
        <w:t xml:space="preserve">on prior grades </w:t>
      </w:r>
      <w:r w:rsidR="00DD141A" w:rsidRPr="003A1792">
        <w:rPr>
          <w:rFonts w:ascii="Times New Roman" w:hAnsi="Times New Roman"/>
          <w:sz w:val="24"/>
          <w:szCs w:val="24"/>
        </w:rPr>
        <w:t>when assigning future grades</w:t>
      </w:r>
      <w:r w:rsidR="00510F2A" w:rsidRPr="003A1792">
        <w:rPr>
          <w:rFonts w:ascii="Times New Roman" w:hAnsi="Times New Roman"/>
          <w:sz w:val="24"/>
          <w:szCs w:val="24"/>
        </w:rPr>
        <w:t>.</w:t>
      </w:r>
      <w:r w:rsidR="009E31A0" w:rsidRPr="003A1792">
        <w:rPr>
          <w:rFonts w:ascii="Times New Roman" w:hAnsi="Times New Roman"/>
          <w:sz w:val="24"/>
          <w:szCs w:val="24"/>
        </w:rPr>
        <w:t xml:space="preserve"> </w:t>
      </w:r>
      <w:r w:rsidR="00DD141A" w:rsidRPr="003A1792">
        <w:rPr>
          <w:rFonts w:ascii="Times New Roman" w:hAnsi="Times New Roman"/>
          <w:sz w:val="24"/>
          <w:szCs w:val="24"/>
        </w:rPr>
        <w:t xml:space="preserve">This may create a positive feedback cycle where minor inaccuracies amplify or </w:t>
      </w:r>
      <w:r w:rsidR="00504BA4" w:rsidRPr="003A1792">
        <w:rPr>
          <w:rFonts w:ascii="Times New Roman" w:hAnsi="Times New Roman"/>
          <w:sz w:val="24"/>
          <w:szCs w:val="24"/>
        </w:rPr>
        <w:t>become entrenched over time.</w:t>
      </w:r>
      <w:r w:rsidR="00DD141A" w:rsidRPr="003A1792">
        <w:rPr>
          <w:rFonts w:ascii="Times New Roman" w:hAnsi="Times New Roman"/>
          <w:sz w:val="24"/>
          <w:szCs w:val="24"/>
        </w:rPr>
        <w:t xml:space="preserve"> </w:t>
      </w:r>
      <w:r w:rsidR="00504BA4" w:rsidRPr="003A1792">
        <w:rPr>
          <w:rFonts w:ascii="Times New Roman" w:hAnsi="Times New Roman"/>
          <w:sz w:val="24"/>
          <w:szCs w:val="24"/>
        </w:rPr>
        <w:t>In other words, we should be more worried about inaccurate grading in practice.</w:t>
      </w:r>
    </w:p>
    <w:p w14:paraId="62BBB978" w14:textId="4A299B58" w:rsidR="003A1792" w:rsidRPr="003A1792" w:rsidRDefault="00A97AD4" w:rsidP="00F46B27">
      <w:pPr>
        <w:pStyle w:val="ListParagraph"/>
        <w:numPr>
          <w:ilvl w:val="1"/>
          <w:numId w:val="9"/>
        </w:numPr>
        <w:rPr>
          <w:rFonts w:ascii="Times New Roman" w:hAnsi="Times New Roman"/>
          <w:sz w:val="24"/>
          <w:szCs w:val="24"/>
        </w:rPr>
      </w:pPr>
      <w:r w:rsidRPr="003A1792">
        <w:rPr>
          <w:rFonts w:ascii="Times New Roman" w:hAnsi="Times New Roman"/>
          <w:sz w:val="24"/>
          <w:szCs w:val="24"/>
        </w:rPr>
        <w:t>Third,</w:t>
      </w:r>
      <w:r w:rsidR="00196422" w:rsidRPr="003A1792">
        <w:rPr>
          <w:rFonts w:ascii="Times New Roman" w:hAnsi="Times New Roman"/>
          <w:sz w:val="24"/>
          <w:szCs w:val="24"/>
        </w:rPr>
        <w:t xml:space="preserve"> it is unclear </w:t>
      </w:r>
      <w:r w:rsidR="003A1792">
        <w:rPr>
          <w:rFonts w:ascii="Times New Roman" w:hAnsi="Times New Roman"/>
          <w:sz w:val="24"/>
          <w:szCs w:val="24"/>
        </w:rPr>
        <w:t xml:space="preserve">if </w:t>
      </w:r>
      <w:r w:rsidR="00196422" w:rsidRPr="003A1792">
        <w:rPr>
          <w:rFonts w:ascii="Times New Roman" w:hAnsi="Times New Roman"/>
          <w:sz w:val="24"/>
          <w:szCs w:val="24"/>
        </w:rPr>
        <w:t>the</w:t>
      </w:r>
      <w:r w:rsidR="003A1792" w:rsidRPr="003A1792">
        <w:rPr>
          <w:rFonts w:ascii="Times New Roman" w:hAnsi="Times New Roman"/>
          <w:sz w:val="24"/>
          <w:szCs w:val="24"/>
        </w:rPr>
        <w:t xml:space="preserve"> actual</w:t>
      </w:r>
      <w:r w:rsidR="00196422" w:rsidRPr="003A1792">
        <w:rPr>
          <w:rFonts w:ascii="Times New Roman" w:hAnsi="Times New Roman"/>
          <w:sz w:val="24"/>
          <w:szCs w:val="24"/>
        </w:rPr>
        <w:t xml:space="preserve"> initial performance of a student </w:t>
      </w:r>
      <w:r w:rsidR="003A1792">
        <w:rPr>
          <w:rFonts w:ascii="Times New Roman" w:hAnsi="Times New Roman"/>
          <w:sz w:val="24"/>
          <w:szCs w:val="24"/>
        </w:rPr>
        <w:t xml:space="preserve">also </w:t>
      </w:r>
      <w:r w:rsidR="00196422" w:rsidRPr="003A1792">
        <w:rPr>
          <w:rFonts w:ascii="Times New Roman" w:hAnsi="Times New Roman"/>
          <w:sz w:val="24"/>
          <w:szCs w:val="24"/>
        </w:rPr>
        <w:t xml:space="preserve">leads to inaccuracies in grading. </w:t>
      </w:r>
      <w:r w:rsidR="003A1792" w:rsidRPr="003A1792">
        <w:rPr>
          <w:rFonts w:ascii="Times New Roman" w:hAnsi="Times New Roman"/>
          <w:sz w:val="24"/>
          <w:szCs w:val="24"/>
        </w:rPr>
        <w:t xml:space="preserve">Labels are social classifications imposed upon a student, whereas initial performance comes from an individual student him or herself. </w:t>
      </w:r>
      <w:r w:rsidR="003A1792" w:rsidRPr="003A1792">
        <w:rPr>
          <w:rFonts w:ascii="Times New Roman" w:hAnsi="Times New Roman"/>
          <w:color w:val="000000"/>
          <w:sz w:val="24"/>
          <w:szCs w:val="24"/>
        </w:rPr>
        <w:t>For example, at the start of a school year, a teacher will grade the first assignments of students and give them a grade. Will the teacher’s first grades create inaccuracies in how the teacher grades later assignments? Is the effect cumulative?</w:t>
      </w:r>
    </w:p>
    <w:p w14:paraId="0AB4B2F4" w14:textId="47522F92" w:rsidR="000340E8" w:rsidRPr="003A1792" w:rsidRDefault="00A97AD4" w:rsidP="00CB6AD7">
      <w:pPr>
        <w:pStyle w:val="ListParagraph"/>
        <w:numPr>
          <w:ilvl w:val="1"/>
          <w:numId w:val="9"/>
        </w:numPr>
        <w:rPr>
          <w:rFonts w:ascii="Times New Roman" w:hAnsi="Times New Roman"/>
          <w:sz w:val="24"/>
          <w:szCs w:val="24"/>
        </w:rPr>
      </w:pPr>
      <w:r w:rsidRPr="003A1792">
        <w:rPr>
          <w:rFonts w:ascii="Times New Roman" w:hAnsi="Times New Roman"/>
          <w:sz w:val="24"/>
          <w:szCs w:val="24"/>
        </w:rPr>
        <w:t>Fourth</w:t>
      </w:r>
      <w:r w:rsidR="000340E8" w:rsidRPr="003A1792">
        <w:rPr>
          <w:rFonts w:ascii="Times New Roman" w:hAnsi="Times New Roman"/>
          <w:sz w:val="24"/>
          <w:szCs w:val="24"/>
        </w:rPr>
        <w:t xml:space="preserve"> and finally, it is unclear how confirmatory or contradictory evidence</w:t>
      </w:r>
      <w:r w:rsidR="007A548B" w:rsidRPr="003A1792">
        <w:rPr>
          <w:rFonts w:ascii="Times New Roman" w:hAnsi="Times New Roman"/>
          <w:sz w:val="24"/>
          <w:szCs w:val="24"/>
        </w:rPr>
        <w:t xml:space="preserve"> changes inaccuracies in grading</w:t>
      </w:r>
      <w:r w:rsidR="000340E8" w:rsidRPr="003A1792">
        <w:rPr>
          <w:rFonts w:ascii="Times New Roman" w:hAnsi="Times New Roman"/>
          <w:sz w:val="24"/>
          <w:szCs w:val="24"/>
        </w:rPr>
        <w:t xml:space="preserve">. </w:t>
      </w:r>
      <w:r w:rsidR="007A548B" w:rsidRPr="003A1792">
        <w:rPr>
          <w:rFonts w:ascii="Times New Roman" w:hAnsi="Times New Roman"/>
          <w:sz w:val="24"/>
          <w:szCs w:val="24"/>
        </w:rPr>
        <w:t xml:space="preserve">For instance, if a </w:t>
      </w:r>
      <w:r w:rsidRPr="003A1792">
        <w:rPr>
          <w:rFonts w:ascii="Times New Roman" w:hAnsi="Times New Roman"/>
          <w:sz w:val="24"/>
          <w:szCs w:val="24"/>
        </w:rPr>
        <w:t xml:space="preserve">student is labelled as a poor performer, but he or she </w:t>
      </w:r>
      <w:r w:rsidR="003A1792">
        <w:rPr>
          <w:rFonts w:ascii="Times New Roman" w:hAnsi="Times New Roman"/>
          <w:sz w:val="24"/>
          <w:szCs w:val="24"/>
        </w:rPr>
        <w:t>displays high initial performance</w:t>
      </w:r>
      <w:r w:rsidR="007A548B" w:rsidRPr="003A1792">
        <w:rPr>
          <w:rFonts w:ascii="Times New Roman" w:hAnsi="Times New Roman"/>
          <w:sz w:val="24"/>
          <w:szCs w:val="24"/>
        </w:rPr>
        <w:t xml:space="preserve">, </w:t>
      </w:r>
      <w:r w:rsidRPr="003A1792">
        <w:rPr>
          <w:rFonts w:ascii="Times New Roman" w:hAnsi="Times New Roman"/>
          <w:sz w:val="24"/>
          <w:szCs w:val="24"/>
        </w:rPr>
        <w:t xml:space="preserve">how does the teacher respond? </w:t>
      </w:r>
    </w:p>
    <w:p w14:paraId="71848AF0" w14:textId="77777777" w:rsidR="007C1641" w:rsidRDefault="007C1641">
      <w:pPr>
        <w:spacing w:after="160" w:line="259" w:lineRule="auto"/>
        <w:rPr>
          <w:rFonts w:ascii="Times New Roman" w:hAnsi="Times New Roman"/>
          <w:b/>
          <w:sz w:val="24"/>
          <w:szCs w:val="24"/>
        </w:rPr>
      </w:pPr>
      <w:r>
        <w:rPr>
          <w:rFonts w:ascii="Times New Roman" w:hAnsi="Times New Roman"/>
          <w:b/>
          <w:sz w:val="24"/>
          <w:szCs w:val="24"/>
        </w:rPr>
        <w:br w:type="page"/>
      </w:r>
    </w:p>
    <w:p w14:paraId="52774BBA" w14:textId="126CC314" w:rsidR="004327F2" w:rsidRDefault="004327F2" w:rsidP="004327F2">
      <w:pPr>
        <w:jc w:val="center"/>
        <w:rPr>
          <w:rFonts w:ascii="Times New Roman" w:hAnsi="Times New Roman"/>
          <w:b/>
          <w:sz w:val="24"/>
          <w:szCs w:val="24"/>
        </w:rPr>
      </w:pPr>
      <w:r w:rsidRPr="004327F2">
        <w:rPr>
          <w:rFonts w:ascii="Times New Roman" w:hAnsi="Times New Roman"/>
          <w:b/>
          <w:sz w:val="24"/>
          <w:szCs w:val="24"/>
        </w:rPr>
        <w:lastRenderedPageBreak/>
        <w:t xml:space="preserve">Research </w:t>
      </w:r>
      <w:r w:rsidR="00504BA4">
        <w:rPr>
          <w:rFonts w:ascii="Times New Roman" w:hAnsi="Times New Roman"/>
          <w:b/>
          <w:sz w:val="24"/>
          <w:szCs w:val="24"/>
        </w:rPr>
        <w:t>Objectives</w:t>
      </w:r>
    </w:p>
    <w:p w14:paraId="510C3084" w14:textId="01883078" w:rsidR="00504BA4" w:rsidRPr="00FD6336" w:rsidRDefault="00304B16" w:rsidP="00FD6336">
      <w:pPr>
        <w:rPr>
          <w:rFonts w:ascii="Times New Roman" w:hAnsi="Times New Roman"/>
          <w:i/>
          <w:sz w:val="24"/>
          <w:szCs w:val="24"/>
        </w:rPr>
      </w:pPr>
      <w:r>
        <w:rPr>
          <w:rFonts w:ascii="Times New Roman" w:hAnsi="Times New Roman"/>
          <w:i/>
          <w:sz w:val="24"/>
          <w:szCs w:val="24"/>
        </w:rPr>
        <w:t>Main</w:t>
      </w:r>
      <w:r w:rsidR="00504BA4" w:rsidRPr="00FD6336">
        <w:rPr>
          <w:rFonts w:ascii="Times New Roman" w:hAnsi="Times New Roman"/>
          <w:i/>
          <w:sz w:val="24"/>
          <w:szCs w:val="24"/>
        </w:rPr>
        <w:t xml:space="preserve"> Objectives</w:t>
      </w:r>
    </w:p>
    <w:p w14:paraId="5344DFE4" w14:textId="78B96E27" w:rsidR="007A548B" w:rsidRDefault="00A97AD4" w:rsidP="00FD6336">
      <w:pPr>
        <w:pStyle w:val="NormalWeb"/>
        <w:numPr>
          <w:ilvl w:val="0"/>
          <w:numId w:val="16"/>
        </w:numPr>
        <w:spacing w:before="0" w:beforeAutospacing="0" w:after="0" w:afterAutospacing="0"/>
        <w:textAlignment w:val="baseline"/>
        <w:rPr>
          <w:color w:val="000000"/>
        </w:rPr>
      </w:pPr>
      <w:r>
        <w:t>Replicate</w:t>
      </w:r>
      <w:r w:rsidR="007A548B">
        <w:t xml:space="preserve"> results from a prior study with a pure control group. Specifically, we test </w:t>
      </w:r>
      <w:r w:rsidR="00C85CB3">
        <w:t xml:space="preserve">whether (and to what extent) </w:t>
      </w:r>
      <w:r w:rsidR="00DC1DD9" w:rsidRPr="00FD6336">
        <w:rPr>
          <w:color w:val="000000"/>
        </w:rPr>
        <w:t xml:space="preserve">negative </w:t>
      </w:r>
      <w:r w:rsidR="00C85CB3" w:rsidRPr="00050602">
        <w:rPr>
          <w:color w:val="000000"/>
        </w:rPr>
        <w:t xml:space="preserve">or </w:t>
      </w:r>
      <w:r w:rsidR="00DC1DD9" w:rsidRPr="00FD6336">
        <w:rPr>
          <w:color w:val="000000"/>
        </w:rPr>
        <w:t xml:space="preserve">positive </w:t>
      </w:r>
      <w:r w:rsidR="00050602" w:rsidRPr="00050602">
        <w:rPr>
          <w:color w:val="000000"/>
        </w:rPr>
        <w:t>labels</w:t>
      </w:r>
      <w:r w:rsidR="00E466F7" w:rsidRPr="00FD6336">
        <w:rPr>
          <w:color w:val="000000"/>
        </w:rPr>
        <w:t xml:space="preserve"> </w:t>
      </w:r>
      <w:r w:rsidR="009E31A0" w:rsidRPr="00050602">
        <w:rPr>
          <w:color w:val="000000"/>
        </w:rPr>
        <w:t xml:space="preserve">about a student </w:t>
      </w:r>
      <w:r w:rsidR="00DC1DD9" w:rsidRPr="00FD6336">
        <w:rPr>
          <w:color w:val="000000"/>
        </w:rPr>
        <w:t xml:space="preserve">lead to </w:t>
      </w:r>
      <w:r w:rsidR="00C85CB3" w:rsidRPr="00050602">
        <w:rPr>
          <w:color w:val="000000"/>
        </w:rPr>
        <w:t>penalties or boosts</w:t>
      </w:r>
      <w:r w:rsidR="009E31A0" w:rsidRPr="00050602">
        <w:rPr>
          <w:color w:val="000000"/>
        </w:rPr>
        <w:t xml:space="preserve"> in</w:t>
      </w:r>
      <w:r w:rsidR="00DC1DD9" w:rsidRPr="00FD6336">
        <w:rPr>
          <w:color w:val="000000"/>
        </w:rPr>
        <w:t xml:space="preserve"> grading</w:t>
      </w:r>
      <w:r w:rsidR="00C85CB3" w:rsidRPr="00050602">
        <w:rPr>
          <w:color w:val="000000"/>
        </w:rPr>
        <w:t xml:space="preserve">, respectively. </w:t>
      </w:r>
    </w:p>
    <w:p w14:paraId="33A98A4F" w14:textId="1766FFF7" w:rsidR="00DC1DD9" w:rsidRPr="00FD6336" w:rsidRDefault="00DC1DD9" w:rsidP="004327F2">
      <w:pPr>
        <w:pStyle w:val="NormalWeb"/>
        <w:spacing w:before="0" w:beforeAutospacing="0" w:after="0" w:afterAutospacing="0"/>
        <w:textAlignment w:val="baseline"/>
        <w:rPr>
          <w:color w:val="000000"/>
        </w:rPr>
      </w:pPr>
    </w:p>
    <w:p w14:paraId="4122E5AB" w14:textId="10CCEFAA" w:rsidR="0044137A" w:rsidRDefault="003F5774" w:rsidP="0044137A">
      <w:pPr>
        <w:pStyle w:val="NormalWeb"/>
        <w:numPr>
          <w:ilvl w:val="0"/>
          <w:numId w:val="16"/>
        </w:numPr>
        <w:spacing w:before="0" w:beforeAutospacing="0" w:after="0" w:afterAutospacing="0"/>
        <w:textAlignment w:val="baseline"/>
        <w:rPr>
          <w:color w:val="000000"/>
        </w:rPr>
      </w:pPr>
      <w:r>
        <w:rPr>
          <w:color w:val="000000"/>
        </w:rPr>
        <w:t xml:space="preserve">Understand </w:t>
      </w:r>
      <w:r w:rsidR="004327F2" w:rsidRPr="00FD6336">
        <w:rPr>
          <w:color w:val="000000"/>
        </w:rPr>
        <w:t xml:space="preserve">how </w:t>
      </w:r>
      <w:r w:rsidR="00BE6E0D">
        <w:rPr>
          <w:color w:val="000000"/>
        </w:rPr>
        <w:t>the effect</w:t>
      </w:r>
      <w:r w:rsidR="002364F4">
        <w:rPr>
          <w:color w:val="000000"/>
        </w:rPr>
        <w:t xml:space="preserve"> </w:t>
      </w:r>
      <w:r w:rsidR="00EA2BE3">
        <w:rPr>
          <w:color w:val="000000"/>
        </w:rPr>
        <w:t xml:space="preserve">of </w:t>
      </w:r>
      <w:r w:rsidR="00050602">
        <w:rPr>
          <w:color w:val="000000"/>
        </w:rPr>
        <w:t>labels</w:t>
      </w:r>
      <w:r w:rsidR="004327F2" w:rsidRPr="00FD6336">
        <w:rPr>
          <w:color w:val="000000"/>
        </w:rPr>
        <w:t xml:space="preserve"> accumulate</w:t>
      </w:r>
      <w:r w:rsidR="00FD6336">
        <w:rPr>
          <w:color w:val="000000"/>
        </w:rPr>
        <w:t>s</w:t>
      </w:r>
      <w:r w:rsidR="004327F2" w:rsidRPr="00FD6336">
        <w:rPr>
          <w:color w:val="000000"/>
        </w:rPr>
        <w:t xml:space="preserve"> across time for the same student</w:t>
      </w:r>
      <w:r>
        <w:rPr>
          <w:color w:val="000000"/>
        </w:rPr>
        <w:t>.</w:t>
      </w:r>
      <w:r w:rsidR="004327F2" w:rsidRPr="00FD6336">
        <w:rPr>
          <w:color w:val="000000"/>
        </w:rPr>
        <w:t xml:space="preserve"> </w:t>
      </w:r>
      <w:r>
        <w:rPr>
          <w:color w:val="000000"/>
        </w:rPr>
        <w:t xml:space="preserve">Do we </w:t>
      </w:r>
      <w:r w:rsidR="004327F2" w:rsidRPr="00FD6336">
        <w:rPr>
          <w:color w:val="000000"/>
        </w:rPr>
        <w:t xml:space="preserve">see evidence for cumulative </w:t>
      </w:r>
      <w:r w:rsidR="00BA3A31">
        <w:rPr>
          <w:color w:val="000000"/>
        </w:rPr>
        <w:t>(</w:t>
      </w:r>
      <w:r w:rsidR="004327F2" w:rsidRPr="00FD6336">
        <w:rPr>
          <w:color w:val="000000"/>
        </w:rPr>
        <w:t>dis</w:t>
      </w:r>
      <w:r w:rsidR="00BA3A31">
        <w:rPr>
          <w:color w:val="000000"/>
        </w:rPr>
        <w:t>)</w:t>
      </w:r>
      <w:r w:rsidR="004327F2" w:rsidRPr="00FD6336">
        <w:rPr>
          <w:color w:val="000000"/>
        </w:rPr>
        <w:t>advantage in inaccurate grading?</w:t>
      </w:r>
      <w:r>
        <w:rPr>
          <w:color w:val="000000"/>
        </w:rPr>
        <w:t xml:space="preserve"> Or does inaccurate grading attenuate as teachers grade more assignments from the same student</w:t>
      </w:r>
      <w:r w:rsidR="001955C3">
        <w:rPr>
          <w:color w:val="000000"/>
        </w:rPr>
        <w:t>?</w:t>
      </w:r>
    </w:p>
    <w:p w14:paraId="0BF6C3E4" w14:textId="77777777" w:rsidR="00BE6E0D" w:rsidRDefault="00BE6E0D" w:rsidP="00FD6336">
      <w:pPr>
        <w:pStyle w:val="NormalWeb"/>
        <w:spacing w:before="0" w:beforeAutospacing="0" w:after="0" w:afterAutospacing="0"/>
        <w:ind w:left="720"/>
        <w:textAlignment w:val="baseline"/>
        <w:rPr>
          <w:color w:val="000000"/>
        </w:rPr>
      </w:pPr>
    </w:p>
    <w:p w14:paraId="1FD8CD5C" w14:textId="1A4EAD7F" w:rsidR="00BE6E0D" w:rsidRPr="004949D7" w:rsidRDefault="00BE6E0D" w:rsidP="00BE6E0D">
      <w:pPr>
        <w:pStyle w:val="NormalWeb"/>
        <w:numPr>
          <w:ilvl w:val="0"/>
          <w:numId w:val="16"/>
        </w:numPr>
        <w:spacing w:before="0" w:beforeAutospacing="0" w:after="0" w:afterAutospacing="0"/>
        <w:textAlignment w:val="baseline"/>
        <w:rPr>
          <w:color w:val="000000"/>
        </w:rPr>
      </w:pPr>
      <w:r w:rsidRPr="004949D7">
        <w:rPr>
          <w:color w:val="000000"/>
        </w:rPr>
        <w:t xml:space="preserve">Assess </w:t>
      </w:r>
      <w:r w:rsidR="005763AD">
        <w:rPr>
          <w:color w:val="000000"/>
        </w:rPr>
        <w:t>whether</w:t>
      </w:r>
      <w:r w:rsidR="003A1792">
        <w:rPr>
          <w:color w:val="000000"/>
        </w:rPr>
        <w:t xml:space="preserve"> (and to what extent)</w:t>
      </w:r>
      <w:r w:rsidR="005763AD">
        <w:rPr>
          <w:color w:val="000000"/>
        </w:rPr>
        <w:t xml:space="preserve"> </w:t>
      </w:r>
      <w:r w:rsidR="005915E1">
        <w:rPr>
          <w:color w:val="000000"/>
        </w:rPr>
        <w:t>high or low initial performance of</w:t>
      </w:r>
      <w:r w:rsidR="00FD6336">
        <w:rPr>
          <w:color w:val="000000"/>
        </w:rPr>
        <w:t xml:space="preserve"> a student lead</w:t>
      </w:r>
      <w:r w:rsidR="003A1792">
        <w:rPr>
          <w:color w:val="000000"/>
        </w:rPr>
        <w:t>s</w:t>
      </w:r>
      <w:r w:rsidR="00FD6336">
        <w:rPr>
          <w:color w:val="000000"/>
        </w:rPr>
        <w:t xml:space="preserve"> to cumulative (dis)advantage </w:t>
      </w:r>
      <w:r w:rsidR="005915E1">
        <w:rPr>
          <w:color w:val="000000"/>
        </w:rPr>
        <w:t>in</w:t>
      </w:r>
      <w:r w:rsidR="00FD6336">
        <w:rPr>
          <w:color w:val="000000"/>
        </w:rPr>
        <w:t xml:space="preserve"> grading. </w:t>
      </w:r>
    </w:p>
    <w:p w14:paraId="39829248" w14:textId="65B353D1" w:rsidR="0044137A" w:rsidRPr="00945E7C" w:rsidRDefault="0044137A" w:rsidP="00945E7C">
      <w:pPr>
        <w:pStyle w:val="NormalWeb"/>
        <w:spacing w:before="0" w:beforeAutospacing="0" w:after="0" w:afterAutospacing="0"/>
        <w:ind w:left="720"/>
        <w:textAlignment w:val="baseline"/>
        <w:rPr>
          <w:color w:val="000000"/>
        </w:rPr>
      </w:pPr>
    </w:p>
    <w:p w14:paraId="630EA152" w14:textId="3A95683E" w:rsidR="00E51852" w:rsidRDefault="001955C3" w:rsidP="00945E7C">
      <w:pPr>
        <w:pStyle w:val="NormalWeb"/>
        <w:numPr>
          <w:ilvl w:val="0"/>
          <w:numId w:val="16"/>
        </w:numPr>
        <w:spacing w:before="0" w:beforeAutospacing="0" w:after="0" w:afterAutospacing="0"/>
        <w:textAlignment w:val="baseline"/>
        <w:rPr>
          <w:color w:val="000000"/>
        </w:rPr>
      </w:pPr>
      <w:r>
        <w:rPr>
          <w:color w:val="000000"/>
        </w:rPr>
        <w:t>Examine</w:t>
      </w:r>
      <w:r w:rsidR="003F5774" w:rsidRPr="003F5774">
        <w:rPr>
          <w:color w:val="000000"/>
        </w:rPr>
        <w:t xml:space="preserve"> how</w:t>
      </w:r>
      <w:r w:rsidR="004327F2" w:rsidRPr="00945E7C">
        <w:rPr>
          <w:color w:val="000000"/>
        </w:rPr>
        <w:t xml:space="preserve"> </w:t>
      </w:r>
      <w:r w:rsidR="009B3B22">
        <w:rPr>
          <w:color w:val="000000"/>
        </w:rPr>
        <w:t xml:space="preserve">contrary </w:t>
      </w:r>
      <w:r w:rsidR="00CE2AAA" w:rsidRPr="003F5774">
        <w:rPr>
          <w:color w:val="000000"/>
        </w:rPr>
        <w:t xml:space="preserve">versus </w:t>
      </w:r>
      <w:r w:rsidR="00E82E39" w:rsidRPr="003F5774">
        <w:rPr>
          <w:color w:val="000000"/>
        </w:rPr>
        <w:t xml:space="preserve">confirmatory </w:t>
      </w:r>
      <w:r w:rsidR="004327F2" w:rsidRPr="00945E7C">
        <w:rPr>
          <w:color w:val="000000"/>
        </w:rPr>
        <w:t>signals of</w:t>
      </w:r>
      <w:r w:rsidR="00DC1DD9" w:rsidRPr="00945E7C">
        <w:rPr>
          <w:color w:val="000000"/>
        </w:rPr>
        <w:t xml:space="preserve"> </w:t>
      </w:r>
      <w:r w:rsidR="00FD6336">
        <w:rPr>
          <w:color w:val="000000"/>
        </w:rPr>
        <w:t xml:space="preserve">exogenous </w:t>
      </w:r>
      <w:r w:rsidR="005915E1">
        <w:rPr>
          <w:color w:val="000000"/>
        </w:rPr>
        <w:t xml:space="preserve">labels </w:t>
      </w:r>
      <w:r w:rsidR="004327F2" w:rsidRPr="00304B16">
        <w:rPr>
          <w:color w:val="000000"/>
        </w:rPr>
        <w:t xml:space="preserve">of </w:t>
      </w:r>
      <w:r w:rsidR="00DC1DD9" w:rsidRPr="00304B16">
        <w:rPr>
          <w:color w:val="000000"/>
        </w:rPr>
        <w:t xml:space="preserve">prior </w:t>
      </w:r>
      <w:r w:rsidR="004327F2" w:rsidRPr="00304B16">
        <w:rPr>
          <w:color w:val="000000"/>
        </w:rPr>
        <w:t xml:space="preserve">performance </w:t>
      </w:r>
      <w:r w:rsidR="005915E1">
        <w:rPr>
          <w:color w:val="000000"/>
        </w:rPr>
        <w:t xml:space="preserve">interacted with actual initial performance </w:t>
      </w:r>
      <w:r w:rsidR="004327F2" w:rsidRPr="00304B16">
        <w:rPr>
          <w:color w:val="000000"/>
        </w:rPr>
        <w:t>affect how teachers grade</w:t>
      </w:r>
      <w:r w:rsidR="00FD6336">
        <w:rPr>
          <w:color w:val="000000"/>
        </w:rPr>
        <w:t xml:space="preserve"> the grading of subsequent assignments</w:t>
      </w:r>
      <w:r w:rsidR="003F5774" w:rsidRPr="003F5774">
        <w:rPr>
          <w:color w:val="000000"/>
        </w:rPr>
        <w:t>.</w:t>
      </w:r>
      <w:r w:rsidR="00E82E39" w:rsidRPr="003F5774">
        <w:rPr>
          <w:color w:val="000000"/>
        </w:rPr>
        <w:t xml:space="preserve"> </w:t>
      </w:r>
      <w:r w:rsidR="00E51852">
        <w:rPr>
          <w:color w:val="000000"/>
        </w:rPr>
        <w:t xml:space="preserve">Examine </w:t>
      </w:r>
      <w:r w:rsidR="00FD6336">
        <w:rPr>
          <w:color w:val="000000"/>
        </w:rPr>
        <w:t>whether</w:t>
      </w:r>
      <w:r w:rsidR="00E51852">
        <w:rPr>
          <w:color w:val="000000"/>
        </w:rPr>
        <w:t xml:space="preserve"> conflicting versus confirmatory signals</w:t>
      </w:r>
      <w:r w:rsidR="007A548B">
        <w:rPr>
          <w:color w:val="000000"/>
        </w:rPr>
        <w:t xml:space="preserve"> result in cumulative (dis)advantage</w:t>
      </w:r>
      <w:r w:rsidR="00E51852">
        <w:rPr>
          <w:color w:val="000000"/>
        </w:rPr>
        <w:t>.</w:t>
      </w:r>
    </w:p>
    <w:p w14:paraId="2F29CF9A" w14:textId="77777777" w:rsidR="00E51852" w:rsidRDefault="00E51852" w:rsidP="00945E7C">
      <w:pPr>
        <w:pStyle w:val="NormalWeb"/>
        <w:spacing w:before="0" w:beforeAutospacing="0" w:after="0" w:afterAutospacing="0"/>
        <w:ind w:left="720"/>
        <w:textAlignment w:val="baseline"/>
        <w:rPr>
          <w:color w:val="000000"/>
        </w:rPr>
      </w:pPr>
    </w:p>
    <w:p w14:paraId="3EFF4B0B" w14:textId="14C5EE5A" w:rsidR="0044137A" w:rsidRDefault="00504BA4" w:rsidP="00945E7C">
      <w:pPr>
        <w:pStyle w:val="NormalWeb"/>
        <w:spacing w:before="0" w:beforeAutospacing="0" w:after="0" w:afterAutospacing="0"/>
        <w:textAlignment w:val="baseline"/>
        <w:rPr>
          <w:i/>
          <w:color w:val="000000"/>
        </w:rPr>
      </w:pPr>
      <w:r w:rsidRPr="00945E7C">
        <w:rPr>
          <w:i/>
          <w:color w:val="000000"/>
        </w:rPr>
        <w:t>Secondary Objectives</w:t>
      </w:r>
      <w:r w:rsidR="001955C3">
        <w:rPr>
          <w:i/>
          <w:color w:val="000000"/>
        </w:rPr>
        <w:t xml:space="preserve"> (Exploratory)</w:t>
      </w:r>
    </w:p>
    <w:p w14:paraId="3AAD22CA" w14:textId="77777777" w:rsidR="003F5774" w:rsidRDefault="003F5774" w:rsidP="00945E7C">
      <w:pPr>
        <w:pStyle w:val="NormalWeb"/>
        <w:spacing w:before="0" w:beforeAutospacing="0" w:after="0" w:afterAutospacing="0"/>
        <w:ind w:left="720"/>
        <w:textAlignment w:val="baseline"/>
        <w:rPr>
          <w:color w:val="000000"/>
        </w:rPr>
      </w:pPr>
    </w:p>
    <w:p w14:paraId="54E4EA10" w14:textId="55201FCF" w:rsidR="00304B16" w:rsidRDefault="00714481" w:rsidP="00F46B27">
      <w:pPr>
        <w:pStyle w:val="NormalWeb"/>
        <w:numPr>
          <w:ilvl w:val="0"/>
          <w:numId w:val="16"/>
        </w:numPr>
        <w:spacing w:before="0" w:beforeAutospacing="0" w:after="0" w:afterAutospacing="0"/>
        <w:textAlignment w:val="baseline"/>
        <w:rPr>
          <w:color w:val="000000"/>
        </w:rPr>
      </w:pPr>
      <w:r>
        <w:rPr>
          <w:color w:val="000000"/>
        </w:rPr>
        <w:t>Explore potential factors that may mediate the effect of labels or initial performance on inaccurate grading (time spent grading each essay, teacher assessments of student effort [commitment], teacher assessment of student ability [competence]).</w:t>
      </w:r>
    </w:p>
    <w:p w14:paraId="3758E961" w14:textId="77777777" w:rsidR="00714481" w:rsidRPr="00714481" w:rsidRDefault="00714481" w:rsidP="00714481">
      <w:pPr>
        <w:pStyle w:val="NormalWeb"/>
        <w:spacing w:before="0" w:beforeAutospacing="0" w:after="0" w:afterAutospacing="0"/>
        <w:ind w:left="720"/>
        <w:textAlignment w:val="baseline"/>
        <w:rPr>
          <w:color w:val="000000"/>
        </w:rPr>
      </w:pPr>
    </w:p>
    <w:p w14:paraId="3E0F26D2" w14:textId="3E576D45" w:rsidR="00304B16" w:rsidRPr="00714481" w:rsidRDefault="00714481" w:rsidP="00714481">
      <w:pPr>
        <w:pStyle w:val="NormalWeb"/>
        <w:numPr>
          <w:ilvl w:val="0"/>
          <w:numId w:val="16"/>
        </w:numPr>
        <w:spacing w:before="0" w:beforeAutospacing="0" w:after="0" w:afterAutospacing="0"/>
        <w:textAlignment w:val="baseline"/>
        <w:rPr>
          <w:color w:val="000000"/>
        </w:rPr>
      </w:pPr>
      <w:r>
        <w:rPr>
          <w:color w:val="000000"/>
        </w:rPr>
        <w:t>Explore</w:t>
      </w:r>
      <w:r w:rsidRPr="00304B16">
        <w:rPr>
          <w:color w:val="000000"/>
        </w:rPr>
        <w:t xml:space="preserve"> whether teachers </w:t>
      </w:r>
      <w:r>
        <w:rPr>
          <w:color w:val="000000"/>
        </w:rPr>
        <w:t xml:space="preserve">typically considered of higher quality (those with a college education, teaching experience, and training in the subject area taught) </w:t>
      </w:r>
      <w:r w:rsidRPr="00304B16">
        <w:rPr>
          <w:color w:val="000000"/>
        </w:rPr>
        <w:t>display more or less inaccurate grading</w:t>
      </w:r>
      <w:r>
        <w:rPr>
          <w:color w:val="000000"/>
        </w:rPr>
        <w:t xml:space="preserve">. Also explore </w:t>
      </w:r>
      <w:r w:rsidRPr="00304B16">
        <w:rPr>
          <w:color w:val="000000"/>
        </w:rPr>
        <w:t xml:space="preserve">whether judgments accumulate over time for </w:t>
      </w:r>
      <w:r>
        <w:rPr>
          <w:color w:val="000000"/>
        </w:rPr>
        <w:t xml:space="preserve">these </w:t>
      </w:r>
      <w:r w:rsidRPr="00304B16">
        <w:rPr>
          <w:color w:val="000000"/>
        </w:rPr>
        <w:t>kinds of teachers.</w:t>
      </w:r>
    </w:p>
    <w:p w14:paraId="4C3AC85F" w14:textId="77777777" w:rsidR="001955C3" w:rsidRDefault="001955C3" w:rsidP="00945E7C">
      <w:pPr>
        <w:pStyle w:val="NormalWeb"/>
        <w:spacing w:before="0" w:beforeAutospacing="0" w:after="0" w:afterAutospacing="0"/>
        <w:textAlignment w:val="baseline"/>
        <w:rPr>
          <w:color w:val="000000"/>
        </w:rPr>
      </w:pPr>
    </w:p>
    <w:p w14:paraId="43795633" w14:textId="3786AAC4" w:rsidR="00417B49" w:rsidRPr="00945E7C" w:rsidRDefault="001955C3" w:rsidP="00945E7C">
      <w:pPr>
        <w:pStyle w:val="NormalWeb"/>
        <w:numPr>
          <w:ilvl w:val="0"/>
          <w:numId w:val="16"/>
        </w:numPr>
        <w:spacing w:before="0" w:beforeAutospacing="0" w:after="0" w:afterAutospacing="0"/>
        <w:textAlignment w:val="baseline"/>
        <w:rPr>
          <w:color w:val="000000"/>
        </w:rPr>
      </w:pPr>
      <w:r>
        <w:rPr>
          <w:color w:val="000000"/>
        </w:rPr>
        <w:t>Explore whether the results in this study are reflective of grading in day to day settings</w:t>
      </w:r>
      <w:r w:rsidR="00714481">
        <w:rPr>
          <w:color w:val="000000"/>
        </w:rPr>
        <w:t xml:space="preserve"> (how the topics, duration of grading, grading standards, and strictness that the teacher used in this experiment compare to usual grading).</w:t>
      </w:r>
      <w:r w:rsidR="009B3B22">
        <w:rPr>
          <w:color w:val="000000"/>
        </w:rPr>
        <w:t xml:space="preserve"> </w:t>
      </w:r>
    </w:p>
    <w:p w14:paraId="7F37F6A4" w14:textId="77777777" w:rsidR="004327F2" w:rsidRPr="00945E7C" w:rsidRDefault="004327F2" w:rsidP="004327F2">
      <w:pPr>
        <w:pStyle w:val="NormalWeb"/>
        <w:spacing w:before="0" w:beforeAutospacing="0" w:after="0" w:afterAutospacing="0"/>
        <w:textAlignment w:val="baseline"/>
        <w:rPr>
          <w:color w:val="000000"/>
        </w:rPr>
      </w:pPr>
    </w:p>
    <w:p w14:paraId="2FBE9775" w14:textId="77777777" w:rsidR="007C1641" w:rsidRDefault="007C1641">
      <w:pPr>
        <w:spacing w:after="160" w:line="259" w:lineRule="auto"/>
        <w:rPr>
          <w:rFonts w:ascii="Times New Roman" w:hAnsi="Times New Roman"/>
          <w:b/>
          <w:sz w:val="24"/>
          <w:szCs w:val="24"/>
        </w:rPr>
      </w:pPr>
      <w:r>
        <w:rPr>
          <w:rFonts w:ascii="Times New Roman" w:hAnsi="Times New Roman"/>
          <w:b/>
          <w:sz w:val="24"/>
          <w:szCs w:val="24"/>
        </w:rPr>
        <w:br w:type="page"/>
      </w:r>
    </w:p>
    <w:p w14:paraId="5A7D33E1" w14:textId="04D30DA1" w:rsidR="00C557BF" w:rsidRPr="005930CE" w:rsidRDefault="00C557BF" w:rsidP="00C557BF">
      <w:pPr>
        <w:jc w:val="center"/>
        <w:rPr>
          <w:rFonts w:ascii="Times New Roman" w:hAnsi="Times New Roman"/>
          <w:b/>
          <w:sz w:val="24"/>
          <w:szCs w:val="24"/>
        </w:rPr>
      </w:pPr>
      <w:r w:rsidRPr="005930CE">
        <w:rPr>
          <w:rFonts w:ascii="Times New Roman" w:hAnsi="Times New Roman"/>
          <w:b/>
          <w:sz w:val="24"/>
          <w:szCs w:val="24"/>
        </w:rPr>
        <w:lastRenderedPageBreak/>
        <w:t xml:space="preserve">Experimental </w:t>
      </w:r>
      <w:r>
        <w:rPr>
          <w:rFonts w:ascii="Times New Roman" w:hAnsi="Times New Roman"/>
          <w:b/>
          <w:sz w:val="24"/>
          <w:szCs w:val="24"/>
        </w:rPr>
        <w:t>Design</w:t>
      </w:r>
    </w:p>
    <w:p w14:paraId="71359744" w14:textId="77777777" w:rsidR="005C2562" w:rsidRDefault="00C557BF" w:rsidP="00C557BF">
      <w:pPr>
        <w:rPr>
          <w:rFonts w:ascii="Times New Roman" w:hAnsi="Times New Roman"/>
          <w:sz w:val="24"/>
          <w:szCs w:val="24"/>
        </w:rPr>
      </w:pPr>
      <w:r>
        <w:rPr>
          <w:rFonts w:ascii="Times New Roman" w:hAnsi="Times New Roman"/>
          <w:sz w:val="24"/>
          <w:szCs w:val="24"/>
        </w:rPr>
        <w:t xml:space="preserve">To accomplish these goals, we designed and conducted a randomized controlled trial. </w:t>
      </w:r>
    </w:p>
    <w:p w14:paraId="445448CC" w14:textId="0ADAC6F3" w:rsidR="005C2562" w:rsidRPr="00513124" w:rsidRDefault="005C2562" w:rsidP="005C2562">
      <w:pPr>
        <w:rPr>
          <w:rFonts w:ascii="Times New Roman" w:hAnsi="Times New Roman"/>
          <w:sz w:val="24"/>
          <w:szCs w:val="24"/>
        </w:rPr>
      </w:pPr>
      <w:r>
        <w:rPr>
          <w:rFonts w:ascii="Times New Roman" w:hAnsi="Times New Roman"/>
          <w:sz w:val="24"/>
          <w:szCs w:val="24"/>
        </w:rPr>
        <w:t>First, we assembled a sample 840 seventh and eighth grade Chinese language arts teachers f</w:t>
      </w:r>
      <w:r w:rsidRPr="00513124">
        <w:rPr>
          <w:rFonts w:ascii="Times New Roman" w:hAnsi="Times New Roman"/>
          <w:sz w:val="24"/>
          <w:szCs w:val="24"/>
        </w:rPr>
        <w:t xml:space="preserve">rom 298 rural junior high schools from 97 counties across one province in central China. China is an important context to begin understanding how teachers use prior grades to inform their grading. Like many other education systems in both developing and developed countries, China’s education system is one where grades are high-stakes. Grades are one of the key predictors of whether students access higher or elite levels of schooling. The downstream effects of inaccuracies in grading may hypothetically be amplified in these kinds of education systems. </w:t>
      </w:r>
    </w:p>
    <w:p w14:paraId="707985B6" w14:textId="77777777" w:rsidR="005C2562" w:rsidRPr="00513124" w:rsidRDefault="005C2562" w:rsidP="005C2562">
      <w:pPr>
        <w:jc w:val="center"/>
        <w:rPr>
          <w:rFonts w:ascii="Times New Roman" w:hAnsi="Times New Roman"/>
          <w:b/>
          <w:sz w:val="24"/>
          <w:szCs w:val="24"/>
        </w:rPr>
      </w:pPr>
      <w:r w:rsidRPr="00513124">
        <w:rPr>
          <w:rFonts w:ascii="Times New Roman" w:hAnsi="Times New Roman"/>
          <w:b/>
          <w:noProof/>
          <w:sz w:val="24"/>
          <w:szCs w:val="24"/>
        </w:rPr>
        <w:drawing>
          <wp:inline distT="0" distB="0" distL="0" distR="0" wp14:anchorId="010B89E9" wp14:editId="32B66D9D">
            <wp:extent cx="5486400" cy="916940"/>
            <wp:effectExtent l="0" t="0" r="508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1130E61" w14:textId="529FC411" w:rsidR="00C557BF" w:rsidRDefault="00513124" w:rsidP="00C557BF">
      <w:pPr>
        <w:rPr>
          <w:rFonts w:ascii="Times New Roman" w:hAnsi="Times New Roman"/>
          <w:sz w:val="24"/>
          <w:szCs w:val="24"/>
        </w:rPr>
      </w:pPr>
      <w:r>
        <w:rPr>
          <w:rFonts w:ascii="Times New Roman" w:hAnsi="Times New Roman"/>
          <w:sz w:val="24"/>
          <w:szCs w:val="24"/>
        </w:rPr>
        <w:t>E</w:t>
      </w:r>
      <w:r w:rsidR="00C557BF" w:rsidRPr="004949D7">
        <w:rPr>
          <w:rFonts w:ascii="Times New Roman" w:hAnsi="Times New Roman"/>
          <w:sz w:val="24"/>
          <w:szCs w:val="24"/>
        </w:rPr>
        <w:t xml:space="preserve">ach </w:t>
      </w:r>
      <w:r w:rsidR="00945E7C">
        <w:rPr>
          <w:rFonts w:ascii="Times New Roman" w:hAnsi="Times New Roman"/>
          <w:sz w:val="24"/>
          <w:szCs w:val="24"/>
        </w:rPr>
        <w:t xml:space="preserve">of 840 sampled </w:t>
      </w:r>
      <w:r w:rsidR="00C557BF" w:rsidRPr="004949D7">
        <w:rPr>
          <w:rFonts w:ascii="Times New Roman" w:hAnsi="Times New Roman"/>
          <w:sz w:val="24"/>
          <w:szCs w:val="24"/>
        </w:rPr>
        <w:t>teacher</w:t>
      </w:r>
      <w:r w:rsidR="00945E7C">
        <w:rPr>
          <w:rFonts w:ascii="Times New Roman" w:hAnsi="Times New Roman"/>
          <w:sz w:val="24"/>
          <w:szCs w:val="24"/>
        </w:rPr>
        <w:t>s</w:t>
      </w:r>
      <w:r w:rsidR="00C557BF" w:rsidRPr="004949D7">
        <w:rPr>
          <w:rFonts w:ascii="Times New Roman" w:hAnsi="Times New Roman"/>
          <w:sz w:val="24"/>
          <w:szCs w:val="24"/>
        </w:rPr>
        <w:t xml:space="preserve"> receive</w:t>
      </w:r>
      <w:r w:rsidR="00304B16">
        <w:rPr>
          <w:rFonts w:ascii="Times New Roman" w:hAnsi="Times New Roman"/>
          <w:sz w:val="24"/>
          <w:szCs w:val="24"/>
        </w:rPr>
        <w:t>d</w:t>
      </w:r>
      <w:r w:rsidR="00C557BF" w:rsidRPr="004949D7">
        <w:rPr>
          <w:rFonts w:ascii="Times New Roman" w:hAnsi="Times New Roman"/>
          <w:sz w:val="24"/>
          <w:szCs w:val="24"/>
        </w:rPr>
        <w:t xml:space="preserve"> the exact same set of four essays (written by actual seventh and eighth graders). The first </w:t>
      </w:r>
      <w:r w:rsidR="00E466F7">
        <w:rPr>
          <w:rFonts w:ascii="Times New Roman" w:hAnsi="Times New Roman"/>
          <w:sz w:val="24"/>
          <w:szCs w:val="24"/>
        </w:rPr>
        <w:t xml:space="preserve">(1) </w:t>
      </w:r>
      <w:r w:rsidR="00C557BF" w:rsidRPr="004949D7">
        <w:rPr>
          <w:rFonts w:ascii="Times New Roman" w:hAnsi="Times New Roman"/>
          <w:sz w:val="24"/>
          <w:szCs w:val="24"/>
        </w:rPr>
        <w:t xml:space="preserve">essay </w:t>
      </w:r>
      <w:r w:rsidR="00304B16">
        <w:rPr>
          <w:rFonts w:ascii="Times New Roman" w:hAnsi="Times New Roman"/>
          <w:sz w:val="24"/>
          <w:szCs w:val="24"/>
        </w:rPr>
        <w:t>wa</w:t>
      </w:r>
      <w:r w:rsidR="00945E7C">
        <w:rPr>
          <w:rFonts w:ascii="Times New Roman" w:hAnsi="Times New Roman"/>
          <w:sz w:val="24"/>
          <w:szCs w:val="24"/>
        </w:rPr>
        <w:t>s</w:t>
      </w:r>
      <w:r w:rsidR="00C557BF" w:rsidRPr="004949D7">
        <w:rPr>
          <w:rFonts w:ascii="Times New Roman" w:hAnsi="Times New Roman"/>
          <w:sz w:val="24"/>
          <w:szCs w:val="24"/>
        </w:rPr>
        <w:t xml:space="preserve"> graded blindly. </w:t>
      </w:r>
      <w:r w:rsidR="00304B16">
        <w:rPr>
          <w:rFonts w:ascii="Times New Roman" w:hAnsi="Times New Roman"/>
          <w:sz w:val="24"/>
          <w:szCs w:val="24"/>
        </w:rPr>
        <w:t xml:space="preserve">After the teacher graded the essay, he or she was told </w:t>
      </w:r>
      <w:r w:rsidR="00C557BF" w:rsidRPr="004949D7">
        <w:rPr>
          <w:rFonts w:ascii="Times New Roman" w:hAnsi="Times New Roman"/>
          <w:sz w:val="24"/>
          <w:szCs w:val="24"/>
        </w:rPr>
        <w:t xml:space="preserve">that this </w:t>
      </w:r>
      <w:r w:rsidR="00304B16">
        <w:rPr>
          <w:rFonts w:ascii="Times New Roman" w:hAnsi="Times New Roman"/>
          <w:sz w:val="24"/>
          <w:szCs w:val="24"/>
        </w:rPr>
        <w:t>wa</w:t>
      </w:r>
      <w:r w:rsidR="00C557BF" w:rsidRPr="004949D7">
        <w:rPr>
          <w:rFonts w:ascii="Times New Roman" w:hAnsi="Times New Roman"/>
          <w:sz w:val="24"/>
          <w:szCs w:val="24"/>
        </w:rPr>
        <w:t>s a “practice” essay. The teacher then receive</w:t>
      </w:r>
      <w:r w:rsidR="00304B16">
        <w:rPr>
          <w:rFonts w:ascii="Times New Roman" w:hAnsi="Times New Roman"/>
          <w:sz w:val="24"/>
          <w:szCs w:val="24"/>
        </w:rPr>
        <w:t>d</w:t>
      </w:r>
      <w:r w:rsidR="00C557BF" w:rsidRPr="004949D7">
        <w:rPr>
          <w:rFonts w:ascii="Times New Roman" w:hAnsi="Times New Roman"/>
          <w:sz w:val="24"/>
          <w:szCs w:val="24"/>
        </w:rPr>
        <w:t xml:space="preserve"> a set of three essays</w:t>
      </w:r>
      <w:r w:rsidR="00DD778F">
        <w:rPr>
          <w:rFonts w:ascii="Times New Roman" w:hAnsi="Times New Roman"/>
          <w:sz w:val="24"/>
          <w:szCs w:val="24"/>
        </w:rPr>
        <w:t xml:space="preserve"> ostensibly written by a particular student at the teacher’s school </w:t>
      </w:r>
      <w:r w:rsidR="00DD778F" w:rsidRPr="004949D7">
        <w:rPr>
          <w:rFonts w:ascii="Times New Roman" w:hAnsi="Times New Roman"/>
          <w:sz w:val="24"/>
          <w:szCs w:val="24"/>
        </w:rPr>
        <w:t xml:space="preserve">over the course of a semester (e.g. three essays written at three </w:t>
      </w:r>
      <w:r w:rsidR="00DD778F">
        <w:rPr>
          <w:rFonts w:ascii="Times New Roman" w:hAnsi="Times New Roman"/>
          <w:sz w:val="24"/>
          <w:szCs w:val="24"/>
        </w:rPr>
        <w:t>distinct</w:t>
      </w:r>
      <w:r w:rsidR="00DD778F" w:rsidRPr="004949D7">
        <w:rPr>
          <w:rFonts w:ascii="Times New Roman" w:hAnsi="Times New Roman"/>
          <w:sz w:val="24"/>
          <w:szCs w:val="24"/>
        </w:rPr>
        <w:t xml:space="preserve"> time periods)</w:t>
      </w:r>
      <w:r w:rsidR="00C557BF" w:rsidRPr="004949D7">
        <w:rPr>
          <w:rFonts w:ascii="Times New Roman" w:hAnsi="Times New Roman"/>
          <w:sz w:val="24"/>
          <w:szCs w:val="24"/>
        </w:rPr>
        <w:t xml:space="preserve">. The teacher </w:t>
      </w:r>
      <w:r w:rsidR="00DD778F">
        <w:rPr>
          <w:rFonts w:ascii="Times New Roman" w:hAnsi="Times New Roman"/>
          <w:sz w:val="24"/>
          <w:szCs w:val="24"/>
        </w:rPr>
        <w:t xml:space="preserve">was asked to </w:t>
      </w:r>
      <w:r>
        <w:rPr>
          <w:rFonts w:ascii="Times New Roman" w:hAnsi="Times New Roman"/>
          <w:sz w:val="24"/>
          <w:szCs w:val="24"/>
        </w:rPr>
        <w:t xml:space="preserve">grade the three essays </w:t>
      </w:r>
      <w:r w:rsidR="00DD778F">
        <w:rPr>
          <w:rFonts w:ascii="Times New Roman" w:hAnsi="Times New Roman"/>
          <w:sz w:val="24"/>
          <w:szCs w:val="24"/>
        </w:rPr>
        <w:t>as an actual grading exercise</w:t>
      </w:r>
      <w:r w:rsidR="00C557BF" w:rsidRPr="004949D7">
        <w:rPr>
          <w:rFonts w:ascii="Times New Roman" w:hAnsi="Times New Roman"/>
          <w:sz w:val="24"/>
          <w:szCs w:val="24"/>
        </w:rPr>
        <w: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919AC" w:rsidRPr="001B506A" w14:paraId="380849F5" w14:textId="77777777" w:rsidTr="00DD1A66">
        <w:tc>
          <w:tcPr>
            <w:tcW w:w="9360" w:type="dxa"/>
            <w:gridSpan w:val="4"/>
            <w:tcBorders>
              <w:top w:val="nil"/>
              <w:left w:val="nil"/>
              <w:bottom w:val="single" w:sz="4" w:space="0" w:color="auto"/>
              <w:right w:val="nil"/>
            </w:tcBorders>
            <w:tcMar>
              <w:top w:w="100" w:type="dxa"/>
              <w:left w:w="100" w:type="dxa"/>
              <w:bottom w:w="100" w:type="dxa"/>
              <w:right w:w="100" w:type="dxa"/>
            </w:tcMar>
          </w:tcPr>
          <w:p w14:paraId="39602215" w14:textId="19018E87" w:rsidR="003919AC" w:rsidRPr="00DD1A66" w:rsidRDefault="003919AC">
            <w:pPr>
              <w:widowControl w:val="0"/>
              <w:spacing w:line="240" w:lineRule="auto"/>
              <w:rPr>
                <w:rFonts w:ascii="Times New Roman" w:hAnsi="Times New Roman"/>
                <w:b/>
                <w:sz w:val="24"/>
                <w:szCs w:val="24"/>
              </w:rPr>
            </w:pPr>
            <w:r w:rsidRPr="00DD1A66">
              <w:rPr>
                <w:rFonts w:ascii="Times New Roman" w:hAnsi="Times New Roman"/>
                <w:b/>
                <w:sz w:val="24"/>
                <w:szCs w:val="24"/>
              </w:rPr>
              <w:t>Table 1. 2x3 Cross-Cutting Treatment Groups</w:t>
            </w:r>
            <w:r w:rsidR="00A94358">
              <w:rPr>
                <w:rFonts w:ascii="Times New Roman" w:hAnsi="Times New Roman"/>
                <w:b/>
                <w:sz w:val="24"/>
                <w:szCs w:val="24"/>
              </w:rPr>
              <w:t xml:space="preserve"> (for Essay 2 Only)</w:t>
            </w:r>
          </w:p>
        </w:tc>
      </w:tr>
      <w:tr w:rsidR="003919AC" w:rsidRPr="001B506A" w14:paraId="285E65B1" w14:textId="77777777" w:rsidTr="006E79B5">
        <w:tc>
          <w:tcPr>
            <w:tcW w:w="2340" w:type="dxa"/>
            <w:tcBorders>
              <w:top w:val="single" w:sz="4" w:space="0" w:color="auto"/>
            </w:tcBorders>
            <w:tcMar>
              <w:top w:w="100" w:type="dxa"/>
              <w:left w:w="100" w:type="dxa"/>
              <w:bottom w:w="100" w:type="dxa"/>
              <w:right w:w="100" w:type="dxa"/>
            </w:tcMar>
          </w:tcPr>
          <w:p w14:paraId="685C3644" w14:textId="77777777" w:rsidR="003919AC" w:rsidRPr="004949D7" w:rsidRDefault="003919AC" w:rsidP="000A0413">
            <w:pPr>
              <w:widowControl w:val="0"/>
              <w:spacing w:line="240" w:lineRule="auto"/>
              <w:rPr>
                <w:rFonts w:ascii="Times New Roman" w:hAnsi="Times New Roman"/>
                <w:sz w:val="24"/>
                <w:szCs w:val="24"/>
              </w:rPr>
            </w:pPr>
          </w:p>
        </w:tc>
        <w:tc>
          <w:tcPr>
            <w:tcW w:w="2340" w:type="dxa"/>
            <w:tcBorders>
              <w:top w:val="single" w:sz="4" w:space="0" w:color="auto"/>
            </w:tcBorders>
            <w:tcMar>
              <w:top w:w="100" w:type="dxa"/>
              <w:left w:w="100" w:type="dxa"/>
              <w:bottom w:w="100" w:type="dxa"/>
              <w:right w:w="100" w:type="dxa"/>
            </w:tcMar>
          </w:tcPr>
          <w:p w14:paraId="349AC2EB" w14:textId="77777777" w:rsidR="003919AC" w:rsidRPr="004949D7" w:rsidRDefault="003919AC" w:rsidP="000A0413">
            <w:pPr>
              <w:widowControl w:val="0"/>
              <w:spacing w:line="240" w:lineRule="auto"/>
              <w:rPr>
                <w:rFonts w:ascii="Times New Roman" w:hAnsi="Times New Roman"/>
                <w:sz w:val="24"/>
                <w:szCs w:val="24"/>
              </w:rPr>
            </w:pPr>
            <w:r w:rsidRPr="004949D7">
              <w:rPr>
                <w:rFonts w:ascii="Times New Roman" w:hAnsi="Times New Roman"/>
                <w:sz w:val="24"/>
                <w:szCs w:val="24"/>
              </w:rPr>
              <w:t>A. High prior grade student</w:t>
            </w:r>
          </w:p>
        </w:tc>
        <w:tc>
          <w:tcPr>
            <w:tcW w:w="2340" w:type="dxa"/>
            <w:tcBorders>
              <w:top w:val="single" w:sz="4" w:space="0" w:color="auto"/>
            </w:tcBorders>
            <w:tcMar>
              <w:top w:w="100" w:type="dxa"/>
              <w:left w:w="100" w:type="dxa"/>
              <w:bottom w:w="100" w:type="dxa"/>
              <w:right w:w="100" w:type="dxa"/>
            </w:tcMar>
          </w:tcPr>
          <w:p w14:paraId="303480A6" w14:textId="77777777" w:rsidR="003919AC" w:rsidRPr="004949D7" w:rsidRDefault="003919AC" w:rsidP="000A0413">
            <w:pPr>
              <w:widowControl w:val="0"/>
              <w:spacing w:line="240" w:lineRule="auto"/>
              <w:rPr>
                <w:rFonts w:ascii="Times New Roman" w:hAnsi="Times New Roman"/>
                <w:sz w:val="24"/>
                <w:szCs w:val="24"/>
              </w:rPr>
            </w:pPr>
            <w:r w:rsidRPr="004949D7">
              <w:rPr>
                <w:rFonts w:ascii="Times New Roman" w:hAnsi="Times New Roman"/>
                <w:sz w:val="24"/>
                <w:szCs w:val="24"/>
              </w:rPr>
              <w:t>B. Low prior grade student</w:t>
            </w:r>
          </w:p>
        </w:tc>
        <w:tc>
          <w:tcPr>
            <w:tcW w:w="2340" w:type="dxa"/>
            <w:tcBorders>
              <w:top w:val="single" w:sz="4" w:space="0" w:color="auto"/>
            </w:tcBorders>
            <w:tcMar>
              <w:top w:w="100" w:type="dxa"/>
              <w:left w:w="100" w:type="dxa"/>
              <w:bottom w:w="100" w:type="dxa"/>
              <w:right w:w="100" w:type="dxa"/>
            </w:tcMar>
          </w:tcPr>
          <w:p w14:paraId="69381A86" w14:textId="77777777" w:rsidR="003919AC" w:rsidRPr="004949D7" w:rsidRDefault="003919AC" w:rsidP="000A0413">
            <w:pPr>
              <w:widowControl w:val="0"/>
              <w:spacing w:line="240" w:lineRule="auto"/>
              <w:rPr>
                <w:rFonts w:ascii="Times New Roman" w:hAnsi="Times New Roman"/>
                <w:sz w:val="24"/>
                <w:szCs w:val="24"/>
              </w:rPr>
            </w:pPr>
            <w:r w:rsidRPr="004949D7">
              <w:rPr>
                <w:rFonts w:ascii="Times New Roman" w:hAnsi="Times New Roman"/>
                <w:sz w:val="24"/>
                <w:szCs w:val="24"/>
              </w:rPr>
              <w:t>C. No label</w:t>
            </w:r>
          </w:p>
        </w:tc>
      </w:tr>
      <w:tr w:rsidR="003919AC" w:rsidRPr="001B506A" w14:paraId="6E9304AD" w14:textId="77777777" w:rsidTr="000A0413">
        <w:tc>
          <w:tcPr>
            <w:tcW w:w="2340" w:type="dxa"/>
            <w:tcMar>
              <w:top w:w="100" w:type="dxa"/>
              <w:left w:w="100" w:type="dxa"/>
              <w:bottom w:w="100" w:type="dxa"/>
              <w:right w:w="100" w:type="dxa"/>
            </w:tcMar>
          </w:tcPr>
          <w:p w14:paraId="486FF711" w14:textId="77777777" w:rsidR="003919AC" w:rsidRPr="004949D7" w:rsidRDefault="003919AC" w:rsidP="000A0413">
            <w:pPr>
              <w:widowControl w:val="0"/>
              <w:spacing w:line="240" w:lineRule="auto"/>
              <w:rPr>
                <w:rFonts w:ascii="Times New Roman" w:hAnsi="Times New Roman"/>
                <w:sz w:val="24"/>
                <w:szCs w:val="24"/>
              </w:rPr>
            </w:pPr>
            <w:r w:rsidRPr="004949D7">
              <w:rPr>
                <w:rFonts w:ascii="Times New Roman" w:hAnsi="Times New Roman"/>
                <w:sz w:val="24"/>
                <w:szCs w:val="24"/>
              </w:rPr>
              <w:t>X. Good quality essay (&lt;25% percentile)</w:t>
            </w:r>
          </w:p>
        </w:tc>
        <w:tc>
          <w:tcPr>
            <w:tcW w:w="2340" w:type="dxa"/>
            <w:tcMar>
              <w:top w:w="100" w:type="dxa"/>
              <w:left w:w="100" w:type="dxa"/>
              <w:bottom w:w="100" w:type="dxa"/>
              <w:right w:w="100" w:type="dxa"/>
            </w:tcMar>
          </w:tcPr>
          <w:p w14:paraId="0A6610C2" w14:textId="3797BBCE" w:rsidR="003919AC" w:rsidRPr="004949D7" w:rsidRDefault="00D81081" w:rsidP="000A0413">
            <w:pPr>
              <w:widowControl w:val="0"/>
              <w:spacing w:line="240" w:lineRule="auto"/>
              <w:rPr>
                <w:rFonts w:ascii="Times New Roman" w:hAnsi="Times New Roman"/>
                <w:sz w:val="24"/>
                <w:szCs w:val="24"/>
              </w:rPr>
            </w:pPr>
            <w:r>
              <w:rPr>
                <w:rFonts w:ascii="Times New Roman" w:hAnsi="Times New Roman"/>
                <w:sz w:val="24"/>
                <w:szCs w:val="24"/>
              </w:rPr>
              <w:t>139 (</w:t>
            </w:r>
            <w:r w:rsidR="003919AC" w:rsidRPr="004949D7">
              <w:rPr>
                <w:rFonts w:ascii="Times New Roman" w:hAnsi="Times New Roman"/>
                <w:sz w:val="24"/>
                <w:szCs w:val="24"/>
              </w:rPr>
              <w:t>A</w:t>
            </w:r>
            <w:r>
              <w:rPr>
                <w:rFonts w:ascii="Times New Roman" w:hAnsi="Times New Roman"/>
                <w:sz w:val="24"/>
                <w:szCs w:val="24"/>
              </w:rPr>
              <w:t>X</w:t>
            </w:r>
            <w:r w:rsidR="003919AC" w:rsidRPr="004949D7">
              <w:rPr>
                <w:rFonts w:ascii="Times New Roman" w:hAnsi="Times New Roman"/>
                <w:sz w:val="24"/>
                <w:szCs w:val="24"/>
              </w:rPr>
              <w:t>)</w:t>
            </w:r>
          </w:p>
        </w:tc>
        <w:tc>
          <w:tcPr>
            <w:tcW w:w="2340" w:type="dxa"/>
            <w:tcMar>
              <w:top w:w="100" w:type="dxa"/>
              <w:left w:w="100" w:type="dxa"/>
              <w:bottom w:w="100" w:type="dxa"/>
              <w:right w:w="100" w:type="dxa"/>
            </w:tcMar>
          </w:tcPr>
          <w:p w14:paraId="089DA431" w14:textId="4E2D849E" w:rsidR="003919AC" w:rsidRPr="004949D7" w:rsidRDefault="00B4465E" w:rsidP="000A0413">
            <w:pPr>
              <w:widowControl w:val="0"/>
              <w:spacing w:line="240" w:lineRule="auto"/>
              <w:rPr>
                <w:rFonts w:ascii="Times New Roman" w:hAnsi="Times New Roman"/>
                <w:sz w:val="24"/>
                <w:szCs w:val="24"/>
              </w:rPr>
            </w:pPr>
            <w:r>
              <w:rPr>
                <w:rFonts w:ascii="Times New Roman" w:hAnsi="Times New Roman"/>
                <w:sz w:val="24"/>
                <w:szCs w:val="24"/>
              </w:rPr>
              <w:t>139</w:t>
            </w:r>
            <w:r w:rsidR="003919AC" w:rsidRPr="004949D7">
              <w:rPr>
                <w:rFonts w:ascii="Times New Roman" w:hAnsi="Times New Roman"/>
                <w:sz w:val="24"/>
                <w:szCs w:val="24"/>
              </w:rPr>
              <w:t xml:space="preserve"> </w:t>
            </w:r>
            <w:r w:rsidR="00D81081">
              <w:rPr>
                <w:rFonts w:ascii="Times New Roman" w:hAnsi="Times New Roman"/>
                <w:sz w:val="24"/>
                <w:szCs w:val="24"/>
              </w:rPr>
              <w:t>(</w:t>
            </w:r>
            <w:r w:rsidR="003919AC" w:rsidRPr="004949D7">
              <w:rPr>
                <w:rFonts w:ascii="Times New Roman" w:hAnsi="Times New Roman"/>
                <w:sz w:val="24"/>
                <w:szCs w:val="24"/>
              </w:rPr>
              <w:t>B</w:t>
            </w:r>
            <w:r w:rsidR="00D81081">
              <w:rPr>
                <w:rFonts w:ascii="Times New Roman" w:hAnsi="Times New Roman"/>
                <w:sz w:val="24"/>
                <w:szCs w:val="24"/>
              </w:rPr>
              <w:t>X</w:t>
            </w:r>
            <w:r w:rsidR="003919AC" w:rsidRPr="004949D7">
              <w:rPr>
                <w:rFonts w:ascii="Times New Roman" w:hAnsi="Times New Roman"/>
                <w:sz w:val="24"/>
                <w:szCs w:val="24"/>
              </w:rPr>
              <w:t>)</w:t>
            </w:r>
          </w:p>
        </w:tc>
        <w:tc>
          <w:tcPr>
            <w:tcW w:w="2340" w:type="dxa"/>
            <w:tcMar>
              <w:top w:w="100" w:type="dxa"/>
              <w:left w:w="100" w:type="dxa"/>
              <w:bottom w:w="100" w:type="dxa"/>
              <w:right w:w="100" w:type="dxa"/>
            </w:tcMar>
          </w:tcPr>
          <w:p w14:paraId="22B0AABE" w14:textId="5F167C7B" w:rsidR="003919AC" w:rsidRPr="004949D7" w:rsidRDefault="00B4465E" w:rsidP="000A0413">
            <w:pPr>
              <w:widowControl w:val="0"/>
              <w:spacing w:line="240" w:lineRule="auto"/>
              <w:rPr>
                <w:rFonts w:ascii="Times New Roman" w:hAnsi="Times New Roman"/>
                <w:sz w:val="24"/>
                <w:szCs w:val="24"/>
              </w:rPr>
            </w:pPr>
            <w:r>
              <w:rPr>
                <w:rFonts w:ascii="Times New Roman" w:hAnsi="Times New Roman"/>
                <w:sz w:val="24"/>
                <w:szCs w:val="24"/>
              </w:rPr>
              <w:t>136</w:t>
            </w:r>
            <w:r w:rsidR="00D81081">
              <w:rPr>
                <w:rFonts w:ascii="Times New Roman" w:hAnsi="Times New Roman"/>
                <w:sz w:val="24"/>
                <w:szCs w:val="24"/>
              </w:rPr>
              <w:t xml:space="preserve"> (</w:t>
            </w:r>
            <w:r w:rsidR="003919AC" w:rsidRPr="004949D7">
              <w:rPr>
                <w:rFonts w:ascii="Times New Roman" w:hAnsi="Times New Roman"/>
                <w:sz w:val="24"/>
                <w:szCs w:val="24"/>
              </w:rPr>
              <w:t>C</w:t>
            </w:r>
            <w:r w:rsidR="00D81081">
              <w:rPr>
                <w:rFonts w:ascii="Times New Roman" w:hAnsi="Times New Roman"/>
                <w:sz w:val="24"/>
                <w:szCs w:val="24"/>
              </w:rPr>
              <w:t>X</w:t>
            </w:r>
            <w:r w:rsidR="003919AC" w:rsidRPr="004949D7">
              <w:rPr>
                <w:rFonts w:ascii="Times New Roman" w:hAnsi="Times New Roman"/>
                <w:sz w:val="24"/>
                <w:szCs w:val="24"/>
              </w:rPr>
              <w:t>)</w:t>
            </w:r>
          </w:p>
        </w:tc>
      </w:tr>
      <w:tr w:rsidR="003919AC" w:rsidRPr="001B506A" w14:paraId="7A5EBE37" w14:textId="77777777" w:rsidTr="000A0413">
        <w:tc>
          <w:tcPr>
            <w:tcW w:w="2340" w:type="dxa"/>
            <w:tcMar>
              <w:top w:w="100" w:type="dxa"/>
              <w:left w:w="100" w:type="dxa"/>
              <w:bottom w:w="100" w:type="dxa"/>
              <w:right w:w="100" w:type="dxa"/>
            </w:tcMar>
          </w:tcPr>
          <w:p w14:paraId="19274FE5" w14:textId="77777777" w:rsidR="003919AC" w:rsidRPr="004949D7" w:rsidRDefault="003919AC" w:rsidP="000A0413">
            <w:pPr>
              <w:widowControl w:val="0"/>
              <w:spacing w:line="240" w:lineRule="auto"/>
              <w:rPr>
                <w:rFonts w:ascii="Times New Roman" w:hAnsi="Times New Roman"/>
                <w:sz w:val="24"/>
                <w:szCs w:val="24"/>
              </w:rPr>
            </w:pPr>
            <w:r w:rsidRPr="004949D7">
              <w:rPr>
                <w:rFonts w:ascii="Times New Roman" w:hAnsi="Times New Roman"/>
                <w:sz w:val="24"/>
                <w:szCs w:val="24"/>
              </w:rPr>
              <w:t>Y. Bad quality essay (&gt;75% percentile)</w:t>
            </w:r>
          </w:p>
        </w:tc>
        <w:tc>
          <w:tcPr>
            <w:tcW w:w="2340" w:type="dxa"/>
            <w:tcMar>
              <w:top w:w="100" w:type="dxa"/>
              <w:left w:w="100" w:type="dxa"/>
              <w:bottom w:w="100" w:type="dxa"/>
              <w:right w:w="100" w:type="dxa"/>
            </w:tcMar>
          </w:tcPr>
          <w:p w14:paraId="1430BF2A" w14:textId="63190B0E" w:rsidR="003919AC" w:rsidRPr="004949D7" w:rsidRDefault="00B4465E" w:rsidP="000A0413">
            <w:pPr>
              <w:widowControl w:val="0"/>
              <w:spacing w:line="240" w:lineRule="auto"/>
              <w:rPr>
                <w:rFonts w:ascii="Times New Roman" w:hAnsi="Times New Roman"/>
                <w:sz w:val="24"/>
                <w:szCs w:val="24"/>
              </w:rPr>
            </w:pPr>
            <w:r>
              <w:rPr>
                <w:rFonts w:ascii="Times New Roman" w:hAnsi="Times New Roman"/>
                <w:sz w:val="24"/>
                <w:szCs w:val="24"/>
              </w:rPr>
              <w:t>141</w:t>
            </w:r>
            <w:r w:rsidR="00D81081">
              <w:rPr>
                <w:rFonts w:ascii="Times New Roman" w:hAnsi="Times New Roman"/>
                <w:sz w:val="24"/>
                <w:szCs w:val="24"/>
              </w:rPr>
              <w:t xml:space="preserve"> (</w:t>
            </w:r>
            <w:r w:rsidR="003919AC" w:rsidRPr="004949D7">
              <w:rPr>
                <w:rFonts w:ascii="Times New Roman" w:hAnsi="Times New Roman"/>
                <w:sz w:val="24"/>
                <w:szCs w:val="24"/>
              </w:rPr>
              <w:t>A</w:t>
            </w:r>
            <w:r w:rsidR="00D81081">
              <w:rPr>
                <w:rFonts w:ascii="Times New Roman" w:hAnsi="Times New Roman"/>
                <w:sz w:val="24"/>
                <w:szCs w:val="24"/>
              </w:rPr>
              <w:t>Y</w:t>
            </w:r>
            <w:r w:rsidR="003919AC" w:rsidRPr="004949D7">
              <w:rPr>
                <w:rFonts w:ascii="Times New Roman" w:hAnsi="Times New Roman"/>
                <w:sz w:val="24"/>
                <w:szCs w:val="24"/>
              </w:rPr>
              <w:t>)</w:t>
            </w:r>
          </w:p>
        </w:tc>
        <w:tc>
          <w:tcPr>
            <w:tcW w:w="2340" w:type="dxa"/>
            <w:tcMar>
              <w:top w:w="100" w:type="dxa"/>
              <w:left w:w="100" w:type="dxa"/>
              <w:bottom w:w="100" w:type="dxa"/>
              <w:right w:w="100" w:type="dxa"/>
            </w:tcMar>
          </w:tcPr>
          <w:p w14:paraId="2D225FDD" w14:textId="2847634A" w:rsidR="003919AC" w:rsidRPr="006E79B5" w:rsidRDefault="00B4465E" w:rsidP="000A0413">
            <w:pPr>
              <w:widowControl w:val="0"/>
              <w:spacing w:line="240" w:lineRule="auto"/>
              <w:rPr>
                <w:rFonts w:ascii="Times New Roman" w:hAnsi="Times New Roman"/>
                <w:sz w:val="24"/>
                <w:szCs w:val="24"/>
              </w:rPr>
            </w:pPr>
            <w:r>
              <w:rPr>
                <w:rFonts w:ascii="Times New Roman" w:hAnsi="Times New Roman"/>
                <w:sz w:val="24"/>
                <w:szCs w:val="24"/>
              </w:rPr>
              <w:t>140</w:t>
            </w:r>
            <w:r w:rsidR="00D81081">
              <w:rPr>
                <w:rFonts w:ascii="Times New Roman" w:hAnsi="Times New Roman"/>
                <w:sz w:val="24"/>
                <w:szCs w:val="24"/>
              </w:rPr>
              <w:t xml:space="preserve"> (</w:t>
            </w:r>
            <w:r w:rsidR="003919AC" w:rsidRPr="006E79B5">
              <w:rPr>
                <w:rFonts w:ascii="Times New Roman" w:hAnsi="Times New Roman"/>
                <w:sz w:val="24"/>
                <w:szCs w:val="24"/>
              </w:rPr>
              <w:t>B</w:t>
            </w:r>
            <w:r w:rsidR="00D81081">
              <w:rPr>
                <w:rFonts w:ascii="Times New Roman" w:hAnsi="Times New Roman"/>
                <w:sz w:val="24"/>
                <w:szCs w:val="24"/>
              </w:rPr>
              <w:t>Y</w:t>
            </w:r>
            <w:r w:rsidR="003919AC" w:rsidRPr="006E79B5">
              <w:rPr>
                <w:rFonts w:ascii="Times New Roman" w:hAnsi="Times New Roman"/>
                <w:sz w:val="24"/>
                <w:szCs w:val="24"/>
              </w:rPr>
              <w:t>)</w:t>
            </w:r>
          </w:p>
        </w:tc>
        <w:tc>
          <w:tcPr>
            <w:tcW w:w="2340" w:type="dxa"/>
            <w:tcMar>
              <w:top w:w="100" w:type="dxa"/>
              <w:left w:w="100" w:type="dxa"/>
              <w:bottom w:w="100" w:type="dxa"/>
              <w:right w:w="100" w:type="dxa"/>
            </w:tcMar>
          </w:tcPr>
          <w:p w14:paraId="1AC45E34" w14:textId="549A963C" w:rsidR="003919AC" w:rsidRPr="00945E7C" w:rsidRDefault="00D81081" w:rsidP="000A0413">
            <w:pPr>
              <w:widowControl w:val="0"/>
              <w:spacing w:line="240" w:lineRule="auto"/>
              <w:rPr>
                <w:rFonts w:ascii="Times New Roman" w:hAnsi="Times New Roman"/>
                <w:sz w:val="24"/>
                <w:szCs w:val="24"/>
              </w:rPr>
            </w:pPr>
            <w:r>
              <w:rPr>
                <w:rFonts w:ascii="Times New Roman" w:hAnsi="Times New Roman"/>
                <w:sz w:val="24"/>
                <w:szCs w:val="24"/>
              </w:rPr>
              <w:t>145 (</w:t>
            </w:r>
            <w:r w:rsidR="003919AC" w:rsidRPr="00945E7C">
              <w:rPr>
                <w:rFonts w:ascii="Times New Roman" w:hAnsi="Times New Roman"/>
                <w:sz w:val="24"/>
                <w:szCs w:val="24"/>
              </w:rPr>
              <w:t>C</w:t>
            </w:r>
            <w:r>
              <w:rPr>
                <w:rFonts w:ascii="Times New Roman" w:hAnsi="Times New Roman"/>
                <w:sz w:val="24"/>
                <w:szCs w:val="24"/>
              </w:rPr>
              <w:t>Y</w:t>
            </w:r>
            <w:r w:rsidR="003919AC" w:rsidRPr="00945E7C">
              <w:rPr>
                <w:rFonts w:ascii="Times New Roman" w:hAnsi="Times New Roman"/>
                <w:sz w:val="24"/>
                <w:szCs w:val="24"/>
              </w:rPr>
              <w:t>)</w:t>
            </w:r>
          </w:p>
        </w:tc>
      </w:tr>
    </w:tbl>
    <w:p w14:paraId="04E15B11" w14:textId="5C123CA9" w:rsidR="003919AC" w:rsidRPr="007C1641" w:rsidRDefault="00513124" w:rsidP="00C557BF">
      <w:pPr>
        <w:rPr>
          <w:rFonts w:ascii="Times New Roman" w:hAnsi="Times New Roman"/>
          <w:i/>
          <w:sz w:val="20"/>
          <w:szCs w:val="20"/>
        </w:rPr>
      </w:pPr>
      <w:r w:rsidRPr="007C1641">
        <w:rPr>
          <w:rFonts w:ascii="Times New Roman" w:hAnsi="Times New Roman"/>
          <w:i/>
          <w:sz w:val="20"/>
          <w:szCs w:val="20"/>
        </w:rPr>
        <w:t xml:space="preserve">Note: numbers in each cell </w:t>
      </w:r>
      <w:r w:rsidR="00571602" w:rsidRPr="007C1641">
        <w:rPr>
          <w:rFonts w:ascii="Times New Roman" w:hAnsi="Times New Roman"/>
          <w:i/>
          <w:sz w:val="20"/>
          <w:szCs w:val="20"/>
        </w:rPr>
        <w:t xml:space="preserve">refer to sample in each treatment group. Numbers are </w:t>
      </w:r>
      <w:r w:rsidRPr="007C1641">
        <w:rPr>
          <w:rFonts w:ascii="Times New Roman" w:hAnsi="Times New Roman"/>
          <w:i/>
          <w:sz w:val="20"/>
          <w:szCs w:val="20"/>
        </w:rPr>
        <w:t>not equal because of variations in randomization and teachers who declined to participate.</w:t>
      </w:r>
    </w:p>
    <w:p w14:paraId="178DB141" w14:textId="77777777" w:rsidR="007506D2" w:rsidRDefault="00DD778F">
      <w:pPr>
        <w:rPr>
          <w:rFonts w:ascii="Times New Roman" w:hAnsi="Times New Roman"/>
          <w:sz w:val="24"/>
          <w:szCs w:val="24"/>
        </w:rPr>
      </w:pPr>
      <w:r>
        <w:rPr>
          <w:rFonts w:ascii="Times New Roman" w:hAnsi="Times New Roman"/>
          <w:sz w:val="24"/>
          <w:szCs w:val="24"/>
        </w:rPr>
        <w:t xml:space="preserve">Before our enumerators distributed essays to teachers, teachers </w:t>
      </w:r>
      <w:r w:rsidR="00B473BF">
        <w:rPr>
          <w:rFonts w:ascii="Times New Roman" w:hAnsi="Times New Roman"/>
          <w:sz w:val="24"/>
          <w:szCs w:val="24"/>
        </w:rPr>
        <w:t>were</w:t>
      </w:r>
      <w:r w:rsidR="00AF6693">
        <w:rPr>
          <w:rFonts w:ascii="Times New Roman" w:hAnsi="Times New Roman"/>
          <w:sz w:val="24"/>
          <w:szCs w:val="24"/>
        </w:rPr>
        <w:t xml:space="preserve"> randomly assigned </w:t>
      </w:r>
      <w:r w:rsidR="00D3481F">
        <w:rPr>
          <w:rFonts w:ascii="Times New Roman" w:hAnsi="Times New Roman"/>
          <w:sz w:val="24"/>
          <w:szCs w:val="24"/>
        </w:rPr>
        <w:t xml:space="preserve">in a </w:t>
      </w:r>
      <w:r w:rsidR="00D3481F" w:rsidRPr="00AF6693">
        <w:rPr>
          <w:rFonts w:ascii="Times New Roman" w:hAnsi="Times New Roman"/>
          <w:sz w:val="24"/>
          <w:szCs w:val="24"/>
        </w:rPr>
        <w:t>2x3 crosscut design</w:t>
      </w:r>
      <w:r w:rsidR="00D3481F">
        <w:rPr>
          <w:rFonts w:ascii="Times New Roman" w:hAnsi="Times New Roman"/>
          <w:sz w:val="24"/>
          <w:szCs w:val="24"/>
        </w:rPr>
        <w:t xml:space="preserve"> </w:t>
      </w:r>
      <w:r w:rsidR="00AF6693">
        <w:rPr>
          <w:rFonts w:ascii="Times New Roman" w:hAnsi="Times New Roman"/>
          <w:sz w:val="24"/>
          <w:szCs w:val="24"/>
        </w:rPr>
        <w:t xml:space="preserve">to one of six different essay packets </w:t>
      </w:r>
      <w:r w:rsidR="00D3481F">
        <w:rPr>
          <w:rFonts w:ascii="Times New Roman" w:hAnsi="Times New Roman"/>
          <w:sz w:val="24"/>
          <w:szCs w:val="24"/>
        </w:rPr>
        <w:t>where</w:t>
      </w:r>
      <w:r w:rsidR="00AF6693">
        <w:rPr>
          <w:rFonts w:ascii="Times New Roman" w:hAnsi="Times New Roman"/>
          <w:sz w:val="24"/>
          <w:szCs w:val="24"/>
        </w:rPr>
        <w:t xml:space="preserve"> each essay packet corresponded to a different treatment condition</w:t>
      </w:r>
      <w:r w:rsidR="00571602">
        <w:rPr>
          <w:rFonts w:ascii="Times New Roman" w:hAnsi="Times New Roman"/>
          <w:sz w:val="24"/>
          <w:szCs w:val="24"/>
        </w:rPr>
        <w:t xml:space="preserve"> (see Table 1 above)</w:t>
      </w:r>
      <w:r>
        <w:rPr>
          <w:rFonts w:ascii="Times New Roman" w:hAnsi="Times New Roman"/>
          <w:sz w:val="24"/>
          <w:szCs w:val="24"/>
        </w:rPr>
        <w:t xml:space="preserve">. </w:t>
      </w:r>
      <w:r w:rsidR="007506D2" w:rsidRPr="004949D7">
        <w:rPr>
          <w:rFonts w:ascii="Times New Roman" w:hAnsi="Times New Roman"/>
          <w:sz w:val="24"/>
          <w:szCs w:val="24"/>
        </w:rPr>
        <w:t xml:space="preserve">Each teacher had an equal chance of being </w:t>
      </w:r>
      <w:r w:rsidR="007506D2" w:rsidRPr="004949D7">
        <w:rPr>
          <w:rFonts w:ascii="Times New Roman" w:hAnsi="Times New Roman"/>
          <w:sz w:val="24"/>
          <w:szCs w:val="24"/>
        </w:rPr>
        <w:lastRenderedPageBreak/>
        <w:t>assigned</w:t>
      </w:r>
      <w:r w:rsidR="007506D2">
        <w:rPr>
          <w:rFonts w:ascii="Times New Roman" w:hAnsi="Times New Roman"/>
          <w:sz w:val="24"/>
          <w:szCs w:val="24"/>
        </w:rPr>
        <w:t xml:space="preserve"> to one of six treatment groups. In other words,</w:t>
      </w:r>
      <w:r w:rsidR="007506D2" w:rsidRPr="004949D7">
        <w:rPr>
          <w:rFonts w:ascii="Times New Roman" w:hAnsi="Times New Roman"/>
          <w:sz w:val="24"/>
          <w:szCs w:val="24"/>
        </w:rPr>
        <w:t xml:space="preserve"> </w:t>
      </w:r>
      <w:r w:rsidR="007506D2">
        <w:rPr>
          <w:rFonts w:ascii="Times New Roman" w:hAnsi="Times New Roman"/>
          <w:sz w:val="24"/>
          <w:szCs w:val="24"/>
        </w:rPr>
        <w:t>r</w:t>
      </w:r>
      <w:r w:rsidR="007506D2" w:rsidRPr="004949D7">
        <w:rPr>
          <w:rFonts w:ascii="Times New Roman" w:hAnsi="Times New Roman"/>
          <w:sz w:val="24"/>
          <w:szCs w:val="24"/>
        </w:rPr>
        <w:t xml:space="preserve">andomization was </w:t>
      </w:r>
      <w:r w:rsidR="007506D2">
        <w:rPr>
          <w:rFonts w:ascii="Times New Roman" w:hAnsi="Times New Roman"/>
          <w:sz w:val="24"/>
          <w:szCs w:val="24"/>
        </w:rPr>
        <w:t>simple and</w:t>
      </w:r>
      <w:r w:rsidR="007506D2" w:rsidRPr="004949D7">
        <w:rPr>
          <w:rFonts w:ascii="Times New Roman" w:hAnsi="Times New Roman"/>
          <w:sz w:val="24"/>
          <w:szCs w:val="24"/>
        </w:rPr>
        <w:t xml:space="preserve"> was not blocked </w:t>
      </w:r>
      <w:r w:rsidR="007506D2">
        <w:rPr>
          <w:rFonts w:ascii="Times New Roman" w:hAnsi="Times New Roman"/>
          <w:sz w:val="24"/>
          <w:szCs w:val="24"/>
        </w:rPr>
        <w:t>(</w:t>
      </w:r>
      <w:r w:rsidR="007506D2" w:rsidRPr="004949D7">
        <w:rPr>
          <w:rFonts w:ascii="Times New Roman" w:hAnsi="Times New Roman"/>
          <w:sz w:val="24"/>
          <w:szCs w:val="24"/>
        </w:rPr>
        <w:t>e.g. by school</w:t>
      </w:r>
      <w:r w:rsidR="007506D2">
        <w:rPr>
          <w:rFonts w:ascii="Times New Roman" w:hAnsi="Times New Roman"/>
          <w:sz w:val="24"/>
          <w:szCs w:val="24"/>
        </w:rPr>
        <w:t>)</w:t>
      </w:r>
      <w:r w:rsidR="007506D2" w:rsidRPr="004949D7">
        <w:rPr>
          <w:rFonts w:ascii="Times New Roman" w:hAnsi="Times New Roman"/>
          <w:sz w:val="24"/>
          <w:szCs w:val="24"/>
        </w:rPr>
        <w:t xml:space="preserve">. </w:t>
      </w:r>
    </w:p>
    <w:p w14:paraId="75A1642E" w14:textId="55E8C599" w:rsidR="00AF6693" w:rsidRDefault="007506D2">
      <w:pPr>
        <w:rPr>
          <w:rFonts w:ascii="Times New Roman" w:hAnsi="Times New Roman"/>
          <w:sz w:val="24"/>
          <w:szCs w:val="24"/>
        </w:rPr>
      </w:pPr>
      <w:r>
        <w:rPr>
          <w:rFonts w:ascii="Times New Roman" w:hAnsi="Times New Roman"/>
          <w:sz w:val="24"/>
          <w:szCs w:val="24"/>
        </w:rPr>
        <w:t>The treatment groups were as follows. T</w:t>
      </w:r>
      <w:r w:rsidR="00DD778F">
        <w:rPr>
          <w:rFonts w:ascii="Times New Roman" w:hAnsi="Times New Roman"/>
          <w:sz w:val="24"/>
          <w:szCs w:val="24"/>
        </w:rPr>
        <w:t xml:space="preserve">eachers </w:t>
      </w:r>
      <w:r w:rsidR="00B473BF">
        <w:rPr>
          <w:rFonts w:ascii="Times New Roman" w:hAnsi="Times New Roman"/>
          <w:sz w:val="24"/>
          <w:szCs w:val="24"/>
        </w:rPr>
        <w:t>were</w:t>
      </w:r>
      <w:r w:rsidR="00DD778F">
        <w:rPr>
          <w:rFonts w:ascii="Times New Roman" w:hAnsi="Times New Roman"/>
          <w:sz w:val="24"/>
          <w:szCs w:val="24"/>
        </w:rPr>
        <w:t xml:space="preserve"> randomly assigned to receive </w:t>
      </w:r>
      <w:r w:rsidR="00C557BF" w:rsidRPr="004949D7">
        <w:rPr>
          <w:rFonts w:ascii="Times New Roman" w:hAnsi="Times New Roman"/>
          <w:sz w:val="24"/>
          <w:szCs w:val="24"/>
        </w:rPr>
        <w:t>a</w:t>
      </w:r>
      <w:r w:rsidR="00AF6693">
        <w:rPr>
          <w:rFonts w:ascii="Times New Roman" w:hAnsi="Times New Roman"/>
          <w:sz w:val="24"/>
          <w:szCs w:val="24"/>
        </w:rPr>
        <w:t>n essay packet in which the</w:t>
      </w:r>
      <w:r w:rsidR="00AF6693" w:rsidRPr="004949D7">
        <w:rPr>
          <w:rFonts w:ascii="Times New Roman" w:hAnsi="Times New Roman"/>
          <w:sz w:val="24"/>
          <w:szCs w:val="24"/>
        </w:rPr>
        <w:t xml:space="preserve"> </w:t>
      </w:r>
      <w:r w:rsidR="00AF6693">
        <w:rPr>
          <w:rFonts w:ascii="Times New Roman" w:hAnsi="Times New Roman"/>
          <w:sz w:val="24"/>
          <w:szCs w:val="24"/>
        </w:rPr>
        <w:t xml:space="preserve">second </w:t>
      </w:r>
      <w:r w:rsidR="00AF6693" w:rsidRPr="004949D7">
        <w:rPr>
          <w:rFonts w:ascii="Times New Roman" w:hAnsi="Times New Roman"/>
          <w:sz w:val="24"/>
          <w:szCs w:val="24"/>
        </w:rPr>
        <w:t>essay</w:t>
      </w:r>
      <w:r w:rsidR="00AF6693">
        <w:rPr>
          <w:rFonts w:ascii="Times New Roman" w:hAnsi="Times New Roman"/>
          <w:sz w:val="24"/>
          <w:szCs w:val="24"/>
        </w:rPr>
        <w:t xml:space="preserve">: </w:t>
      </w:r>
    </w:p>
    <w:p w14:paraId="69EEC563" w14:textId="77777777" w:rsidR="00C030E3" w:rsidRDefault="00C030E3" w:rsidP="00C030E3">
      <w:pPr>
        <w:pStyle w:val="ListParagraph"/>
        <w:numPr>
          <w:ilvl w:val="0"/>
          <w:numId w:val="19"/>
        </w:numPr>
        <w:rPr>
          <w:rFonts w:ascii="Times New Roman" w:hAnsi="Times New Roman"/>
          <w:sz w:val="24"/>
          <w:szCs w:val="24"/>
        </w:rPr>
      </w:pPr>
      <w:r>
        <w:rPr>
          <w:rFonts w:ascii="Times New Roman" w:hAnsi="Times New Roman"/>
          <w:sz w:val="24"/>
          <w:szCs w:val="24"/>
        </w:rPr>
        <w:t>had</w:t>
      </w:r>
      <w:r w:rsidRPr="00AF6693">
        <w:rPr>
          <w:rFonts w:ascii="Times New Roman" w:hAnsi="Times New Roman"/>
          <w:sz w:val="24"/>
          <w:szCs w:val="24"/>
        </w:rPr>
        <w:t xml:space="preserve"> different </w:t>
      </w:r>
      <w:r>
        <w:rPr>
          <w:rFonts w:ascii="Times New Roman" w:hAnsi="Times New Roman"/>
          <w:sz w:val="24"/>
          <w:szCs w:val="24"/>
        </w:rPr>
        <w:t>labels about the student</w:t>
      </w:r>
      <w:r w:rsidRPr="00AF6693">
        <w:rPr>
          <w:rFonts w:ascii="Times New Roman" w:hAnsi="Times New Roman"/>
          <w:sz w:val="24"/>
          <w:szCs w:val="24"/>
        </w:rPr>
        <w:t xml:space="preserve"> (</w:t>
      </w:r>
      <w:r>
        <w:rPr>
          <w:rFonts w:ascii="Times New Roman" w:hAnsi="Times New Roman"/>
          <w:sz w:val="24"/>
          <w:szCs w:val="24"/>
        </w:rPr>
        <w:t xml:space="preserve">had </w:t>
      </w:r>
      <w:r w:rsidRPr="00AF6693">
        <w:rPr>
          <w:rFonts w:ascii="Times New Roman" w:hAnsi="Times New Roman"/>
          <w:sz w:val="24"/>
          <w:szCs w:val="24"/>
        </w:rPr>
        <w:t>high</w:t>
      </w:r>
      <w:r>
        <w:rPr>
          <w:rFonts w:ascii="Times New Roman" w:hAnsi="Times New Roman"/>
          <w:sz w:val="24"/>
          <w:szCs w:val="24"/>
        </w:rPr>
        <w:t xml:space="preserve"> prior grade</w:t>
      </w:r>
      <w:r w:rsidRPr="00AF6693">
        <w:rPr>
          <w:rFonts w:ascii="Times New Roman" w:hAnsi="Times New Roman"/>
          <w:sz w:val="24"/>
          <w:szCs w:val="24"/>
        </w:rPr>
        <w:t>, low</w:t>
      </w:r>
      <w:r>
        <w:rPr>
          <w:rFonts w:ascii="Times New Roman" w:hAnsi="Times New Roman"/>
          <w:sz w:val="24"/>
          <w:szCs w:val="24"/>
        </w:rPr>
        <w:t xml:space="preserve"> prior grade</w:t>
      </w:r>
      <w:r w:rsidRPr="00AF6693">
        <w:rPr>
          <w:rFonts w:ascii="Times New Roman" w:hAnsi="Times New Roman"/>
          <w:sz w:val="24"/>
          <w:szCs w:val="24"/>
        </w:rPr>
        <w:t xml:space="preserve">, or no </w:t>
      </w:r>
      <w:r>
        <w:rPr>
          <w:rFonts w:ascii="Times New Roman" w:hAnsi="Times New Roman"/>
          <w:sz w:val="24"/>
          <w:szCs w:val="24"/>
        </w:rPr>
        <w:t xml:space="preserve">label </w:t>
      </w:r>
      <w:r w:rsidRPr="00AF6693">
        <w:rPr>
          <w:rFonts w:ascii="Times New Roman" w:hAnsi="Times New Roman"/>
          <w:sz w:val="24"/>
          <w:szCs w:val="24"/>
        </w:rPr>
        <w:t>– this is the second dimension</w:t>
      </w:r>
      <w:r>
        <w:rPr>
          <w:rFonts w:ascii="Times New Roman" w:hAnsi="Times New Roman"/>
          <w:sz w:val="24"/>
          <w:szCs w:val="24"/>
        </w:rPr>
        <w:t xml:space="preserve"> of the randomized experiment</w:t>
      </w:r>
      <w:r w:rsidRPr="00AF6693">
        <w:rPr>
          <w:rFonts w:ascii="Times New Roman" w:hAnsi="Times New Roman"/>
          <w:sz w:val="24"/>
          <w:szCs w:val="24"/>
        </w:rPr>
        <w:t>, A, B, or C</w:t>
      </w:r>
      <w:r>
        <w:rPr>
          <w:rFonts w:ascii="Times New Roman" w:hAnsi="Times New Roman"/>
          <w:sz w:val="24"/>
          <w:szCs w:val="24"/>
        </w:rPr>
        <w:t xml:space="preserve"> in Table 1 above</w:t>
      </w:r>
      <w:r w:rsidRPr="00AF6693">
        <w:rPr>
          <w:rFonts w:ascii="Times New Roman" w:hAnsi="Times New Roman"/>
          <w:sz w:val="24"/>
          <w:szCs w:val="24"/>
        </w:rPr>
        <w:t xml:space="preserve">). </w:t>
      </w:r>
    </w:p>
    <w:p w14:paraId="137E28C5" w14:textId="77777777" w:rsidR="00C030E3" w:rsidRDefault="00C030E3" w:rsidP="00C030E3">
      <w:pPr>
        <w:pStyle w:val="ListParagraph"/>
        <w:rPr>
          <w:rFonts w:ascii="Times New Roman" w:hAnsi="Times New Roman"/>
          <w:sz w:val="24"/>
          <w:szCs w:val="24"/>
        </w:rPr>
      </w:pPr>
    </w:p>
    <w:p w14:paraId="117548E7" w14:textId="12B02699" w:rsidR="00D81081" w:rsidRDefault="00AF6693" w:rsidP="00D81081">
      <w:pPr>
        <w:pStyle w:val="ListParagraph"/>
        <w:numPr>
          <w:ilvl w:val="0"/>
          <w:numId w:val="19"/>
        </w:numPr>
        <w:rPr>
          <w:rFonts w:ascii="Times New Roman" w:hAnsi="Times New Roman"/>
          <w:sz w:val="24"/>
          <w:szCs w:val="24"/>
        </w:rPr>
      </w:pPr>
      <w:r w:rsidRPr="00AF6693">
        <w:rPr>
          <w:rFonts w:ascii="Times New Roman" w:hAnsi="Times New Roman"/>
          <w:sz w:val="24"/>
          <w:szCs w:val="24"/>
        </w:rPr>
        <w:t xml:space="preserve">was </w:t>
      </w:r>
      <w:r w:rsidR="00A2400F" w:rsidRPr="00AF6693">
        <w:rPr>
          <w:rFonts w:ascii="Times New Roman" w:hAnsi="Times New Roman"/>
          <w:sz w:val="24"/>
          <w:szCs w:val="24"/>
        </w:rPr>
        <w:t>of different quality (</w:t>
      </w:r>
      <w:r w:rsidR="005915E1">
        <w:rPr>
          <w:rFonts w:ascii="Times New Roman" w:hAnsi="Times New Roman"/>
          <w:sz w:val="24"/>
          <w:szCs w:val="24"/>
        </w:rPr>
        <w:t>high or low quality</w:t>
      </w:r>
      <w:r w:rsidR="00945E7C" w:rsidRPr="00AF6693">
        <w:rPr>
          <w:rFonts w:ascii="Times New Roman" w:hAnsi="Times New Roman"/>
          <w:sz w:val="24"/>
          <w:szCs w:val="24"/>
        </w:rPr>
        <w:t>—this is the first dimension</w:t>
      </w:r>
      <w:r>
        <w:rPr>
          <w:rFonts w:ascii="Times New Roman" w:hAnsi="Times New Roman"/>
          <w:sz w:val="24"/>
          <w:szCs w:val="24"/>
        </w:rPr>
        <w:t xml:space="preserve"> of the randomized experiment</w:t>
      </w:r>
      <w:r w:rsidR="00945E7C" w:rsidRPr="00AF6693">
        <w:rPr>
          <w:rFonts w:ascii="Times New Roman" w:hAnsi="Times New Roman"/>
          <w:sz w:val="24"/>
          <w:szCs w:val="24"/>
        </w:rPr>
        <w:t>, X or Y</w:t>
      </w:r>
      <w:r>
        <w:rPr>
          <w:rFonts w:ascii="Times New Roman" w:hAnsi="Times New Roman"/>
          <w:sz w:val="24"/>
          <w:szCs w:val="24"/>
        </w:rPr>
        <w:t xml:space="preserve"> in Table 1 above</w:t>
      </w:r>
      <w:r w:rsidR="007506D2">
        <w:rPr>
          <w:rFonts w:ascii="Times New Roman" w:hAnsi="Times New Roman"/>
          <w:sz w:val="24"/>
          <w:szCs w:val="24"/>
        </w:rPr>
        <w:t>) and</w:t>
      </w:r>
    </w:p>
    <w:p w14:paraId="6A3ADF1E" w14:textId="6F8E73B6" w:rsidR="00C030E3" w:rsidRDefault="00C030E3" w:rsidP="00D81081">
      <w:pPr>
        <w:rPr>
          <w:rFonts w:ascii="Times New Roman" w:hAnsi="Times New Roman"/>
          <w:sz w:val="24"/>
          <w:szCs w:val="24"/>
        </w:rPr>
      </w:pPr>
      <w:r>
        <w:rPr>
          <w:rFonts w:ascii="Times New Roman" w:hAnsi="Times New Roman"/>
          <w:sz w:val="24"/>
          <w:szCs w:val="24"/>
        </w:rPr>
        <w:t>With regard to intervention (1) above</w:t>
      </w:r>
      <w:r w:rsidRPr="00D81081">
        <w:rPr>
          <w:rFonts w:ascii="Times New Roman" w:hAnsi="Times New Roman"/>
          <w:sz w:val="24"/>
          <w:szCs w:val="24"/>
        </w:rPr>
        <w:t xml:space="preserve">, </w:t>
      </w:r>
      <w:r>
        <w:rPr>
          <w:rFonts w:ascii="Times New Roman" w:hAnsi="Times New Roman"/>
          <w:sz w:val="24"/>
          <w:szCs w:val="24"/>
        </w:rPr>
        <w:t>the labels were assigned as follows. We first</w:t>
      </w:r>
      <w:r w:rsidRPr="00D81081">
        <w:rPr>
          <w:rFonts w:ascii="Times New Roman" w:hAnsi="Times New Roman"/>
          <w:sz w:val="24"/>
          <w:szCs w:val="24"/>
        </w:rPr>
        <w:t xml:space="preserve"> reminded the teacher that we had assessed a large number of students at the teachers’ school</w:t>
      </w:r>
      <w:r>
        <w:rPr>
          <w:rFonts w:ascii="Times New Roman" w:hAnsi="Times New Roman"/>
          <w:sz w:val="24"/>
          <w:szCs w:val="24"/>
        </w:rPr>
        <w:t xml:space="preserve"> (this was true, as we surveyed the students as a part of another experiment)</w:t>
      </w:r>
      <w:r w:rsidRPr="00D81081">
        <w:rPr>
          <w:rFonts w:ascii="Times New Roman" w:hAnsi="Times New Roman"/>
          <w:sz w:val="24"/>
          <w:szCs w:val="24"/>
        </w:rPr>
        <w:t>. For treatment conditions A and B (in Table 1 above), we wrote the following description on the top of essay 2: “In the previous semester we conducted a Chinese language arts test at your school. This student performed at the top [bottom] 2</w:t>
      </w:r>
      <w:r>
        <w:rPr>
          <w:rFonts w:ascii="Times New Roman" w:hAnsi="Times New Roman"/>
          <w:sz w:val="24"/>
          <w:szCs w:val="24"/>
        </w:rPr>
        <w:t>5</w:t>
      </w:r>
      <w:r w:rsidRPr="00513124">
        <w:rPr>
          <w:rFonts w:ascii="Times New Roman" w:hAnsi="Times New Roman"/>
          <w:sz w:val="24"/>
          <w:szCs w:val="24"/>
          <w:vertAlign w:val="superscript"/>
        </w:rPr>
        <w:t>th</w:t>
      </w:r>
      <w:r>
        <w:rPr>
          <w:rFonts w:ascii="Times New Roman" w:hAnsi="Times New Roman"/>
          <w:sz w:val="24"/>
          <w:szCs w:val="24"/>
        </w:rPr>
        <w:t xml:space="preserve"> percentile</w:t>
      </w:r>
      <w:r w:rsidRPr="00D81081">
        <w:rPr>
          <w:rFonts w:ascii="Times New Roman" w:hAnsi="Times New Roman"/>
          <w:sz w:val="24"/>
          <w:szCs w:val="24"/>
        </w:rPr>
        <w:t xml:space="preserve"> (treatment A [B] in Table 1 above) in your school.” Teachers in the no prior grade label group (treatment C in Table 1 above) did not see this information.</w:t>
      </w:r>
    </w:p>
    <w:p w14:paraId="1758C44C" w14:textId="00F83B2C" w:rsidR="00D81081" w:rsidRDefault="00C030E3" w:rsidP="00D81081">
      <w:pPr>
        <w:rPr>
          <w:rFonts w:ascii="Times New Roman" w:hAnsi="Times New Roman"/>
          <w:sz w:val="24"/>
          <w:szCs w:val="24"/>
        </w:rPr>
      </w:pPr>
      <w:r>
        <w:rPr>
          <w:rFonts w:ascii="Times New Roman" w:hAnsi="Times New Roman"/>
          <w:sz w:val="24"/>
          <w:szCs w:val="24"/>
        </w:rPr>
        <w:t>With regard to intervention (2)</w:t>
      </w:r>
      <w:r w:rsidR="00D81081">
        <w:rPr>
          <w:rFonts w:ascii="Times New Roman" w:hAnsi="Times New Roman"/>
          <w:sz w:val="24"/>
          <w:szCs w:val="24"/>
        </w:rPr>
        <w:t xml:space="preserve"> above, w</w:t>
      </w:r>
      <w:r w:rsidR="00D81081" w:rsidRPr="00D81081">
        <w:rPr>
          <w:rFonts w:ascii="Times New Roman" w:hAnsi="Times New Roman"/>
          <w:sz w:val="24"/>
          <w:szCs w:val="24"/>
        </w:rPr>
        <w:t xml:space="preserve">e selected </w:t>
      </w:r>
      <w:r w:rsidR="007506D2">
        <w:rPr>
          <w:rFonts w:ascii="Times New Roman" w:hAnsi="Times New Roman"/>
          <w:sz w:val="24"/>
          <w:szCs w:val="24"/>
        </w:rPr>
        <w:t>high</w:t>
      </w:r>
      <w:r w:rsidR="00D81081" w:rsidRPr="00D81081">
        <w:rPr>
          <w:rFonts w:ascii="Times New Roman" w:hAnsi="Times New Roman"/>
          <w:sz w:val="24"/>
          <w:szCs w:val="24"/>
        </w:rPr>
        <w:t xml:space="preserve"> and </w:t>
      </w:r>
      <w:r w:rsidR="007506D2">
        <w:rPr>
          <w:rFonts w:ascii="Times New Roman" w:hAnsi="Times New Roman"/>
          <w:sz w:val="24"/>
          <w:szCs w:val="24"/>
        </w:rPr>
        <w:t>low</w:t>
      </w:r>
      <w:r w:rsidR="00D81081" w:rsidRPr="00D81081">
        <w:rPr>
          <w:rFonts w:ascii="Times New Roman" w:hAnsi="Times New Roman"/>
          <w:sz w:val="24"/>
          <w:szCs w:val="24"/>
        </w:rPr>
        <w:t xml:space="preserve"> quality essays from a bank of essays that were graded by </w:t>
      </w:r>
      <w:r w:rsidR="00D81081">
        <w:rPr>
          <w:rFonts w:ascii="Times New Roman" w:hAnsi="Times New Roman"/>
          <w:sz w:val="24"/>
          <w:szCs w:val="24"/>
        </w:rPr>
        <w:t>approximately 200</w:t>
      </w:r>
      <w:r w:rsidR="00D81081" w:rsidRPr="00D81081">
        <w:rPr>
          <w:rFonts w:ascii="Times New Roman" w:hAnsi="Times New Roman"/>
          <w:sz w:val="24"/>
          <w:szCs w:val="24"/>
        </w:rPr>
        <w:t xml:space="preserve"> teachers in a prior pilot study. </w:t>
      </w:r>
      <w:r w:rsidR="00513124">
        <w:rPr>
          <w:rFonts w:ascii="Times New Roman" w:hAnsi="Times New Roman"/>
          <w:sz w:val="24"/>
          <w:szCs w:val="24"/>
        </w:rPr>
        <w:t>F</w:t>
      </w:r>
      <w:r w:rsidR="00513124" w:rsidRPr="00D81081">
        <w:rPr>
          <w:rFonts w:ascii="Times New Roman" w:hAnsi="Times New Roman"/>
          <w:sz w:val="24"/>
          <w:szCs w:val="24"/>
        </w:rPr>
        <w:t>or the purposes of this experimental study</w:t>
      </w:r>
      <w:r w:rsidR="00513124">
        <w:rPr>
          <w:rFonts w:ascii="Times New Roman" w:hAnsi="Times New Roman"/>
          <w:sz w:val="24"/>
          <w:szCs w:val="24"/>
        </w:rPr>
        <w:t>, a</w:t>
      </w:r>
      <w:r w:rsidR="00D81081" w:rsidRPr="00D81081">
        <w:rPr>
          <w:rFonts w:ascii="Times New Roman" w:hAnsi="Times New Roman"/>
          <w:sz w:val="24"/>
          <w:szCs w:val="24"/>
        </w:rPr>
        <w:t>n essay that received a grade in the bottom 25</w:t>
      </w:r>
      <w:r w:rsidR="00D81081" w:rsidRPr="00D81081">
        <w:rPr>
          <w:rFonts w:ascii="Times New Roman" w:hAnsi="Times New Roman"/>
          <w:sz w:val="24"/>
          <w:szCs w:val="24"/>
          <w:vertAlign w:val="superscript"/>
        </w:rPr>
        <w:t>th</w:t>
      </w:r>
      <w:r w:rsidR="00D81081" w:rsidRPr="00D81081">
        <w:rPr>
          <w:rFonts w:ascii="Times New Roman" w:hAnsi="Times New Roman"/>
          <w:sz w:val="24"/>
          <w:szCs w:val="24"/>
        </w:rPr>
        <w:t xml:space="preserve"> percentile of essay grades in the pilot study was </w:t>
      </w:r>
      <w:r w:rsidR="00D81081">
        <w:rPr>
          <w:rFonts w:ascii="Times New Roman" w:hAnsi="Times New Roman"/>
          <w:sz w:val="24"/>
          <w:szCs w:val="24"/>
        </w:rPr>
        <w:t>considered as</w:t>
      </w:r>
      <w:r w:rsidR="00D81081" w:rsidRPr="00D81081">
        <w:rPr>
          <w:rFonts w:ascii="Times New Roman" w:hAnsi="Times New Roman"/>
          <w:sz w:val="24"/>
          <w:szCs w:val="24"/>
        </w:rPr>
        <w:t xml:space="preserve"> a “</w:t>
      </w:r>
      <w:r w:rsidR="007506D2">
        <w:rPr>
          <w:rFonts w:ascii="Times New Roman" w:hAnsi="Times New Roman"/>
          <w:sz w:val="24"/>
          <w:szCs w:val="24"/>
        </w:rPr>
        <w:t>low quality</w:t>
      </w:r>
      <w:r w:rsidR="00D81081" w:rsidRPr="00D81081">
        <w:rPr>
          <w:rFonts w:ascii="Times New Roman" w:hAnsi="Times New Roman"/>
          <w:sz w:val="24"/>
          <w:szCs w:val="24"/>
        </w:rPr>
        <w:t>” essay. An essay that received a grade in the top 25</w:t>
      </w:r>
      <w:r w:rsidR="00D81081" w:rsidRPr="00D81081">
        <w:rPr>
          <w:rFonts w:ascii="Times New Roman" w:hAnsi="Times New Roman"/>
          <w:sz w:val="24"/>
          <w:szCs w:val="24"/>
          <w:vertAlign w:val="superscript"/>
        </w:rPr>
        <w:t>th</w:t>
      </w:r>
      <w:r w:rsidR="00D81081" w:rsidRPr="00D81081">
        <w:rPr>
          <w:rFonts w:ascii="Times New Roman" w:hAnsi="Times New Roman"/>
          <w:sz w:val="24"/>
          <w:szCs w:val="24"/>
        </w:rPr>
        <w:t xml:space="preserve"> percentile of essay grades in the pilot study was considered a “</w:t>
      </w:r>
      <w:r w:rsidR="007506D2">
        <w:rPr>
          <w:rFonts w:ascii="Times New Roman" w:hAnsi="Times New Roman"/>
          <w:sz w:val="24"/>
          <w:szCs w:val="24"/>
        </w:rPr>
        <w:t>high quality</w:t>
      </w:r>
      <w:r w:rsidR="00D81081" w:rsidRPr="00D81081">
        <w:rPr>
          <w:rFonts w:ascii="Times New Roman" w:hAnsi="Times New Roman"/>
          <w:sz w:val="24"/>
          <w:szCs w:val="24"/>
        </w:rPr>
        <w:t>” essay for the purposes of this experimental study.</w:t>
      </w:r>
    </w:p>
    <w:p w14:paraId="13590D2D" w14:textId="77777777" w:rsidR="005C2562" w:rsidRDefault="00DD778F" w:rsidP="005C2562">
      <w:pPr>
        <w:rPr>
          <w:rFonts w:ascii="Times New Roman" w:hAnsi="Times New Roman"/>
          <w:sz w:val="24"/>
          <w:szCs w:val="24"/>
        </w:rPr>
      </w:pPr>
      <w:r>
        <w:rPr>
          <w:rFonts w:ascii="Times New Roman" w:hAnsi="Times New Roman"/>
          <w:sz w:val="24"/>
          <w:szCs w:val="24"/>
        </w:rPr>
        <w:t>Finally, e</w:t>
      </w:r>
      <w:r w:rsidR="003919AC" w:rsidRPr="00945E7C">
        <w:rPr>
          <w:rFonts w:ascii="Times New Roman" w:hAnsi="Times New Roman"/>
          <w:sz w:val="24"/>
          <w:szCs w:val="24"/>
        </w:rPr>
        <w:t xml:space="preserve">ssays 3 and 4 </w:t>
      </w:r>
      <w:r w:rsidR="00945E7C">
        <w:rPr>
          <w:rFonts w:ascii="Times New Roman" w:hAnsi="Times New Roman"/>
          <w:sz w:val="24"/>
          <w:szCs w:val="24"/>
        </w:rPr>
        <w:t>we</w:t>
      </w:r>
      <w:r w:rsidR="003919AC" w:rsidRPr="00945E7C">
        <w:rPr>
          <w:rFonts w:ascii="Times New Roman" w:hAnsi="Times New Roman"/>
          <w:sz w:val="24"/>
          <w:szCs w:val="24"/>
        </w:rPr>
        <w:t>re identical across groups</w:t>
      </w:r>
      <w:r>
        <w:rPr>
          <w:rFonts w:ascii="Times New Roman" w:hAnsi="Times New Roman"/>
          <w:sz w:val="24"/>
          <w:szCs w:val="24"/>
        </w:rPr>
        <w:t>. N</w:t>
      </w:r>
      <w:r w:rsidR="00945E7C">
        <w:rPr>
          <w:rFonts w:ascii="Times New Roman" w:hAnsi="Times New Roman"/>
          <w:sz w:val="24"/>
          <w:szCs w:val="24"/>
        </w:rPr>
        <w:t>o additional labels were added to Essays 3 and 4.</w:t>
      </w:r>
      <w:r w:rsidR="00932DA5">
        <w:rPr>
          <w:rFonts w:ascii="Times New Roman" w:hAnsi="Times New Roman"/>
          <w:sz w:val="24"/>
          <w:szCs w:val="24"/>
        </w:rPr>
        <w:t xml:space="preserve"> </w:t>
      </w:r>
    </w:p>
    <w:p w14:paraId="05DB19C2" w14:textId="4960EEA0" w:rsidR="00C557BF" w:rsidRPr="006E79B5" w:rsidRDefault="00552547" w:rsidP="005C2562">
      <w:pPr>
        <w:rPr>
          <w:rFonts w:ascii="Times New Roman" w:hAnsi="Times New Roman"/>
          <w:i/>
          <w:sz w:val="24"/>
          <w:szCs w:val="24"/>
        </w:rPr>
      </w:pPr>
      <w:r>
        <w:rPr>
          <w:rFonts w:ascii="Times New Roman" w:hAnsi="Times New Roman"/>
          <w:sz w:val="24"/>
          <w:szCs w:val="24"/>
        </w:rPr>
        <w:t>Note that this experiment and its interventions were</w:t>
      </w:r>
      <w:r w:rsidR="00932DA5">
        <w:rPr>
          <w:rFonts w:ascii="Times New Roman" w:hAnsi="Times New Roman"/>
          <w:sz w:val="24"/>
          <w:szCs w:val="24"/>
        </w:rPr>
        <w:t xml:space="preserve"> </w:t>
      </w:r>
      <w:r w:rsidR="006306AD">
        <w:rPr>
          <w:rFonts w:ascii="Times New Roman" w:hAnsi="Times New Roman"/>
          <w:sz w:val="24"/>
          <w:szCs w:val="24"/>
        </w:rPr>
        <w:t>reviewed</w:t>
      </w:r>
      <w:r w:rsidR="00932DA5" w:rsidRPr="00D81081">
        <w:rPr>
          <w:rFonts w:ascii="Times New Roman" w:hAnsi="Times New Roman"/>
          <w:sz w:val="24"/>
          <w:szCs w:val="24"/>
        </w:rPr>
        <w:t xml:space="preserve"> </w:t>
      </w:r>
      <w:r w:rsidR="00932DA5">
        <w:rPr>
          <w:rFonts w:ascii="Times New Roman" w:hAnsi="Times New Roman"/>
          <w:sz w:val="24"/>
          <w:szCs w:val="24"/>
        </w:rPr>
        <w:t>in Stanford IRB Protocol 32605.</w:t>
      </w:r>
      <w:r w:rsidR="005C2562">
        <w:rPr>
          <w:rFonts w:ascii="Times New Roman" w:hAnsi="Times New Roman"/>
          <w:sz w:val="24"/>
          <w:szCs w:val="24"/>
        </w:rPr>
        <w:t xml:space="preserve"> We also include tests of balance, how we address problems of attrition, and power calculations in the Appendix for the interested reader. </w:t>
      </w:r>
    </w:p>
    <w:p w14:paraId="4E4E7E80" w14:textId="77777777" w:rsidR="007C1641" w:rsidRDefault="007C1641">
      <w:pPr>
        <w:spacing w:after="160" w:line="259" w:lineRule="auto"/>
        <w:rPr>
          <w:rFonts w:ascii="Times New Roman" w:hAnsi="Times New Roman"/>
          <w:b/>
          <w:sz w:val="24"/>
          <w:szCs w:val="24"/>
        </w:rPr>
      </w:pPr>
      <w:r>
        <w:rPr>
          <w:rFonts w:ascii="Times New Roman" w:hAnsi="Times New Roman"/>
          <w:b/>
          <w:sz w:val="24"/>
          <w:szCs w:val="24"/>
        </w:rPr>
        <w:br w:type="page"/>
      </w:r>
    </w:p>
    <w:p w14:paraId="6741BA26" w14:textId="3DC51F4C" w:rsidR="004327F2" w:rsidRDefault="00F623DD" w:rsidP="007C1641">
      <w:pPr>
        <w:spacing w:after="160" w:line="259" w:lineRule="auto"/>
        <w:jc w:val="center"/>
        <w:rPr>
          <w:rFonts w:ascii="Times New Roman" w:hAnsi="Times New Roman"/>
          <w:b/>
          <w:sz w:val="24"/>
          <w:szCs w:val="24"/>
        </w:rPr>
      </w:pPr>
      <w:r>
        <w:rPr>
          <w:rFonts w:ascii="Times New Roman" w:hAnsi="Times New Roman"/>
          <w:b/>
          <w:sz w:val="24"/>
          <w:szCs w:val="24"/>
        </w:rPr>
        <w:lastRenderedPageBreak/>
        <w:t>Measures</w:t>
      </w:r>
    </w:p>
    <w:p w14:paraId="0FB1F918" w14:textId="77777777" w:rsidR="00F623DD" w:rsidRDefault="00F623DD" w:rsidP="00F623DD">
      <w:pPr>
        <w:rPr>
          <w:rFonts w:ascii="Times New Roman" w:hAnsi="Times New Roman"/>
          <w:b/>
          <w:sz w:val="24"/>
          <w:szCs w:val="24"/>
        </w:rPr>
      </w:pPr>
      <w:r w:rsidRPr="00F623DD">
        <w:rPr>
          <w:rFonts w:ascii="Times New Roman" w:hAnsi="Times New Roman"/>
          <w:b/>
          <w:sz w:val="24"/>
          <w:szCs w:val="24"/>
        </w:rPr>
        <w:t>Dependent Variable (Outcome)</w:t>
      </w:r>
    </w:p>
    <w:p w14:paraId="7F704474" w14:textId="5853645C" w:rsidR="00CD619D" w:rsidRDefault="00F623DD" w:rsidP="007D0A06">
      <w:pPr>
        <w:rPr>
          <w:rFonts w:ascii="Times New Roman" w:hAnsi="Times New Roman"/>
          <w:sz w:val="24"/>
          <w:szCs w:val="24"/>
        </w:rPr>
      </w:pPr>
      <w:r w:rsidRPr="00F623DD">
        <w:rPr>
          <w:rFonts w:ascii="Times New Roman" w:hAnsi="Times New Roman"/>
          <w:sz w:val="24"/>
          <w:szCs w:val="24"/>
        </w:rPr>
        <w:t>T</w:t>
      </w:r>
      <w:r w:rsidR="004327F2" w:rsidRPr="00F623DD">
        <w:rPr>
          <w:rFonts w:ascii="Times New Roman" w:hAnsi="Times New Roman"/>
          <w:sz w:val="24"/>
          <w:szCs w:val="24"/>
        </w:rPr>
        <w:t xml:space="preserve">he </w:t>
      </w:r>
      <w:r>
        <w:rPr>
          <w:rFonts w:ascii="Times New Roman" w:hAnsi="Times New Roman"/>
          <w:sz w:val="24"/>
          <w:szCs w:val="24"/>
        </w:rPr>
        <w:t xml:space="preserve">key dependent variable in this analysis will be the </w:t>
      </w:r>
      <w:r w:rsidR="004327F2" w:rsidRPr="00F623DD">
        <w:rPr>
          <w:rFonts w:ascii="Times New Roman" w:hAnsi="Times New Roman"/>
          <w:sz w:val="24"/>
          <w:szCs w:val="24"/>
        </w:rPr>
        <w:t xml:space="preserve">total essay score given by </w:t>
      </w:r>
      <w:r>
        <w:rPr>
          <w:rFonts w:ascii="Times New Roman" w:hAnsi="Times New Roman"/>
          <w:sz w:val="24"/>
          <w:szCs w:val="24"/>
        </w:rPr>
        <w:t>a teacher</w:t>
      </w:r>
      <w:r w:rsidR="005930CE">
        <w:rPr>
          <w:rFonts w:ascii="Times New Roman" w:hAnsi="Times New Roman"/>
          <w:sz w:val="24"/>
          <w:szCs w:val="24"/>
        </w:rPr>
        <w:t xml:space="preserve"> for </w:t>
      </w:r>
      <w:r w:rsidR="004327F2" w:rsidRPr="00F623DD">
        <w:rPr>
          <w:rFonts w:ascii="Times New Roman" w:hAnsi="Times New Roman"/>
          <w:sz w:val="24"/>
          <w:szCs w:val="24"/>
        </w:rPr>
        <w:t xml:space="preserve">essays 2, 3, and/or 4 </w:t>
      </w:r>
      <w:r w:rsidR="00A94358">
        <w:rPr>
          <w:rFonts w:ascii="Times New Roman" w:hAnsi="Times New Roman"/>
          <w:sz w:val="24"/>
          <w:szCs w:val="24"/>
        </w:rPr>
        <w:t>(</w:t>
      </w:r>
      <w:r w:rsidR="004327F2" w:rsidRPr="00F623DD">
        <w:rPr>
          <w:rFonts w:ascii="Times New Roman" w:hAnsi="Times New Roman"/>
          <w:sz w:val="24"/>
          <w:szCs w:val="24"/>
        </w:rPr>
        <w:t xml:space="preserve">or equivalently on periods 2, 3, and/or 4). </w:t>
      </w:r>
      <w:r w:rsidR="001A3852" w:rsidRPr="00F623DD">
        <w:rPr>
          <w:rFonts w:ascii="Times New Roman" w:hAnsi="Times New Roman"/>
          <w:sz w:val="24"/>
          <w:szCs w:val="24"/>
        </w:rPr>
        <w:t xml:space="preserve">This measure </w:t>
      </w:r>
      <w:r w:rsidRPr="00F623DD">
        <w:rPr>
          <w:rFonts w:ascii="Times New Roman" w:hAnsi="Times New Roman"/>
          <w:sz w:val="24"/>
          <w:szCs w:val="24"/>
        </w:rPr>
        <w:t xml:space="preserve">is out of 100 points, but for ease of comparison we will standardize this measure in advance (subtracting the mean and dividing by standard deviation). </w:t>
      </w:r>
      <w:bookmarkStart w:id="0" w:name="_GoBack"/>
      <w:bookmarkEnd w:id="0"/>
    </w:p>
    <w:p w14:paraId="0EAA4B2A" w14:textId="10FF154C" w:rsidR="00F623DD" w:rsidRDefault="00F623DD" w:rsidP="007D0A06">
      <w:pPr>
        <w:rPr>
          <w:rFonts w:ascii="Times New Roman" w:hAnsi="Times New Roman"/>
          <w:sz w:val="24"/>
          <w:szCs w:val="24"/>
        </w:rPr>
      </w:pPr>
      <w:r w:rsidRPr="007D0A06">
        <w:rPr>
          <w:rFonts w:ascii="Times New Roman" w:hAnsi="Times New Roman"/>
          <w:sz w:val="24"/>
          <w:szCs w:val="24"/>
        </w:rPr>
        <w:t>Subcomponents of this</w:t>
      </w:r>
      <w:r w:rsidR="004327F2" w:rsidRPr="007D0A06">
        <w:rPr>
          <w:rFonts w:ascii="Times New Roman" w:hAnsi="Times New Roman"/>
          <w:sz w:val="24"/>
          <w:szCs w:val="24"/>
        </w:rPr>
        <w:t xml:space="preserve"> </w:t>
      </w:r>
      <w:r w:rsidRPr="007D0A06">
        <w:rPr>
          <w:rFonts w:ascii="Times New Roman" w:hAnsi="Times New Roman"/>
          <w:sz w:val="24"/>
          <w:szCs w:val="24"/>
        </w:rPr>
        <w:t xml:space="preserve">score correspond to essay content, grammar, or style. These </w:t>
      </w:r>
      <w:r w:rsidR="004327F2" w:rsidRPr="007D0A06">
        <w:rPr>
          <w:rFonts w:ascii="Times New Roman" w:hAnsi="Times New Roman"/>
          <w:sz w:val="24"/>
          <w:szCs w:val="24"/>
        </w:rPr>
        <w:t xml:space="preserve">will not be main outcomes and the analyses for these non-main outcomes will be exploratory. </w:t>
      </w:r>
    </w:p>
    <w:p w14:paraId="5D6D255E" w14:textId="004869CE" w:rsidR="00CD619D" w:rsidRPr="007D0A06" w:rsidRDefault="00CD619D" w:rsidP="007D0A06">
      <w:pPr>
        <w:rPr>
          <w:rFonts w:ascii="Times New Roman" w:hAnsi="Times New Roman"/>
          <w:color w:val="FF0000"/>
          <w:sz w:val="24"/>
          <w:szCs w:val="24"/>
        </w:rPr>
      </w:pPr>
      <w:r>
        <w:rPr>
          <w:rFonts w:ascii="Times New Roman" w:hAnsi="Times New Roman"/>
          <w:sz w:val="24"/>
          <w:szCs w:val="24"/>
        </w:rPr>
        <w:t>An additional exploratory outcome will be the standard deviation of the grading distribution for essays 2, 3, and/or 4. By comparing this across groups, we should be able to explore how much consensus in grading there is for a given essay.</w:t>
      </w:r>
    </w:p>
    <w:p w14:paraId="1BFE5B1A" w14:textId="2A4029EC" w:rsidR="00F623DD" w:rsidRDefault="00F623DD" w:rsidP="00F623DD">
      <w:pPr>
        <w:rPr>
          <w:rFonts w:ascii="Times New Roman" w:hAnsi="Times New Roman"/>
          <w:b/>
          <w:color w:val="000000" w:themeColor="text1"/>
          <w:sz w:val="24"/>
          <w:szCs w:val="24"/>
        </w:rPr>
      </w:pPr>
      <w:r w:rsidRPr="00F623DD">
        <w:rPr>
          <w:rFonts w:ascii="Times New Roman" w:hAnsi="Times New Roman"/>
          <w:b/>
          <w:color w:val="000000" w:themeColor="text1"/>
          <w:sz w:val="24"/>
          <w:szCs w:val="24"/>
        </w:rPr>
        <w:t>Control Variables</w:t>
      </w:r>
    </w:p>
    <w:p w14:paraId="7A951D78" w14:textId="4965CBB9" w:rsidR="00F623DD" w:rsidRDefault="00F623DD" w:rsidP="00F623DD">
      <w:pPr>
        <w:pStyle w:val="ListParagraph"/>
        <w:numPr>
          <w:ilvl w:val="0"/>
          <w:numId w:val="12"/>
        </w:numPr>
        <w:rPr>
          <w:rFonts w:ascii="Times New Roman" w:hAnsi="Times New Roman"/>
          <w:color w:val="000000" w:themeColor="text1"/>
          <w:sz w:val="24"/>
          <w:szCs w:val="24"/>
        </w:rPr>
      </w:pPr>
      <w:r w:rsidRPr="00F623DD">
        <w:rPr>
          <w:rFonts w:ascii="Times New Roman" w:hAnsi="Times New Roman"/>
          <w:color w:val="000000" w:themeColor="text1"/>
          <w:sz w:val="24"/>
          <w:szCs w:val="24"/>
        </w:rPr>
        <w:t xml:space="preserve">Score on first (blindly graded) essay: </w:t>
      </w:r>
      <w:r>
        <w:rPr>
          <w:rFonts w:ascii="Times New Roman" w:hAnsi="Times New Roman"/>
          <w:color w:val="000000" w:themeColor="text1"/>
          <w:sz w:val="24"/>
          <w:szCs w:val="24"/>
        </w:rPr>
        <w:t xml:space="preserve">the total essay score given by the teacher on essay 1, which is blindly graded. </w:t>
      </w:r>
    </w:p>
    <w:p w14:paraId="563F8518" w14:textId="7A9ECC8E" w:rsidR="00F623DD" w:rsidRDefault="00F623DD" w:rsidP="000B2AC5">
      <w:pPr>
        <w:pStyle w:val="ListParagraph"/>
        <w:numPr>
          <w:ilvl w:val="0"/>
          <w:numId w:val="12"/>
        </w:numPr>
        <w:rPr>
          <w:rFonts w:ascii="Times New Roman" w:hAnsi="Times New Roman"/>
          <w:color w:val="000000" w:themeColor="text1"/>
          <w:sz w:val="24"/>
          <w:szCs w:val="24"/>
        </w:rPr>
      </w:pPr>
      <w:r>
        <w:rPr>
          <w:rFonts w:ascii="Times New Roman" w:hAnsi="Times New Roman"/>
          <w:color w:val="000000" w:themeColor="text1"/>
          <w:sz w:val="24"/>
          <w:szCs w:val="24"/>
        </w:rPr>
        <w:t xml:space="preserve">Basic demographics: </w:t>
      </w:r>
      <w:r w:rsidR="001B506A">
        <w:rPr>
          <w:rFonts w:ascii="Times New Roman" w:hAnsi="Times New Roman"/>
          <w:color w:val="000000" w:themeColor="text1"/>
          <w:sz w:val="24"/>
          <w:szCs w:val="24"/>
        </w:rPr>
        <w:t xml:space="preserve">teacher </w:t>
      </w:r>
      <w:r>
        <w:rPr>
          <w:rFonts w:ascii="Times New Roman" w:hAnsi="Times New Roman"/>
          <w:color w:val="000000" w:themeColor="text1"/>
          <w:sz w:val="24"/>
          <w:szCs w:val="24"/>
        </w:rPr>
        <w:t xml:space="preserve">gender, </w:t>
      </w:r>
      <w:r w:rsidR="001B506A">
        <w:rPr>
          <w:rFonts w:ascii="Times New Roman" w:hAnsi="Times New Roman"/>
          <w:color w:val="000000" w:themeColor="text1"/>
          <w:sz w:val="24"/>
          <w:szCs w:val="24"/>
        </w:rPr>
        <w:t xml:space="preserve">years of teaching </w:t>
      </w:r>
      <w:r>
        <w:rPr>
          <w:rFonts w:ascii="Times New Roman" w:hAnsi="Times New Roman"/>
          <w:color w:val="000000" w:themeColor="text1"/>
          <w:sz w:val="24"/>
          <w:szCs w:val="24"/>
        </w:rPr>
        <w:t>experience</w:t>
      </w:r>
      <w:r w:rsidR="00DC1DD9">
        <w:rPr>
          <w:rFonts w:ascii="Times New Roman" w:hAnsi="Times New Roman"/>
          <w:color w:val="000000" w:themeColor="text1"/>
          <w:sz w:val="24"/>
          <w:szCs w:val="24"/>
        </w:rPr>
        <w:t xml:space="preserve"> (</w:t>
      </w:r>
      <w:r w:rsidR="009E7C71">
        <w:rPr>
          <w:rFonts w:ascii="Times New Roman" w:hAnsi="Times New Roman"/>
          <w:color w:val="000000" w:themeColor="text1"/>
          <w:sz w:val="24"/>
          <w:szCs w:val="24"/>
        </w:rPr>
        <w:t xml:space="preserve">categorized into </w:t>
      </w:r>
      <w:r w:rsidR="006D6B6C">
        <w:rPr>
          <w:rFonts w:ascii="Times New Roman" w:hAnsi="Times New Roman"/>
          <w:color w:val="000000" w:themeColor="text1"/>
          <w:sz w:val="24"/>
          <w:szCs w:val="24"/>
        </w:rPr>
        <w:t>0</w:t>
      </w:r>
      <w:r w:rsidR="009E7C71">
        <w:rPr>
          <w:rFonts w:ascii="Times New Roman" w:hAnsi="Times New Roman"/>
          <w:color w:val="000000" w:themeColor="text1"/>
          <w:sz w:val="24"/>
          <w:szCs w:val="24"/>
        </w:rPr>
        <w:t>-2</w:t>
      </w:r>
      <w:r w:rsidR="006D6B6C">
        <w:rPr>
          <w:rFonts w:ascii="Times New Roman" w:hAnsi="Times New Roman"/>
          <w:color w:val="000000" w:themeColor="text1"/>
          <w:sz w:val="24"/>
          <w:szCs w:val="24"/>
        </w:rPr>
        <w:t>, 3-</w:t>
      </w:r>
      <w:r w:rsidR="009E7C71">
        <w:rPr>
          <w:rFonts w:ascii="Times New Roman" w:hAnsi="Times New Roman"/>
          <w:color w:val="000000" w:themeColor="text1"/>
          <w:sz w:val="24"/>
          <w:szCs w:val="24"/>
        </w:rPr>
        <w:t>5</w:t>
      </w:r>
      <w:r w:rsidR="006D6B6C">
        <w:rPr>
          <w:rFonts w:ascii="Times New Roman" w:hAnsi="Times New Roman"/>
          <w:color w:val="000000" w:themeColor="text1"/>
          <w:sz w:val="24"/>
          <w:szCs w:val="24"/>
        </w:rPr>
        <w:t xml:space="preserve">, </w:t>
      </w:r>
      <w:r w:rsidR="009E7C71">
        <w:rPr>
          <w:rFonts w:ascii="Times New Roman" w:hAnsi="Times New Roman"/>
          <w:color w:val="000000" w:themeColor="text1"/>
          <w:sz w:val="24"/>
          <w:szCs w:val="24"/>
        </w:rPr>
        <w:t>6</w:t>
      </w:r>
      <w:r w:rsidR="006D6B6C">
        <w:rPr>
          <w:rFonts w:ascii="Times New Roman" w:hAnsi="Times New Roman"/>
          <w:color w:val="000000" w:themeColor="text1"/>
          <w:sz w:val="24"/>
          <w:szCs w:val="24"/>
        </w:rPr>
        <w:t>-</w:t>
      </w:r>
      <w:r w:rsidR="009E7C71">
        <w:rPr>
          <w:rFonts w:ascii="Times New Roman" w:hAnsi="Times New Roman"/>
          <w:color w:val="000000" w:themeColor="text1"/>
          <w:sz w:val="24"/>
          <w:szCs w:val="24"/>
        </w:rPr>
        <w:t>12, 13-20, 21+ years</w:t>
      </w:r>
      <w:r w:rsidR="006D6B6C">
        <w:rPr>
          <w:rFonts w:ascii="Times New Roman" w:hAnsi="Times New Roman"/>
          <w:color w:val="000000" w:themeColor="text1"/>
          <w:sz w:val="24"/>
          <w:szCs w:val="24"/>
        </w:rPr>
        <w:t>)</w:t>
      </w:r>
      <w:r w:rsidR="00DC1DD9">
        <w:rPr>
          <w:rFonts w:ascii="Times New Roman" w:hAnsi="Times New Roman"/>
          <w:color w:val="000000" w:themeColor="text1"/>
          <w:sz w:val="24"/>
          <w:szCs w:val="24"/>
        </w:rPr>
        <w:t xml:space="preserve">, teacher education (went to college </w:t>
      </w:r>
      <w:r w:rsidR="001B506A">
        <w:rPr>
          <w:rFonts w:ascii="Times New Roman" w:hAnsi="Times New Roman"/>
          <w:color w:val="000000" w:themeColor="text1"/>
          <w:sz w:val="24"/>
          <w:szCs w:val="24"/>
        </w:rPr>
        <w:t>or not</w:t>
      </w:r>
      <w:r w:rsidR="00DC1DD9">
        <w:rPr>
          <w:rFonts w:ascii="Times New Roman" w:hAnsi="Times New Roman"/>
          <w:color w:val="000000" w:themeColor="text1"/>
          <w:sz w:val="24"/>
          <w:szCs w:val="24"/>
        </w:rPr>
        <w:t>, major</w:t>
      </w:r>
      <w:r w:rsidR="001B506A">
        <w:rPr>
          <w:rFonts w:ascii="Times New Roman" w:hAnsi="Times New Roman"/>
          <w:color w:val="000000" w:themeColor="text1"/>
          <w:sz w:val="24"/>
          <w:szCs w:val="24"/>
        </w:rPr>
        <w:t>ed in</w:t>
      </w:r>
      <w:r w:rsidR="00DC1DD9">
        <w:rPr>
          <w:rFonts w:ascii="Times New Roman" w:hAnsi="Times New Roman"/>
          <w:color w:val="000000" w:themeColor="text1"/>
          <w:sz w:val="24"/>
          <w:szCs w:val="24"/>
        </w:rPr>
        <w:t xml:space="preserve"> Chinese</w:t>
      </w:r>
      <w:r w:rsidR="001B506A">
        <w:rPr>
          <w:rFonts w:ascii="Times New Roman" w:hAnsi="Times New Roman"/>
          <w:color w:val="000000" w:themeColor="text1"/>
          <w:sz w:val="24"/>
          <w:szCs w:val="24"/>
        </w:rPr>
        <w:t xml:space="preserve"> language/literature</w:t>
      </w:r>
      <w:r w:rsidR="00DC1DD9">
        <w:rPr>
          <w:rFonts w:ascii="Times New Roman" w:hAnsi="Times New Roman"/>
          <w:color w:val="000000" w:themeColor="text1"/>
          <w:sz w:val="24"/>
          <w:szCs w:val="24"/>
        </w:rPr>
        <w:t xml:space="preserve"> </w:t>
      </w:r>
      <w:r w:rsidR="001B506A">
        <w:rPr>
          <w:rFonts w:ascii="Times New Roman" w:hAnsi="Times New Roman"/>
          <w:color w:val="000000" w:themeColor="text1"/>
          <w:sz w:val="24"/>
          <w:szCs w:val="24"/>
        </w:rPr>
        <w:t>or not</w:t>
      </w:r>
      <w:r w:rsidR="00DC1DD9">
        <w:rPr>
          <w:rFonts w:ascii="Times New Roman" w:hAnsi="Times New Roman"/>
          <w:color w:val="000000" w:themeColor="text1"/>
          <w:sz w:val="24"/>
          <w:szCs w:val="24"/>
        </w:rPr>
        <w:t xml:space="preserve">), </w:t>
      </w:r>
      <w:r w:rsidR="006D6B6C">
        <w:rPr>
          <w:rFonts w:ascii="Times New Roman" w:hAnsi="Times New Roman"/>
          <w:color w:val="000000" w:themeColor="text1"/>
          <w:sz w:val="24"/>
          <w:szCs w:val="24"/>
        </w:rPr>
        <w:t xml:space="preserve">urban </w:t>
      </w:r>
      <w:r w:rsidR="001B506A">
        <w:rPr>
          <w:rFonts w:ascii="Times New Roman" w:hAnsi="Times New Roman"/>
          <w:color w:val="000000" w:themeColor="text1"/>
          <w:sz w:val="24"/>
          <w:szCs w:val="24"/>
        </w:rPr>
        <w:t xml:space="preserve">residential permit </w:t>
      </w:r>
      <w:r w:rsidR="006D6B6C">
        <w:rPr>
          <w:rFonts w:ascii="Times New Roman" w:hAnsi="Times New Roman"/>
          <w:color w:val="000000" w:themeColor="text1"/>
          <w:sz w:val="24"/>
          <w:szCs w:val="24"/>
        </w:rPr>
        <w:t xml:space="preserve">or not, grew up in </w:t>
      </w:r>
      <w:r w:rsidR="001B506A">
        <w:rPr>
          <w:rFonts w:ascii="Times New Roman" w:hAnsi="Times New Roman"/>
          <w:color w:val="000000" w:themeColor="text1"/>
          <w:sz w:val="24"/>
          <w:szCs w:val="24"/>
        </w:rPr>
        <w:t xml:space="preserve">the </w:t>
      </w:r>
      <w:r w:rsidR="006D6B6C">
        <w:rPr>
          <w:rFonts w:ascii="Times New Roman" w:hAnsi="Times New Roman"/>
          <w:color w:val="000000" w:themeColor="text1"/>
          <w:sz w:val="24"/>
          <w:szCs w:val="24"/>
        </w:rPr>
        <w:t>same county or not</w:t>
      </w:r>
      <w:r w:rsidR="001B506A">
        <w:rPr>
          <w:rFonts w:ascii="Times New Roman" w:hAnsi="Times New Roman"/>
          <w:color w:val="000000" w:themeColor="text1"/>
          <w:sz w:val="24"/>
          <w:szCs w:val="24"/>
        </w:rPr>
        <w:t>.</w:t>
      </w:r>
    </w:p>
    <w:p w14:paraId="6E747A91" w14:textId="77777777" w:rsidR="00EF06B3" w:rsidRPr="00F623DD" w:rsidRDefault="00EF06B3" w:rsidP="00EF06B3">
      <w:pPr>
        <w:rPr>
          <w:rFonts w:ascii="Times New Roman" w:hAnsi="Times New Roman"/>
          <w:sz w:val="24"/>
          <w:szCs w:val="24"/>
        </w:rPr>
      </w:pPr>
      <w:r>
        <w:rPr>
          <w:rFonts w:ascii="Times New Roman" w:hAnsi="Times New Roman"/>
          <w:sz w:val="24"/>
          <w:szCs w:val="24"/>
        </w:rPr>
        <w:t>For all analyses below, w</w:t>
      </w:r>
      <w:r w:rsidRPr="00F623DD">
        <w:rPr>
          <w:rFonts w:ascii="Times New Roman" w:hAnsi="Times New Roman"/>
          <w:sz w:val="24"/>
          <w:szCs w:val="24"/>
        </w:rPr>
        <w:t>e will con</w:t>
      </w:r>
      <w:r>
        <w:rPr>
          <w:rFonts w:ascii="Times New Roman" w:hAnsi="Times New Roman"/>
          <w:sz w:val="24"/>
          <w:szCs w:val="24"/>
        </w:rPr>
        <w:t>duct two types of OLS analyses:</w:t>
      </w:r>
    </w:p>
    <w:p w14:paraId="058EEF23" w14:textId="3AADD72C" w:rsidR="00EF06B3" w:rsidRPr="00F623DD" w:rsidRDefault="00EF06B3" w:rsidP="00EF06B3">
      <w:pPr>
        <w:pStyle w:val="ListParagraph"/>
        <w:numPr>
          <w:ilvl w:val="0"/>
          <w:numId w:val="20"/>
        </w:numPr>
        <w:rPr>
          <w:rFonts w:ascii="Times New Roman" w:hAnsi="Times New Roman"/>
          <w:sz w:val="24"/>
          <w:szCs w:val="24"/>
        </w:rPr>
      </w:pPr>
      <w:r w:rsidRPr="00F623DD">
        <w:rPr>
          <w:rFonts w:ascii="Times New Roman" w:hAnsi="Times New Roman"/>
          <w:sz w:val="24"/>
          <w:szCs w:val="24"/>
        </w:rPr>
        <w:t>Unadjusted analyses th</w:t>
      </w:r>
      <w:r>
        <w:rPr>
          <w:rFonts w:ascii="Times New Roman" w:hAnsi="Times New Roman"/>
          <w:sz w:val="24"/>
          <w:szCs w:val="24"/>
        </w:rPr>
        <w:t>at only control for the score on the first</w:t>
      </w:r>
      <w:r w:rsidR="00A54D50">
        <w:rPr>
          <w:rFonts w:ascii="Times New Roman" w:hAnsi="Times New Roman"/>
          <w:sz w:val="24"/>
          <w:szCs w:val="24"/>
        </w:rPr>
        <w:t xml:space="preserve"> essay (this is equivalent to a pre-test measure).</w:t>
      </w:r>
    </w:p>
    <w:p w14:paraId="5778B8E7" w14:textId="77777777" w:rsidR="00EF06B3" w:rsidRPr="00F623DD" w:rsidRDefault="00EF06B3" w:rsidP="00EF06B3">
      <w:pPr>
        <w:pStyle w:val="ListParagraph"/>
        <w:numPr>
          <w:ilvl w:val="0"/>
          <w:numId w:val="20"/>
        </w:numPr>
        <w:rPr>
          <w:rFonts w:ascii="Times New Roman" w:hAnsi="Times New Roman"/>
          <w:sz w:val="24"/>
          <w:szCs w:val="24"/>
        </w:rPr>
      </w:pPr>
      <w:r w:rsidRPr="00F623DD">
        <w:rPr>
          <w:rFonts w:ascii="Times New Roman" w:hAnsi="Times New Roman"/>
          <w:sz w:val="24"/>
          <w:szCs w:val="24"/>
        </w:rPr>
        <w:t xml:space="preserve">Adjusted analyses that control for a richer set of teacher/school covariates. </w:t>
      </w:r>
    </w:p>
    <w:p w14:paraId="1E1A351E" w14:textId="77777777" w:rsidR="00EF06B3" w:rsidRPr="009E7C71" w:rsidRDefault="00EF06B3" w:rsidP="00EF06B3">
      <w:pPr>
        <w:pStyle w:val="ListParagraph"/>
        <w:rPr>
          <w:rFonts w:ascii="Times New Roman" w:hAnsi="Times New Roman"/>
          <w:color w:val="000000" w:themeColor="text1"/>
          <w:sz w:val="24"/>
          <w:szCs w:val="24"/>
        </w:rPr>
      </w:pPr>
    </w:p>
    <w:p w14:paraId="0CEF602D" w14:textId="6336F3E8" w:rsidR="003919AC" w:rsidRPr="00406EDC" w:rsidRDefault="00305C1F" w:rsidP="00406EDC">
      <w:pPr>
        <w:jc w:val="center"/>
        <w:rPr>
          <w:rFonts w:ascii="Times New Roman" w:hAnsi="Times New Roman"/>
          <w:b/>
          <w:sz w:val="24"/>
          <w:szCs w:val="24"/>
        </w:rPr>
      </w:pPr>
      <w:r>
        <w:rPr>
          <w:rFonts w:ascii="Times New Roman" w:hAnsi="Times New Roman"/>
          <w:b/>
          <w:sz w:val="24"/>
          <w:szCs w:val="24"/>
        </w:rPr>
        <w:t xml:space="preserve">Primary </w:t>
      </w:r>
      <w:r w:rsidR="00C85F41" w:rsidRPr="004327F2">
        <w:rPr>
          <w:rFonts w:ascii="Times New Roman" w:hAnsi="Times New Roman"/>
          <w:b/>
          <w:sz w:val="24"/>
          <w:szCs w:val="24"/>
        </w:rPr>
        <w:t>Analyses</w:t>
      </w:r>
    </w:p>
    <w:p w14:paraId="306E00C5" w14:textId="1C13E80D" w:rsidR="00F623DD" w:rsidRDefault="00F623DD" w:rsidP="00C85F41">
      <w:pPr>
        <w:pStyle w:val="ListParagraph"/>
        <w:numPr>
          <w:ilvl w:val="0"/>
          <w:numId w:val="1"/>
        </w:numPr>
        <w:rPr>
          <w:rFonts w:ascii="Times New Roman" w:hAnsi="Times New Roman"/>
          <w:b/>
          <w:sz w:val="24"/>
          <w:szCs w:val="24"/>
        </w:rPr>
      </w:pPr>
      <w:r>
        <w:rPr>
          <w:rFonts w:ascii="Times New Roman" w:hAnsi="Times New Roman"/>
          <w:b/>
          <w:sz w:val="24"/>
          <w:szCs w:val="24"/>
        </w:rPr>
        <w:t xml:space="preserve">What is the impact of </w:t>
      </w:r>
      <w:r w:rsidR="00DC2013">
        <w:rPr>
          <w:rFonts w:ascii="Times New Roman" w:hAnsi="Times New Roman"/>
          <w:b/>
          <w:sz w:val="24"/>
          <w:szCs w:val="24"/>
        </w:rPr>
        <w:t>a student having high or low prior grade</w:t>
      </w:r>
      <w:r w:rsidR="00A91C7D">
        <w:rPr>
          <w:rFonts w:ascii="Times New Roman" w:hAnsi="Times New Roman"/>
          <w:b/>
          <w:sz w:val="24"/>
          <w:szCs w:val="24"/>
        </w:rPr>
        <w:t xml:space="preserve"> label</w:t>
      </w:r>
      <w:r w:rsidR="00DC2013">
        <w:rPr>
          <w:rFonts w:ascii="Times New Roman" w:hAnsi="Times New Roman"/>
          <w:b/>
          <w:sz w:val="24"/>
          <w:szCs w:val="24"/>
        </w:rPr>
        <w:t>s</w:t>
      </w:r>
      <w:r>
        <w:rPr>
          <w:rFonts w:ascii="Times New Roman" w:hAnsi="Times New Roman"/>
          <w:b/>
          <w:sz w:val="24"/>
          <w:szCs w:val="24"/>
        </w:rPr>
        <w:t xml:space="preserve"> on </w:t>
      </w:r>
      <w:r w:rsidR="00A91C7D">
        <w:rPr>
          <w:rFonts w:ascii="Times New Roman" w:hAnsi="Times New Roman"/>
          <w:b/>
          <w:sz w:val="24"/>
          <w:szCs w:val="24"/>
        </w:rPr>
        <w:t>how a teacher grades the student’s essay</w:t>
      </w:r>
      <w:r>
        <w:rPr>
          <w:rFonts w:ascii="Times New Roman" w:hAnsi="Times New Roman"/>
          <w:b/>
          <w:sz w:val="24"/>
          <w:szCs w:val="24"/>
        </w:rPr>
        <w:t>?</w:t>
      </w:r>
    </w:p>
    <w:p w14:paraId="1B9D761B" w14:textId="07BA352D" w:rsidR="00CF422D" w:rsidRPr="00CF422D" w:rsidRDefault="00DC2013" w:rsidP="00406EDC">
      <w:pPr>
        <w:ind w:left="720"/>
        <w:rPr>
          <w:rFonts w:ascii="Times New Roman" w:hAnsi="Times New Roman"/>
          <w:sz w:val="24"/>
          <w:szCs w:val="24"/>
        </w:rPr>
      </w:pPr>
      <w:r w:rsidRPr="00DC2013">
        <w:rPr>
          <w:rFonts w:ascii="Times New Roman" w:hAnsi="Times New Roman"/>
          <w:b/>
          <w:sz w:val="24"/>
          <w:szCs w:val="24"/>
        </w:rPr>
        <w:t>General strategy</w:t>
      </w:r>
      <w:r>
        <w:rPr>
          <w:rFonts w:ascii="Times New Roman" w:hAnsi="Times New Roman"/>
          <w:b/>
          <w:sz w:val="24"/>
          <w:szCs w:val="24"/>
        </w:rPr>
        <w:t>:</w:t>
      </w:r>
      <w:r>
        <w:rPr>
          <w:rFonts w:ascii="Times New Roman" w:hAnsi="Times New Roman"/>
          <w:sz w:val="24"/>
          <w:szCs w:val="24"/>
        </w:rPr>
        <w:t xml:space="preserve"> Compare </w:t>
      </w:r>
      <w:r w:rsidR="00A91C7D">
        <w:rPr>
          <w:rFonts w:ascii="Times New Roman" w:hAnsi="Times New Roman"/>
          <w:sz w:val="24"/>
          <w:szCs w:val="24"/>
        </w:rPr>
        <w:t xml:space="preserve">the impact of different </w:t>
      </w:r>
      <w:r w:rsidR="00406EDC">
        <w:rPr>
          <w:rFonts w:ascii="Times New Roman" w:hAnsi="Times New Roman"/>
          <w:sz w:val="24"/>
          <w:szCs w:val="24"/>
        </w:rPr>
        <w:t xml:space="preserve">exogenous </w:t>
      </w:r>
      <w:r w:rsidR="00A91C7D">
        <w:rPr>
          <w:rFonts w:ascii="Times New Roman" w:hAnsi="Times New Roman"/>
          <w:sz w:val="24"/>
          <w:szCs w:val="24"/>
        </w:rPr>
        <w:t xml:space="preserve">grade </w:t>
      </w:r>
      <w:r>
        <w:rPr>
          <w:rFonts w:ascii="Times New Roman" w:hAnsi="Times New Roman"/>
          <w:sz w:val="24"/>
          <w:szCs w:val="24"/>
        </w:rPr>
        <w:t>label</w:t>
      </w:r>
      <w:r w:rsidR="00A91C7D">
        <w:rPr>
          <w:rFonts w:ascii="Times New Roman" w:hAnsi="Times New Roman"/>
          <w:sz w:val="24"/>
          <w:szCs w:val="24"/>
        </w:rPr>
        <w:t>s</w:t>
      </w:r>
      <w:r>
        <w:rPr>
          <w:rFonts w:ascii="Times New Roman" w:hAnsi="Times New Roman"/>
          <w:sz w:val="24"/>
          <w:szCs w:val="24"/>
        </w:rPr>
        <w:t xml:space="preserve"> on </w:t>
      </w:r>
      <w:r w:rsidR="00A91C7D">
        <w:rPr>
          <w:rFonts w:ascii="Times New Roman" w:hAnsi="Times New Roman"/>
          <w:sz w:val="24"/>
          <w:szCs w:val="24"/>
        </w:rPr>
        <w:t xml:space="preserve">the essay </w:t>
      </w:r>
      <w:r>
        <w:rPr>
          <w:rFonts w:ascii="Times New Roman" w:hAnsi="Times New Roman"/>
          <w:sz w:val="24"/>
          <w:szCs w:val="24"/>
        </w:rPr>
        <w:t>2</w:t>
      </w:r>
      <w:r w:rsidR="00A91C7D">
        <w:rPr>
          <w:rFonts w:ascii="Times New Roman" w:hAnsi="Times New Roman"/>
          <w:sz w:val="24"/>
          <w:szCs w:val="24"/>
        </w:rPr>
        <w:t xml:space="preserve"> grade</w:t>
      </w:r>
      <w:r>
        <w:rPr>
          <w:rFonts w:ascii="Times New Roman" w:hAnsi="Times New Roman"/>
          <w:sz w:val="24"/>
          <w:szCs w:val="24"/>
        </w:rPr>
        <w:t xml:space="preserve">. Specifically, we compare essay </w:t>
      </w:r>
      <w:r w:rsidR="00406EDC">
        <w:rPr>
          <w:rFonts w:ascii="Times New Roman" w:hAnsi="Times New Roman"/>
          <w:sz w:val="24"/>
          <w:szCs w:val="24"/>
        </w:rPr>
        <w:t xml:space="preserve">2 </w:t>
      </w:r>
      <w:r w:rsidR="00A91C7D">
        <w:rPr>
          <w:rFonts w:ascii="Times New Roman" w:hAnsi="Times New Roman"/>
          <w:sz w:val="24"/>
          <w:szCs w:val="24"/>
        </w:rPr>
        <w:t xml:space="preserve">grades </w:t>
      </w:r>
      <w:r>
        <w:rPr>
          <w:rFonts w:ascii="Times New Roman" w:hAnsi="Times New Roman"/>
          <w:sz w:val="24"/>
          <w:szCs w:val="24"/>
        </w:rPr>
        <w:t xml:space="preserve">of students </w:t>
      </w:r>
      <w:r w:rsidR="00A91C7D">
        <w:rPr>
          <w:rFonts w:ascii="Times New Roman" w:hAnsi="Times New Roman"/>
          <w:sz w:val="24"/>
          <w:szCs w:val="24"/>
        </w:rPr>
        <w:t xml:space="preserve">with high performance </w:t>
      </w:r>
      <w:r w:rsidR="00406EDC">
        <w:rPr>
          <w:rFonts w:ascii="Times New Roman" w:hAnsi="Times New Roman"/>
          <w:sz w:val="24"/>
          <w:szCs w:val="24"/>
        </w:rPr>
        <w:t xml:space="preserve">exogenous </w:t>
      </w:r>
      <w:r w:rsidR="00A91C7D">
        <w:rPr>
          <w:rFonts w:ascii="Times New Roman" w:hAnsi="Times New Roman"/>
          <w:sz w:val="24"/>
          <w:szCs w:val="24"/>
        </w:rPr>
        <w:t>labels</w:t>
      </w:r>
      <w:r>
        <w:rPr>
          <w:rFonts w:ascii="Times New Roman" w:hAnsi="Times New Roman"/>
          <w:sz w:val="24"/>
          <w:szCs w:val="24"/>
        </w:rPr>
        <w:t xml:space="preserve"> with students with no </w:t>
      </w:r>
      <w:r w:rsidR="00406EDC">
        <w:rPr>
          <w:rFonts w:ascii="Times New Roman" w:hAnsi="Times New Roman"/>
          <w:sz w:val="24"/>
          <w:szCs w:val="24"/>
        </w:rPr>
        <w:t xml:space="preserve">exogenous </w:t>
      </w:r>
      <w:r>
        <w:rPr>
          <w:rFonts w:ascii="Times New Roman" w:hAnsi="Times New Roman"/>
          <w:sz w:val="24"/>
          <w:szCs w:val="24"/>
        </w:rPr>
        <w:t xml:space="preserve">label about their performance. Similarly, we compare the essay </w:t>
      </w:r>
      <w:r w:rsidR="00406EDC">
        <w:rPr>
          <w:rFonts w:ascii="Times New Roman" w:hAnsi="Times New Roman"/>
          <w:sz w:val="24"/>
          <w:szCs w:val="24"/>
        </w:rPr>
        <w:t xml:space="preserve">2 </w:t>
      </w:r>
      <w:r w:rsidR="00A91C7D">
        <w:rPr>
          <w:rFonts w:ascii="Times New Roman" w:hAnsi="Times New Roman"/>
          <w:sz w:val="24"/>
          <w:szCs w:val="24"/>
        </w:rPr>
        <w:t xml:space="preserve">grades </w:t>
      </w:r>
      <w:r>
        <w:rPr>
          <w:rFonts w:ascii="Times New Roman" w:hAnsi="Times New Roman"/>
          <w:sz w:val="24"/>
          <w:szCs w:val="24"/>
        </w:rPr>
        <w:t xml:space="preserve">of students </w:t>
      </w:r>
      <w:r w:rsidR="00A91C7D">
        <w:rPr>
          <w:rFonts w:ascii="Times New Roman" w:hAnsi="Times New Roman"/>
          <w:sz w:val="24"/>
          <w:szCs w:val="24"/>
        </w:rPr>
        <w:t xml:space="preserve">with </w:t>
      </w:r>
      <w:r>
        <w:rPr>
          <w:rFonts w:ascii="Times New Roman" w:hAnsi="Times New Roman"/>
          <w:sz w:val="24"/>
          <w:szCs w:val="24"/>
        </w:rPr>
        <w:t xml:space="preserve">low performance </w:t>
      </w:r>
      <w:r w:rsidR="00406EDC">
        <w:rPr>
          <w:rFonts w:ascii="Times New Roman" w:hAnsi="Times New Roman"/>
          <w:sz w:val="24"/>
          <w:szCs w:val="24"/>
        </w:rPr>
        <w:t xml:space="preserve">exogenous </w:t>
      </w:r>
      <w:r w:rsidR="00A91C7D">
        <w:rPr>
          <w:rFonts w:ascii="Times New Roman" w:hAnsi="Times New Roman"/>
          <w:sz w:val="24"/>
          <w:szCs w:val="24"/>
        </w:rPr>
        <w:t xml:space="preserve">labels </w:t>
      </w:r>
      <w:r>
        <w:rPr>
          <w:rFonts w:ascii="Times New Roman" w:hAnsi="Times New Roman"/>
          <w:sz w:val="24"/>
          <w:szCs w:val="24"/>
        </w:rPr>
        <w:t xml:space="preserve">with those </w:t>
      </w:r>
      <w:r w:rsidRPr="00CF422D">
        <w:rPr>
          <w:rFonts w:ascii="Times New Roman" w:hAnsi="Times New Roman"/>
          <w:sz w:val="24"/>
          <w:szCs w:val="24"/>
        </w:rPr>
        <w:t xml:space="preserve">with no </w:t>
      </w:r>
      <w:r w:rsidR="00406EDC" w:rsidRPr="00CF422D">
        <w:rPr>
          <w:rFonts w:ascii="Times New Roman" w:hAnsi="Times New Roman"/>
          <w:sz w:val="24"/>
          <w:szCs w:val="24"/>
        </w:rPr>
        <w:t xml:space="preserve">exogenous </w:t>
      </w:r>
      <w:r w:rsidRPr="00CF422D">
        <w:rPr>
          <w:rFonts w:ascii="Times New Roman" w:hAnsi="Times New Roman"/>
          <w:sz w:val="24"/>
          <w:szCs w:val="24"/>
        </w:rPr>
        <w:t xml:space="preserve">label. </w:t>
      </w:r>
      <w:r w:rsidR="00CF422D" w:rsidRPr="00CF422D">
        <w:rPr>
          <w:rFonts w:ascii="Times New Roman" w:hAnsi="Times New Roman"/>
          <w:sz w:val="24"/>
          <w:szCs w:val="24"/>
        </w:rPr>
        <w:t>This analysis will use the</w:t>
      </w:r>
      <w:r w:rsidR="00406EDC" w:rsidRPr="00CF422D">
        <w:rPr>
          <w:rFonts w:ascii="Times New Roman" w:hAnsi="Times New Roman"/>
          <w:sz w:val="24"/>
          <w:szCs w:val="24"/>
        </w:rPr>
        <w:t xml:space="preserve"> </w:t>
      </w:r>
      <w:r w:rsidR="00CF422D" w:rsidRPr="00CF422D">
        <w:rPr>
          <w:rFonts w:ascii="Times New Roman" w:hAnsi="Times New Roman"/>
          <w:sz w:val="24"/>
          <w:szCs w:val="24"/>
        </w:rPr>
        <w:t>following OLS equation:</w:t>
      </w:r>
    </w:p>
    <w:p w14:paraId="6993B9A8" w14:textId="75A4B595" w:rsidR="00CF422D" w:rsidRPr="00CF422D" w:rsidRDefault="007E31B9" w:rsidP="00CF422D">
      <w:pPr>
        <w:ind w:left="720"/>
        <w:jc w:val="center"/>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=α+</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r>
          <w:rPr>
            <w:rFonts w:ascii="Cambria Math" w:hAnsi="Cambria Math"/>
            <w:sz w:val="24"/>
            <w:szCs w:val="24"/>
          </w:rPr>
          <m:t>Group</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2</m:t>
            </m:r>
          </m:sub>
        </m:sSub>
        <m:r>
          <w:rPr>
            <w:rFonts w:ascii="Cambria Math" w:hAnsi="Cambria Math"/>
            <w:sz w:val="24"/>
            <w:szCs w:val="24"/>
          </w:rPr>
          <m:t>Group</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3</m:t>
                </m:r>
              </m:sub>
            </m:sSub>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+ϵ</m:t>
            </m:r>
          </m:e>
          <m:sub>
            <m:r>
              <w:rPr>
                <w:rFonts w:ascii="Cambria Math" w:hAnsi="Cambria Math"/>
                <w:sz w:val="24"/>
                <w:szCs w:val="24"/>
              </w:rPr>
              <m:t>i</m:t>
            </m:r>
          </m:sub>
        </m:sSub>
      </m:oMath>
      <w:r w:rsidR="00CF422D" w:rsidRPr="00CF422D">
        <w:rPr>
          <w:rFonts w:ascii="Times New Roman" w:hAnsi="Times New Roman"/>
          <w:sz w:val="24"/>
          <w:szCs w:val="24"/>
        </w:rPr>
        <w:t xml:space="preserve">  (1) </w:t>
      </w:r>
    </w:p>
    <w:p w14:paraId="3D2E8C14" w14:textId="7FB96DE7" w:rsidR="00CF422D" w:rsidRDefault="00CF422D" w:rsidP="00406EDC">
      <w:pPr>
        <w:ind w:left="720"/>
        <w:rPr>
          <w:rFonts w:ascii="Times New Roman" w:hAnsi="Times New Roman"/>
          <w:sz w:val="24"/>
          <w:szCs w:val="24"/>
        </w:rPr>
      </w:pPr>
      <w:r w:rsidRPr="00CF422D">
        <w:rPr>
          <w:rFonts w:ascii="Times New Roman" w:hAnsi="Times New Roman"/>
          <w:sz w:val="24"/>
          <w:szCs w:val="24"/>
        </w:rPr>
        <w:lastRenderedPageBreak/>
        <w:t xml:space="preserve">where </w:t>
      </w:r>
      <w:proofErr w:type="spellStart"/>
      <w:r w:rsidRPr="00CF422D">
        <w:rPr>
          <w:rFonts w:ascii="Times New Roman" w:hAnsi="Times New Roman"/>
          <w:i/>
          <w:sz w:val="24"/>
          <w:szCs w:val="24"/>
        </w:rPr>
        <w:t>i</w:t>
      </w:r>
      <w:proofErr w:type="spellEnd"/>
      <w:r w:rsidRPr="00CF422D">
        <w:rPr>
          <w:rFonts w:ascii="Times New Roman" w:hAnsi="Times New Roman"/>
          <w:i/>
          <w:sz w:val="24"/>
          <w:szCs w:val="24"/>
        </w:rPr>
        <w:t xml:space="preserve"> </w:t>
      </w:r>
      <w:r w:rsidRPr="00CF422D">
        <w:rPr>
          <w:rFonts w:ascii="Times New Roman" w:hAnsi="Times New Roman"/>
          <w:sz w:val="24"/>
          <w:szCs w:val="24"/>
        </w:rPr>
        <w:t>indexes for each teacher respondent, Y refers to the outcome on essay 2, X refers to the score on the first essay</w:t>
      </w:r>
      <w:r>
        <w:rPr>
          <w:rFonts w:ascii="Times New Roman" w:hAnsi="Times New Roman"/>
          <w:sz w:val="24"/>
          <w:szCs w:val="24"/>
        </w:rPr>
        <w:t xml:space="preserve"> (or, including other covariates in the adjusted case).</w:t>
      </w:r>
    </w:p>
    <w:p w14:paraId="045F1CDF" w14:textId="3DC0A79E" w:rsidR="00C1028A" w:rsidRPr="00F429CD" w:rsidRDefault="00DC2013" w:rsidP="00406EDC">
      <w:pPr>
        <w:ind w:left="720"/>
      </w:pPr>
      <w:r>
        <w:rPr>
          <w:rFonts w:ascii="Times New Roman" w:hAnsi="Times New Roman"/>
          <w:b/>
          <w:sz w:val="24"/>
          <w:szCs w:val="24"/>
        </w:rPr>
        <w:t xml:space="preserve">Hypothesis: </w:t>
      </w:r>
      <w:r>
        <w:rPr>
          <w:rFonts w:ascii="Times New Roman" w:hAnsi="Times New Roman"/>
          <w:sz w:val="24"/>
          <w:szCs w:val="24"/>
        </w:rPr>
        <w:t xml:space="preserve">we think that teachers will match their grading toward what the </w:t>
      </w:r>
      <w:r w:rsidR="00406EDC">
        <w:rPr>
          <w:rFonts w:ascii="Times New Roman" w:hAnsi="Times New Roman"/>
          <w:sz w:val="24"/>
          <w:szCs w:val="24"/>
        </w:rPr>
        <w:t xml:space="preserve">exogenous </w:t>
      </w:r>
      <w:r>
        <w:rPr>
          <w:rFonts w:ascii="Times New Roman" w:hAnsi="Times New Roman"/>
          <w:sz w:val="24"/>
          <w:szCs w:val="24"/>
        </w:rPr>
        <w:t xml:space="preserve">label says. Teachers will boost student grades </w:t>
      </w:r>
      <w:r w:rsidR="00C1028A">
        <w:rPr>
          <w:rFonts w:ascii="Times New Roman" w:hAnsi="Times New Roman"/>
          <w:sz w:val="24"/>
          <w:szCs w:val="24"/>
        </w:rPr>
        <w:t xml:space="preserve">when students have high performance </w:t>
      </w:r>
      <w:r w:rsidR="00406EDC">
        <w:rPr>
          <w:rFonts w:ascii="Times New Roman" w:hAnsi="Times New Roman"/>
          <w:sz w:val="24"/>
          <w:szCs w:val="24"/>
        </w:rPr>
        <w:t xml:space="preserve">exogenous </w:t>
      </w:r>
      <w:r w:rsidR="00C1028A">
        <w:rPr>
          <w:rFonts w:ascii="Times New Roman" w:hAnsi="Times New Roman"/>
          <w:sz w:val="24"/>
          <w:szCs w:val="24"/>
        </w:rPr>
        <w:t>labels</w:t>
      </w:r>
      <w:r>
        <w:rPr>
          <w:rFonts w:ascii="Times New Roman" w:hAnsi="Times New Roman"/>
          <w:sz w:val="24"/>
          <w:szCs w:val="24"/>
        </w:rPr>
        <w:t xml:space="preserve"> and </w:t>
      </w:r>
      <w:r w:rsidR="00C1028A">
        <w:rPr>
          <w:rFonts w:ascii="Times New Roman" w:hAnsi="Times New Roman"/>
          <w:sz w:val="24"/>
          <w:szCs w:val="24"/>
        </w:rPr>
        <w:t xml:space="preserve">will </w:t>
      </w:r>
      <w:r>
        <w:rPr>
          <w:rFonts w:ascii="Times New Roman" w:hAnsi="Times New Roman"/>
          <w:sz w:val="24"/>
          <w:szCs w:val="24"/>
        </w:rPr>
        <w:t xml:space="preserve">penalize student grades </w:t>
      </w:r>
      <w:r w:rsidR="00C1028A">
        <w:rPr>
          <w:rFonts w:ascii="Times New Roman" w:hAnsi="Times New Roman"/>
          <w:sz w:val="24"/>
          <w:szCs w:val="24"/>
        </w:rPr>
        <w:t xml:space="preserve">when students have low performance </w:t>
      </w:r>
      <w:r w:rsidR="00406EDC">
        <w:rPr>
          <w:rFonts w:ascii="Times New Roman" w:hAnsi="Times New Roman"/>
          <w:sz w:val="24"/>
          <w:szCs w:val="24"/>
        </w:rPr>
        <w:t xml:space="preserve">exogenous </w:t>
      </w:r>
      <w:r w:rsidR="00C1028A">
        <w:rPr>
          <w:rFonts w:ascii="Times New Roman" w:hAnsi="Times New Roman"/>
          <w:sz w:val="24"/>
          <w:szCs w:val="24"/>
        </w:rPr>
        <w:t>labels</w:t>
      </w:r>
      <w:r>
        <w:rPr>
          <w:rFonts w:ascii="Times New Roman" w:hAnsi="Times New Roman"/>
          <w:sz w:val="24"/>
          <w:szCs w:val="24"/>
        </w:rPr>
        <w:t xml:space="preserve">. </w:t>
      </w:r>
    </w:p>
    <w:p w14:paraId="74C8F836" w14:textId="2A20B737" w:rsidR="00DC2013" w:rsidRPr="00DC2013" w:rsidRDefault="00DC2013" w:rsidP="00406EDC">
      <w:pPr>
        <w:pStyle w:val="ListParagraph"/>
        <w:numPr>
          <w:ilvl w:val="0"/>
          <w:numId w:val="1"/>
        </w:numPr>
        <w:rPr>
          <w:rFonts w:ascii="Times New Roman" w:hAnsi="Times New Roman"/>
          <w:b/>
          <w:color w:val="000000" w:themeColor="text1"/>
          <w:sz w:val="24"/>
          <w:szCs w:val="24"/>
        </w:rPr>
      </w:pPr>
      <w:r w:rsidRPr="00DC2013">
        <w:rPr>
          <w:rFonts w:ascii="Times New Roman" w:hAnsi="Times New Roman"/>
          <w:b/>
          <w:color w:val="000000" w:themeColor="text1"/>
          <w:sz w:val="24"/>
          <w:szCs w:val="24"/>
        </w:rPr>
        <w:t xml:space="preserve">Is the effect of </w:t>
      </w:r>
      <w:r w:rsidR="00406EDC">
        <w:rPr>
          <w:rFonts w:ascii="Times New Roman" w:hAnsi="Times New Roman"/>
          <w:b/>
          <w:color w:val="000000" w:themeColor="text1"/>
          <w:sz w:val="24"/>
          <w:szCs w:val="24"/>
        </w:rPr>
        <w:t xml:space="preserve">exogenous </w:t>
      </w:r>
      <w:r w:rsidR="00C1028A">
        <w:rPr>
          <w:rFonts w:ascii="Times New Roman" w:hAnsi="Times New Roman"/>
          <w:b/>
          <w:color w:val="000000" w:themeColor="text1"/>
          <w:sz w:val="24"/>
          <w:szCs w:val="24"/>
        </w:rPr>
        <w:t>labels</w:t>
      </w:r>
      <w:r w:rsidRPr="00DC2013">
        <w:rPr>
          <w:rFonts w:ascii="Times New Roman" w:hAnsi="Times New Roman"/>
          <w:b/>
          <w:color w:val="000000" w:themeColor="text1"/>
          <w:sz w:val="24"/>
          <w:szCs w:val="24"/>
        </w:rPr>
        <w:t xml:space="preserve"> cumulative, constant, or diminishing over time?</w:t>
      </w:r>
    </w:p>
    <w:p w14:paraId="6338E83B" w14:textId="122EFB7A" w:rsidR="00B5598A" w:rsidRDefault="00DC2013">
      <w:pPr>
        <w:ind w:left="720"/>
        <w:rPr>
          <w:rFonts w:ascii="Times New Roman" w:hAnsi="Times New Roman"/>
          <w:sz w:val="24"/>
          <w:szCs w:val="24"/>
        </w:rPr>
      </w:pPr>
      <w:r w:rsidRPr="00DC2013">
        <w:rPr>
          <w:rFonts w:ascii="Times New Roman" w:hAnsi="Times New Roman"/>
          <w:b/>
          <w:sz w:val="24"/>
          <w:szCs w:val="24"/>
        </w:rPr>
        <w:t>General strategy</w:t>
      </w:r>
      <w:r>
        <w:rPr>
          <w:rFonts w:ascii="Times New Roman" w:hAnsi="Times New Roman"/>
          <w:b/>
          <w:sz w:val="24"/>
          <w:szCs w:val="24"/>
        </w:rPr>
        <w:t>:</w:t>
      </w:r>
      <w:r w:rsidRPr="00DC2013">
        <w:t xml:space="preserve"> </w:t>
      </w:r>
      <w:r>
        <w:rPr>
          <w:rFonts w:ascii="Times New Roman" w:hAnsi="Times New Roman"/>
          <w:b/>
          <w:sz w:val="24"/>
          <w:szCs w:val="24"/>
        </w:rPr>
        <w:t xml:space="preserve"> </w:t>
      </w:r>
      <w:r w:rsidRPr="00DC2013">
        <w:rPr>
          <w:rFonts w:ascii="Times New Roman" w:hAnsi="Times New Roman"/>
          <w:sz w:val="24"/>
          <w:szCs w:val="24"/>
        </w:rPr>
        <w:t>Analyze differential impacts on teacher grading results between the second and fourth essays (and</w:t>
      </w:r>
      <w:r w:rsidR="0072027A">
        <w:rPr>
          <w:rFonts w:ascii="Times New Roman" w:hAnsi="Times New Roman"/>
          <w:sz w:val="24"/>
          <w:szCs w:val="24"/>
        </w:rPr>
        <w:t>,</w:t>
      </w:r>
      <w:r w:rsidRPr="00DC2013">
        <w:rPr>
          <w:rFonts w:ascii="Times New Roman" w:hAnsi="Times New Roman"/>
          <w:sz w:val="24"/>
          <w:szCs w:val="24"/>
        </w:rPr>
        <w:t xml:space="preserve"> </w:t>
      </w:r>
      <w:r w:rsidR="0072027A">
        <w:rPr>
          <w:rFonts w:ascii="Times New Roman" w:hAnsi="Times New Roman"/>
          <w:sz w:val="24"/>
          <w:szCs w:val="24"/>
        </w:rPr>
        <w:t xml:space="preserve">for the sake of exploration, </w:t>
      </w:r>
      <w:r w:rsidRPr="00DC2013">
        <w:rPr>
          <w:rFonts w:ascii="Times New Roman" w:hAnsi="Times New Roman"/>
          <w:sz w:val="24"/>
          <w:szCs w:val="24"/>
        </w:rPr>
        <w:t xml:space="preserve">between the second and third essays). </w:t>
      </w:r>
    </w:p>
    <w:p w14:paraId="66E33023" w14:textId="2F76A3CB" w:rsidR="00DC2013" w:rsidRPr="00DC2013" w:rsidRDefault="00B5598A" w:rsidP="004867AB">
      <w:pPr>
        <w:ind w:left="720"/>
        <w:rPr>
          <w:rFonts w:ascii="Times New Roman" w:hAnsi="Times New Roman"/>
          <w:sz w:val="24"/>
          <w:szCs w:val="24"/>
        </w:rPr>
      </w:pPr>
      <w:r>
        <w:rPr>
          <w:rFonts w:ascii="Times New Roman" w:hAnsi="Times New Roman"/>
          <w:sz w:val="24"/>
          <w:szCs w:val="24"/>
        </w:rPr>
        <w:t xml:space="preserve">To test whether </w:t>
      </w:r>
      <w:r w:rsidR="0072027A">
        <w:rPr>
          <w:rFonts w:ascii="Times New Roman" w:hAnsi="Times New Roman"/>
          <w:sz w:val="24"/>
          <w:szCs w:val="24"/>
        </w:rPr>
        <w:t xml:space="preserve">grade </w:t>
      </w:r>
      <w:r w:rsidR="0072027A" w:rsidRPr="00CF422D">
        <w:rPr>
          <w:rFonts w:ascii="Times New Roman" w:hAnsi="Times New Roman"/>
          <w:sz w:val="24"/>
          <w:szCs w:val="24"/>
        </w:rPr>
        <w:t>labels have a cumulative, constant, or diminishing effect on teacher grading over time</w:t>
      </w:r>
      <w:r w:rsidRPr="00CF422D">
        <w:rPr>
          <w:rFonts w:ascii="Times New Roman" w:hAnsi="Times New Roman"/>
          <w:sz w:val="24"/>
          <w:szCs w:val="24"/>
        </w:rPr>
        <w:t xml:space="preserve">, </w:t>
      </w:r>
      <w:r w:rsidR="00CF422D">
        <w:rPr>
          <w:rFonts w:ascii="Times New Roman" w:hAnsi="Times New Roman"/>
          <w:sz w:val="24"/>
          <w:szCs w:val="24"/>
        </w:rPr>
        <w:t xml:space="preserve">we </w:t>
      </w:r>
      <w:r w:rsidR="00F20617">
        <w:rPr>
          <w:rFonts w:ascii="Times New Roman" w:hAnsi="Times New Roman"/>
          <w:sz w:val="24"/>
          <w:szCs w:val="24"/>
        </w:rPr>
        <w:t>will first pool all outcomes across all four essays. In other words, each teacher will have four observations, corresponding to grades assigned to essays 1, 2, 3, and 4.</w:t>
      </w:r>
      <w:r w:rsidR="004867AB">
        <w:rPr>
          <w:rFonts w:ascii="Times New Roman" w:hAnsi="Times New Roman"/>
          <w:sz w:val="24"/>
          <w:szCs w:val="24"/>
        </w:rPr>
        <w:t xml:space="preserve"> </w:t>
      </w:r>
      <w:r w:rsidR="00F20617">
        <w:rPr>
          <w:rFonts w:ascii="Times New Roman" w:hAnsi="Times New Roman"/>
          <w:sz w:val="24"/>
          <w:szCs w:val="24"/>
        </w:rPr>
        <w:t xml:space="preserve">We will then </w:t>
      </w:r>
      <w:r w:rsidR="00406EDC" w:rsidRPr="00CF422D">
        <w:rPr>
          <w:rFonts w:ascii="Times New Roman" w:hAnsi="Times New Roman"/>
          <w:sz w:val="24"/>
          <w:szCs w:val="24"/>
        </w:rPr>
        <w:t>ad</w:t>
      </w:r>
      <w:r w:rsidR="00CF422D" w:rsidRPr="00CF422D">
        <w:rPr>
          <w:rFonts w:ascii="Times New Roman" w:hAnsi="Times New Roman"/>
          <w:sz w:val="24"/>
          <w:szCs w:val="24"/>
        </w:rPr>
        <w:t>d interaction</w:t>
      </w:r>
      <w:r w:rsidR="004867AB">
        <w:rPr>
          <w:rFonts w:ascii="Times New Roman" w:hAnsi="Times New Roman"/>
          <w:sz w:val="24"/>
          <w:szCs w:val="24"/>
        </w:rPr>
        <w:t>s between</w:t>
      </w:r>
      <w:r w:rsidR="00DC2013" w:rsidRPr="00CF422D">
        <w:rPr>
          <w:rFonts w:ascii="Times New Roman" w:hAnsi="Times New Roman"/>
          <w:sz w:val="24"/>
          <w:szCs w:val="24"/>
        </w:rPr>
        <w:t xml:space="preserve"> treatment condition</w:t>
      </w:r>
      <w:r w:rsidR="0072027A" w:rsidRPr="00CF422D">
        <w:rPr>
          <w:rFonts w:ascii="Times New Roman" w:hAnsi="Times New Roman"/>
          <w:sz w:val="24"/>
          <w:szCs w:val="24"/>
        </w:rPr>
        <w:t xml:space="preserve"> dummies</w:t>
      </w:r>
      <w:r w:rsidR="00DC2013" w:rsidRPr="00CF422D">
        <w:rPr>
          <w:rFonts w:ascii="Times New Roman" w:hAnsi="Times New Roman"/>
          <w:sz w:val="24"/>
          <w:szCs w:val="24"/>
        </w:rPr>
        <w:t xml:space="preserve"> </w:t>
      </w:r>
      <w:r w:rsidR="004867AB">
        <w:rPr>
          <w:rFonts w:ascii="Times New Roman" w:hAnsi="Times New Roman"/>
          <w:sz w:val="24"/>
          <w:szCs w:val="24"/>
        </w:rPr>
        <w:t>and</w:t>
      </w:r>
      <w:r w:rsidR="00DC2013" w:rsidRPr="00CF422D">
        <w:rPr>
          <w:rFonts w:ascii="Times New Roman" w:hAnsi="Times New Roman"/>
          <w:sz w:val="24"/>
          <w:szCs w:val="24"/>
        </w:rPr>
        <w:t xml:space="preserve"> </w:t>
      </w:r>
      <w:r w:rsidR="004867AB">
        <w:rPr>
          <w:rFonts w:ascii="Times New Roman" w:hAnsi="Times New Roman"/>
          <w:sz w:val="24"/>
          <w:szCs w:val="24"/>
        </w:rPr>
        <w:t>essay number</w:t>
      </w:r>
      <w:r w:rsidR="00DC2013" w:rsidRPr="00CF422D">
        <w:rPr>
          <w:rFonts w:ascii="Times New Roman" w:hAnsi="Times New Roman"/>
          <w:sz w:val="24"/>
          <w:szCs w:val="24"/>
        </w:rPr>
        <w:t xml:space="preserve"> </w:t>
      </w:r>
      <w:r w:rsidR="0072027A" w:rsidRPr="00CF422D">
        <w:rPr>
          <w:rFonts w:ascii="Times New Roman" w:hAnsi="Times New Roman"/>
          <w:sz w:val="24"/>
          <w:szCs w:val="24"/>
        </w:rPr>
        <w:t>dummies</w:t>
      </w:r>
      <w:r w:rsidR="0072027A">
        <w:rPr>
          <w:rFonts w:ascii="Times New Roman" w:hAnsi="Times New Roman"/>
          <w:sz w:val="24"/>
          <w:szCs w:val="24"/>
        </w:rPr>
        <w:t xml:space="preserve"> </w:t>
      </w:r>
      <w:r w:rsidR="004867AB">
        <w:rPr>
          <w:rFonts w:ascii="Times New Roman" w:hAnsi="Times New Roman"/>
          <w:sz w:val="24"/>
          <w:szCs w:val="24"/>
        </w:rPr>
        <w:t xml:space="preserve">to equation (1) above. We will then </w:t>
      </w:r>
      <w:r w:rsidR="00DC2013" w:rsidRPr="00DC2013">
        <w:rPr>
          <w:rFonts w:ascii="Times New Roman" w:hAnsi="Times New Roman"/>
          <w:sz w:val="24"/>
          <w:szCs w:val="24"/>
        </w:rPr>
        <w:t xml:space="preserve">test for differences in slope coefficients between </w:t>
      </w:r>
      <w:r w:rsidR="004867AB">
        <w:rPr>
          <w:rFonts w:ascii="Times New Roman" w:hAnsi="Times New Roman"/>
          <w:sz w:val="24"/>
          <w:szCs w:val="24"/>
        </w:rPr>
        <w:t xml:space="preserve">the relevant interaction terms. For example, when comparing the relative impact of a high versus low performing label between essay 4 and essay 2 we will add the following interaction terms to the equation: </w:t>
      </w:r>
      <w:proofErr w:type="gramStart"/>
      <w:r w:rsidR="00DC2013" w:rsidRPr="00B5598A">
        <w:rPr>
          <w:rFonts w:ascii="Times New Roman" w:hAnsi="Times New Roman"/>
          <w:i/>
          <w:sz w:val="24"/>
          <w:szCs w:val="24"/>
        </w:rPr>
        <w:t>1.</w:t>
      </w:r>
      <w:r w:rsidR="004867AB">
        <w:rPr>
          <w:rFonts w:ascii="Times New Roman" w:hAnsi="Times New Roman"/>
          <w:i/>
          <w:sz w:val="24"/>
          <w:szCs w:val="24"/>
        </w:rPr>
        <w:t>label</w:t>
      </w:r>
      <w:proofErr w:type="gramEnd"/>
      <w:r w:rsidR="00DC2013" w:rsidRPr="00B5598A">
        <w:rPr>
          <w:rFonts w:ascii="Times New Roman" w:hAnsi="Times New Roman"/>
          <w:i/>
          <w:sz w:val="24"/>
          <w:szCs w:val="24"/>
        </w:rPr>
        <w:t>#2</w:t>
      </w:r>
      <w:r w:rsidR="00CF422D">
        <w:rPr>
          <w:rFonts w:ascii="Times New Roman" w:hAnsi="Times New Roman"/>
          <w:i/>
          <w:sz w:val="24"/>
          <w:szCs w:val="24"/>
        </w:rPr>
        <w:t>.essay</w:t>
      </w:r>
      <w:r w:rsidRPr="00B5598A">
        <w:rPr>
          <w:rFonts w:ascii="Times New Roman" w:hAnsi="Times New Roman"/>
          <w:i/>
          <w:sz w:val="24"/>
          <w:szCs w:val="24"/>
        </w:rPr>
        <w:t xml:space="preserve"> </w:t>
      </w:r>
      <w:r w:rsidR="003625AF">
        <w:rPr>
          <w:rFonts w:ascii="Times New Roman" w:hAnsi="Times New Roman"/>
          <w:sz w:val="24"/>
          <w:szCs w:val="24"/>
        </w:rPr>
        <w:t>and</w:t>
      </w:r>
      <w:r w:rsidRPr="00B5598A">
        <w:rPr>
          <w:rFonts w:ascii="Times New Roman" w:hAnsi="Times New Roman"/>
          <w:i/>
          <w:sz w:val="24"/>
          <w:szCs w:val="24"/>
        </w:rPr>
        <w:t xml:space="preserve"> 1.treatment#4.</w:t>
      </w:r>
      <w:r w:rsidR="00CF422D">
        <w:rPr>
          <w:rFonts w:ascii="Times New Roman" w:hAnsi="Times New Roman"/>
          <w:i/>
          <w:sz w:val="24"/>
          <w:szCs w:val="24"/>
        </w:rPr>
        <w:t>essay</w:t>
      </w:r>
      <w:r w:rsidR="003625AF">
        <w:rPr>
          <w:rFonts w:ascii="Times New Roman" w:hAnsi="Times New Roman"/>
          <w:i/>
          <w:sz w:val="24"/>
          <w:szCs w:val="24"/>
        </w:rPr>
        <w:t xml:space="preserve">) </w:t>
      </w:r>
      <w:r w:rsidR="003625AF" w:rsidRPr="003625AF">
        <w:rPr>
          <w:rFonts w:ascii="Times New Roman" w:hAnsi="Times New Roman"/>
          <w:sz w:val="24"/>
          <w:szCs w:val="24"/>
        </w:rPr>
        <w:t>and</w:t>
      </w:r>
      <w:r w:rsidR="003625AF">
        <w:rPr>
          <w:rFonts w:ascii="Times New Roman" w:hAnsi="Times New Roman"/>
          <w:i/>
          <w:sz w:val="24"/>
          <w:szCs w:val="24"/>
        </w:rPr>
        <w:t xml:space="preserve"> (2.</w:t>
      </w:r>
      <w:r w:rsidR="004867AB">
        <w:rPr>
          <w:rFonts w:ascii="Times New Roman" w:hAnsi="Times New Roman"/>
          <w:i/>
          <w:sz w:val="24"/>
          <w:szCs w:val="24"/>
        </w:rPr>
        <w:t>label</w:t>
      </w:r>
      <w:r w:rsidR="003625AF">
        <w:rPr>
          <w:rFonts w:ascii="Times New Roman" w:hAnsi="Times New Roman"/>
          <w:i/>
          <w:sz w:val="24"/>
          <w:szCs w:val="24"/>
        </w:rPr>
        <w:t>#2.</w:t>
      </w:r>
      <w:r w:rsidR="00CF422D">
        <w:rPr>
          <w:rFonts w:ascii="Times New Roman" w:hAnsi="Times New Roman"/>
          <w:i/>
          <w:sz w:val="24"/>
          <w:szCs w:val="24"/>
        </w:rPr>
        <w:t>essay</w:t>
      </w:r>
      <w:r w:rsidR="003625AF">
        <w:rPr>
          <w:rFonts w:ascii="Times New Roman" w:hAnsi="Times New Roman"/>
          <w:i/>
          <w:sz w:val="24"/>
          <w:szCs w:val="24"/>
        </w:rPr>
        <w:t xml:space="preserve"> </w:t>
      </w:r>
      <w:r w:rsidR="003625AF" w:rsidRPr="003625AF">
        <w:rPr>
          <w:rFonts w:ascii="Times New Roman" w:hAnsi="Times New Roman"/>
          <w:sz w:val="24"/>
          <w:szCs w:val="24"/>
        </w:rPr>
        <w:t xml:space="preserve">and </w:t>
      </w:r>
      <w:r w:rsidR="003625AF">
        <w:rPr>
          <w:rFonts w:ascii="Times New Roman" w:hAnsi="Times New Roman"/>
          <w:i/>
          <w:sz w:val="24"/>
          <w:szCs w:val="24"/>
        </w:rPr>
        <w:t>2.treatment#4.</w:t>
      </w:r>
      <w:r w:rsidR="00CF422D">
        <w:rPr>
          <w:rFonts w:ascii="Times New Roman" w:hAnsi="Times New Roman"/>
          <w:i/>
          <w:sz w:val="24"/>
          <w:szCs w:val="24"/>
        </w:rPr>
        <w:t>essay</w:t>
      </w:r>
      <w:r w:rsidR="00BB27D6">
        <w:rPr>
          <w:rFonts w:ascii="Times New Roman" w:hAnsi="Times New Roman"/>
          <w:i/>
          <w:sz w:val="24"/>
          <w:szCs w:val="24"/>
        </w:rPr>
        <w:t>,</w:t>
      </w:r>
      <w:r w:rsidR="004867AB" w:rsidRPr="004867AB">
        <w:rPr>
          <w:rFonts w:ascii="Times New Roman" w:hAnsi="Times New Roman"/>
          <w:sz w:val="24"/>
          <w:szCs w:val="24"/>
        </w:rPr>
        <w:t xml:space="preserve"> where</w:t>
      </w:r>
      <w:r>
        <w:rPr>
          <w:rFonts w:ascii="Times New Roman" w:hAnsi="Times New Roman"/>
          <w:sz w:val="24"/>
          <w:szCs w:val="24"/>
        </w:rPr>
        <w:t xml:space="preserve"> </w:t>
      </w:r>
      <w:r w:rsidR="004867AB">
        <w:rPr>
          <w:rFonts w:ascii="Times New Roman" w:hAnsi="Times New Roman"/>
          <w:sz w:val="24"/>
          <w:szCs w:val="24"/>
        </w:rPr>
        <w:t>2</w:t>
      </w:r>
      <w:r w:rsidRPr="00DC2013">
        <w:rPr>
          <w:rFonts w:ascii="Times New Roman" w:hAnsi="Times New Roman"/>
          <w:sz w:val="24"/>
          <w:szCs w:val="24"/>
        </w:rPr>
        <w:t>.</w:t>
      </w:r>
      <w:r w:rsidR="004867AB">
        <w:rPr>
          <w:rFonts w:ascii="Times New Roman" w:hAnsi="Times New Roman"/>
          <w:sz w:val="24"/>
          <w:szCs w:val="24"/>
        </w:rPr>
        <w:t>essay</w:t>
      </w:r>
      <w:r>
        <w:rPr>
          <w:rFonts w:ascii="Times New Roman" w:hAnsi="Times New Roman"/>
          <w:sz w:val="24"/>
          <w:szCs w:val="24"/>
        </w:rPr>
        <w:t xml:space="preserve"> is the </w:t>
      </w:r>
      <w:r w:rsidR="004867AB">
        <w:rPr>
          <w:rFonts w:ascii="Times New Roman" w:hAnsi="Times New Roman"/>
          <w:sz w:val="24"/>
          <w:szCs w:val="24"/>
        </w:rPr>
        <w:t>second</w:t>
      </w:r>
      <w:r>
        <w:rPr>
          <w:rFonts w:ascii="Times New Roman" w:hAnsi="Times New Roman"/>
          <w:sz w:val="24"/>
          <w:szCs w:val="24"/>
        </w:rPr>
        <w:t xml:space="preserve"> essay</w:t>
      </w:r>
      <w:r w:rsidR="004867AB">
        <w:rPr>
          <w:rFonts w:ascii="Times New Roman" w:hAnsi="Times New Roman"/>
          <w:sz w:val="24"/>
          <w:szCs w:val="24"/>
        </w:rPr>
        <w:t>, 4.essay is the fourth essay, 1</w:t>
      </w:r>
      <w:r w:rsidR="00DC2013" w:rsidRPr="00DC2013">
        <w:rPr>
          <w:rFonts w:ascii="Times New Roman" w:hAnsi="Times New Roman"/>
          <w:sz w:val="24"/>
          <w:szCs w:val="24"/>
        </w:rPr>
        <w:t>.</w:t>
      </w:r>
      <w:r w:rsidR="00BB27D6">
        <w:rPr>
          <w:rFonts w:ascii="Times New Roman" w:hAnsi="Times New Roman"/>
          <w:sz w:val="24"/>
          <w:szCs w:val="24"/>
        </w:rPr>
        <w:t>label</w:t>
      </w:r>
      <w:r w:rsidR="00DC2013" w:rsidRPr="00DC2013">
        <w:rPr>
          <w:rFonts w:ascii="Times New Roman" w:hAnsi="Times New Roman"/>
          <w:sz w:val="24"/>
          <w:szCs w:val="24"/>
        </w:rPr>
        <w:t xml:space="preserve"> </w:t>
      </w:r>
      <w:r w:rsidR="003625AF">
        <w:rPr>
          <w:rFonts w:ascii="Times New Roman" w:hAnsi="Times New Roman"/>
          <w:sz w:val="24"/>
          <w:szCs w:val="24"/>
        </w:rPr>
        <w:t xml:space="preserve">is </w:t>
      </w:r>
      <w:r w:rsidR="004867AB">
        <w:rPr>
          <w:rFonts w:ascii="Times New Roman" w:hAnsi="Times New Roman"/>
          <w:sz w:val="24"/>
          <w:szCs w:val="24"/>
        </w:rPr>
        <w:t xml:space="preserve">the </w:t>
      </w:r>
      <w:r w:rsidR="00BB27D6">
        <w:rPr>
          <w:rFonts w:ascii="Times New Roman" w:hAnsi="Times New Roman"/>
          <w:sz w:val="24"/>
          <w:szCs w:val="24"/>
        </w:rPr>
        <w:t>low</w:t>
      </w:r>
      <w:r w:rsidR="004867AB">
        <w:rPr>
          <w:rFonts w:ascii="Times New Roman" w:hAnsi="Times New Roman"/>
          <w:sz w:val="24"/>
          <w:szCs w:val="24"/>
        </w:rPr>
        <w:t xml:space="preserve"> performing label</w:t>
      </w:r>
      <w:r w:rsidR="003625AF">
        <w:rPr>
          <w:rFonts w:ascii="Times New Roman" w:hAnsi="Times New Roman"/>
          <w:sz w:val="24"/>
          <w:szCs w:val="24"/>
        </w:rPr>
        <w:t xml:space="preserve">, </w:t>
      </w:r>
      <w:r w:rsidR="004867AB">
        <w:rPr>
          <w:rFonts w:ascii="Times New Roman" w:hAnsi="Times New Roman"/>
          <w:sz w:val="24"/>
          <w:szCs w:val="24"/>
        </w:rPr>
        <w:t xml:space="preserve">and </w:t>
      </w:r>
      <w:r w:rsidR="003625AF">
        <w:rPr>
          <w:rFonts w:ascii="Times New Roman" w:hAnsi="Times New Roman"/>
          <w:sz w:val="24"/>
          <w:szCs w:val="24"/>
        </w:rPr>
        <w:t>2</w:t>
      </w:r>
      <w:r w:rsidR="004867AB">
        <w:rPr>
          <w:rFonts w:ascii="Times New Roman" w:hAnsi="Times New Roman"/>
          <w:sz w:val="24"/>
          <w:szCs w:val="24"/>
        </w:rPr>
        <w:t>.</w:t>
      </w:r>
      <w:r w:rsidR="00BB27D6">
        <w:rPr>
          <w:rFonts w:ascii="Times New Roman" w:hAnsi="Times New Roman"/>
          <w:sz w:val="24"/>
          <w:szCs w:val="24"/>
        </w:rPr>
        <w:t>label</w:t>
      </w:r>
      <w:r w:rsidR="003625AF">
        <w:rPr>
          <w:rFonts w:ascii="Times New Roman" w:hAnsi="Times New Roman"/>
          <w:sz w:val="24"/>
          <w:szCs w:val="24"/>
        </w:rPr>
        <w:t xml:space="preserve"> is </w:t>
      </w:r>
      <w:r w:rsidR="004867AB">
        <w:rPr>
          <w:rFonts w:ascii="Times New Roman" w:hAnsi="Times New Roman"/>
          <w:sz w:val="24"/>
          <w:szCs w:val="24"/>
        </w:rPr>
        <w:t xml:space="preserve">the </w:t>
      </w:r>
      <w:r w:rsidR="00BB27D6">
        <w:rPr>
          <w:rFonts w:ascii="Times New Roman" w:hAnsi="Times New Roman"/>
          <w:sz w:val="24"/>
          <w:szCs w:val="24"/>
        </w:rPr>
        <w:t>high</w:t>
      </w:r>
      <w:r w:rsidR="004867AB">
        <w:rPr>
          <w:rFonts w:ascii="Times New Roman" w:hAnsi="Times New Roman"/>
          <w:sz w:val="24"/>
          <w:szCs w:val="24"/>
        </w:rPr>
        <w:t xml:space="preserve"> performing label</w:t>
      </w:r>
      <w:r>
        <w:rPr>
          <w:rFonts w:ascii="Times New Roman" w:hAnsi="Times New Roman"/>
          <w:sz w:val="24"/>
          <w:szCs w:val="24"/>
        </w:rPr>
        <w:t xml:space="preserve">. </w:t>
      </w:r>
    </w:p>
    <w:p w14:paraId="5A4B388F" w14:textId="77E5675F" w:rsidR="00BE6E0D" w:rsidRDefault="00B5598A">
      <w:pPr>
        <w:ind w:left="720"/>
        <w:rPr>
          <w:rFonts w:ascii="Times New Roman" w:hAnsi="Times New Roman"/>
          <w:sz w:val="24"/>
          <w:szCs w:val="24"/>
        </w:rPr>
      </w:pPr>
      <w:r>
        <w:rPr>
          <w:rFonts w:ascii="Times New Roman" w:hAnsi="Times New Roman"/>
          <w:b/>
          <w:sz w:val="24"/>
          <w:szCs w:val="24"/>
        </w:rPr>
        <w:t>Hypothesis:</w:t>
      </w:r>
      <w:r>
        <w:rPr>
          <w:rFonts w:ascii="Times New Roman" w:hAnsi="Times New Roman"/>
          <w:sz w:val="24"/>
          <w:szCs w:val="24"/>
        </w:rPr>
        <w:t xml:space="preserve"> we </w:t>
      </w:r>
      <w:r w:rsidR="00594F80">
        <w:rPr>
          <w:rFonts w:ascii="Times New Roman" w:hAnsi="Times New Roman"/>
          <w:sz w:val="24"/>
          <w:szCs w:val="24"/>
        </w:rPr>
        <w:t>think</w:t>
      </w:r>
      <w:r>
        <w:rPr>
          <w:rFonts w:ascii="Times New Roman" w:hAnsi="Times New Roman"/>
          <w:sz w:val="24"/>
          <w:szCs w:val="24"/>
        </w:rPr>
        <w:t xml:space="preserve"> that the information </w:t>
      </w:r>
      <w:r w:rsidR="001955C3">
        <w:rPr>
          <w:rFonts w:ascii="Times New Roman" w:hAnsi="Times New Roman"/>
          <w:sz w:val="24"/>
          <w:szCs w:val="24"/>
        </w:rPr>
        <w:t xml:space="preserve">from </w:t>
      </w:r>
      <w:r w:rsidR="0072027A">
        <w:rPr>
          <w:rFonts w:ascii="Times New Roman" w:hAnsi="Times New Roman"/>
          <w:sz w:val="24"/>
          <w:szCs w:val="24"/>
        </w:rPr>
        <w:t xml:space="preserve">labels </w:t>
      </w:r>
      <w:r>
        <w:rPr>
          <w:rFonts w:ascii="Times New Roman" w:hAnsi="Times New Roman"/>
          <w:sz w:val="24"/>
          <w:szCs w:val="24"/>
        </w:rPr>
        <w:t xml:space="preserve">is cumulative. That is, teachers will become more convinced about their priors over time rather than relying on the data to inform their posteriors. </w:t>
      </w:r>
    </w:p>
    <w:p w14:paraId="42C64967" w14:textId="58C30B5C" w:rsidR="00BE6E0D" w:rsidRPr="00967499" w:rsidRDefault="00BE6E0D" w:rsidP="00BE6E0D">
      <w:pPr>
        <w:pStyle w:val="ListParagraph"/>
        <w:numPr>
          <w:ilvl w:val="0"/>
          <w:numId w:val="1"/>
        </w:numPr>
        <w:rPr>
          <w:rFonts w:ascii="Times New Roman" w:hAnsi="Times New Roman"/>
          <w:b/>
          <w:sz w:val="24"/>
          <w:szCs w:val="24"/>
        </w:rPr>
      </w:pPr>
      <w:r>
        <w:rPr>
          <w:rFonts w:ascii="Times New Roman" w:hAnsi="Times New Roman"/>
          <w:b/>
          <w:sz w:val="24"/>
          <w:szCs w:val="24"/>
        </w:rPr>
        <w:t>How will the effects change if the teacher develops the prior him or herself (</w:t>
      </w:r>
      <w:r w:rsidR="004E73C7">
        <w:rPr>
          <w:rFonts w:ascii="Times New Roman" w:hAnsi="Times New Roman"/>
          <w:b/>
          <w:sz w:val="24"/>
          <w:szCs w:val="24"/>
        </w:rPr>
        <w:t>based on initial performance of the student</w:t>
      </w:r>
      <w:r w:rsidR="00406EDC">
        <w:rPr>
          <w:rFonts w:ascii="Times New Roman" w:hAnsi="Times New Roman"/>
          <w:b/>
          <w:sz w:val="24"/>
          <w:szCs w:val="24"/>
        </w:rPr>
        <w:t xml:space="preserve"> </w:t>
      </w:r>
      <w:r w:rsidR="004E73C7">
        <w:rPr>
          <w:rFonts w:ascii="Times New Roman" w:hAnsi="Times New Roman"/>
          <w:b/>
          <w:sz w:val="24"/>
          <w:szCs w:val="24"/>
        </w:rPr>
        <w:t xml:space="preserve">rather than based </w:t>
      </w:r>
      <w:r w:rsidR="00F20617">
        <w:rPr>
          <w:rFonts w:ascii="Times New Roman" w:hAnsi="Times New Roman"/>
          <w:b/>
          <w:sz w:val="24"/>
          <w:szCs w:val="24"/>
        </w:rPr>
        <w:t>on a</w:t>
      </w:r>
      <w:r w:rsidR="00406EDC">
        <w:rPr>
          <w:rFonts w:ascii="Times New Roman" w:hAnsi="Times New Roman"/>
          <w:b/>
          <w:sz w:val="24"/>
          <w:szCs w:val="24"/>
        </w:rPr>
        <w:t xml:space="preserve"> label</w:t>
      </w:r>
      <w:r>
        <w:rPr>
          <w:rFonts w:ascii="Times New Roman" w:hAnsi="Times New Roman"/>
          <w:b/>
          <w:sz w:val="24"/>
          <w:szCs w:val="24"/>
        </w:rPr>
        <w:t>)?</w:t>
      </w:r>
    </w:p>
    <w:p w14:paraId="4BFAD500" w14:textId="77777777" w:rsidR="00BE6E0D" w:rsidRDefault="00BE6E0D" w:rsidP="00BE6E0D">
      <w:pPr>
        <w:pStyle w:val="ListParagraph"/>
        <w:rPr>
          <w:rFonts w:ascii="Times New Roman" w:hAnsi="Times New Roman"/>
          <w:b/>
          <w:sz w:val="24"/>
          <w:szCs w:val="24"/>
        </w:rPr>
      </w:pPr>
    </w:p>
    <w:p w14:paraId="7914DDC7" w14:textId="734F9039" w:rsidR="00050602" w:rsidRDefault="00BE6E0D" w:rsidP="00BE6E0D">
      <w:pPr>
        <w:pStyle w:val="ListParagraph"/>
        <w:rPr>
          <w:rFonts w:ascii="Times New Roman" w:hAnsi="Times New Roman"/>
          <w:sz w:val="24"/>
          <w:szCs w:val="24"/>
        </w:rPr>
      </w:pPr>
      <w:r w:rsidRPr="00B5598A">
        <w:rPr>
          <w:rFonts w:ascii="Times New Roman" w:hAnsi="Times New Roman"/>
          <w:b/>
          <w:sz w:val="24"/>
          <w:szCs w:val="24"/>
        </w:rPr>
        <w:t>General strategy:</w:t>
      </w:r>
      <w:r>
        <w:rPr>
          <w:rFonts w:ascii="Times New Roman" w:hAnsi="Times New Roman"/>
          <w:sz w:val="24"/>
          <w:szCs w:val="24"/>
        </w:rPr>
        <w:t xml:space="preserve">  The second essay is randomly assigned to be of </w:t>
      </w:r>
      <w:r w:rsidR="00F20617">
        <w:rPr>
          <w:rFonts w:ascii="Times New Roman" w:hAnsi="Times New Roman"/>
          <w:sz w:val="24"/>
          <w:szCs w:val="24"/>
        </w:rPr>
        <w:t>high</w:t>
      </w:r>
      <w:r>
        <w:rPr>
          <w:rFonts w:ascii="Times New Roman" w:hAnsi="Times New Roman"/>
          <w:sz w:val="24"/>
          <w:szCs w:val="24"/>
        </w:rPr>
        <w:t xml:space="preserve"> </w:t>
      </w:r>
      <w:r w:rsidR="005915E1">
        <w:rPr>
          <w:rFonts w:ascii="Times New Roman" w:hAnsi="Times New Roman"/>
          <w:sz w:val="24"/>
          <w:szCs w:val="24"/>
        </w:rPr>
        <w:t>(</w:t>
      </w:r>
      <w:r w:rsidR="00F20617">
        <w:rPr>
          <w:rFonts w:ascii="Times New Roman" w:hAnsi="Times New Roman"/>
          <w:sz w:val="24"/>
          <w:szCs w:val="24"/>
        </w:rPr>
        <w:t xml:space="preserve">top </w:t>
      </w:r>
      <w:r w:rsidR="005915E1">
        <w:rPr>
          <w:rFonts w:ascii="Times New Roman" w:hAnsi="Times New Roman"/>
          <w:sz w:val="24"/>
          <w:szCs w:val="24"/>
        </w:rPr>
        <w:t>25</w:t>
      </w:r>
      <w:r w:rsidR="005915E1" w:rsidRPr="004949D7">
        <w:rPr>
          <w:rFonts w:ascii="Times New Roman" w:hAnsi="Times New Roman"/>
          <w:sz w:val="24"/>
          <w:szCs w:val="24"/>
          <w:vertAlign w:val="superscript"/>
        </w:rPr>
        <w:t>th</w:t>
      </w:r>
      <w:r w:rsidR="005915E1">
        <w:rPr>
          <w:rFonts w:ascii="Times New Roman" w:hAnsi="Times New Roman"/>
          <w:sz w:val="24"/>
          <w:szCs w:val="24"/>
        </w:rPr>
        <w:t xml:space="preserve"> percentile) </w:t>
      </w:r>
      <w:r>
        <w:rPr>
          <w:rFonts w:ascii="Times New Roman" w:hAnsi="Times New Roman"/>
          <w:sz w:val="24"/>
          <w:szCs w:val="24"/>
        </w:rPr>
        <w:t xml:space="preserve">versus </w:t>
      </w:r>
      <w:r w:rsidR="00F20617">
        <w:rPr>
          <w:rFonts w:ascii="Times New Roman" w:hAnsi="Times New Roman"/>
          <w:sz w:val="24"/>
          <w:szCs w:val="24"/>
        </w:rPr>
        <w:t>low</w:t>
      </w:r>
      <w:r>
        <w:rPr>
          <w:rFonts w:ascii="Times New Roman" w:hAnsi="Times New Roman"/>
          <w:sz w:val="24"/>
          <w:szCs w:val="24"/>
        </w:rPr>
        <w:t xml:space="preserve"> </w:t>
      </w:r>
      <w:r w:rsidR="005915E1">
        <w:rPr>
          <w:rFonts w:ascii="Times New Roman" w:hAnsi="Times New Roman"/>
          <w:sz w:val="24"/>
          <w:szCs w:val="24"/>
        </w:rPr>
        <w:t>(</w:t>
      </w:r>
      <w:r w:rsidR="00F20617">
        <w:rPr>
          <w:rFonts w:ascii="Times New Roman" w:hAnsi="Times New Roman"/>
          <w:sz w:val="24"/>
          <w:szCs w:val="24"/>
        </w:rPr>
        <w:t>bottom 25</w:t>
      </w:r>
      <w:r w:rsidR="005915E1" w:rsidRPr="004949D7">
        <w:rPr>
          <w:rFonts w:ascii="Times New Roman" w:hAnsi="Times New Roman"/>
          <w:sz w:val="24"/>
          <w:szCs w:val="24"/>
          <w:vertAlign w:val="superscript"/>
        </w:rPr>
        <w:t>th</w:t>
      </w:r>
      <w:r w:rsidR="005915E1">
        <w:rPr>
          <w:rFonts w:ascii="Times New Roman" w:hAnsi="Times New Roman"/>
          <w:sz w:val="24"/>
          <w:szCs w:val="24"/>
        </w:rPr>
        <w:t xml:space="preserve"> percentile) </w:t>
      </w:r>
      <w:r>
        <w:rPr>
          <w:rFonts w:ascii="Times New Roman" w:hAnsi="Times New Roman"/>
          <w:sz w:val="24"/>
          <w:szCs w:val="24"/>
        </w:rPr>
        <w:t xml:space="preserve">quality. Thus, </w:t>
      </w:r>
      <w:r w:rsidR="005915E1">
        <w:rPr>
          <w:rFonts w:ascii="Times New Roman" w:hAnsi="Times New Roman"/>
          <w:sz w:val="24"/>
          <w:szCs w:val="24"/>
        </w:rPr>
        <w:t xml:space="preserve">as an exploratory analysis, </w:t>
      </w:r>
      <w:r>
        <w:rPr>
          <w:rFonts w:ascii="Times New Roman" w:hAnsi="Times New Roman"/>
          <w:sz w:val="24"/>
          <w:szCs w:val="24"/>
        </w:rPr>
        <w:t xml:space="preserve">we first compare grades on good quality versus bad quality essays to verify that teachers actually distinguish between good and bad quality essays. </w:t>
      </w:r>
      <w:r w:rsidR="00050602">
        <w:rPr>
          <w:rFonts w:ascii="Times New Roman" w:hAnsi="Times New Roman"/>
          <w:sz w:val="24"/>
          <w:szCs w:val="24"/>
        </w:rPr>
        <w:t>This constitutes an expectation that the teacher develops him or herself.</w:t>
      </w:r>
    </w:p>
    <w:p w14:paraId="2DBE4768" w14:textId="77777777" w:rsidR="00050602" w:rsidRDefault="00050602" w:rsidP="00BE6E0D">
      <w:pPr>
        <w:pStyle w:val="ListParagraph"/>
        <w:rPr>
          <w:rFonts w:ascii="Times New Roman" w:hAnsi="Times New Roman"/>
          <w:sz w:val="24"/>
          <w:szCs w:val="24"/>
        </w:rPr>
      </w:pPr>
    </w:p>
    <w:p w14:paraId="70CA4002" w14:textId="434E58F2" w:rsidR="00BE6E0D" w:rsidRPr="00B5598A" w:rsidRDefault="00BB27D6" w:rsidP="00BE6E0D">
      <w:pPr>
        <w:pStyle w:val="ListParagraph"/>
        <w:rPr>
          <w:rFonts w:ascii="Times New Roman" w:hAnsi="Times New Roman"/>
          <w:sz w:val="24"/>
          <w:szCs w:val="24"/>
        </w:rPr>
      </w:pPr>
      <w:r>
        <w:rPr>
          <w:rFonts w:ascii="Times New Roman" w:hAnsi="Times New Roman"/>
          <w:sz w:val="24"/>
          <w:szCs w:val="24"/>
        </w:rPr>
        <w:t>Using analytical models that are similar to those used in A and B above, w</w:t>
      </w:r>
      <w:r w:rsidR="00050602">
        <w:rPr>
          <w:rFonts w:ascii="Times New Roman" w:hAnsi="Times New Roman"/>
          <w:sz w:val="24"/>
          <w:szCs w:val="24"/>
        </w:rPr>
        <w:t xml:space="preserve">e </w:t>
      </w:r>
      <w:r>
        <w:rPr>
          <w:rFonts w:ascii="Times New Roman" w:hAnsi="Times New Roman"/>
          <w:sz w:val="24"/>
          <w:szCs w:val="24"/>
        </w:rPr>
        <w:t>will</w:t>
      </w:r>
      <w:r w:rsidR="00050602">
        <w:rPr>
          <w:rFonts w:ascii="Times New Roman" w:hAnsi="Times New Roman"/>
          <w:sz w:val="24"/>
          <w:szCs w:val="24"/>
        </w:rPr>
        <w:t xml:space="preserve"> t</w:t>
      </w:r>
      <w:r w:rsidR="00BE6E0D">
        <w:rPr>
          <w:rFonts w:ascii="Times New Roman" w:hAnsi="Times New Roman"/>
          <w:sz w:val="24"/>
          <w:szCs w:val="24"/>
        </w:rPr>
        <w:t xml:space="preserve">hen compare outcomes on essay </w:t>
      </w:r>
      <w:r w:rsidR="00F20617">
        <w:rPr>
          <w:rFonts w:ascii="Times New Roman" w:hAnsi="Times New Roman"/>
          <w:sz w:val="24"/>
          <w:szCs w:val="24"/>
        </w:rPr>
        <w:t>3</w:t>
      </w:r>
      <w:r w:rsidR="00BE6E0D">
        <w:rPr>
          <w:rFonts w:ascii="Times New Roman" w:hAnsi="Times New Roman"/>
          <w:sz w:val="24"/>
          <w:szCs w:val="24"/>
        </w:rPr>
        <w:t xml:space="preserve"> and </w:t>
      </w:r>
      <w:r w:rsidR="00F20617">
        <w:rPr>
          <w:rFonts w:ascii="Times New Roman" w:hAnsi="Times New Roman"/>
          <w:sz w:val="24"/>
          <w:szCs w:val="24"/>
        </w:rPr>
        <w:t>4</w:t>
      </w:r>
      <w:r w:rsidR="00BE6E0D">
        <w:rPr>
          <w:rFonts w:ascii="Times New Roman" w:hAnsi="Times New Roman"/>
          <w:sz w:val="24"/>
          <w:szCs w:val="24"/>
        </w:rPr>
        <w:t xml:space="preserve"> to ascertain how a student’s good or bad prior performance bleeds over to future judgments of performance (and the degree to which these effects are cumulative).</w:t>
      </w:r>
    </w:p>
    <w:p w14:paraId="1A0672DB" w14:textId="77777777" w:rsidR="00BE6E0D" w:rsidRDefault="00BE6E0D" w:rsidP="00BE6E0D">
      <w:pPr>
        <w:pStyle w:val="ListParagraph"/>
        <w:rPr>
          <w:rFonts w:ascii="Times New Roman" w:hAnsi="Times New Roman"/>
          <w:b/>
          <w:sz w:val="24"/>
          <w:szCs w:val="24"/>
        </w:rPr>
      </w:pPr>
    </w:p>
    <w:p w14:paraId="4F480561" w14:textId="77777777" w:rsidR="00F20617" w:rsidRDefault="00BE6E0D" w:rsidP="005915E1">
      <w:pPr>
        <w:pStyle w:val="ListParagraph"/>
        <w:rPr>
          <w:rFonts w:ascii="Times New Roman" w:hAnsi="Times New Roman"/>
          <w:sz w:val="24"/>
          <w:szCs w:val="24"/>
        </w:rPr>
      </w:pPr>
      <w:r w:rsidRPr="00B5598A">
        <w:rPr>
          <w:rFonts w:ascii="Times New Roman" w:hAnsi="Times New Roman"/>
          <w:b/>
          <w:sz w:val="24"/>
          <w:szCs w:val="24"/>
        </w:rPr>
        <w:t xml:space="preserve">Hypothesis: </w:t>
      </w:r>
      <w:r>
        <w:rPr>
          <w:rFonts w:ascii="Times New Roman" w:hAnsi="Times New Roman"/>
          <w:sz w:val="24"/>
          <w:szCs w:val="24"/>
        </w:rPr>
        <w:t xml:space="preserve">teachers will penalize student performance on essay </w:t>
      </w:r>
      <w:r w:rsidR="00F20617">
        <w:rPr>
          <w:rFonts w:ascii="Times New Roman" w:hAnsi="Times New Roman"/>
          <w:sz w:val="24"/>
          <w:szCs w:val="24"/>
        </w:rPr>
        <w:t>3</w:t>
      </w:r>
      <w:r>
        <w:rPr>
          <w:rFonts w:ascii="Times New Roman" w:hAnsi="Times New Roman"/>
          <w:sz w:val="24"/>
          <w:szCs w:val="24"/>
        </w:rPr>
        <w:t xml:space="preserve"> if they did poorly on essay </w:t>
      </w:r>
      <w:r w:rsidR="00F20617">
        <w:rPr>
          <w:rFonts w:ascii="Times New Roman" w:hAnsi="Times New Roman"/>
          <w:sz w:val="24"/>
          <w:szCs w:val="24"/>
        </w:rPr>
        <w:t>2</w:t>
      </w:r>
      <w:r>
        <w:rPr>
          <w:rFonts w:ascii="Times New Roman" w:hAnsi="Times New Roman"/>
          <w:sz w:val="24"/>
          <w:szCs w:val="24"/>
        </w:rPr>
        <w:t xml:space="preserve"> (</w:t>
      </w:r>
      <w:r w:rsidR="00F20617">
        <w:rPr>
          <w:rFonts w:ascii="Times New Roman" w:hAnsi="Times New Roman"/>
          <w:sz w:val="24"/>
          <w:szCs w:val="24"/>
        </w:rPr>
        <w:t>low quality</w:t>
      </w:r>
      <w:r>
        <w:rPr>
          <w:rFonts w:ascii="Times New Roman" w:hAnsi="Times New Roman"/>
          <w:sz w:val="24"/>
          <w:szCs w:val="24"/>
        </w:rPr>
        <w:t xml:space="preserve"> essay)</w:t>
      </w:r>
      <w:r w:rsidR="00F20617">
        <w:rPr>
          <w:rFonts w:ascii="Times New Roman" w:hAnsi="Times New Roman"/>
          <w:sz w:val="24"/>
          <w:szCs w:val="24"/>
        </w:rPr>
        <w:t>. Teachers will</w:t>
      </w:r>
      <w:r>
        <w:rPr>
          <w:rFonts w:ascii="Times New Roman" w:hAnsi="Times New Roman"/>
          <w:sz w:val="24"/>
          <w:szCs w:val="24"/>
        </w:rPr>
        <w:t xml:space="preserve"> give </w:t>
      </w:r>
      <w:r w:rsidR="00F20617">
        <w:rPr>
          <w:rFonts w:ascii="Times New Roman" w:hAnsi="Times New Roman"/>
          <w:sz w:val="24"/>
          <w:szCs w:val="24"/>
        </w:rPr>
        <w:t>student grades</w:t>
      </w:r>
      <w:r>
        <w:rPr>
          <w:rFonts w:ascii="Times New Roman" w:hAnsi="Times New Roman"/>
          <w:sz w:val="24"/>
          <w:szCs w:val="24"/>
        </w:rPr>
        <w:t xml:space="preserve"> a boost if they did well </w:t>
      </w:r>
      <w:r w:rsidR="00F20617">
        <w:rPr>
          <w:rFonts w:ascii="Times New Roman" w:hAnsi="Times New Roman"/>
          <w:sz w:val="24"/>
          <w:szCs w:val="24"/>
        </w:rPr>
        <w:t xml:space="preserve">on essay 2 </w:t>
      </w:r>
      <w:r>
        <w:rPr>
          <w:rFonts w:ascii="Times New Roman" w:hAnsi="Times New Roman"/>
          <w:sz w:val="24"/>
          <w:szCs w:val="24"/>
        </w:rPr>
        <w:t>(</w:t>
      </w:r>
      <w:r w:rsidR="00F20617">
        <w:rPr>
          <w:rFonts w:ascii="Times New Roman" w:hAnsi="Times New Roman"/>
          <w:sz w:val="24"/>
          <w:szCs w:val="24"/>
        </w:rPr>
        <w:t>high quality</w:t>
      </w:r>
      <w:r>
        <w:rPr>
          <w:rFonts w:ascii="Times New Roman" w:hAnsi="Times New Roman"/>
          <w:sz w:val="24"/>
          <w:szCs w:val="24"/>
        </w:rPr>
        <w:t xml:space="preserve"> essay).</w:t>
      </w:r>
      <w:r w:rsidR="005915E1">
        <w:rPr>
          <w:rFonts w:ascii="Times New Roman" w:hAnsi="Times New Roman"/>
          <w:sz w:val="24"/>
          <w:szCs w:val="24"/>
        </w:rPr>
        <w:t xml:space="preserve"> </w:t>
      </w:r>
    </w:p>
    <w:p w14:paraId="2E448EA9" w14:textId="77777777" w:rsidR="00F20617" w:rsidRDefault="00F20617" w:rsidP="005915E1">
      <w:pPr>
        <w:pStyle w:val="ListParagraph"/>
        <w:rPr>
          <w:rFonts w:ascii="Times New Roman" w:hAnsi="Times New Roman"/>
          <w:b/>
          <w:sz w:val="24"/>
          <w:szCs w:val="24"/>
        </w:rPr>
      </w:pPr>
    </w:p>
    <w:p w14:paraId="2CF15E95" w14:textId="30E4A256" w:rsidR="00BE6E0D" w:rsidRDefault="00F20617" w:rsidP="005915E1">
      <w:pPr>
        <w:pStyle w:val="ListParagraph"/>
        <w:rPr>
          <w:rFonts w:ascii="Times New Roman" w:hAnsi="Times New Roman"/>
          <w:sz w:val="24"/>
          <w:szCs w:val="24"/>
        </w:rPr>
      </w:pPr>
      <w:r>
        <w:rPr>
          <w:rFonts w:ascii="Times New Roman" w:hAnsi="Times New Roman"/>
          <w:sz w:val="24"/>
          <w:szCs w:val="24"/>
        </w:rPr>
        <w:t>Moreover, t</w:t>
      </w:r>
      <w:r w:rsidR="005915E1">
        <w:rPr>
          <w:rFonts w:ascii="Times New Roman" w:hAnsi="Times New Roman"/>
          <w:sz w:val="24"/>
          <w:szCs w:val="24"/>
        </w:rPr>
        <w:t>he effects will be cumulative</w:t>
      </w:r>
      <w:r>
        <w:rPr>
          <w:rFonts w:ascii="Times New Roman" w:hAnsi="Times New Roman"/>
          <w:sz w:val="24"/>
          <w:szCs w:val="24"/>
        </w:rPr>
        <w:t>. Specifically, the size of the grading penalty or boost assigned will be greater for essay 4 than for essay 3 when essay 2 was of low or high quality, respectively.</w:t>
      </w:r>
    </w:p>
    <w:p w14:paraId="1B88BE87" w14:textId="77777777" w:rsidR="00BE6E0D" w:rsidRDefault="00BE6E0D" w:rsidP="004E73C7">
      <w:pPr>
        <w:pStyle w:val="ListParagraph"/>
        <w:rPr>
          <w:rFonts w:ascii="Times New Roman" w:hAnsi="Times New Roman"/>
          <w:sz w:val="24"/>
          <w:szCs w:val="24"/>
        </w:rPr>
      </w:pPr>
    </w:p>
    <w:p w14:paraId="64BBA95C" w14:textId="746FD4B3" w:rsidR="00E57FDF" w:rsidRDefault="009936A2" w:rsidP="00E57FDF">
      <w:pPr>
        <w:pStyle w:val="ListParagraph"/>
        <w:numPr>
          <w:ilvl w:val="0"/>
          <w:numId w:val="1"/>
        </w:numPr>
        <w:rPr>
          <w:rFonts w:ascii="Times New Roman" w:hAnsi="Times New Roman"/>
          <w:b/>
          <w:sz w:val="24"/>
          <w:szCs w:val="24"/>
        </w:rPr>
      </w:pPr>
      <w:r>
        <w:rPr>
          <w:rFonts w:ascii="Times New Roman" w:hAnsi="Times New Roman"/>
          <w:b/>
          <w:sz w:val="24"/>
          <w:szCs w:val="24"/>
        </w:rPr>
        <w:t>H</w:t>
      </w:r>
      <w:r w:rsidRPr="004E73C7">
        <w:rPr>
          <w:rFonts w:ascii="Times New Roman" w:hAnsi="Times New Roman"/>
          <w:b/>
          <w:sz w:val="24"/>
          <w:szCs w:val="24"/>
        </w:rPr>
        <w:t xml:space="preserve">ow </w:t>
      </w:r>
      <w:r>
        <w:rPr>
          <w:rFonts w:ascii="Times New Roman" w:hAnsi="Times New Roman"/>
          <w:b/>
          <w:sz w:val="24"/>
          <w:szCs w:val="24"/>
        </w:rPr>
        <w:t xml:space="preserve">do </w:t>
      </w:r>
      <w:r w:rsidRPr="004E73C7">
        <w:rPr>
          <w:rFonts w:ascii="Times New Roman" w:hAnsi="Times New Roman"/>
          <w:b/>
          <w:sz w:val="24"/>
          <w:szCs w:val="24"/>
        </w:rPr>
        <w:t>conflicting versus confirmatory signals of actual</w:t>
      </w:r>
      <w:r>
        <w:rPr>
          <w:rFonts w:ascii="Times New Roman" w:hAnsi="Times New Roman"/>
          <w:b/>
          <w:sz w:val="24"/>
          <w:szCs w:val="24"/>
        </w:rPr>
        <w:t xml:space="preserve"> </w:t>
      </w:r>
      <w:r w:rsidR="004E73C7">
        <w:rPr>
          <w:rFonts w:ascii="Times New Roman" w:hAnsi="Times New Roman"/>
          <w:b/>
          <w:sz w:val="24"/>
          <w:szCs w:val="24"/>
        </w:rPr>
        <w:t>initial performance</w:t>
      </w:r>
      <w:r w:rsidR="005915E1">
        <w:rPr>
          <w:rFonts w:ascii="Times New Roman" w:hAnsi="Times New Roman"/>
          <w:b/>
          <w:sz w:val="24"/>
          <w:szCs w:val="24"/>
        </w:rPr>
        <w:t xml:space="preserve"> </w:t>
      </w:r>
      <w:r w:rsidRPr="004E73C7">
        <w:rPr>
          <w:rFonts w:ascii="Times New Roman" w:hAnsi="Times New Roman"/>
          <w:b/>
          <w:sz w:val="24"/>
          <w:szCs w:val="24"/>
        </w:rPr>
        <w:t>and</w:t>
      </w:r>
      <w:r w:rsidR="005915E1">
        <w:rPr>
          <w:rFonts w:ascii="Times New Roman" w:hAnsi="Times New Roman"/>
          <w:b/>
          <w:sz w:val="24"/>
          <w:szCs w:val="24"/>
        </w:rPr>
        <w:t xml:space="preserve"> </w:t>
      </w:r>
      <w:r w:rsidRPr="004E73C7">
        <w:rPr>
          <w:rFonts w:ascii="Times New Roman" w:hAnsi="Times New Roman"/>
          <w:b/>
          <w:sz w:val="24"/>
          <w:szCs w:val="24"/>
        </w:rPr>
        <w:t>labels of prior perfor</w:t>
      </w:r>
      <w:r>
        <w:rPr>
          <w:rFonts w:ascii="Times New Roman" w:hAnsi="Times New Roman"/>
          <w:b/>
          <w:sz w:val="24"/>
          <w:szCs w:val="24"/>
        </w:rPr>
        <w:t xml:space="preserve">mance affect how teachers grade? </w:t>
      </w:r>
      <w:r w:rsidR="00305C1F">
        <w:rPr>
          <w:rFonts w:ascii="Times New Roman" w:hAnsi="Times New Roman"/>
          <w:b/>
          <w:sz w:val="24"/>
          <w:szCs w:val="24"/>
        </w:rPr>
        <w:t>How do conflicting versus confirmatory signals affect teacher grading over time?</w:t>
      </w:r>
    </w:p>
    <w:p w14:paraId="34E3032F" w14:textId="77777777" w:rsidR="00AD1431" w:rsidRDefault="00AD1431" w:rsidP="004E73C7">
      <w:pPr>
        <w:pStyle w:val="ListParagraph"/>
        <w:rPr>
          <w:rFonts w:ascii="Times New Roman" w:hAnsi="Times New Roman"/>
          <w:b/>
          <w:sz w:val="24"/>
          <w:szCs w:val="24"/>
        </w:rPr>
      </w:pPr>
    </w:p>
    <w:p w14:paraId="0F62ACD9" w14:textId="24521D4A" w:rsidR="00523F7D" w:rsidRDefault="00AD1431" w:rsidP="004E73C7">
      <w:pPr>
        <w:pStyle w:val="ListParagraph"/>
        <w:rPr>
          <w:rFonts w:ascii="Times New Roman" w:hAnsi="Times New Roman"/>
          <w:sz w:val="24"/>
          <w:szCs w:val="24"/>
        </w:rPr>
      </w:pPr>
      <w:r w:rsidRPr="0099110B">
        <w:rPr>
          <w:rFonts w:ascii="Times New Roman" w:hAnsi="Times New Roman"/>
          <w:b/>
          <w:sz w:val="24"/>
          <w:szCs w:val="24"/>
        </w:rPr>
        <w:t>General strategy:</w:t>
      </w:r>
      <w:r w:rsidR="00305C1F" w:rsidRPr="004E73C7">
        <w:rPr>
          <w:rFonts w:ascii="Times New Roman" w:hAnsi="Times New Roman"/>
          <w:sz w:val="24"/>
          <w:szCs w:val="24"/>
        </w:rPr>
        <w:t xml:space="preserve"> </w:t>
      </w:r>
      <w:r w:rsidR="00523F7D" w:rsidRPr="004E73C7">
        <w:rPr>
          <w:rFonts w:ascii="Times New Roman" w:hAnsi="Times New Roman"/>
          <w:sz w:val="24"/>
          <w:szCs w:val="24"/>
        </w:rPr>
        <w:t xml:space="preserve">A teacher receives a conflicting signal when he or she receives </w:t>
      </w:r>
      <w:proofErr w:type="gramStart"/>
      <w:r w:rsidR="00523F7D" w:rsidRPr="004E73C7">
        <w:rPr>
          <w:rFonts w:ascii="Times New Roman" w:hAnsi="Times New Roman"/>
          <w:sz w:val="24"/>
          <w:szCs w:val="24"/>
        </w:rPr>
        <w:t>a</w:t>
      </w:r>
      <w:r w:rsidR="005915E1">
        <w:rPr>
          <w:rFonts w:ascii="Times New Roman" w:hAnsi="Times New Roman"/>
          <w:sz w:val="24"/>
          <w:szCs w:val="24"/>
        </w:rPr>
        <w:t>n</w:t>
      </w:r>
      <w:proofErr w:type="gramEnd"/>
      <w:r w:rsidR="005915E1">
        <w:rPr>
          <w:rFonts w:ascii="Times New Roman" w:hAnsi="Times New Roman"/>
          <w:sz w:val="24"/>
          <w:szCs w:val="24"/>
        </w:rPr>
        <w:t xml:space="preserve"> </w:t>
      </w:r>
      <w:r w:rsidR="00523F7D" w:rsidRPr="004E73C7">
        <w:rPr>
          <w:rFonts w:ascii="Times New Roman" w:hAnsi="Times New Roman"/>
          <w:sz w:val="24"/>
          <w:szCs w:val="24"/>
        </w:rPr>
        <w:t>label of a student as having low prior performance (</w:t>
      </w:r>
      <w:r w:rsidR="003625AF">
        <w:rPr>
          <w:rFonts w:ascii="Times New Roman" w:hAnsi="Times New Roman"/>
          <w:sz w:val="24"/>
          <w:szCs w:val="24"/>
        </w:rPr>
        <w:t>low 25</w:t>
      </w:r>
      <w:r w:rsidR="00523F7D" w:rsidRPr="004E73C7">
        <w:rPr>
          <w:rFonts w:ascii="Times New Roman" w:hAnsi="Times New Roman"/>
          <w:sz w:val="24"/>
          <w:szCs w:val="24"/>
          <w:vertAlign w:val="superscript"/>
        </w:rPr>
        <w:t>th</w:t>
      </w:r>
      <w:r w:rsidR="00523F7D" w:rsidRPr="004E73C7">
        <w:rPr>
          <w:rFonts w:ascii="Times New Roman" w:hAnsi="Times New Roman"/>
          <w:sz w:val="24"/>
          <w:szCs w:val="24"/>
        </w:rPr>
        <w:t xml:space="preserve"> percentile) but </w:t>
      </w:r>
      <w:r w:rsidR="005915E1">
        <w:rPr>
          <w:rFonts w:ascii="Times New Roman" w:hAnsi="Times New Roman"/>
          <w:sz w:val="24"/>
          <w:szCs w:val="24"/>
        </w:rPr>
        <w:t xml:space="preserve">receives an essay of high </w:t>
      </w:r>
      <w:r w:rsidR="00523F7D" w:rsidRPr="004E73C7">
        <w:rPr>
          <w:rFonts w:ascii="Times New Roman" w:hAnsi="Times New Roman"/>
          <w:sz w:val="24"/>
          <w:szCs w:val="24"/>
        </w:rPr>
        <w:t>(</w:t>
      </w:r>
      <w:r w:rsidR="003625AF">
        <w:rPr>
          <w:rFonts w:ascii="Times New Roman" w:hAnsi="Times New Roman"/>
          <w:sz w:val="24"/>
          <w:szCs w:val="24"/>
        </w:rPr>
        <w:t xml:space="preserve">top </w:t>
      </w:r>
      <w:r w:rsidR="00523F7D" w:rsidRPr="004E73C7">
        <w:rPr>
          <w:rFonts w:ascii="Times New Roman" w:hAnsi="Times New Roman"/>
          <w:sz w:val="24"/>
          <w:szCs w:val="24"/>
        </w:rPr>
        <w:t>25</w:t>
      </w:r>
      <w:r w:rsidR="00523F7D" w:rsidRPr="004E73C7">
        <w:rPr>
          <w:rFonts w:ascii="Times New Roman" w:hAnsi="Times New Roman"/>
          <w:sz w:val="24"/>
          <w:szCs w:val="24"/>
          <w:vertAlign w:val="superscript"/>
        </w:rPr>
        <w:t>th</w:t>
      </w:r>
      <w:r w:rsidR="00523F7D" w:rsidRPr="004E73C7">
        <w:rPr>
          <w:rFonts w:ascii="Times New Roman" w:hAnsi="Times New Roman"/>
          <w:sz w:val="24"/>
          <w:szCs w:val="24"/>
        </w:rPr>
        <w:t xml:space="preserve"> percentile) quality. We call the following treatment condition a conflicting signal as well: a</w:t>
      </w:r>
      <w:r w:rsidR="00BB27D6">
        <w:rPr>
          <w:rFonts w:ascii="Times New Roman" w:hAnsi="Times New Roman"/>
          <w:sz w:val="24"/>
          <w:szCs w:val="24"/>
        </w:rPr>
        <w:t xml:space="preserve"> </w:t>
      </w:r>
      <w:r w:rsidR="00523F7D" w:rsidRPr="004E73C7">
        <w:rPr>
          <w:rFonts w:ascii="Times New Roman" w:hAnsi="Times New Roman"/>
          <w:sz w:val="24"/>
          <w:szCs w:val="24"/>
        </w:rPr>
        <w:t xml:space="preserve">label of a student having high prior performance but low </w:t>
      </w:r>
      <w:r w:rsidR="004E73C7">
        <w:rPr>
          <w:rFonts w:ascii="Times New Roman" w:hAnsi="Times New Roman"/>
          <w:sz w:val="24"/>
          <w:szCs w:val="24"/>
        </w:rPr>
        <w:t xml:space="preserve">initial </w:t>
      </w:r>
      <w:r w:rsidR="00523F7D" w:rsidRPr="004E73C7">
        <w:rPr>
          <w:rFonts w:ascii="Times New Roman" w:hAnsi="Times New Roman"/>
          <w:sz w:val="24"/>
          <w:szCs w:val="24"/>
        </w:rPr>
        <w:t>essay quality. A teacher receive</w:t>
      </w:r>
      <w:r w:rsidR="00523F7D" w:rsidRPr="0099110B">
        <w:rPr>
          <w:rFonts w:ascii="Times New Roman" w:hAnsi="Times New Roman"/>
          <w:sz w:val="24"/>
          <w:szCs w:val="24"/>
        </w:rPr>
        <w:t xml:space="preserve">s a confirmatory signal when the label and </w:t>
      </w:r>
      <w:r w:rsidR="004E73C7">
        <w:rPr>
          <w:rFonts w:ascii="Times New Roman" w:hAnsi="Times New Roman"/>
          <w:sz w:val="24"/>
          <w:szCs w:val="24"/>
        </w:rPr>
        <w:t xml:space="preserve">initial </w:t>
      </w:r>
      <w:r w:rsidR="00523F7D" w:rsidRPr="0099110B">
        <w:rPr>
          <w:rFonts w:ascii="Times New Roman" w:hAnsi="Times New Roman"/>
          <w:sz w:val="24"/>
          <w:szCs w:val="24"/>
        </w:rPr>
        <w:t>essay quality a</w:t>
      </w:r>
      <w:r w:rsidR="004E73C7">
        <w:rPr>
          <w:rFonts w:ascii="Times New Roman" w:hAnsi="Times New Roman"/>
          <w:sz w:val="24"/>
          <w:szCs w:val="24"/>
        </w:rPr>
        <w:t>re</w:t>
      </w:r>
      <w:r w:rsidR="00523F7D" w:rsidRPr="0099110B">
        <w:rPr>
          <w:rFonts w:ascii="Times New Roman" w:hAnsi="Times New Roman"/>
          <w:sz w:val="24"/>
          <w:szCs w:val="24"/>
        </w:rPr>
        <w:t xml:space="preserve"> identical. That is, when a teacher receives a</w:t>
      </w:r>
      <w:r w:rsidR="00BB27D6">
        <w:rPr>
          <w:rFonts w:ascii="Times New Roman" w:hAnsi="Times New Roman"/>
          <w:sz w:val="24"/>
          <w:szCs w:val="24"/>
        </w:rPr>
        <w:t xml:space="preserve"> </w:t>
      </w:r>
      <w:r w:rsidR="00523F7D" w:rsidRPr="0099110B">
        <w:rPr>
          <w:rFonts w:ascii="Times New Roman" w:hAnsi="Times New Roman"/>
          <w:sz w:val="24"/>
          <w:szCs w:val="24"/>
        </w:rPr>
        <w:t xml:space="preserve">label that a student had good (bad) prior performance and sees that the student </w:t>
      </w:r>
      <w:r w:rsidR="004E73C7">
        <w:rPr>
          <w:rFonts w:ascii="Times New Roman" w:hAnsi="Times New Roman"/>
          <w:sz w:val="24"/>
          <w:szCs w:val="24"/>
        </w:rPr>
        <w:t xml:space="preserve">initially </w:t>
      </w:r>
      <w:r w:rsidR="00523F7D" w:rsidRPr="0099110B">
        <w:rPr>
          <w:rFonts w:ascii="Times New Roman" w:hAnsi="Times New Roman"/>
          <w:sz w:val="24"/>
          <w:szCs w:val="24"/>
        </w:rPr>
        <w:t>wrote a good (bad)</w:t>
      </w:r>
      <w:r w:rsidR="00523F7D">
        <w:rPr>
          <w:rFonts w:ascii="Times New Roman" w:hAnsi="Times New Roman"/>
          <w:sz w:val="24"/>
          <w:szCs w:val="24"/>
        </w:rPr>
        <w:t xml:space="preserve"> quality essay, respectively. </w:t>
      </w:r>
    </w:p>
    <w:p w14:paraId="1152DA74" w14:textId="77777777" w:rsidR="00523F7D" w:rsidRDefault="00523F7D" w:rsidP="004E73C7">
      <w:pPr>
        <w:pStyle w:val="ListParagraph"/>
        <w:rPr>
          <w:rFonts w:ascii="Times New Roman" w:hAnsi="Times New Roman"/>
          <w:sz w:val="24"/>
          <w:szCs w:val="24"/>
        </w:rPr>
      </w:pPr>
    </w:p>
    <w:p w14:paraId="393DD063" w14:textId="470923A1" w:rsidR="00AD1431" w:rsidRPr="004E73C7" w:rsidRDefault="00523F7D" w:rsidP="004E73C7">
      <w:pPr>
        <w:pStyle w:val="ListParagraph"/>
        <w:rPr>
          <w:rFonts w:ascii="Times New Roman" w:hAnsi="Times New Roman"/>
          <w:sz w:val="24"/>
          <w:szCs w:val="24"/>
        </w:rPr>
      </w:pPr>
      <w:r>
        <w:rPr>
          <w:rFonts w:ascii="Times New Roman" w:hAnsi="Times New Roman"/>
          <w:sz w:val="24"/>
          <w:szCs w:val="24"/>
        </w:rPr>
        <w:t xml:space="preserve">Using this definition, we have a total of two treatment groups: a conflicting signal group and confirmatory signal group. </w:t>
      </w:r>
      <w:r w:rsidR="0099110B">
        <w:rPr>
          <w:rFonts w:ascii="Times New Roman" w:hAnsi="Times New Roman"/>
          <w:sz w:val="24"/>
          <w:szCs w:val="24"/>
        </w:rPr>
        <w:t>Our first</w:t>
      </w:r>
      <w:r>
        <w:rPr>
          <w:rFonts w:ascii="Times New Roman" w:hAnsi="Times New Roman"/>
          <w:sz w:val="24"/>
          <w:szCs w:val="24"/>
        </w:rPr>
        <w:t xml:space="preserve"> </w:t>
      </w:r>
      <w:r w:rsidR="0099110B">
        <w:rPr>
          <w:rFonts w:ascii="Times New Roman" w:hAnsi="Times New Roman"/>
          <w:sz w:val="24"/>
          <w:szCs w:val="24"/>
        </w:rPr>
        <w:t>approach</w:t>
      </w:r>
      <w:r>
        <w:rPr>
          <w:rFonts w:ascii="Times New Roman" w:hAnsi="Times New Roman"/>
          <w:sz w:val="24"/>
          <w:szCs w:val="24"/>
        </w:rPr>
        <w:t xml:space="preserve"> is to determine whether the </w:t>
      </w:r>
      <w:r w:rsidR="0099110B">
        <w:rPr>
          <w:rFonts w:ascii="Times New Roman" w:hAnsi="Times New Roman"/>
          <w:sz w:val="24"/>
          <w:szCs w:val="24"/>
        </w:rPr>
        <w:t xml:space="preserve">grades given on essay 2 differ for these two groups </w:t>
      </w:r>
      <w:r w:rsidR="0099110B">
        <w:rPr>
          <w:rFonts w:ascii="Times New Roman" w:hAnsi="Times New Roman"/>
          <w:i/>
          <w:sz w:val="24"/>
          <w:szCs w:val="24"/>
        </w:rPr>
        <w:t xml:space="preserve">net of the effects of the label or </w:t>
      </w:r>
      <w:r w:rsidR="004E73C7">
        <w:rPr>
          <w:rFonts w:ascii="Times New Roman" w:hAnsi="Times New Roman"/>
          <w:i/>
          <w:sz w:val="24"/>
          <w:szCs w:val="24"/>
        </w:rPr>
        <w:t xml:space="preserve">initial </w:t>
      </w:r>
      <w:r w:rsidR="0099110B">
        <w:rPr>
          <w:rFonts w:ascii="Times New Roman" w:hAnsi="Times New Roman"/>
          <w:i/>
          <w:sz w:val="24"/>
          <w:szCs w:val="24"/>
        </w:rPr>
        <w:t xml:space="preserve">essay quality itself. </w:t>
      </w:r>
      <w:r w:rsidR="0099110B">
        <w:rPr>
          <w:rFonts w:ascii="Times New Roman" w:hAnsi="Times New Roman"/>
          <w:sz w:val="24"/>
          <w:szCs w:val="24"/>
        </w:rPr>
        <w:t>This can be done by adding a series of interaction terms to our base equation.</w:t>
      </w:r>
      <w:r w:rsidR="0099110B">
        <w:rPr>
          <w:rFonts w:ascii="Times New Roman" w:hAnsi="Times New Roman"/>
          <w:i/>
          <w:sz w:val="24"/>
          <w:szCs w:val="24"/>
        </w:rPr>
        <w:t xml:space="preserve"> </w:t>
      </w:r>
      <w:r w:rsidR="0099110B">
        <w:rPr>
          <w:rFonts w:ascii="Times New Roman" w:hAnsi="Times New Roman"/>
          <w:sz w:val="24"/>
          <w:szCs w:val="24"/>
        </w:rPr>
        <w:t xml:space="preserve">Our second approach is to determine whether the grades given on essays 3 and 4 differ for these two groups (again net of the cumulative effects of labels or </w:t>
      </w:r>
      <w:r w:rsidR="004E73C7">
        <w:rPr>
          <w:rFonts w:ascii="Times New Roman" w:hAnsi="Times New Roman"/>
          <w:sz w:val="24"/>
          <w:szCs w:val="24"/>
        </w:rPr>
        <w:t xml:space="preserve">initial </w:t>
      </w:r>
      <w:r w:rsidR="0099110B">
        <w:rPr>
          <w:rFonts w:ascii="Times New Roman" w:hAnsi="Times New Roman"/>
          <w:sz w:val="24"/>
          <w:szCs w:val="24"/>
        </w:rPr>
        <w:t>essay quality alone).</w:t>
      </w:r>
    </w:p>
    <w:p w14:paraId="418DD37E" w14:textId="77777777" w:rsidR="00AD1431" w:rsidRDefault="00AD1431" w:rsidP="004E73C7">
      <w:pPr>
        <w:pStyle w:val="ListParagraph"/>
        <w:rPr>
          <w:rFonts w:ascii="Times New Roman" w:hAnsi="Times New Roman"/>
          <w:b/>
          <w:sz w:val="24"/>
          <w:szCs w:val="24"/>
        </w:rPr>
      </w:pPr>
    </w:p>
    <w:p w14:paraId="1EA61592" w14:textId="4731CEC4" w:rsidR="0099110B" w:rsidRDefault="00AD1431" w:rsidP="004E73C7">
      <w:pPr>
        <w:pStyle w:val="ListParagraph"/>
        <w:rPr>
          <w:rFonts w:ascii="Times New Roman" w:hAnsi="Times New Roman"/>
          <w:sz w:val="24"/>
          <w:szCs w:val="24"/>
        </w:rPr>
      </w:pPr>
      <w:r w:rsidRPr="00AD1431">
        <w:rPr>
          <w:rFonts w:ascii="Times New Roman" w:hAnsi="Times New Roman"/>
          <w:b/>
          <w:sz w:val="24"/>
          <w:szCs w:val="24"/>
        </w:rPr>
        <w:t>Hypothesis:</w:t>
      </w:r>
      <w:r w:rsidRPr="00AD1431">
        <w:rPr>
          <w:rFonts w:ascii="Times New Roman" w:hAnsi="Times New Roman"/>
          <w:sz w:val="24"/>
          <w:szCs w:val="24"/>
        </w:rPr>
        <w:t xml:space="preserve"> </w:t>
      </w:r>
      <w:r w:rsidR="0099110B">
        <w:rPr>
          <w:rFonts w:ascii="Times New Roman" w:hAnsi="Times New Roman"/>
          <w:sz w:val="24"/>
          <w:szCs w:val="24"/>
        </w:rPr>
        <w:t xml:space="preserve">We predict that teachers who receive confirmatory signals will believe in the assigned signals more strongly, thus penalizing or boosting the grades of such students more in the case of contradictory signals (again, net of base effects of the </w:t>
      </w:r>
      <w:r w:rsidR="004E73C7">
        <w:rPr>
          <w:rFonts w:ascii="Times New Roman" w:hAnsi="Times New Roman"/>
          <w:sz w:val="24"/>
          <w:szCs w:val="24"/>
        </w:rPr>
        <w:t xml:space="preserve">exogenous </w:t>
      </w:r>
      <w:r w:rsidR="0099110B">
        <w:rPr>
          <w:rFonts w:ascii="Times New Roman" w:hAnsi="Times New Roman"/>
          <w:sz w:val="24"/>
          <w:szCs w:val="24"/>
        </w:rPr>
        <w:t xml:space="preserve">label and </w:t>
      </w:r>
      <w:r w:rsidR="004E73C7">
        <w:rPr>
          <w:rFonts w:ascii="Times New Roman" w:hAnsi="Times New Roman"/>
          <w:sz w:val="24"/>
          <w:szCs w:val="24"/>
        </w:rPr>
        <w:t xml:space="preserve">initial </w:t>
      </w:r>
      <w:r w:rsidR="0099110B">
        <w:rPr>
          <w:rFonts w:ascii="Times New Roman" w:hAnsi="Times New Roman"/>
          <w:sz w:val="24"/>
          <w:szCs w:val="24"/>
        </w:rPr>
        <w:t xml:space="preserve">essay quality). </w:t>
      </w:r>
    </w:p>
    <w:p w14:paraId="7D7893A5" w14:textId="77777777" w:rsidR="0099110B" w:rsidRDefault="0099110B" w:rsidP="004E73C7">
      <w:pPr>
        <w:pStyle w:val="ListParagraph"/>
        <w:rPr>
          <w:rFonts w:ascii="Times New Roman" w:hAnsi="Times New Roman"/>
          <w:sz w:val="24"/>
          <w:szCs w:val="24"/>
        </w:rPr>
      </w:pPr>
    </w:p>
    <w:p w14:paraId="038275CA" w14:textId="56064921" w:rsidR="003625AF" w:rsidRPr="003625AF" w:rsidRDefault="0099110B" w:rsidP="003625AF">
      <w:pPr>
        <w:pStyle w:val="ListParagraph"/>
        <w:rPr>
          <w:rFonts w:ascii="Times New Roman" w:hAnsi="Times New Roman"/>
          <w:sz w:val="24"/>
          <w:szCs w:val="24"/>
        </w:rPr>
      </w:pPr>
      <w:r>
        <w:rPr>
          <w:rFonts w:ascii="Times New Roman" w:hAnsi="Times New Roman"/>
          <w:sz w:val="24"/>
          <w:szCs w:val="24"/>
        </w:rPr>
        <w:t>Moreover, we predict that teachers will hold more strongly to their priors when grading future essays if they are exposed to confirmatory signals. The grades they assign will trend further away from that assigned if they were blind to all information about the student. By contrast, teachers will doubt their priors when exposed to contradictory signals and thus the grades they assign to essays 3 and 4 will be closer to blind grading.</w:t>
      </w:r>
    </w:p>
    <w:p w14:paraId="0DBB2308" w14:textId="77777777" w:rsidR="00F20617" w:rsidRDefault="003625AF" w:rsidP="003625AF">
      <w:pPr>
        <w:rPr>
          <w:rFonts w:ascii="Times New Roman" w:hAnsi="Times New Roman"/>
          <w:sz w:val="24"/>
          <w:szCs w:val="24"/>
        </w:rPr>
      </w:pPr>
      <w:r w:rsidRPr="00F20617">
        <w:rPr>
          <w:rFonts w:ascii="Times New Roman" w:hAnsi="Times New Roman"/>
          <w:i/>
          <w:sz w:val="24"/>
          <w:szCs w:val="24"/>
        </w:rPr>
        <w:lastRenderedPageBreak/>
        <w:t>Bayesian Updating:</w:t>
      </w:r>
      <w:r w:rsidRPr="003625AF">
        <w:rPr>
          <w:rFonts w:ascii="Times New Roman" w:hAnsi="Times New Roman"/>
          <w:sz w:val="24"/>
          <w:szCs w:val="24"/>
        </w:rPr>
        <w:t xml:space="preserve"> </w:t>
      </w:r>
    </w:p>
    <w:p w14:paraId="498A08F7" w14:textId="703B33A4" w:rsidR="00252E4A" w:rsidRPr="003625AF" w:rsidRDefault="00F20617" w:rsidP="00A93FA4">
      <w:pPr>
        <w:rPr>
          <w:rFonts w:ascii="Times New Roman" w:hAnsi="Times New Roman"/>
          <w:sz w:val="24"/>
          <w:szCs w:val="24"/>
        </w:rPr>
      </w:pPr>
      <w:r>
        <w:rPr>
          <w:rFonts w:ascii="Times New Roman" w:hAnsi="Times New Roman"/>
          <w:sz w:val="24"/>
          <w:szCs w:val="24"/>
        </w:rPr>
        <w:t xml:space="preserve">An </w:t>
      </w:r>
      <w:r w:rsidR="00A93FA4">
        <w:rPr>
          <w:rFonts w:ascii="Times New Roman" w:hAnsi="Times New Roman"/>
          <w:sz w:val="24"/>
          <w:szCs w:val="24"/>
        </w:rPr>
        <w:t>a</w:t>
      </w:r>
      <w:r w:rsidR="003625AF" w:rsidRPr="003625AF">
        <w:rPr>
          <w:rFonts w:ascii="Times New Roman" w:hAnsi="Times New Roman"/>
          <w:sz w:val="24"/>
          <w:szCs w:val="24"/>
        </w:rPr>
        <w:t>lternative</w:t>
      </w:r>
      <w:r w:rsidR="00A93FA4">
        <w:rPr>
          <w:rFonts w:ascii="Times New Roman" w:hAnsi="Times New Roman"/>
          <w:sz w:val="24"/>
          <w:szCs w:val="24"/>
        </w:rPr>
        <w:t xml:space="preserve"> estimation strategy for the hypotheses above is to use a </w:t>
      </w:r>
      <w:r w:rsidR="003625AF" w:rsidRPr="003625AF">
        <w:rPr>
          <w:rFonts w:ascii="Times New Roman" w:hAnsi="Times New Roman"/>
          <w:sz w:val="24"/>
          <w:szCs w:val="24"/>
        </w:rPr>
        <w:t>Bayesian framework</w:t>
      </w:r>
      <w:r w:rsidR="003625AF">
        <w:rPr>
          <w:rFonts w:ascii="Times New Roman" w:hAnsi="Times New Roman"/>
          <w:sz w:val="24"/>
          <w:szCs w:val="24"/>
        </w:rPr>
        <w:t xml:space="preserve">. </w:t>
      </w:r>
      <w:r w:rsidR="00A93FA4">
        <w:rPr>
          <w:rFonts w:ascii="Times New Roman" w:hAnsi="Times New Roman"/>
          <w:sz w:val="24"/>
          <w:szCs w:val="24"/>
        </w:rPr>
        <w:t xml:space="preserve">In general, a Bayesian estimation framework assumes that teachers have priors (expectations), come in contact with the data (the essay itself), and update their priors (i.e. to posteriors). Moreover, teachers have more or less confidence in their priors. When teachers are highly confident in their priors, the data does not change their posterior as easily. To test the hypotheses above, we attempt to estimate how teacher confidence in their priors change over time. </w:t>
      </w:r>
    </w:p>
    <w:p w14:paraId="15C7D643" w14:textId="126F0462" w:rsidR="00305C1F" w:rsidRDefault="00305C1F" w:rsidP="00305C1F">
      <w:pPr>
        <w:jc w:val="center"/>
        <w:rPr>
          <w:rFonts w:ascii="Times New Roman" w:hAnsi="Times New Roman"/>
          <w:b/>
          <w:sz w:val="24"/>
          <w:szCs w:val="24"/>
        </w:rPr>
      </w:pPr>
      <w:r>
        <w:rPr>
          <w:rFonts w:ascii="Times New Roman" w:hAnsi="Times New Roman"/>
          <w:b/>
          <w:sz w:val="24"/>
          <w:szCs w:val="24"/>
        </w:rPr>
        <w:t xml:space="preserve">Secondary </w:t>
      </w:r>
      <w:r w:rsidR="00E40842">
        <w:rPr>
          <w:rFonts w:ascii="Times New Roman" w:hAnsi="Times New Roman"/>
          <w:b/>
          <w:sz w:val="24"/>
          <w:szCs w:val="24"/>
        </w:rPr>
        <w:t xml:space="preserve">(Exploratory) </w:t>
      </w:r>
      <w:r w:rsidRPr="004327F2">
        <w:rPr>
          <w:rFonts w:ascii="Times New Roman" w:hAnsi="Times New Roman"/>
          <w:b/>
          <w:sz w:val="24"/>
          <w:szCs w:val="24"/>
        </w:rPr>
        <w:t>Analyses</w:t>
      </w:r>
    </w:p>
    <w:p w14:paraId="55EC4E31" w14:textId="2F686CC4" w:rsidR="0055501F" w:rsidRPr="004327F2" w:rsidRDefault="000B2AC5">
      <w:pPr>
        <w:rPr>
          <w:rFonts w:ascii="Times New Roman" w:hAnsi="Times New Roman"/>
          <w:b/>
          <w:sz w:val="24"/>
          <w:szCs w:val="24"/>
        </w:rPr>
      </w:pPr>
      <w:r>
        <w:rPr>
          <w:rFonts w:ascii="Times New Roman" w:hAnsi="Times New Roman"/>
          <w:b/>
          <w:sz w:val="24"/>
          <w:szCs w:val="24"/>
        </w:rPr>
        <w:t>E</w:t>
      </w:r>
      <w:r w:rsidR="00C12C9F" w:rsidRPr="004327F2">
        <w:rPr>
          <w:rFonts w:ascii="Times New Roman" w:hAnsi="Times New Roman"/>
          <w:b/>
          <w:sz w:val="24"/>
          <w:szCs w:val="24"/>
        </w:rPr>
        <w:t xml:space="preserve">. </w:t>
      </w:r>
      <w:r w:rsidR="00681F1B" w:rsidRPr="004327F2">
        <w:rPr>
          <w:rFonts w:ascii="Times New Roman" w:hAnsi="Times New Roman"/>
          <w:b/>
          <w:sz w:val="24"/>
          <w:szCs w:val="24"/>
        </w:rPr>
        <w:t>Analysis of</w:t>
      </w:r>
      <w:r w:rsidR="00A875B5" w:rsidRPr="004327F2">
        <w:rPr>
          <w:rFonts w:ascii="Times New Roman" w:hAnsi="Times New Roman"/>
          <w:b/>
          <w:sz w:val="24"/>
          <w:szCs w:val="24"/>
        </w:rPr>
        <w:t xml:space="preserve"> </w:t>
      </w:r>
      <w:r w:rsidR="00305C1F">
        <w:rPr>
          <w:rFonts w:ascii="Times New Roman" w:hAnsi="Times New Roman"/>
          <w:b/>
          <w:sz w:val="24"/>
          <w:szCs w:val="24"/>
        </w:rPr>
        <w:t>Causal Chain</w:t>
      </w:r>
      <w:r w:rsidR="0055501F">
        <w:rPr>
          <w:rFonts w:ascii="Times New Roman" w:hAnsi="Times New Roman"/>
          <w:b/>
          <w:sz w:val="24"/>
          <w:szCs w:val="24"/>
        </w:rPr>
        <w:t xml:space="preserve"> (Mediators)</w:t>
      </w:r>
    </w:p>
    <w:p w14:paraId="146891C7" w14:textId="751ED8A7" w:rsidR="00BB27D6" w:rsidRPr="004E73C7" w:rsidRDefault="00BB27D6" w:rsidP="00BB27D6">
      <w:pPr>
        <w:rPr>
          <w:rFonts w:ascii="Times New Roman" w:hAnsi="Times New Roman"/>
          <w:i/>
          <w:sz w:val="24"/>
          <w:szCs w:val="24"/>
        </w:rPr>
      </w:pPr>
      <w:r>
        <w:rPr>
          <w:rFonts w:ascii="Times New Roman" w:hAnsi="Times New Roman"/>
          <w:i/>
          <w:sz w:val="24"/>
          <w:szCs w:val="24"/>
        </w:rPr>
        <w:t>We plan to r</w:t>
      </w:r>
      <w:r w:rsidRPr="004E73C7">
        <w:rPr>
          <w:rFonts w:ascii="Times New Roman" w:hAnsi="Times New Roman"/>
          <w:i/>
          <w:sz w:val="24"/>
          <w:szCs w:val="24"/>
        </w:rPr>
        <w:t>eplicat</w:t>
      </w:r>
      <w:r>
        <w:rPr>
          <w:rFonts w:ascii="Times New Roman" w:hAnsi="Times New Roman"/>
          <w:i/>
          <w:sz w:val="24"/>
          <w:szCs w:val="24"/>
        </w:rPr>
        <w:t>e</w:t>
      </w:r>
      <w:r w:rsidRPr="004E73C7">
        <w:rPr>
          <w:rFonts w:ascii="Times New Roman" w:hAnsi="Times New Roman"/>
          <w:i/>
          <w:sz w:val="24"/>
          <w:szCs w:val="24"/>
        </w:rPr>
        <w:t xml:space="preserve"> </w:t>
      </w:r>
      <w:r>
        <w:rPr>
          <w:rFonts w:ascii="Times New Roman" w:hAnsi="Times New Roman"/>
          <w:i/>
          <w:sz w:val="24"/>
          <w:szCs w:val="24"/>
        </w:rPr>
        <w:t>analyses</w:t>
      </w:r>
      <w:r w:rsidRPr="004E73C7">
        <w:rPr>
          <w:rFonts w:ascii="Times New Roman" w:hAnsi="Times New Roman"/>
          <w:i/>
          <w:sz w:val="24"/>
          <w:szCs w:val="24"/>
        </w:rPr>
        <w:t xml:space="preserve"> A-D above for different </w:t>
      </w:r>
      <w:r>
        <w:rPr>
          <w:rFonts w:ascii="Times New Roman" w:hAnsi="Times New Roman"/>
          <w:i/>
          <w:sz w:val="24"/>
          <w:szCs w:val="24"/>
        </w:rPr>
        <w:t>potential mediators</w:t>
      </w:r>
      <w:r w:rsidRPr="004E73C7">
        <w:rPr>
          <w:rFonts w:ascii="Times New Roman" w:hAnsi="Times New Roman"/>
          <w:i/>
          <w:sz w:val="24"/>
          <w:szCs w:val="24"/>
        </w:rPr>
        <w:t xml:space="preserve">. Because of the large number of additional statistical tests these analyses entail, these analyses are exploratory. </w:t>
      </w:r>
    </w:p>
    <w:p w14:paraId="254356EE" w14:textId="26901586" w:rsidR="00681F1B" w:rsidRPr="004327F2" w:rsidRDefault="0055501F" w:rsidP="004868DF">
      <w:pPr>
        <w:rPr>
          <w:rFonts w:ascii="Times New Roman" w:hAnsi="Times New Roman"/>
          <w:sz w:val="24"/>
          <w:szCs w:val="24"/>
        </w:rPr>
      </w:pPr>
      <w:r>
        <w:rPr>
          <w:rFonts w:ascii="Times New Roman" w:hAnsi="Times New Roman"/>
          <w:sz w:val="24"/>
          <w:szCs w:val="24"/>
        </w:rPr>
        <w:t>The following are potential mediators in the causal pathway between receiving a</w:t>
      </w:r>
      <w:r w:rsidR="004E73C7">
        <w:rPr>
          <w:rFonts w:ascii="Times New Roman" w:hAnsi="Times New Roman"/>
          <w:sz w:val="24"/>
          <w:szCs w:val="24"/>
        </w:rPr>
        <w:t>n exogenous</w:t>
      </w:r>
      <w:r>
        <w:rPr>
          <w:rFonts w:ascii="Times New Roman" w:hAnsi="Times New Roman"/>
          <w:sz w:val="24"/>
          <w:szCs w:val="24"/>
        </w:rPr>
        <w:t xml:space="preserve"> label about a student </w:t>
      </w:r>
      <w:r w:rsidR="004E73C7">
        <w:rPr>
          <w:rFonts w:ascii="Times New Roman" w:hAnsi="Times New Roman"/>
          <w:sz w:val="24"/>
          <w:szCs w:val="24"/>
        </w:rPr>
        <w:t xml:space="preserve">and/or an initial essay of differing quality </w:t>
      </w:r>
      <w:r>
        <w:rPr>
          <w:rFonts w:ascii="Times New Roman" w:hAnsi="Times New Roman"/>
          <w:sz w:val="24"/>
          <w:szCs w:val="24"/>
        </w:rPr>
        <w:t>and inaccuracies in grading:</w:t>
      </w:r>
    </w:p>
    <w:p w14:paraId="51D6F8DB" w14:textId="1F71D09E" w:rsidR="00825B4A" w:rsidRDefault="00825B4A" w:rsidP="00681F1B">
      <w:pPr>
        <w:pStyle w:val="ListParagraph"/>
        <w:numPr>
          <w:ilvl w:val="0"/>
          <w:numId w:val="7"/>
        </w:numPr>
        <w:rPr>
          <w:rFonts w:ascii="Times New Roman" w:hAnsi="Times New Roman"/>
          <w:sz w:val="24"/>
          <w:szCs w:val="24"/>
        </w:rPr>
      </w:pPr>
      <w:r>
        <w:rPr>
          <w:rFonts w:ascii="Times New Roman" w:hAnsi="Times New Roman"/>
          <w:sz w:val="24"/>
          <w:szCs w:val="24"/>
        </w:rPr>
        <w:t>Time spent grading each essay (in minutes</w:t>
      </w:r>
      <w:r w:rsidR="00ED46C8">
        <w:rPr>
          <w:rFonts w:ascii="Times New Roman" w:hAnsi="Times New Roman"/>
          <w:sz w:val="24"/>
          <w:szCs w:val="24"/>
        </w:rPr>
        <w:t xml:space="preserve">, as </w:t>
      </w:r>
      <w:r>
        <w:rPr>
          <w:rFonts w:ascii="Times New Roman" w:hAnsi="Times New Roman"/>
          <w:sz w:val="24"/>
          <w:szCs w:val="24"/>
        </w:rPr>
        <w:t>timed by enumerators)</w:t>
      </w:r>
      <w:r w:rsidR="0055501F">
        <w:rPr>
          <w:rFonts w:ascii="Times New Roman" w:hAnsi="Times New Roman"/>
          <w:sz w:val="24"/>
          <w:szCs w:val="24"/>
        </w:rPr>
        <w:t>, which reflects teacher effort in the grading exercise. Teachers who received additional information may have reduced the time spent grading,</w:t>
      </w:r>
    </w:p>
    <w:p w14:paraId="1BC7A5CF" w14:textId="4EAEE717" w:rsidR="00681F1B" w:rsidRPr="004327F2" w:rsidRDefault="00ED46C8" w:rsidP="00681F1B">
      <w:pPr>
        <w:pStyle w:val="ListParagraph"/>
        <w:numPr>
          <w:ilvl w:val="0"/>
          <w:numId w:val="7"/>
        </w:numPr>
        <w:rPr>
          <w:rFonts w:ascii="Times New Roman" w:hAnsi="Times New Roman"/>
          <w:sz w:val="24"/>
          <w:szCs w:val="24"/>
        </w:rPr>
      </w:pPr>
      <w:r>
        <w:rPr>
          <w:rFonts w:ascii="Times New Roman" w:hAnsi="Times New Roman"/>
          <w:sz w:val="24"/>
          <w:szCs w:val="24"/>
        </w:rPr>
        <w:t>Teacher’s s</w:t>
      </w:r>
      <w:r w:rsidR="00681F1B" w:rsidRPr="004327F2">
        <w:rPr>
          <w:rFonts w:ascii="Times New Roman" w:hAnsi="Times New Roman"/>
          <w:sz w:val="24"/>
          <w:szCs w:val="24"/>
        </w:rPr>
        <w:t xml:space="preserve">ubjective </w:t>
      </w:r>
      <w:r>
        <w:rPr>
          <w:rFonts w:ascii="Times New Roman" w:hAnsi="Times New Roman"/>
          <w:sz w:val="24"/>
          <w:szCs w:val="24"/>
        </w:rPr>
        <w:t>a</w:t>
      </w:r>
      <w:r w:rsidR="00681F1B" w:rsidRPr="004327F2">
        <w:rPr>
          <w:rFonts w:ascii="Times New Roman" w:hAnsi="Times New Roman"/>
          <w:sz w:val="24"/>
          <w:szCs w:val="24"/>
        </w:rPr>
        <w:t xml:space="preserve">ssessment of </w:t>
      </w:r>
      <w:r>
        <w:rPr>
          <w:rFonts w:ascii="Times New Roman" w:hAnsi="Times New Roman"/>
          <w:sz w:val="24"/>
          <w:szCs w:val="24"/>
          <w:u w:val="single"/>
        </w:rPr>
        <w:t>s</w:t>
      </w:r>
      <w:r w:rsidR="00681F1B" w:rsidRPr="004327F2">
        <w:rPr>
          <w:rFonts w:ascii="Times New Roman" w:hAnsi="Times New Roman"/>
          <w:sz w:val="24"/>
          <w:szCs w:val="24"/>
          <w:u w:val="single"/>
        </w:rPr>
        <w:t xml:space="preserve">tudent </w:t>
      </w:r>
      <w:r>
        <w:rPr>
          <w:rFonts w:ascii="Times New Roman" w:hAnsi="Times New Roman"/>
          <w:sz w:val="24"/>
          <w:szCs w:val="24"/>
          <w:u w:val="single"/>
        </w:rPr>
        <w:t>e</w:t>
      </w:r>
      <w:r w:rsidR="00681F1B" w:rsidRPr="004327F2">
        <w:rPr>
          <w:rFonts w:ascii="Times New Roman" w:hAnsi="Times New Roman"/>
          <w:sz w:val="24"/>
          <w:szCs w:val="24"/>
          <w:u w:val="single"/>
        </w:rPr>
        <w:t>ffort</w:t>
      </w:r>
      <w:r w:rsidR="00681F1B" w:rsidRPr="004327F2">
        <w:rPr>
          <w:rFonts w:ascii="Times New Roman" w:hAnsi="Times New Roman"/>
          <w:sz w:val="24"/>
          <w:szCs w:val="24"/>
        </w:rPr>
        <w:t xml:space="preserve"> (after all essays completed</w:t>
      </w:r>
      <w:r>
        <w:rPr>
          <w:rFonts w:ascii="Times New Roman" w:hAnsi="Times New Roman"/>
          <w:sz w:val="24"/>
          <w:szCs w:val="24"/>
        </w:rPr>
        <w:t>, Q2 on survey</w:t>
      </w:r>
      <w:r w:rsidR="00681F1B" w:rsidRPr="004327F2">
        <w:rPr>
          <w:rFonts w:ascii="Times New Roman" w:hAnsi="Times New Roman"/>
          <w:sz w:val="24"/>
          <w:szCs w:val="24"/>
        </w:rPr>
        <w:t>)</w:t>
      </w:r>
      <w:r w:rsidR="0055501F">
        <w:rPr>
          <w:rFonts w:ascii="Times New Roman" w:hAnsi="Times New Roman"/>
          <w:sz w:val="24"/>
          <w:szCs w:val="24"/>
        </w:rPr>
        <w:t>. For example, receiving a label about prior performance may affect teacher perceptions of student effort, which then leads teachers to penalize their performance.</w:t>
      </w:r>
    </w:p>
    <w:p w14:paraId="0802902A" w14:textId="2154FA9F" w:rsidR="00681F1B" w:rsidRDefault="00ED46C8" w:rsidP="00A25F02">
      <w:pPr>
        <w:pStyle w:val="ListParagraph"/>
        <w:numPr>
          <w:ilvl w:val="0"/>
          <w:numId w:val="7"/>
        </w:numPr>
        <w:rPr>
          <w:rFonts w:ascii="Times New Roman" w:hAnsi="Times New Roman"/>
          <w:sz w:val="24"/>
          <w:szCs w:val="24"/>
        </w:rPr>
      </w:pPr>
      <w:r>
        <w:rPr>
          <w:rFonts w:ascii="Times New Roman" w:hAnsi="Times New Roman"/>
          <w:sz w:val="24"/>
          <w:szCs w:val="24"/>
        </w:rPr>
        <w:t>Teacher’s s</w:t>
      </w:r>
      <w:r w:rsidR="00681F1B" w:rsidRPr="004327F2">
        <w:rPr>
          <w:rFonts w:ascii="Times New Roman" w:hAnsi="Times New Roman"/>
          <w:sz w:val="24"/>
          <w:szCs w:val="24"/>
        </w:rPr>
        <w:t xml:space="preserve">ubjective </w:t>
      </w:r>
      <w:r>
        <w:rPr>
          <w:rFonts w:ascii="Times New Roman" w:hAnsi="Times New Roman"/>
          <w:sz w:val="24"/>
          <w:szCs w:val="24"/>
        </w:rPr>
        <w:t>a</w:t>
      </w:r>
      <w:r w:rsidR="00681F1B" w:rsidRPr="004327F2">
        <w:rPr>
          <w:rFonts w:ascii="Times New Roman" w:hAnsi="Times New Roman"/>
          <w:sz w:val="24"/>
          <w:szCs w:val="24"/>
        </w:rPr>
        <w:t xml:space="preserve">ssessment of </w:t>
      </w:r>
      <w:r>
        <w:rPr>
          <w:rFonts w:ascii="Times New Roman" w:hAnsi="Times New Roman"/>
          <w:sz w:val="24"/>
          <w:szCs w:val="24"/>
          <w:u w:val="single"/>
        </w:rPr>
        <w:t>s</w:t>
      </w:r>
      <w:r w:rsidR="00681F1B" w:rsidRPr="004327F2">
        <w:rPr>
          <w:rFonts w:ascii="Times New Roman" w:hAnsi="Times New Roman"/>
          <w:sz w:val="24"/>
          <w:szCs w:val="24"/>
          <w:u w:val="single"/>
        </w:rPr>
        <w:t xml:space="preserve">tudent </w:t>
      </w:r>
      <w:r>
        <w:rPr>
          <w:rFonts w:ascii="Times New Roman" w:hAnsi="Times New Roman"/>
          <w:sz w:val="24"/>
          <w:szCs w:val="24"/>
          <w:u w:val="single"/>
        </w:rPr>
        <w:t>a</w:t>
      </w:r>
      <w:r w:rsidR="00681F1B" w:rsidRPr="004327F2">
        <w:rPr>
          <w:rFonts w:ascii="Times New Roman" w:hAnsi="Times New Roman"/>
          <w:sz w:val="24"/>
          <w:szCs w:val="24"/>
          <w:u w:val="single"/>
        </w:rPr>
        <w:t>bility</w:t>
      </w:r>
      <w:r w:rsidR="00681F1B" w:rsidRPr="004327F2">
        <w:rPr>
          <w:rFonts w:ascii="Times New Roman" w:hAnsi="Times New Roman"/>
          <w:sz w:val="24"/>
          <w:szCs w:val="24"/>
        </w:rPr>
        <w:t xml:space="preserve"> (after all essays completed</w:t>
      </w:r>
      <w:r>
        <w:rPr>
          <w:rFonts w:ascii="Times New Roman" w:hAnsi="Times New Roman"/>
          <w:sz w:val="24"/>
          <w:szCs w:val="24"/>
        </w:rPr>
        <w:t>, Q1 on survey</w:t>
      </w:r>
      <w:r w:rsidR="00681F1B" w:rsidRPr="004327F2">
        <w:rPr>
          <w:rFonts w:ascii="Times New Roman" w:hAnsi="Times New Roman"/>
          <w:sz w:val="24"/>
          <w:szCs w:val="24"/>
        </w:rPr>
        <w:t>)</w:t>
      </w:r>
      <w:r w:rsidR="0055501F">
        <w:rPr>
          <w:rFonts w:ascii="Times New Roman" w:hAnsi="Times New Roman"/>
          <w:sz w:val="24"/>
          <w:szCs w:val="24"/>
        </w:rPr>
        <w:t>.</w:t>
      </w:r>
    </w:p>
    <w:p w14:paraId="38CBE050" w14:textId="2829950A" w:rsidR="000B2AC5" w:rsidRPr="00FE2BAD" w:rsidRDefault="001955C3" w:rsidP="001153B2">
      <w:pPr>
        <w:rPr>
          <w:rFonts w:ascii="Times New Roman" w:hAnsi="Times New Roman"/>
          <w:b/>
          <w:sz w:val="24"/>
          <w:szCs w:val="24"/>
        </w:rPr>
      </w:pPr>
      <w:r>
        <w:rPr>
          <w:rFonts w:ascii="Times New Roman" w:hAnsi="Times New Roman"/>
          <w:b/>
          <w:sz w:val="24"/>
          <w:szCs w:val="24"/>
        </w:rPr>
        <w:t>F</w:t>
      </w:r>
      <w:r w:rsidR="00E83C49">
        <w:rPr>
          <w:rFonts w:ascii="Times New Roman" w:hAnsi="Times New Roman"/>
          <w:b/>
          <w:sz w:val="24"/>
          <w:szCs w:val="24"/>
        </w:rPr>
        <w:t>. How d</w:t>
      </w:r>
      <w:r w:rsidR="000B2AC5">
        <w:rPr>
          <w:rFonts w:ascii="Times New Roman" w:hAnsi="Times New Roman"/>
          <w:b/>
          <w:sz w:val="24"/>
          <w:szCs w:val="24"/>
        </w:rPr>
        <w:t>o the effects on Analyses A</w:t>
      </w:r>
      <w:r w:rsidR="00825B4A">
        <w:rPr>
          <w:rFonts w:ascii="Times New Roman" w:hAnsi="Times New Roman"/>
          <w:b/>
          <w:sz w:val="24"/>
          <w:szCs w:val="24"/>
        </w:rPr>
        <w:t xml:space="preserve">, </w:t>
      </w:r>
      <w:r w:rsidR="000B2AC5">
        <w:rPr>
          <w:rFonts w:ascii="Times New Roman" w:hAnsi="Times New Roman"/>
          <w:b/>
          <w:sz w:val="24"/>
          <w:szCs w:val="24"/>
        </w:rPr>
        <w:t>B</w:t>
      </w:r>
      <w:r w:rsidR="00825B4A">
        <w:rPr>
          <w:rFonts w:ascii="Times New Roman" w:hAnsi="Times New Roman"/>
          <w:b/>
          <w:sz w:val="24"/>
          <w:szCs w:val="24"/>
        </w:rPr>
        <w:t xml:space="preserve">, C, and D </w:t>
      </w:r>
      <w:r w:rsidR="000B2AC5">
        <w:rPr>
          <w:rFonts w:ascii="Times New Roman" w:hAnsi="Times New Roman"/>
          <w:b/>
          <w:sz w:val="24"/>
          <w:szCs w:val="24"/>
        </w:rPr>
        <w:t xml:space="preserve">above differ by </w:t>
      </w:r>
      <w:r w:rsidR="00E83C49">
        <w:rPr>
          <w:rFonts w:ascii="Times New Roman" w:hAnsi="Times New Roman"/>
          <w:b/>
          <w:sz w:val="24"/>
          <w:szCs w:val="24"/>
        </w:rPr>
        <w:t>teacher background and attitudes</w:t>
      </w:r>
      <w:r w:rsidR="001153B2">
        <w:rPr>
          <w:rFonts w:ascii="Times New Roman" w:hAnsi="Times New Roman"/>
          <w:b/>
          <w:sz w:val="24"/>
          <w:szCs w:val="24"/>
        </w:rPr>
        <w:t xml:space="preserve"> (Moderators and </w:t>
      </w:r>
      <w:r w:rsidR="001153B2" w:rsidRPr="001153B2">
        <w:rPr>
          <w:rFonts w:ascii="Times New Roman" w:hAnsi="Times New Roman"/>
          <w:b/>
          <w:sz w:val="24"/>
          <w:szCs w:val="24"/>
        </w:rPr>
        <w:t>Heterogeneous Effects)</w:t>
      </w:r>
      <w:r w:rsidR="000B2AC5">
        <w:rPr>
          <w:rFonts w:ascii="Times New Roman" w:hAnsi="Times New Roman"/>
          <w:b/>
          <w:sz w:val="24"/>
          <w:szCs w:val="24"/>
        </w:rPr>
        <w:t>?</w:t>
      </w:r>
    </w:p>
    <w:p w14:paraId="00693555" w14:textId="5E477500" w:rsidR="000B2AC5" w:rsidRPr="004E73C7" w:rsidRDefault="001153B2" w:rsidP="000B2AC5">
      <w:pPr>
        <w:rPr>
          <w:rFonts w:ascii="Times New Roman" w:hAnsi="Times New Roman"/>
          <w:i/>
          <w:sz w:val="24"/>
          <w:szCs w:val="24"/>
        </w:rPr>
      </w:pPr>
      <w:r>
        <w:rPr>
          <w:rFonts w:ascii="Times New Roman" w:hAnsi="Times New Roman"/>
          <w:i/>
          <w:sz w:val="24"/>
          <w:szCs w:val="24"/>
        </w:rPr>
        <w:t>We plan to r</w:t>
      </w:r>
      <w:r w:rsidR="000B2AC5" w:rsidRPr="004E73C7">
        <w:rPr>
          <w:rFonts w:ascii="Times New Roman" w:hAnsi="Times New Roman"/>
          <w:i/>
          <w:sz w:val="24"/>
          <w:szCs w:val="24"/>
        </w:rPr>
        <w:t>eplicat</w:t>
      </w:r>
      <w:r>
        <w:rPr>
          <w:rFonts w:ascii="Times New Roman" w:hAnsi="Times New Roman"/>
          <w:i/>
          <w:sz w:val="24"/>
          <w:szCs w:val="24"/>
        </w:rPr>
        <w:t>e</w:t>
      </w:r>
      <w:r w:rsidR="000B2AC5" w:rsidRPr="004E73C7">
        <w:rPr>
          <w:rFonts w:ascii="Times New Roman" w:hAnsi="Times New Roman"/>
          <w:i/>
          <w:sz w:val="24"/>
          <w:szCs w:val="24"/>
        </w:rPr>
        <w:t xml:space="preserve"> </w:t>
      </w:r>
      <w:r>
        <w:rPr>
          <w:rFonts w:ascii="Times New Roman" w:hAnsi="Times New Roman"/>
          <w:i/>
          <w:sz w:val="24"/>
          <w:szCs w:val="24"/>
        </w:rPr>
        <w:t>analyses</w:t>
      </w:r>
      <w:r w:rsidR="000B2AC5" w:rsidRPr="004E73C7">
        <w:rPr>
          <w:rFonts w:ascii="Times New Roman" w:hAnsi="Times New Roman"/>
          <w:i/>
          <w:sz w:val="24"/>
          <w:szCs w:val="24"/>
        </w:rPr>
        <w:t xml:space="preserve"> </w:t>
      </w:r>
      <w:r w:rsidR="00825B4A" w:rsidRPr="004E73C7">
        <w:rPr>
          <w:rFonts w:ascii="Times New Roman" w:hAnsi="Times New Roman"/>
          <w:i/>
          <w:sz w:val="24"/>
          <w:szCs w:val="24"/>
        </w:rPr>
        <w:t>A-D</w:t>
      </w:r>
      <w:r w:rsidR="000B2AC5" w:rsidRPr="004E73C7">
        <w:rPr>
          <w:rFonts w:ascii="Times New Roman" w:hAnsi="Times New Roman"/>
          <w:i/>
          <w:sz w:val="24"/>
          <w:szCs w:val="24"/>
        </w:rPr>
        <w:t xml:space="preserve"> above for different kinds of teachers</w:t>
      </w:r>
      <w:r w:rsidR="00825B4A" w:rsidRPr="004E73C7">
        <w:rPr>
          <w:rFonts w:ascii="Times New Roman" w:hAnsi="Times New Roman"/>
          <w:i/>
          <w:sz w:val="24"/>
          <w:szCs w:val="24"/>
        </w:rPr>
        <w:t>. Because of the large number of additional statistical tests these analyses entail, these analyses are exploratory.</w:t>
      </w:r>
      <w:r w:rsidR="000B2AC5" w:rsidRPr="004E73C7">
        <w:rPr>
          <w:rFonts w:ascii="Times New Roman" w:hAnsi="Times New Roman"/>
          <w:i/>
          <w:sz w:val="24"/>
          <w:szCs w:val="24"/>
        </w:rPr>
        <w:t xml:space="preserve"> </w:t>
      </w:r>
    </w:p>
    <w:p w14:paraId="5F2FB04E" w14:textId="42468E49" w:rsidR="000B2AC5" w:rsidRPr="004E73C7" w:rsidRDefault="001153B2" w:rsidP="000B2AC5">
      <w:pPr>
        <w:ind w:firstLine="720"/>
        <w:rPr>
          <w:rFonts w:ascii="Times New Roman" w:hAnsi="Times New Roman"/>
          <w:b/>
          <w:sz w:val="24"/>
          <w:szCs w:val="24"/>
        </w:rPr>
      </w:pPr>
      <w:r w:rsidRPr="004E73C7">
        <w:rPr>
          <w:rFonts w:ascii="Times New Roman" w:hAnsi="Times New Roman"/>
          <w:b/>
          <w:sz w:val="24"/>
          <w:szCs w:val="24"/>
        </w:rPr>
        <w:t>Typical moderators:</w:t>
      </w:r>
    </w:p>
    <w:p w14:paraId="29D69450" w14:textId="53F1F592" w:rsidR="001153B2" w:rsidRDefault="000B2AC5" w:rsidP="00F12676">
      <w:pPr>
        <w:ind w:left="1440"/>
        <w:rPr>
          <w:rFonts w:ascii="Times New Roman" w:hAnsi="Times New Roman"/>
          <w:sz w:val="24"/>
          <w:szCs w:val="24"/>
        </w:rPr>
      </w:pPr>
      <w:r w:rsidRPr="004E73C7">
        <w:rPr>
          <w:rFonts w:ascii="Times New Roman" w:hAnsi="Times New Roman"/>
          <w:b/>
          <w:sz w:val="24"/>
          <w:szCs w:val="24"/>
        </w:rPr>
        <w:t>Education</w:t>
      </w:r>
      <w:r w:rsidR="001153B2">
        <w:rPr>
          <w:rFonts w:ascii="Times New Roman" w:hAnsi="Times New Roman"/>
          <w:b/>
          <w:sz w:val="24"/>
          <w:szCs w:val="24"/>
        </w:rPr>
        <w:t xml:space="preserve"> (College Education or Not)</w:t>
      </w:r>
      <w:r w:rsidR="0055501F">
        <w:rPr>
          <w:rFonts w:ascii="Times New Roman" w:hAnsi="Times New Roman"/>
          <w:sz w:val="24"/>
          <w:szCs w:val="24"/>
        </w:rPr>
        <w:t xml:space="preserve"> </w:t>
      </w:r>
    </w:p>
    <w:p w14:paraId="5A42403D" w14:textId="75DB4E64" w:rsidR="000B2AC5" w:rsidRPr="004327F2" w:rsidRDefault="001153B2" w:rsidP="004E73C7">
      <w:pPr>
        <w:ind w:left="1440"/>
        <w:rPr>
          <w:rFonts w:ascii="Times New Roman" w:hAnsi="Times New Roman"/>
          <w:sz w:val="24"/>
          <w:szCs w:val="24"/>
        </w:rPr>
      </w:pPr>
      <w:r>
        <w:rPr>
          <w:rFonts w:ascii="Times New Roman" w:hAnsi="Times New Roman"/>
          <w:sz w:val="24"/>
          <w:szCs w:val="24"/>
        </w:rPr>
        <w:t xml:space="preserve">We predict that teachers with </w:t>
      </w:r>
      <w:r w:rsidR="000B2AC5">
        <w:rPr>
          <w:rFonts w:ascii="Times New Roman" w:hAnsi="Times New Roman"/>
          <w:sz w:val="24"/>
          <w:szCs w:val="24"/>
        </w:rPr>
        <w:t xml:space="preserve">more education </w:t>
      </w:r>
      <w:r>
        <w:rPr>
          <w:rFonts w:ascii="Times New Roman" w:hAnsi="Times New Roman"/>
          <w:sz w:val="24"/>
          <w:szCs w:val="24"/>
        </w:rPr>
        <w:t>feel more</w:t>
      </w:r>
      <w:r w:rsidR="000B2AC5">
        <w:rPr>
          <w:rFonts w:ascii="Times New Roman" w:hAnsi="Times New Roman"/>
          <w:sz w:val="24"/>
          <w:szCs w:val="24"/>
        </w:rPr>
        <w:t xml:space="preserve"> confident in </w:t>
      </w:r>
      <w:r>
        <w:rPr>
          <w:rFonts w:ascii="Times New Roman" w:hAnsi="Times New Roman"/>
          <w:sz w:val="24"/>
          <w:szCs w:val="24"/>
        </w:rPr>
        <w:t>their priors.</w:t>
      </w:r>
    </w:p>
    <w:p w14:paraId="4764DA35" w14:textId="76606F11" w:rsidR="001153B2" w:rsidRDefault="001153B2" w:rsidP="000B2AC5">
      <w:pPr>
        <w:ind w:left="720" w:firstLine="720"/>
        <w:rPr>
          <w:rFonts w:ascii="Times New Roman" w:hAnsi="Times New Roman"/>
          <w:sz w:val="24"/>
          <w:szCs w:val="24"/>
        </w:rPr>
      </w:pPr>
      <w:r>
        <w:rPr>
          <w:rFonts w:ascii="Times New Roman" w:hAnsi="Times New Roman"/>
          <w:b/>
          <w:sz w:val="24"/>
          <w:szCs w:val="24"/>
        </w:rPr>
        <w:t xml:space="preserve">Teaching </w:t>
      </w:r>
      <w:r w:rsidR="000B2AC5" w:rsidRPr="004E73C7">
        <w:rPr>
          <w:rFonts w:ascii="Times New Roman" w:hAnsi="Times New Roman"/>
          <w:b/>
          <w:sz w:val="24"/>
          <w:szCs w:val="24"/>
        </w:rPr>
        <w:t>Experience</w:t>
      </w:r>
      <w:r w:rsidR="00825B4A">
        <w:rPr>
          <w:rFonts w:ascii="Times New Roman" w:hAnsi="Times New Roman"/>
          <w:sz w:val="24"/>
          <w:szCs w:val="24"/>
        </w:rPr>
        <w:t xml:space="preserve"> </w:t>
      </w:r>
      <w:r>
        <w:rPr>
          <w:rFonts w:ascii="Times New Roman" w:hAnsi="Times New Roman"/>
          <w:sz w:val="24"/>
          <w:szCs w:val="24"/>
        </w:rPr>
        <w:t xml:space="preserve"> </w:t>
      </w:r>
    </w:p>
    <w:p w14:paraId="3AA74EB5" w14:textId="3D954362" w:rsidR="000B2AC5" w:rsidRDefault="001153B2" w:rsidP="004E73C7">
      <w:pPr>
        <w:ind w:left="1440"/>
        <w:rPr>
          <w:rFonts w:ascii="Times New Roman" w:hAnsi="Times New Roman"/>
          <w:sz w:val="24"/>
          <w:szCs w:val="24"/>
        </w:rPr>
      </w:pPr>
      <w:r>
        <w:rPr>
          <w:rFonts w:ascii="Times New Roman" w:hAnsi="Times New Roman"/>
          <w:sz w:val="24"/>
          <w:szCs w:val="24"/>
        </w:rPr>
        <w:t>We predict that increasing teaching experience reduces teacher reliance on their priors as they are able to quickly assess essay quality.</w:t>
      </w:r>
    </w:p>
    <w:p w14:paraId="45305F5C" w14:textId="023F6216" w:rsidR="009B3B22" w:rsidRDefault="009B3B22" w:rsidP="009B3B22">
      <w:pPr>
        <w:pStyle w:val="ListParagraph"/>
        <w:ind w:left="1440"/>
        <w:rPr>
          <w:rFonts w:ascii="Times New Roman" w:hAnsi="Times New Roman"/>
          <w:b/>
          <w:color w:val="000000" w:themeColor="text1"/>
          <w:sz w:val="24"/>
          <w:szCs w:val="24"/>
        </w:rPr>
      </w:pPr>
      <w:r w:rsidRPr="004E73C7">
        <w:rPr>
          <w:rFonts w:ascii="Times New Roman" w:hAnsi="Times New Roman"/>
          <w:b/>
          <w:color w:val="000000" w:themeColor="text1"/>
          <w:sz w:val="24"/>
          <w:szCs w:val="24"/>
        </w:rPr>
        <w:lastRenderedPageBreak/>
        <w:t xml:space="preserve">Teacher </w:t>
      </w:r>
      <w:r w:rsidR="00E462DE">
        <w:rPr>
          <w:rFonts w:ascii="Times New Roman" w:hAnsi="Times New Roman"/>
          <w:b/>
          <w:color w:val="000000" w:themeColor="text1"/>
          <w:sz w:val="24"/>
          <w:szCs w:val="24"/>
        </w:rPr>
        <w:t>Training in Subject Area</w:t>
      </w:r>
      <w:r w:rsidRPr="004E73C7">
        <w:rPr>
          <w:rFonts w:ascii="Times New Roman" w:hAnsi="Times New Roman"/>
          <w:b/>
          <w:color w:val="000000" w:themeColor="text1"/>
          <w:sz w:val="24"/>
          <w:szCs w:val="24"/>
        </w:rPr>
        <w:t xml:space="preserve"> </w:t>
      </w:r>
    </w:p>
    <w:p w14:paraId="4CA06AED" w14:textId="511C7522" w:rsidR="009B3B22" w:rsidRDefault="009B3B22" w:rsidP="009B3B22">
      <w:pPr>
        <w:pStyle w:val="ListParagraph"/>
        <w:ind w:left="1440"/>
        <w:rPr>
          <w:rFonts w:ascii="Times New Roman" w:hAnsi="Times New Roman"/>
          <w:color w:val="000000" w:themeColor="text1"/>
          <w:sz w:val="24"/>
          <w:szCs w:val="24"/>
        </w:rPr>
      </w:pPr>
      <w:r w:rsidRPr="009B3B22">
        <w:rPr>
          <w:rFonts w:ascii="Times New Roman" w:hAnsi="Times New Roman"/>
          <w:color w:val="000000" w:themeColor="text1"/>
          <w:sz w:val="24"/>
          <w:szCs w:val="24"/>
        </w:rPr>
        <w:t>Teachers major is Chinese language/literature or not?</w:t>
      </w:r>
    </w:p>
    <w:p w14:paraId="4BC67BE2" w14:textId="77777777" w:rsidR="009B3B22" w:rsidRPr="004327F2" w:rsidRDefault="009B3B22" w:rsidP="009B3B22">
      <w:pPr>
        <w:pStyle w:val="ListParagraph"/>
        <w:ind w:left="1440"/>
        <w:rPr>
          <w:rFonts w:ascii="Times New Roman" w:hAnsi="Times New Roman"/>
          <w:sz w:val="24"/>
          <w:szCs w:val="24"/>
        </w:rPr>
      </w:pPr>
    </w:p>
    <w:p w14:paraId="3F835AD5" w14:textId="16746B79" w:rsidR="000B2AC5" w:rsidRPr="004E73C7" w:rsidRDefault="001153B2" w:rsidP="000B2AC5">
      <w:pPr>
        <w:ind w:firstLine="720"/>
        <w:rPr>
          <w:rFonts w:ascii="Times New Roman" w:hAnsi="Times New Roman"/>
          <w:b/>
          <w:sz w:val="24"/>
          <w:szCs w:val="24"/>
        </w:rPr>
      </w:pPr>
      <w:r w:rsidRPr="004E73C7">
        <w:rPr>
          <w:rFonts w:ascii="Times New Roman" w:hAnsi="Times New Roman"/>
          <w:b/>
          <w:sz w:val="24"/>
          <w:szCs w:val="24"/>
        </w:rPr>
        <w:t>Other Candidate (Atypical) Moderators:</w:t>
      </w:r>
    </w:p>
    <w:p w14:paraId="4E6D8CDB" w14:textId="554873CD" w:rsidR="0055501F" w:rsidRPr="004E73C7" w:rsidRDefault="0055501F" w:rsidP="0055501F">
      <w:pPr>
        <w:pStyle w:val="ListParagraph"/>
        <w:numPr>
          <w:ilvl w:val="1"/>
          <w:numId w:val="18"/>
        </w:numPr>
        <w:rPr>
          <w:rFonts w:ascii="Times New Roman" w:hAnsi="Times New Roman"/>
          <w:b/>
          <w:sz w:val="24"/>
          <w:szCs w:val="24"/>
        </w:rPr>
      </w:pPr>
      <w:r w:rsidRPr="004E73C7">
        <w:rPr>
          <w:rFonts w:ascii="Times New Roman" w:hAnsi="Times New Roman"/>
          <w:b/>
          <w:sz w:val="24"/>
          <w:szCs w:val="24"/>
        </w:rPr>
        <w:t>Social acceptability of drawing on background characteris</w:t>
      </w:r>
      <w:r w:rsidR="00043D77">
        <w:rPr>
          <w:rFonts w:ascii="Times New Roman" w:hAnsi="Times New Roman"/>
          <w:b/>
          <w:sz w:val="24"/>
          <w:szCs w:val="24"/>
        </w:rPr>
        <w:t>tics of students during grading</w:t>
      </w:r>
    </w:p>
    <w:p w14:paraId="5BC19003" w14:textId="5AA370EE"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Q23/Q24/Q25/Q26: What factors do you and other teachers use in grading essays? (only essay itself; student’s overall performance, student effort, student gender, student LBC/single-parent family, economics, past grades, current grades, other)</w:t>
      </w:r>
    </w:p>
    <w:p w14:paraId="2BBEB6DB" w14:textId="29F4830E" w:rsidR="0055501F" w:rsidRPr="004E73C7" w:rsidRDefault="00043D77" w:rsidP="0055501F">
      <w:pPr>
        <w:pStyle w:val="ListParagraph"/>
        <w:numPr>
          <w:ilvl w:val="1"/>
          <w:numId w:val="18"/>
        </w:numPr>
        <w:rPr>
          <w:rFonts w:ascii="Times New Roman" w:hAnsi="Times New Roman"/>
          <w:b/>
          <w:sz w:val="24"/>
          <w:szCs w:val="24"/>
        </w:rPr>
      </w:pPr>
      <w:r w:rsidRPr="004E73C7">
        <w:rPr>
          <w:rFonts w:ascii="Times New Roman" w:hAnsi="Times New Roman"/>
          <w:b/>
          <w:sz w:val="24"/>
          <w:szCs w:val="24"/>
        </w:rPr>
        <w:t>Teacher b</w:t>
      </w:r>
      <w:r w:rsidR="0055501F" w:rsidRPr="004E73C7">
        <w:rPr>
          <w:rFonts w:ascii="Times New Roman" w:hAnsi="Times New Roman"/>
          <w:b/>
          <w:sz w:val="24"/>
          <w:szCs w:val="24"/>
        </w:rPr>
        <w:t xml:space="preserve">eliefs or attitudes about grading </w:t>
      </w:r>
    </w:p>
    <w:p w14:paraId="4E79BB63" w14:textId="13A0DC28"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Q19 and Q20: Time you tend to spend on grading a good/poor student’s essay, which reflects attitudes toward students at different parts of the achievement distribution.</w:t>
      </w:r>
    </w:p>
    <w:p w14:paraId="2F1697E9" w14:textId="1D2AA162"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Q27: Degree to which you like grading or not, which reflects the degree to which the teacher finds grading onerous.</w:t>
      </w:r>
    </w:p>
    <w:p w14:paraId="10CEA269" w14:textId="077DDE95"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 xml:space="preserve">Q38: Student will put more effort in future if you give them a good </w:t>
      </w:r>
      <w:proofErr w:type="gramStart"/>
      <w:r w:rsidRPr="0055501F">
        <w:rPr>
          <w:rFonts w:ascii="Times New Roman" w:hAnsi="Times New Roman"/>
          <w:sz w:val="24"/>
          <w:szCs w:val="24"/>
        </w:rPr>
        <w:t>grades</w:t>
      </w:r>
      <w:proofErr w:type="gramEnd"/>
      <w:r w:rsidRPr="0055501F">
        <w:rPr>
          <w:rFonts w:ascii="Times New Roman" w:hAnsi="Times New Roman"/>
          <w:sz w:val="24"/>
          <w:szCs w:val="24"/>
        </w:rPr>
        <w:t>, which reflects degree to which teacher believes grades are meant as encouragement.</w:t>
      </w:r>
    </w:p>
    <w:p w14:paraId="623944AC" w14:textId="02D0B387"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Q39: Degree to which you believe essay grade will affect chances of students getting into academic high school, which reflects degree to which teacher believes grading is consequential for student opportunities.</w:t>
      </w:r>
    </w:p>
    <w:p w14:paraId="3375EBCF" w14:textId="77777777" w:rsidR="00043D77" w:rsidRPr="004E73C7" w:rsidRDefault="00043D77" w:rsidP="0055501F">
      <w:pPr>
        <w:pStyle w:val="ListParagraph"/>
        <w:numPr>
          <w:ilvl w:val="1"/>
          <w:numId w:val="18"/>
        </w:numPr>
        <w:rPr>
          <w:rFonts w:ascii="Times New Roman" w:hAnsi="Times New Roman"/>
          <w:sz w:val="24"/>
          <w:szCs w:val="24"/>
        </w:rPr>
      </w:pPr>
      <w:r>
        <w:rPr>
          <w:rFonts w:ascii="Times New Roman" w:hAnsi="Times New Roman"/>
          <w:b/>
          <w:sz w:val="24"/>
          <w:szCs w:val="24"/>
        </w:rPr>
        <w:t>Teacher g</w:t>
      </w:r>
      <w:r w:rsidRPr="004E73C7">
        <w:rPr>
          <w:rFonts w:ascii="Times New Roman" w:hAnsi="Times New Roman"/>
          <w:b/>
          <w:sz w:val="24"/>
          <w:szCs w:val="24"/>
        </w:rPr>
        <w:t xml:space="preserve">rading standard: </w:t>
      </w:r>
    </w:p>
    <w:p w14:paraId="291A543C" w14:textId="4DE44275"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 xml:space="preserve">Whether teacher typically uses a relative or absolute standard in grading. </w:t>
      </w:r>
    </w:p>
    <w:p w14:paraId="48D66FAD" w14:textId="77777777" w:rsidR="00043D77" w:rsidRDefault="0055501F" w:rsidP="0055501F">
      <w:pPr>
        <w:pStyle w:val="ListParagraph"/>
        <w:numPr>
          <w:ilvl w:val="1"/>
          <w:numId w:val="18"/>
        </w:numPr>
        <w:rPr>
          <w:rFonts w:ascii="Times New Roman" w:hAnsi="Times New Roman"/>
          <w:sz w:val="24"/>
          <w:szCs w:val="24"/>
        </w:rPr>
      </w:pPr>
      <w:r w:rsidRPr="004E73C7">
        <w:rPr>
          <w:rFonts w:ascii="Times New Roman" w:hAnsi="Times New Roman"/>
          <w:b/>
          <w:sz w:val="24"/>
          <w:szCs w:val="24"/>
        </w:rPr>
        <w:t>Teacher’s personal confidence in ascertaining student ability</w:t>
      </w:r>
      <w:r w:rsidR="00043D77">
        <w:rPr>
          <w:rFonts w:ascii="Times New Roman" w:hAnsi="Times New Roman"/>
          <w:b/>
          <w:sz w:val="24"/>
          <w:szCs w:val="24"/>
        </w:rPr>
        <w:t>:</w:t>
      </w:r>
      <w:r w:rsidR="00043D77">
        <w:rPr>
          <w:rFonts w:ascii="Times New Roman" w:hAnsi="Times New Roman"/>
          <w:sz w:val="24"/>
          <w:szCs w:val="24"/>
        </w:rPr>
        <w:t xml:space="preserve"> </w:t>
      </w:r>
    </w:p>
    <w:p w14:paraId="721E40E2" w14:textId="65870C46" w:rsidR="0055501F" w:rsidRPr="0055501F" w:rsidRDefault="0055501F" w:rsidP="004E73C7">
      <w:pPr>
        <w:pStyle w:val="ListParagraph"/>
        <w:numPr>
          <w:ilvl w:val="2"/>
          <w:numId w:val="18"/>
        </w:numPr>
        <w:rPr>
          <w:rFonts w:ascii="Times New Roman" w:hAnsi="Times New Roman"/>
          <w:sz w:val="24"/>
          <w:szCs w:val="24"/>
        </w:rPr>
      </w:pPr>
      <w:r w:rsidRPr="0055501F">
        <w:rPr>
          <w:rFonts w:ascii="Times New Roman" w:hAnsi="Times New Roman"/>
          <w:sz w:val="24"/>
          <w:szCs w:val="24"/>
        </w:rPr>
        <w:t>How many essays does it typically take you to feel confident evaluating</w:t>
      </w:r>
      <w:r w:rsidR="00043D77">
        <w:rPr>
          <w:rFonts w:ascii="Times New Roman" w:hAnsi="Times New Roman"/>
          <w:sz w:val="24"/>
          <w:szCs w:val="24"/>
        </w:rPr>
        <w:t xml:space="preserve"> a student’s language ability (Q3 on survey)?</w:t>
      </w:r>
    </w:p>
    <w:p w14:paraId="08EEBDC3" w14:textId="77777777" w:rsidR="00043D77" w:rsidRPr="004E73C7" w:rsidRDefault="0055501F" w:rsidP="004E73C7">
      <w:pPr>
        <w:pStyle w:val="ListParagraph"/>
        <w:numPr>
          <w:ilvl w:val="1"/>
          <w:numId w:val="18"/>
        </w:numPr>
        <w:rPr>
          <w:rFonts w:ascii="Times New Roman" w:hAnsi="Times New Roman"/>
          <w:sz w:val="24"/>
          <w:szCs w:val="24"/>
        </w:rPr>
      </w:pPr>
      <w:r w:rsidRPr="004E73C7">
        <w:rPr>
          <w:rFonts w:ascii="Times New Roman" w:hAnsi="Times New Roman"/>
          <w:b/>
          <w:sz w:val="24"/>
          <w:szCs w:val="24"/>
        </w:rPr>
        <w:t xml:space="preserve">Teacher </w:t>
      </w:r>
      <w:r w:rsidR="00043D77" w:rsidRPr="004E73C7">
        <w:rPr>
          <w:rFonts w:ascii="Times New Roman" w:hAnsi="Times New Roman"/>
          <w:b/>
          <w:sz w:val="24"/>
          <w:szCs w:val="24"/>
        </w:rPr>
        <w:t xml:space="preserve">familiarity with essay grading: </w:t>
      </w:r>
    </w:p>
    <w:p w14:paraId="7B9627BD" w14:textId="77777777" w:rsidR="00043D77" w:rsidRDefault="001153B2" w:rsidP="004E73C7">
      <w:pPr>
        <w:pStyle w:val="ListParagraph"/>
        <w:numPr>
          <w:ilvl w:val="2"/>
          <w:numId w:val="18"/>
        </w:numPr>
        <w:rPr>
          <w:rFonts w:ascii="Times New Roman" w:hAnsi="Times New Roman"/>
          <w:sz w:val="24"/>
          <w:szCs w:val="24"/>
        </w:rPr>
      </w:pPr>
      <w:r w:rsidRPr="001153B2">
        <w:rPr>
          <w:rFonts w:ascii="Times New Roman" w:hAnsi="Times New Roman"/>
          <w:sz w:val="24"/>
          <w:szCs w:val="24"/>
        </w:rPr>
        <w:t>Number of</w:t>
      </w:r>
      <w:r w:rsidR="000B2AC5" w:rsidRPr="004E73C7">
        <w:rPr>
          <w:rFonts w:ascii="Times New Roman" w:hAnsi="Times New Roman"/>
          <w:sz w:val="24"/>
          <w:szCs w:val="24"/>
        </w:rPr>
        <w:t xml:space="preserve"> ti</w:t>
      </w:r>
      <w:r w:rsidRPr="001153B2">
        <w:rPr>
          <w:rFonts w:ascii="Times New Roman" w:hAnsi="Times New Roman"/>
          <w:sz w:val="24"/>
          <w:szCs w:val="24"/>
        </w:rPr>
        <w:t xml:space="preserve">mes gave essays in a semester, </w:t>
      </w:r>
    </w:p>
    <w:p w14:paraId="186B34B1" w14:textId="77777777" w:rsidR="00043D77" w:rsidRDefault="001153B2" w:rsidP="004E73C7">
      <w:pPr>
        <w:pStyle w:val="ListParagraph"/>
        <w:numPr>
          <w:ilvl w:val="2"/>
          <w:numId w:val="18"/>
        </w:numPr>
        <w:rPr>
          <w:rFonts w:ascii="Times New Roman" w:hAnsi="Times New Roman"/>
          <w:sz w:val="24"/>
          <w:szCs w:val="24"/>
        </w:rPr>
      </w:pPr>
      <w:r w:rsidRPr="001153B2">
        <w:rPr>
          <w:rFonts w:ascii="Times New Roman" w:hAnsi="Times New Roman"/>
          <w:sz w:val="24"/>
          <w:szCs w:val="24"/>
        </w:rPr>
        <w:t>number of</w:t>
      </w:r>
      <w:r w:rsidR="000B2AC5" w:rsidRPr="004E73C7">
        <w:rPr>
          <w:rFonts w:ascii="Times New Roman" w:hAnsi="Times New Roman"/>
          <w:sz w:val="24"/>
          <w:szCs w:val="24"/>
        </w:rPr>
        <w:t xml:space="preserve"> hours spent grading essays per week, </w:t>
      </w:r>
    </w:p>
    <w:p w14:paraId="1D5B4ED2" w14:textId="63D12EC9" w:rsidR="000B2AC5" w:rsidRPr="004E73C7" w:rsidRDefault="000B2AC5" w:rsidP="004E73C7">
      <w:pPr>
        <w:pStyle w:val="ListParagraph"/>
        <w:numPr>
          <w:ilvl w:val="2"/>
          <w:numId w:val="18"/>
        </w:numPr>
        <w:rPr>
          <w:rFonts w:ascii="Times New Roman" w:hAnsi="Times New Roman"/>
          <w:sz w:val="24"/>
          <w:szCs w:val="24"/>
        </w:rPr>
      </w:pPr>
      <w:r w:rsidRPr="004E73C7">
        <w:rPr>
          <w:rFonts w:ascii="Times New Roman" w:hAnsi="Times New Roman"/>
          <w:sz w:val="24"/>
          <w:szCs w:val="24"/>
        </w:rPr>
        <w:t>time spent grading assignments per week</w:t>
      </w:r>
      <w:r w:rsidR="0055501F">
        <w:rPr>
          <w:rFonts w:ascii="Times New Roman" w:hAnsi="Times New Roman"/>
          <w:sz w:val="24"/>
          <w:szCs w:val="24"/>
        </w:rPr>
        <w:t xml:space="preserve">. </w:t>
      </w:r>
    </w:p>
    <w:p w14:paraId="74366683" w14:textId="77777777" w:rsidR="00043D77" w:rsidRPr="00043D77" w:rsidRDefault="00043D77" w:rsidP="004E73C7">
      <w:pPr>
        <w:pStyle w:val="ListParagraph"/>
        <w:numPr>
          <w:ilvl w:val="1"/>
          <w:numId w:val="18"/>
        </w:numPr>
        <w:rPr>
          <w:rFonts w:ascii="Times New Roman" w:hAnsi="Times New Roman"/>
          <w:b/>
          <w:sz w:val="24"/>
          <w:szCs w:val="24"/>
        </w:rPr>
      </w:pPr>
      <w:r w:rsidRPr="004E73C7">
        <w:rPr>
          <w:rFonts w:ascii="Times New Roman" w:hAnsi="Times New Roman"/>
          <w:b/>
          <w:color w:val="000000" w:themeColor="text1"/>
          <w:sz w:val="24"/>
          <w:szCs w:val="24"/>
        </w:rPr>
        <w:t xml:space="preserve">Teacher workload: </w:t>
      </w:r>
    </w:p>
    <w:p w14:paraId="4BE64E15" w14:textId="624C3D50" w:rsidR="00043D77" w:rsidRPr="004E73C7" w:rsidRDefault="00043D77" w:rsidP="00043D77">
      <w:pPr>
        <w:pStyle w:val="ListParagraph"/>
        <w:numPr>
          <w:ilvl w:val="2"/>
          <w:numId w:val="18"/>
        </w:numPr>
        <w:rPr>
          <w:rFonts w:ascii="Times New Roman" w:hAnsi="Times New Roman"/>
          <w:sz w:val="24"/>
          <w:szCs w:val="24"/>
        </w:rPr>
      </w:pPr>
      <w:r w:rsidRPr="004E73C7">
        <w:rPr>
          <w:rFonts w:ascii="Times New Roman" w:hAnsi="Times New Roman"/>
          <w:sz w:val="24"/>
          <w:szCs w:val="24"/>
        </w:rPr>
        <w:t>How much time do you spend grading in general</w:t>
      </w:r>
      <w:r w:rsidR="00E83C49">
        <w:rPr>
          <w:rFonts w:ascii="Times New Roman" w:hAnsi="Times New Roman"/>
          <w:sz w:val="24"/>
          <w:szCs w:val="24"/>
        </w:rPr>
        <w:t>?</w:t>
      </w:r>
    </w:p>
    <w:p w14:paraId="23AFD18F" w14:textId="6554836D" w:rsidR="00043D77" w:rsidRPr="004E73C7" w:rsidRDefault="00043D77" w:rsidP="00043D77">
      <w:pPr>
        <w:pStyle w:val="ListParagraph"/>
        <w:numPr>
          <w:ilvl w:val="2"/>
          <w:numId w:val="18"/>
        </w:numPr>
        <w:rPr>
          <w:rFonts w:ascii="Times New Roman" w:hAnsi="Times New Roman"/>
          <w:sz w:val="24"/>
          <w:szCs w:val="24"/>
        </w:rPr>
      </w:pPr>
      <w:r w:rsidRPr="004E73C7">
        <w:rPr>
          <w:rFonts w:ascii="Times New Roman" w:hAnsi="Times New Roman"/>
          <w:sz w:val="24"/>
          <w:szCs w:val="24"/>
        </w:rPr>
        <w:t>time spen</w:t>
      </w:r>
      <w:r w:rsidR="00E83C49">
        <w:rPr>
          <w:rFonts w:ascii="Times New Roman" w:hAnsi="Times New Roman"/>
          <w:sz w:val="24"/>
          <w:szCs w:val="24"/>
        </w:rPr>
        <w:t>t on Chinese teaching each week?</w:t>
      </w:r>
    </w:p>
    <w:p w14:paraId="00540E6B" w14:textId="7642C78F" w:rsidR="00043D77" w:rsidRPr="004E73C7" w:rsidRDefault="00043D77" w:rsidP="00043D77">
      <w:pPr>
        <w:pStyle w:val="ListParagraph"/>
        <w:numPr>
          <w:ilvl w:val="2"/>
          <w:numId w:val="18"/>
        </w:numPr>
        <w:rPr>
          <w:rFonts w:ascii="Times New Roman" w:hAnsi="Times New Roman"/>
          <w:sz w:val="24"/>
          <w:szCs w:val="24"/>
        </w:rPr>
      </w:pPr>
      <w:r w:rsidRPr="004E73C7">
        <w:rPr>
          <w:rFonts w:ascii="Times New Roman" w:hAnsi="Times New Roman"/>
          <w:sz w:val="24"/>
          <w:szCs w:val="24"/>
        </w:rPr>
        <w:t>time spent preparing language classes per week</w:t>
      </w:r>
      <w:r w:rsidR="00E83C49">
        <w:rPr>
          <w:rFonts w:ascii="Times New Roman" w:hAnsi="Times New Roman"/>
          <w:sz w:val="24"/>
          <w:szCs w:val="24"/>
        </w:rPr>
        <w:t>?</w:t>
      </w:r>
    </w:p>
    <w:p w14:paraId="302F0D9F" w14:textId="4893C6ED" w:rsidR="00E63DCF" w:rsidRDefault="001A1EE4" w:rsidP="00C12C9F">
      <w:pPr>
        <w:rPr>
          <w:rFonts w:ascii="Times New Roman" w:hAnsi="Times New Roman"/>
          <w:b/>
          <w:sz w:val="24"/>
          <w:szCs w:val="24"/>
        </w:rPr>
      </w:pPr>
      <w:r>
        <w:rPr>
          <w:rFonts w:ascii="Times New Roman" w:hAnsi="Times New Roman"/>
          <w:b/>
          <w:sz w:val="24"/>
          <w:szCs w:val="24"/>
        </w:rPr>
        <w:t>G.</w:t>
      </w:r>
      <w:r w:rsidR="00E63DCF" w:rsidRPr="004327F2">
        <w:rPr>
          <w:rFonts w:ascii="Times New Roman" w:hAnsi="Times New Roman"/>
          <w:b/>
          <w:sz w:val="24"/>
          <w:szCs w:val="24"/>
        </w:rPr>
        <w:t xml:space="preserve"> </w:t>
      </w:r>
      <w:r>
        <w:rPr>
          <w:rFonts w:ascii="Times New Roman" w:hAnsi="Times New Roman"/>
          <w:b/>
          <w:sz w:val="24"/>
          <w:szCs w:val="24"/>
        </w:rPr>
        <w:t>Are we sure that the experiment is representative of “real</w:t>
      </w:r>
      <w:r w:rsidR="00E63DCF" w:rsidRPr="004327F2">
        <w:rPr>
          <w:rFonts w:ascii="Times New Roman" w:hAnsi="Times New Roman"/>
          <w:b/>
          <w:sz w:val="24"/>
          <w:szCs w:val="24"/>
        </w:rPr>
        <w:t xml:space="preserve">” </w:t>
      </w:r>
      <w:r>
        <w:rPr>
          <w:rFonts w:ascii="Times New Roman" w:hAnsi="Times New Roman"/>
          <w:b/>
          <w:sz w:val="24"/>
          <w:szCs w:val="24"/>
        </w:rPr>
        <w:t>grading?</w:t>
      </w:r>
    </w:p>
    <w:p w14:paraId="5AB40E41" w14:textId="08D79D06" w:rsidR="001153B2" w:rsidRPr="00224086" w:rsidRDefault="001153B2" w:rsidP="00C12C9F">
      <w:pPr>
        <w:rPr>
          <w:rFonts w:ascii="Times New Roman" w:hAnsi="Times New Roman"/>
          <w:sz w:val="24"/>
          <w:szCs w:val="24"/>
        </w:rPr>
      </w:pPr>
      <w:r>
        <w:rPr>
          <w:rFonts w:ascii="Times New Roman" w:hAnsi="Times New Roman"/>
          <w:sz w:val="24"/>
          <w:szCs w:val="24"/>
        </w:rPr>
        <w:lastRenderedPageBreak/>
        <w:t>Teachers provided their feedback on the essay grading portion of the experiment. We use their responses to ascertain whether they found the essay grading to reflect day-to-day realities of grading. Question IDs refer to questions on the survey.</w:t>
      </w:r>
    </w:p>
    <w:p w14:paraId="58CCB572" w14:textId="4A54158B" w:rsidR="00E63DCF" w:rsidRPr="004327F2" w:rsidRDefault="00E63DCF" w:rsidP="00224086">
      <w:pPr>
        <w:pStyle w:val="ListParagraph"/>
        <w:numPr>
          <w:ilvl w:val="0"/>
          <w:numId w:val="7"/>
        </w:numPr>
        <w:rPr>
          <w:rFonts w:ascii="Times New Roman" w:hAnsi="Times New Roman"/>
          <w:sz w:val="24"/>
          <w:szCs w:val="24"/>
        </w:rPr>
      </w:pPr>
      <w:r w:rsidRPr="004327F2">
        <w:rPr>
          <w:rFonts w:ascii="Times New Roman" w:hAnsi="Times New Roman"/>
          <w:sz w:val="24"/>
          <w:szCs w:val="24"/>
        </w:rPr>
        <w:t>Q6 –</w:t>
      </w:r>
      <w:r w:rsidR="001153B2">
        <w:rPr>
          <w:rFonts w:ascii="Times New Roman" w:hAnsi="Times New Roman"/>
          <w:sz w:val="24"/>
          <w:szCs w:val="24"/>
        </w:rPr>
        <w:t xml:space="preserve"> how did the</w:t>
      </w:r>
      <w:r w:rsidRPr="004327F2">
        <w:rPr>
          <w:rFonts w:ascii="Times New Roman" w:hAnsi="Times New Roman"/>
          <w:sz w:val="24"/>
          <w:szCs w:val="24"/>
        </w:rPr>
        <w:t xml:space="preserve"> topics of essays</w:t>
      </w:r>
      <w:r w:rsidR="001153B2">
        <w:rPr>
          <w:rFonts w:ascii="Times New Roman" w:hAnsi="Times New Roman"/>
          <w:sz w:val="24"/>
          <w:szCs w:val="24"/>
        </w:rPr>
        <w:t xml:space="preserve"> that you just graded compare with those in your usual grading?</w:t>
      </w:r>
    </w:p>
    <w:p w14:paraId="5B18D11B" w14:textId="0FDD915C" w:rsidR="00E63DCF" w:rsidRPr="004327F2" w:rsidRDefault="00E63DCF" w:rsidP="00224086">
      <w:pPr>
        <w:pStyle w:val="ListParagraph"/>
        <w:numPr>
          <w:ilvl w:val="0"/>
          <w:numId w:val="7"/>
        </w:numPr>
        <w:rPr>
          <w:rFonts w:ascii="Times New Roman" w:hAnsi="Times New Roman"/>
          <w:sz w:val="24"/>
          <w:szCs w:val="24"/>
        </w:rPr>
      </w:pPr>
      <w:r w:rsidRPr="004327F2">
        <w:rPr>
          <w:rFonts w:ascii="Times New Roman" w:hAnsi="Times New Roman"/>
          <w:sz w:val="24"/>
          <w:szCs w:val="24"/>
        </w:rPr>
        <w:t xml:space="preserve">Q5 – </w:t>
      </w:r>
      <w:r w:rsidR="001153B2">
        <w:rPr>
          <w:rFonts w:ascii="Times New Roman" w:hAnsi="Times New Roman"/>
          <w:sz w:val="24"/>
          <w:szCs w:val="24"/>
        </w:rPr>
        <w:t xml:space="preserve">how does the </w:t>
      </w:r>
      <w:r w:rsidRPr="004327F2">
        <w:rPr>
          <w:rFonts w:ascii="Times New Roman" w:hAnsi="Times New Roman"/>
          <w:sz w:val="24"/>
          <w:szCs w:val="24"/>
        </w:rPr>
        <w:t>duration of essay grading</w:t>
      </w:r>
      <w:r w:rsidR="001153B2">
        <w:rPr>
          <w:rFonts w:ascii="Times New Roman" w:hAnsi="Times New Roman"/>
          <w:sz w:val="24"/>
          <w:szCs w:val="24"/>
        </w:rPr>
        <w:t xml:space="preserve"> compare with your usual grading?</w:t>
      </w:r>
    </w:p>
    <w:p w14:paraId="05BD0E4D" w14:textId="1940197B" w:rsidR="00E63DCF" w:rsidRPr="004327F2" w:rsidRDefault="00E63DCF" w:rsidP="00224086">
      <w:pPr>
        <w:pStyle w:val="ListParagraph"/>
        <w:numPr>
          <w:ilvl w:val="0"/>
          <w:numId w:val="7"/>
        </w:numPr>
        <w:rPr>
          <w:rFonts w:ascii="Times New Roman" w:hAnsi="Times New Roman"/>
          <w:sz w:val="24"/>
          <w:szCs w:val="24"/>
        </w:rPr>
      </w:pPr>
      <w:r w:rsidRPr="004327F2">
        <w:rPr>
          <w:rFonts w:ascii="Times New Roman" w:hAnsi="Times New Roman"/>
          <w:sz w:val="24"/>
          <w:szCs w:val="24"/>
        </w:rPr>
        <w:t xml:space="preserve">Q4 – </w:t>
      </w:r>
      <w:r w:rsidR="001153B2">
        <w:rPr>
          <w:rFonts w:ascii="Times New Roman" w:hAnsi="Times New Roman"/>
          <w:sz w:val="24"/>
          <w:szCs w:val="24"/>
        </w:rPr>
        <w:t>how does the grading standard you used compare with your usual grading?</w:t>
      </w:r>
    </w:p>
    <w:p w14:paraId="73CB7046" w14:textId="3CE6DC5F" w:rsidR="00E63DCF" w:rsidRPr="004327F2" w:rsidRDefault="00E63DCF" w:rsidP="00224086">
      <w:pPr>
        <w:pStyle w:val="ListParagraph"/>
        <w:numPr>
          <w:ilvl w:val="0"/>
          <w:numId w:val="7"/>
        </w:numPr>
        <w:rPr>
          <w:rFonts w:ascii="Times New Roman" w:hAnsi="Times New Roman"/>
          <w:sz w:val="24"/>
          <w:szCs w:val="24"/>
        </w:rPr>
      </w:pPr>
      <w:r w:rsidRPr="004327F2">
        <w:rPr>
          <w:rFonts w:ascii="Times New Roman" w:hAnsi="Times New Roman"/>
          <w:sz w:val="24"/>
          <w:szCs w:val="24"/>
        </w:rPr>
        <w:t>Q8 –</w:t>
      </w:r>
      <w:r w:rsidR="001153B2">
        <w:rPr>
          <w:rFonts w:ascii="Times New Roman" w:hAnsi="Times New Roman"/>
          <w:sz w:val="24"/>
          <w:szCs w:val="24"/>
        </w:rPr>
        <w:t>did you feel like you approached the essays in the experiment with more, less, or similar strictness to your usual grading?</w:t>
      </w:r>
    </w:p>
    <w:p w14:paraId="236C7763" w14:textId="5B40B244" w:rsidR="00E63DCF" w:rsidRPr="004327F2" w:rsidRDefault="00E63DCF" w:rsidP="00224086">
      <w:pPr>
        <w:pStyle w:val="ListParagraph"/>
        <w:numPr>
          <w:ilvl w:val="0"/>
          <w:numId w:val="7"/>
        </w:numPr>
        <w:rPr>
          <w:rFonts w:ascii="Times New Roman" w:hAnsi="Times New Roman"/>
          <w:sz w:val="24"/>
          <w:szCs w:val="24"/>
        </w:rPr>
      </w:pPr>
      <w:r w:rsidRPr="004327F2">
        <w:rPr>
          <w:rFonts w:ascii="Times New Roman" w:hAnsi="Times New Roman"/>
          <w:sz w:val="24"/>
          <w:szCs w:val="24"/>
        </w:rPr>
        <w:t xml:space="preserve">Q12/Q13 – do you </w:t>
      </w:r>
      <w:r w:rsidR="001153B2">
        <w:rPr>
          <w:rFonts w:ascii="Times New Roman" w:hAnsi="Times New Roman"/>
          <w:sz w:val="24"/>
          <w:szCs w:val="24"/>
        </w:rPr>
        <w:t>typically ask</w:t>
      </w:r>
      <w:r w:rsidR="001153B2" w:rsidRPr="004327F2">
        <w:rPr>
          <w:rFonts w:ascii="Times New Roman" w:hAnsi="Times New Roman"/>
          <w:sz w:val="24"/>
          <w:szCs w:val="24"/>
        </w:rPr>
        <w:t xml:space="preserve"> </w:t>
      </w:r>
      <w:r w:rsidRPr="004327F2">
        <w:rPr>
          <w:rFonts w:ascii="Times New Roman" w:hAnsi="Times New Roman"/>
          <w:sz w:val="24"/>
          <w:szCs w:val="24"/>
        </w:rPr>
        <w:t>former teachers about new student’s performance/grades?</w:t>
      </w:r>
    </w:p>
    <w:p w14:paraId="25D4E375" w14:textId="7BF5B066" w:rsidR="00E63DCF" w:rsidRDefault="00D94403" w:rsidP="00224086">
      <w:pPr>
        <w:pStyle w:val="ListParagraph"/>
        <w:numPr>
          <w:ilvl w:val="0"/>
          <w:numId w:val="7"/>
        </w:numPr>
        <w:rPr>
          <w:rFonts w:ascii="Times New Roman" w:hAnsi="Times New Roman"/>
          <w:sz w:val="24"/>
          <w:szCs w:val="24"/>
        </w:rPr>
      </w:pPr>
      <w:r w:rsidRPr="004327F2">
        <w:rPr>
          <w:rFonts w:ascii="Times New Roman" w:hAnsi="Times New Roman"/>
          <w:sz w:val="24"/>
          <w:szCs w:val="24"/>
        </w:rPr>
        <w:t>Q14 – how long do you need to get a good idea of a student’s language ability?</w:t>
      </w:r>
    </w:p>
    <w:p w14:paraId="74A49664" w14:textId="77777777" w:rsidR="00F46B27" w:rsidRDefault="00F46B27" w:rsidP="00F46B27">
      <w:pPr>
        <w:rPr>
          <w:rFonts w:ascii="Times New Roman" w:hAnsi="Times New Roman"/>
          <w:sz w:val="24"/>
          <w:szCs w:val="24"/>
        </w:rPr>
      </w:pPr>
    </w:p>
    <w:p w14:paraId="2774B3B6" w14:textId="4075D09D" w:rsidR="005C2562" w:rsidRPr="00F12676" w:rsidRDefault="005440ED" w:rsidP="00F12676">
      <w:pPr>
        <w:spacing w:after="160" w:line="259" w:lineRule="auto"/>
        <w:jc w:val="center"/>
        <w:rPr>
          <w:rFonts w:ascii="Times New Roman" w:hAnsi="Times New Roman"/>
          <w:sz w:val="24"/>
          <w:szCs w:val="24"/>
        </w:rPr>
      </w:pPr>
      <w:r>
        <w:rPr>
          <w:rFonts w:ascii="Times New Roman" w:hAnsi="Times New Roman"/>
          <w:b/>
          <w:sz w:val="24"/>
          <w:szCs w:val="24"/>
        </w:rPr>
        <w:t>Balance, Power Calculations, and Attrition</w:t>
      </w:r>
    </w:p>
    <w:p w14:paraId="32FA9C02" w14:textId="533FD76F" w:rsidR="00F12676" w:rsidRPr="00F12676" w:rsidRDefault="00F12676" w:rsidP="00F12676">
      <w:pPr>
        <w:rPr>
          <w:rFonts w:ascii="Times New Roman" w:hAnsi="Times New Roman"/>
          <w:i/>
          <w:sz w:val="24"/>
          <w:szCs w:val="24"/>
        </w:rPr>
      </w:pPr>
      <w:r>
        <w:rPr>
          <w:rFonts w:ascii="Times New Roman" w:hAnsi="Times New Roman"/>
          <w:i/>
          <w:sz w:val="24"/>
          <w:szCs w:val="24"/>
        </w:rPr>
        <w:t>Balance</w:t>
      </w:r>
    </w:p>
    <w:p w14:paraId="431F06F6" w14:textId="16336728" w:rsidR="005C2562" w:rsidRPr="00B853D8" w:rsidRDefault="005C2562" w:rsidP="005C2562">
      <w:pPr>
        <w:rPr>
          <w:rFonts w:ascii="Times New Roman" w:hAnsi="Times New Roman"/>
          <w:sz w:val="24"/>
          <w:szCs w:val="24"/>
        </w:rPr>
      </w:pPr>
      <w:r w:rsidRPr="00B853D8">
        <w:rPr>
          <w:rFonts w:ascii="Times New Roman" w:hAnsi="Times New Roman"/>
          <w:sz w:val="24"/>
          <w:szCs w:val="24"/>
        </w:rPr>
        <w:t>Table A1</w:t>
      </w:r>
      <w:r w:rsidR="005440ED" w:rsidRPr="00B853D8">
        <w:rPr>
          <w:rFonts w:ascii="Times New Roman" w:hAnsi="Times New Roman"/>
          <w:sz w:val="24"/>
          <w:szCs w:val="24"/>
        </w:rPr>
        <w:t xml:space="preserve"> </w:t>
      </w:r>
      <w:r w:rsidRPr="00B853D8">
        <w:rPr>
          <w:rFonts w:ascii="Times New Roman" w:hAnsi="Times New Roman"/>
          <w:sz w:val="24"/>
          <w:szCs w:val="24"/>
        </w:rPr>
        <w:t>presents tests for balance on baseline covariates across treatment arms A, B, and C (</w:t>
      </w:r>
      <w:r w:rsidR="005440ED" w:rsidRPr="00B853D8">
        <w:rPr>
          <w:rFonts w:ascii="Times New Roman" w:hAnsi="Times New Roman"/>
          <w:sz w:val="24"/>
          <w:szCs w:val="24"/>
        </w:rPr>
        <w:t xml:space="preserve">see Table 1 for a description of these arms). </w:t>
      </w:r>
      <w:r w:rsidRPr="00B853D8">
        <w:rPr>
          <w:rFonts w:ascii="Times New Roman" w:hAnsi="Times New Roman"/>
          <w:sz w:val="24"/>
          <w:szCs w:val="24"/>
        </w:rPr>
        <w:t>Specifically, the table presents the results from a total of 30 tests com</w:t>
      </w:r>
      <w:r w:rsidR="005440ED" w:rsidRPr="00B853D8">
        <w:rPr>
          <w:rFonts w:ascii="Times New Roman" w:hAnsi="Times New Roman"/>
          <w:sz w:val="24"/>
          <w:szCs w:val="24"/>
        </w:rPr>
        <w:t>paring average variable values between three pairs of treatment groups:</w:t>
      </w:r>
      <w:r w:rsidRPr="00B853D8">
        <w:rPr>
          <w:rFonts w:ascii="Times New Roman" w:hAnsi="Times New Roman"/>
          <w:sz w:val="24"/>
          <w:szCs w:val="24"/>
        </w:rPr>
        <w:t xml:space="preserve"> A and C, B and C, and A and B</w:t>
      </w:r>
      <w:r w:rsidR="005440ED" w:rsidRPr="00B853D8">
        <w:rPr>
          <w:rFonts w:ascii="Times New Roman" w:hAnsi="Times New Roman"/>
          <w:sz w:val="24"/>
          <w:szCs w:val="24"/>
        </w:rPr>
        <w:t xml:space="preserve"> (10 tests per pair * 3 pairs = 30 total tests)</w:t>
      </w:r>
      <w:r w:rsidRPr="00B853D8">
        <w:rPr>
          <w:rFonts w:ascii="Times New Roman" w:hAnsi="Times New Roman"/>
          <w:sz w:val="24"/>
          <w:szCs w:val="24"/>
        </w:rPr>
        <w:t xml:space="preserve">. These tests were conducted by regressing several covariates on treatment group indicators. </w:t>
      </w:r>
      <w:r w:rsidR="005440ED" w:rsidRPr="00B853D8">
        <w:rPr>
          <w:rFonts w:ascii="Times New Roman" w:hAnsi="Times New Roman"/>
          <w:sz w:val="24"/>
          <w:szCs w:val="24"/>
        </w:rPr>
        <w:t>Three of the 30 tests are statistically significant at the 5% level, which means there may be some imbalance in the study</w:t>
      </w:r>
      <w:r w:rsidRPr="00B853D8">
        <w:rPr>
          <w:rFonts w:ascii="Times New Roman" w:hAnsi="Times New Roman"/>
          <w:sz w:val="24"/>
          <w:szCs w:val="24"/>
        </w:rPr>
        <w:t xml:space="preserve">. </w:t>
      </w:r>
      <w:r w:rsidR="005440ED" w:rsidRPr="00B853D8">
        <w:rPr>
          <w:rFonts w:ascii="Times New Roman" w:hAnsi="Times New Roman"/>
          <w:sz w:val="24"/>
          <w:szCs w:val="24"/>
        </w:rPr>
        <w:t>As such, we control for this slight imbalance in our subsequent analyses.</w:t>
      </w:r>
    </w:p>
    <w:p w14:paraId="185AEDE7" w14:textId="6261401C" w:rsidR="005C2562" w:rsidRPr="00B853D8" w:rsidRDefault="005C2562" w:rsidP="005C2562">
      <w:pPr>
        <w:rPr>
          <w:rFonts w:ascii="Times New Roman" w:hAnsi="Times New Roman"/>
          <w:sz w:val="24"/>
          <w:szCs w:val="24"/>
        </w:rPr>
      </w:pPr>
      <w:r w:rsidRPr="00B853D8">
        <w:rPr>
          <w:rFonts w:ascii="Times New Roman" w:hAnsi="Times New Roman"/>
          <w:sz w:val="24"/>
          <w:szCs w:val="24"/>
        </w:rPr>
        <w:t xml:space="preserve">We </w:t>
      </w:r>
      <w:r w:rsidR="005440ED" w:rsidRPr="00B853D8">
        <w:rPr>
          <w:rFonts w:ascii="Times New Roman" w:hAnsi="Times New Roman"/>
          <w:sz w:val="24"/>
          <w:szCs w:val="24"/>
        </w:rPr>
        <w:t>also</w:t>
      </w:r>
      <w:r w:rsidRPr="00B853D8">
        <w:rPr>
          <w:rFonts w:ascii="Times New Roman" w:hAnsi="Times New Roman"/>
          <w:sz w:val="24"/>
          <w:szCs w:val="24"/>
        </w:rPr>
        <w:t xml:space="preserve"> present tests for differences between baseline covariates across the Arms X and Y in Table A2 (the impact of initial performance). Out of 10 total tests comparing average variable values, </w:t>
      </w:r>
      <w:r w:rsidR="005440ED" w:rsidRPr="00B853D8">
        <w:rPr>
          <w:rFonts w:ascii="Times New Roman" w:hAnsi="Times New Roman"/>
          <w:sz w:val="24"/>
          <w:szCs w:val="24"/>
        </w:rPr>
        <w:t xml:space="preserve">none were </w:t>
      </w:r>
      <w:r w:rsidRPr="00B853D8">
        <w:rPr>
          <w:rFonts w:ascii="Times New Roman" w:hAnsi="Times New Roman"/>
          <w:sz w:val="24"/>
          <w:szCs w:val="24"/>
        </w:rPr>
        <w:t>statistically significant (different from zero)</w:t>
      </w:r>
      <w:r w:rsidR="005440ED" w:rsidRPr="00B853D8">
        <w:rPr>
          <w:rFonts w:ascii="Times New Roman" w:hAnsi="Times New Roman"/>
          <w:sz w:val="24"/>
          <w:szCs w:val="24"/>
        </w:rPr>
        <w:t xml:space="preserve"> even</w:t>
      </w:r>
      <w:r w:rsidRPr="00B853D8">
        <w:rPr>
          <w:rFonts w:ascii="Times New Roman" w:hAnsi="Times New Roman"/>
          <w:sz w:val="24"/>
          <w:szCs w:val="24"/>
        </w:rPr>
        <w:t xml:space="preserve"> at the 10% level. The results from Tables A2 </w:t>
      </w:r>
      <w:r w:rsidR="005440ED" w:rsidRPr="00B853D8">
        <w:rPr>
          <w:rFonts w:ascii="Times New Roman" w:hAnsi="Times New Roman"/>
          <w:sz w:val="24"/>
          <w:szCs w:val="24"/>
        </w:rPr>
        <w:t xml:space="preserve">thus </w:t>
      </w:r>
      <w:r w:rsidRPr="00B853D8">
        <w:rPr>
          <w:rFonts w:ascii="Times New Roman" w:hAnsi="Times New Roman"/>
          <w:sz w:val="24"/>
          <w:szCs w:val="24"/>
        </w:rPr>
        <w:t>indicate that we achieved balance across treatment arms X and</w:t>
      </w:r>
      <w:r w:rsidR="005440ED" w:rsidRPr="00B853D8">
        <w:rPr>
          <w:rFonts w:ascii="Times New Roman" w:hAnsi="Times New Roman"/>
          <w:sz w:val="24"/>
          <w:szCs w:val="24"/>
        </w:rPr>
        <w:t xml:space="preserve"> Y.</w:t>
      </w:r>
    </w:p>
    <w:p w14:paraId="736564EC" w14:textId="57A3BC14" w:rsidR="005C2562" w:rsidRPr="00A077BE" w:rsidRDefault="005C2562" w:rsidP="005C2562">
      <w:pPr>
        <w:rPr>
          <w:rFonts w:ascii="Times New Roman" w:hAnsi="Times New Roman"/>
          <w:sz w:val="24"/>
          <w:szCs w:val="24"/>
        </w:rPr>
      </w:pPr>
      <w:r w:rsidRPr="00B853D8">
        <w:rPr>
          <w:rFonts w:ascii="Times New Roman" w:hAnsi="Times New Roman"/>
          <w:sz w:val="24"/>
          <w:szCs w:val="24"/>
        </w:rPr>
        <w:t xml:space="preserve">We finally present tests for arms AX and BY combined versus arms AY and BX combined in Table A3 (the impact of contradictory versus confirmatory evidence). </w:t>
      </w:r>
      <w:r w:rsidR="005440ED" w:rsidRPr="00B853D8">
        <w:rPr>
          <w:rFonts w:ascii="Times New Roman" w:hAnsi="Times New Roman"/>
          <w:sz w:val="24"/>
          <w:szCs w:val="24"/>
        </w:rPr>
        <w:t>Again, o</w:t>
      </w:r>
      <w:r w:rsidRPr="00B853D8">
        <w:rPr>
          <w:rFonts w:ascii="Times New Roman" w:hAnsi="Times New Roman"/>
          <w:sz w:val="24"/>
          <w:szCs w:val="24"/>
        </w:rPr>
        <w:t xml:space="preserve">ut of 10 total tests comparing average variable values across the AX+BY versus AY+BX arms, </w:t>
      </w:r>
      <w:r w:rsidR="005440ED" w:rsidRPr="00B853D8">
        <w:rPr>
          <w:rFonts w:ascii="Times New Roman" w:hAnsi="Times New Roman"/>
          <w:sz w:val="24"/>
          <w:szCs w:val="24"/>
        </w:rPr>
        <w:t xml:space="preserve">none </w:t>
      </w:r>
      <w:r w:rsidRPr="00B853D8">
        <w:rPr>
          <w:rFonts w:ascii="Times New Roman" w:hAnsi="Times New Roman"/>
          <w:sz w:val="24"/>
          <w:szCs w:val="24"/>
        </w:rPr>
        <w:t>was statistically significant</w:t>
      </w:r>
      <w:r w:rsidR="005440ED" w:rsidRPr="00B853D8">
        <w:rPr>
          <w:rFonts w:ascii="Times New Roman" w:hAnsi="Times New Roman"/>
          <w:sz w:val="24"/>
          <w:szCs w:val="24"/>
        </w:rPr>
        <w:t xml:space="preserve"> (different from zero). </w:t>
      </w:r>
      <w:r w:rsidRPr="001E7B05">
        <w:rPr>
          <w:rFonts w:ascii="Times New Roman" w:hAnsi="Times New Roman"/>
          <w:sz w:val="24"/>
          <w:szCs w:val="24"/>
          <w:highlight w:val="yellow"/>
        </w:rPr>
        <w:t xml:space="preserve"> </w:t>
      </w:r>
    </w:p>
    <w:p w14:paraId="13DD9FCF" w14:textId="77777777" w:rsidR="005C2562" w:rsidRPr="00C557BF" w:rsidRDefault="005C2562" w:rsidP="00F12676">
      <w:pPr>
        <w:rPr>
          <w:rFonts w:ascii="Times New Roman" w:hAnsi="Times New Roman"/>
          <w:i/>
          <w:sz w:val="24"/>
          <w:szCs w:val="24"/>
        </w:rPr>
      </w:pPr>
      <w:r w:rsidRPr="007D0A06">
        <w:rPr>
          <w:rFonts w:ascii="Times New Roman" w:hAnsi="Times New Roman"/>
          <w:i/>
          <w:sz w:val="24"/>
          <w:szCs w:val="24"/>
        </w:rPr>
        <w:t>Power Calculations</w:t>
      </w:r>
    </w:p>
    <w:p w14:paraId="3848753B" w14:textId="77777777" w:rsidR="005C2562" w:rsidRDefault="005C2562" w:rsidP="005C2562">
      <w:pPr>
        <w:rPr>
          <w:rFonts w:ascii="Times New Roman" w:hAnsi="Times New Roman"/>
          <w:sz w:val="24"/>
          <w:szCs w:val="24"/>
        </w:rPr>
      </w:pPr>
      <w:r w:rsidRPr="00391866">
        <w:rPr>
          <w:rFonts w:ascii="Times New Roman" w:hAnsi="Times New Roman"/>
          <w:sz w:val="24"/>
          <w:szCs w:val="24"/>
        </w:rPr>
        <w:t>Power calculations were conducted before the beginning of the trial using Optimal Design software (</w:t>
      </w:r>
      <w:proofErr w:type="spellStart"/>
      <w:r w:rsidRPr="00391866">
        <w:rPr>
          <w:rFonts w:ascii="Times New Roman" w:hAnsi="Times New Roman"/>
          <w:sz w:val="24"/>
          <w:szCs w:val="24"/>
        </w:rPr>
        <w:t>Spybrook</w:t>
      </w:r>
      <w:proofErr w:type="spellEnd"/>
      <w:r w:rsidRPr="00391866">
        <w:rPr>
          <w:rFonts w:ascii="Times New Roman" w:hAnsi="Times New Roman"/>
          <w:sz w:val="24"/>
          <w:szCs w:val="24"/>
        </w:rPr>
        <w:t xml:space="preserve"> et al. 2009). </w:t>
      </w:r>
      <w:r w:rsidRPr="008B55A2">
        <w:rPr>
          <w:rFonts w:ascii="Times New Roman" w:hAnsi="Times New Roman"/>
          <w:sz w:val="24"/>
          <w:szCs w:val="24"/>
        </w:rPr>
        <w:t xml:space="preserve">Based on </w:t>
      </w:r>
      <w:r>
        <w:rPr>
          <w:rFonts w:ascii="Times New Roman" w:hAnsi="Times New Roman"/>
          <w:sz w:val="24"/>
          <w:szCs w:val="24"/>
        </w:rPr>
        <w:t xml:space="preserve">our previous study of inaccuracies in teacher grading in rural China </w:t>
      </w:r>
      <w:r w:rsidRPr="008B55A2">
        <w:rPr>
          <w:rFonts w:ascii="Times New Roman" w:hAnsi="Times New Roman"/>
          <w:sz w:val="24"/>
          <w:szCs w:val="24"/>
        </w:rPr>
        <w:t>(</w:t>
      </w:r>
      <w:r>
        <w:rPr>
          <w:rFonts w:ascii="Times New Roman" w:hAnsi="Times New Roman"/>
          <w:sz w:val="24"/>
          <w:szCs w:val="24"/>
        </w:rPr>
        <w:t>Chu et al. 2016</w:t>
      </w:r>
      <w:r w:rsidRPr="008B55A2">
        <w:rPr>
          <w:rFonts w:ascii="Times New Roman" w:hAnsi="Times New Roman"/>
          <w:sz w:val="24"/>
          <w:szCs w:val="24"/>
        </w:rPr>
        <w:t xml:space="preserve">), we </w:t>
      </w:r>
      <w:r>
        <w:rPr>
          <w:rFonts w:ascii="Times New Roman" w:hAnsi="Times New Roman"/>
          <w:sz w:val="24"/>
          <w:szCs w:val="24"/>
        </w:rPr>
        <w:t xml:space="preserve">assume </w:t>
      </w:r>
      <w:r w:rsidRPr="008B55A2">
        <w:rPr>
          <w:rFonts w:ascii="Times New Roman" w:hAnsi="Times New Roman"/>
          <w:sz w:val="24"/>
          <w:szCs w:val="24"/>
        </w:rPr>
        <w:t>R</w:t>
      </w:r>
      <w:r w:rsidRPr="007D0A06">
        <w:rPr>
          <w:rFonts w:ascii="Times New Roman" w:hAnsi="Times New Roman"/>
          <w:sz w:val="24"/>
          <w:szCs w:val="24"/>
          <w:vertAlign w:val="superscript"/>
        </w:rPr>
        <w:t>2</w:t>
      </w:r>
      <w:r w:rsidRPr="008B55A2">
        <w:rPr>
          <w:rFonts w:ascii="Times New Roman" w:hAnsi="Times New Roman"/>
          <w:sz w:val="24"/>
          <w:szCs w:val="24"/>
        </w:rPr>
        <w:t>=0.4</w:t>
      </w:r>
      <w:r>
        <w:rPr>
          <w:rFonts w:ascii="Times New Roman" w:hAnsi="Times New Roman"/>
          <w:sz w:val="24"/>
          <w:szCs w:val="24"/>
        </w:rPr>
        <w:t xml:space="preserve"> (the correlation between the baseline covariates and the outcome, squared)</w:t>
      </w:r>
      <w:r w:rsidRPr="008B55A2">
        <w:rPr>
          <w:rFonts w:ascii="Times New Roman" w:hAnsi="Times New Roman"/>
          <w:sz w:val="24"/>
          <w:szCs w:val="24"/>
        </w:rPr>
        <w:t xml:space="preserve">. </w:t>
      </w:r>
    </w:p>
    <w:p w14:paraId="4EC638A4" w14:textId="77777777" w:rsidR="005C2562" w:rsidRDefault="005C2562" w:rsidP="005C2562">
      <w:pPr>
        <w:rPr>
          <w:rFonts w:ascii="Times New Roman" w:hAnsi="Times New Roman"/>
          <w:sz w:val="24"/>
          <w:szCs w:val="24"/>
        </w:rPr>
      </w:pPr>
      <w:r w:rsidRPr="008B55A2">
        <w:rPr>
          <w:rFonts w:ascii="Times New Roman" w:hAnsi="Times New Roman"/>
          <w:sz w:val="24"/>
          <w:szCs w:val="24"/>
        </w:rPr>
        <w:lastRenderedPageBreak/>
        <w:t xml:space="preserve">With </w:t>
      </w:r>
      <w:r>
        <w:rPr>
          <w:rFonts w:ascii="Times New Roman" w:hAnsi="Times New Roman"/>
          <w:sz w:val="24"/>
          <w:szCs w:val="24"/>
        </w:rPr>
        <w:t xml:space="preserve">this </w:t>
      </w:r>
      <w:r w:rsidRPr="008B55A2">
        <w:rPr>
          <w:rFonts w:ascii="Times New Roman" w:hAnsi="Times New Roman"/>
          <w:sz w:val="24"/>
          <w:szCs w:val="24"/>
        </w:rPr>
        <w:t>assumption and for a 5% significance level (alpha = 0.05) and 80% power (beta = 0.8), the “</w:t>
      </w:r>
      <w:r>
        <w:rPr>
          <w:rFonts w:ascii="Times New Roman" w:hAnsi="Times New Roman"/>
          <w:sz w:val="24"/>
          <w:szCs w:val="24"/>
        </w:rPr>
        <w:t>R</w:t>
      </w:r>
      <w:r w:rsidRPr="008B55A2">
        <w:rPr>
          <w:rFonts w:ascii="Times New Roman" w:hAnsi="Times New Roman"/>
          <w:sz w:val="24"/>
          <w:szCs w:val="24"/>
        </w:rPr>
        <w:t xml:space="preserve">andomized </w:t>
      </w:r>
      <w:r>
        <w:rPr>
          <w:rFonts w:ascii="Times New Roman" w:hAnsi="Times New Roman"/>
          <w:sz w:val="24"/>
          <w:szCs w:val="24"/>
        </w:rPr>
        <w:t>T</w:t>
      </w:r>
      <w:r w:rsidRPr="008B55A2">
        <w:rPr>
          <w:rFonts w:ascii="Times New Roman" w:hAnsi="Times New Roman"/>
          <w:sz w:val="24"/>
          <w:szCs w:val="24"/>
        </w:rPr>
        <w:t xml:space="preserve">rials” option in the Optimal Design software suggests that we will require </w:t>
      </w:r>
      <w:r>
        <w:rPr>
          <w:rFonts w:ascii="Times New Roman" w:hAnsi="Times New Roman"/>
          <w:sz w:val="24"/>
          <w:szCs w:val="24"/>
        </w:rPr>
        <w:t>at least 560</w:t>
      </w:r>
      <w:r w:rsidRPr="008B55A2">
        <w:rPr>
          <w:rFonts w:ascii="Times New Roman" w:hAnsi="Times New Roman"/>
          <w:sz w:val="24"/>
          <w:szCs w:val="24"/>
        </w:rPr>
        <w:t xml:space="preserve"> </w:t>
      </w:r>
      <w:r>
        <w:rPr>
          <w:rFonts w:ascii="Times New Roman" w:hAnsi="Times New Roman"/>
          <w:sz w:val="24"/>
          <w:szCs w:val="24"/>
        </w:rPr>
        <w:t>teachers</w:t>
      </w:r>
      <w:r w:rsidRPr="008B55A2">
        <w:rPr>
          <w:rFonts w:ascii="Times New Roman" w:hAnsi="Times New Roman"/>
          <w:sz w:val="24"/>
          <w:szCs w:val="24"/>
        </w:rPr>
        <w:t xml:space="preserve"> </w:t>
      </w:r>
      <w:r>
        <w:rPr>
          <w:rFonts w:ascii="Times New Roman" w:hAnsi="Times New Roman"/>
          <w:sz w:val="24"/>
          <w:szCs w:val="24"/>
        </w:rPr>
        <w:t xml:space="preserve">(split between two treatment arms) </w:t>
      </w:r>
      <w:r w:rsidRPr="008B55A2">
        <w:rPr>
          <w:rFonts w:ascii="Times New Roman" w:hAnsi="Times New Roman"/>
          <w:sz w:val="24"/>
          <w:szCs w:val="24"/>
        </w:rPr>
        <w:t>to detect a</w:t>
      </w:r>
      <w:r>
        <w:rPr>
          <w:rFonts w:ascii="Times New Roman" w:hAnsi="Times New Roman"/>
          <w:sz w:val="24"/>
          <w:szCs w:val="24"/>
        </w:rPr>
        <w:t>n</w:t>
      </w:r>
      <w:r w:rsidRPr="008B55A2">
        <w:rPr>
          <w:rFonts w:ascii="Times New Roman" w:hAnsi="Times New Roman"/>
          <w:sz w:val="24"/>
          <w:szCs w:val="24"/>
        </w:rPr>
        <w:t xml:space="preserve"> effect size of 0.</w:t>
      </w:r>
      <w:r>
        <w:rPr>
          <w:rFonts w:ascii="Times New Roman" w:hAnsi="Times New Roman"/>
          <w:sz w:val="24"/>
          <w:szCs w:val="24"/>
        </w:rPr>
        <w:t>18</w:t>
      </w:r>
      <w:r w:rsidRPr="008B55A2">
        <w:rPr>
          <w:rFonts w:ascii="Times New Roman" w:hAnsi="Times New Roman"/>
          <w:sz w:val="24"/>
          <w:szCs w:val="24"/>
        </w:rPr>
        <w:t xml:space="preserve"> SDs</w:t>
      </w:r>
      <w:r>
        <w:rPr>
          <w:rFonts w:ascii="Times New Roman" w:hAnsi="Times New Roman"/>
          <w:sz w:val="24"/>
          <w:szCs w:val="24"/>
        </w:rPr>
        <w:t xml:space="preserve"> and 280 teachers (split between two treatment arms) to detect an effect size of 0.26 SDs</w:t>
      </w:r>
      <w:r w:rsidRPr="008B55A2">
        <w:rPr>
          <w:rFonts w:ascii="Times New Roman" w:hAnsi="Times New Roman"/>
          <w:sz w:val="24"/>
          <w:szCs w:val="24"/>
        </w:rPr>
        <w:t xml:space="preserve">. </w:t>
      </w:r>
    </w:p>
    <w:p w14:paraId="2577CE1C" w14:textId="77777777" w:rsidR="005C2562" w:rsidRPr="00391866" w:rsidRDefault="005C2562" w:rsidP="005C2562">
      <w:pPr>
        <w:rPr>
          <w:rFonts w:ascii="Times New Roman" w:hAnsi="Times New Roman"/>
          <w:sz w:val="24"/>
          <w:szCs w:val="24"/>
        </w:rPr>
      </w:pPr>
      <w:r w:rsidRPr="00391866">
        <w:rPr>
          <w:rFonts w:ascii="Times New Roman" w:hAnsi="Times New Roman"/>
          <w:sz w:val="24"/>
          <w:szCs w:val="24"/>
        </w:rPr>
        <w:t xml:space="preserve">The above power calculations do not take into account </w:t>
      </w:r>
      <w:r>
        <w:rPr>
          <w:rFonts w:ascii="Times New Roman" w:hAnsi="Times New Roman"/>
          <w:sz w:val="24"/>
          <w:szCs w:val="24"/>
        </w:rPr>
        <w:t>t</w:t>
      </w:r>
      <w:r w:rsidRPr="008B55A2">
        <w:rPr>
          <w:rFonts w:ascii="Times New Roman" w:hAnsi="Times New Roman"/>
          <w:sz w:val="24"/>
          <w:szCs w:val="24"/>
        </w:rPr>
        <w:t>esting multiple hypotheses (comparisons)</w:t>
      </w:r>
      <w:r>
        <w:rPr>
          <w:rFonts w:ascii="Times New Roman" w:hAnsi="Times New Roman"/>
          <w:sz w:val="24"/>
          <w:szCs w:val="24"/>
        </w:rPr>
        <w:t>.</w:t>
      </w:r>
      <w:r w:rsidRPr="008B55A2">
        <w:rPr>
          <w:rFonts w:ascii="Times New Roman" w:hAnsi="Times New Roman"/>
          <w:sz w:val="24"/>
          <w:szCs w:val="24"/>
        </w:rPr>
        <w:t xml:space="preserve"> </w:t>
      </w:r>
      <w:r>
        <w:rPr>
          <w:rFonts w:ascii="Times New Roman" w:hAnsi="Times New Roman"/>
          <w:sz w:val="24"/>
          <w:szCs w:val="24"/>
        </w:rPr>
        <w:t>In particular, d</w:t>
      </w:r>
      <w:r w:rsidRPr="008B55A2">
        <w:rPr>
          <w:rFonts w:ascii="Times New Roman" w:hAnsi="Times New Roman"/>
          <w:sz w:val="24"/>
          <w:szCs w:val="24"/>
        </w:rPr>
        <w:t xml:space="preserve">uring </w:t>
      </w:r>
      <w:r>
        <w:rPr>
          <w:rFonts w:ascii="Times New Roman" w:hAnsi="Times New Roman"/>
          <w:sz w:val="24"/>
          <w:szCs w:val="24"/>
        </w:rPr>
        <w:t xml:space="preserve">our exploratory </w:t>
      </w:r>
      <w:r w:rsidRPr="008B55A2">
        <w:rPr>
          <w:rFonts w:ascii="Times New Roman" w:hAnsi="Times New Roman"/>
          <w:sz w:val="24"/>
          <w:szCs w:val="24"/>
        </w:rPr>
        <w:t>analys</w:t>
      </w:r>
      <w:r>
        <w:rPr>
          <w:rFonts w:ascii="Times New Roman" w:hAnsi="Times New Roman"/>
          <w:sz w:val="24"/>
          <w:szCs w:val="24"/>
        </w:rPr>
        <w:t>e</w:t>
      </w:r>
      <w:r w:rsidRPr="008B55A2">
        <w:rPr>
          <w:rFonts w:ascii="Times New Roman" w:hAnsi="Times New Roman"/>
          <w:sz w:val="24"/>
          <w:szCs w:val="24"/>
        </w:rPr>
        <w:t xml:space="preserve">s, </w:t>
      </w:r>
      <w:r>
        <w:rPr>
          <w:rFonts w:ascii="Times New Roman" w:hAnsi="Times New Roman"/>
          <w:sz w:val="24"/>
          <w:szCs w:val="24"/>
        </w:rPr>
        <w:t xml:space="preserve">we will test multiple hypotheses. Thus, for tests of average treatment effects, </w:t>
      </w:r>
      <w:r w:rsidRPr="00391866">
        <w:rPr>
          <w:rFonts w:ascii="Times New Roman" w:hAnsi="Times New Roman"/>
          <w:sz w:val="24"/>
          <w:szCs w:val="24"/>
        </w:rPr>
        <w:t xml:space="preserve">we will report the standard p-value for each </w:t>
      </w:r>
      <w:r>
        <w:rPr>
          <w:rFonts w:ascii="Times New Roman" w:hAnsi="Times New Roman"/>
          <w:sz w:val="24"/>
          <w:szCs w:val="24"/>
        </w:rPr>
        <w:t>test as well as the p-value</w:t>
      </w:r>
      <w:r w:rsidRPr="00391866">
        <w:rPr>
          <w:rFonts w:ascii="Times New Roman" w:hAnsi="Times New Roman"/>
          <w:sz w:val="24"/>
          <w:szCs w:val="24"/>
        </w:rPr>
        <w:t xml:space="preserve"> adjust</w:t>
      </w:r>
      <w:r>
        <w:rPr>
          <w:rFonts w:ascii="Times New Roman" w:hAnsi="Times New Roman"/>
          <w:sz w:val="24"/>
          <w:szCs w:val="24"/>
        </w:rPr>
        <w:t>ed</w:t>
      </w:r>
      <w:r w:rsidRPr="00391866">
        <w:rPr>
          <w:rFonts w:ascii="Times New Roman" w:hAnsi="Times New Roman"/>
          <w:sz w:val="24"/>
          <w:szCs w:val="24"/>
        </w:rPr>
        <w:t xml:space="preserve"> for multiple tests (controlling the False Discovery Rate – see Anderson 2008). Tests of heterogeneous treatment effects </w:t>
      </w:r>
      <w:r>
        <w:rPr>
          <w:rFonts w:ascii="Times New Roman" w:hAnsi="Times New Roman"/>
          <w:sz w:val="24"/>
          <w:szCs w:val="24"/>
        </w:rPr>
        <w:t xml:space="preserve">and mechanisms </w:t>
      </w:r>
      <w:r w:rsidRPr="00391866">
        <w:rPr>
          <w:rFonts w:ascii="Times New Roman" w:hAnsi="Times New Roman"/>
          <w:sz w:val="24"/>
          <w:szCs w:val="24"/>
        </w:rPr>
        <w:t>will each be treated as independent</w:t>
      </w:r>
      <w:r>
        <w:rPr>
          <w:rFonts w:ascii="Times New Roman" w:hAnsi="Times New Roman"/>
          <w:sz w:val="24"/>
          <w:szCs w:val="24"/>
        </w:rPr>
        <w:t>, exploratory</w:t>
      </w:r>
      <w:r w:rsidRPr="00391866">
        <w:rPr>
          <w:rFonts w:ascii="Times New Roman" w:hAnsi="Times New Roman"/>
          <w:sz w:val="24"/>
          <w:szCs w:val="24"/>
        </w:rPr>
        <w:t xml:space="preserve"> hypotheses (and </w:t>
      </w:r>
      <w:r>
        <w:rPr>
          <w:rFonts w:ascii="Times New Roman" w:hAnsi="Times New Roman"/>
          <w:sz w:val="24"/>
          <w:szCs w:val="24"/>
        </w:rPr>
        <w:t xml:space="preserve">will </w:t>
      </w:r>
      <w:r w:rsidRPr="00391866">
        <w:rPr>
          <w:rFonts w:ascii="Times New Roman" w:hAnsi="Times New Roman"/>
          <w:sz w:val="24"/>
          <w:szCs w:val="24"/>
        </w:rPr>
        <w:t xml:space="preserve">not </w:t>
      </w:r>
      <w:r>
        <w:rPr>
          <w:rFonts w:ascii="Times New Roman" w:hAnsi="Times New Roman"/>
          <w:sz w:val="24"/>
          <w:szCs w:val="24"/>
        </w:rPr>
        <w:t xml:space="preserve">be </w:t>
      </w:r>
      <w:r w:rsidRPr="00391866">
        <w:rPr>
          <w:rFonts w:ascii="Times New Roman" w:hAnsi="Times New Roman"/>
          <w:sz w:val="24"/>
          <w:szCs w:val="24"/>
        </w:rPr>
        <w:t>adjusted</w:t>
      </w:r>
      <w:r>
        <w:rPr>
          <w:rFonts w:ascii="Times New Roman" w:hAnsi="Times New Roman"/>
          <w:sz w:val="24"/>
          <w:szCs w:val="24"/>
        </w:rPr>
        <w:t xml:space="preserve"> for multiple hypothesis testing</w:t>
      </w:r>
      <w:r w:rsidRPr="00391866">
        <w:rPr>
          <w:rFonts w:ascii="Times New Roman" w:hAnsi="Times New Roman"/>
          <w:sz w:val="24"/>
          <w:szCs w:val="24"/>
        </w:rPr>
        <w:t>).</w:t>
      </w:r>
    </w:p>
    <w:p w14:paraId="002ADC8C" w14:textId="77777777" w:rsidR="005C2562" w:rsidRPr="007D0A06" w:rsidRDefault="005C2562" w:rsidP="005C2562">
      <w:pPr>
        <w:rPr>
          <w:rFonts w:ascii="Times New Roman" w:hAnsi="Times New Roman"/>
          <w:i/>
          <w:sz w:val="24"/>
          <w:szCs w:val="24"/>
        </w:rPr>
      </w:pPr>
      <w:r w:rsidRPr="007D0A06">
        <w:rPr>
          <w:rFonts w:ascii="Times New Roman" w:hAnsi="Times New Roman"/>
          <w:i/>
          <w:sz w:val="24"/>
          <w:szCs w:val="24"/>
        </w:rPr>
        <w:t>Dealing with Attrition</w:t>
      </w:r>
    </w:p>
    <w:p w14:paraId="075B8835" w14:textId="77777777" w:rsidR="005C2562" w:rsidRPr="004327F2" w:rsidRDefault="005C2562" w:rsidP="005C2562">
      <w:pPr>
        <w:rPr>
          <w:rFonts w:ascii="Times New Roman" w:hAnsi="Times New Roman"/>
          <w:sz w:val="24"/>
          <w:szCs w:val="24"/>
        </w:rPr>
      </w:pPr>
      <w:r>
        <w:rPr>
          <w:rFonts w:ascii="Times New Roman" w:hAnsi="Times New Roman"/>
          <w:sz w:val="24"/>
          <w:szCs w:val="24"/>
        </w:rPr>
        <w:t>Since the baseline, treatment, and follow-up were all conducted with each teacher on the same on-site visit (and within a couple of hours), we do not have an attrition problem in this study.</w:t>
      </w:r>
    </w:p>
    <w:p w14:paraId="1A755586" w14:textId="77777777" w:rsidR="00F46B27" w:rsidRDefault="00F46B27" w:rsidP="00F46B27">
      <w:pPr>
        <w:rPr>
          <w:rFonts w:ascii="Times New Roman" w:hAnsi="Times New Roman"/>
          <w:sz w:val="24"/>
          <w:szCs w:val="24"/>
        </w:rPr>
        <w:sectPr w:rsidR="00F46B27">
          <w:footerReference w:type="even" r:id="rId13"/>
          <w:footerReference w:type="default" r:id="rId14"/>
          <w:pgSz w:w="12240" w:h="15840"/>
          <w:pgMar w:top="1440" w:right="1440" w:bottom="1440" w:left="1440" w:header="720" w:footer="720" w:gutter="0"/>
          <w:cols w:space="720"/>
          <w:docGrid w:linePitch="360"/>
        </w:sectPr>
      </w:pPr>
    </w:p>
    <w:p w14:paraId="7609EE3E" w14:textId="3A9EF88D" w:rsidR="00F46B27" w:rsidRDefault="004A542C" w:rsidP="00F46B27">
      <w:pPr>
        <w:rPr>
          <w:rFonts w:ascii="Times New Roman" w:hAnsi="Times New Roman"/>
          <w:sz w:val="24"/>
          <w:szCs w:val="24"/>
        </w:rPr>
      </w:pPr>
      <w:r>
        <w:rPr>
          <w:rFonts w:ascii="Times New Roman" w:hAnsi="Times New Roman"/>
          <w:sz w:val="24"/>
          <w:szCs w:val="24"/>
        </w:rPr>
        <w:lastRenderedPageBreak/>
        <w:t>Table A1. Balance across Treatment Groups A, B, and C</w:t>
      </w:r>
    </w:p>
    <w:tbl>
      <w:tblPr>
        <w:tblW w:w="5000" w:type="pct"/>
        <w:tblLook w:val="04A0" w:firstRow="1" w:lastRow="0" w:firstColumn="1" w:lastColumn="0" w:noHBand="0" w:noVBand="1"/>
      </w:tblPr>
      <w:tblGrid>
        <w:gridCol w:w="2519"/>
        <w:gridCol w:w="1061"/>
        <w:gridCol w:w="971"/>
        <w:gridCol w:w="900"/>
        <w:gridCol w:w="1033"/>
        <w:gridCol w:w="978"/>
        <w:gridCol w:w="933"/>
        <w:gridCol w:w="1094"/>
        <w:gridCol w:w="1472"/>
        <w:gridCol w:w="1033"/>
        <w:gridCol w:w="966"/>
      </w:tblGrid>
      <w:tr w:rsidR="00F46B27" w:rsidRPr="002D3FEB" w14:paraId="00D4C49A" w14:textId="77777777" w:rsidTr="005921DB">
        <w:trPr>
          <w:trHeight w:val="280"/>
        </w:trPr>
        <w:tc>
          <w:tcPr>
            <w:tcW w:w="875" w:type="pct"/>
            <w:tcBorders>
              <w:top w:val="single" w:sz="4" w:space="0" w:color="auto"/>
              <w:left w:val="nil"/>
              <w:bottom w:val="nil"/>
              <w:right w:val="nil"/>
            </w:tcBorders>
            <w:shd w:val="clear" w:color="auto" w:fill="auto"/>
            <w:noWrap/>
            <w:vAlign w:val="bottom"/>
            <w:hideMark/>
          </w:tcPr>
          <w:p w14:paraId="7B85CBB3" w14:textId="77777777" w:rsidR="00F46B27" w:rsidRPr="002D3FEB" w:rsidRDefault="00F46B27"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09" w:type="pct"/>
            <w:tcBorders>
              <w:top w:val="single" w:sz="4" w:space="0" w:color="auto"/>
              <w:left w:val="nil"/>
              <w:bottom w:val="nil"/>
              <w:right w:val="nil"/>
            </w:tcBorders>
            <w:shd w:val="clear" w:color="auto" w:fill="auto"/>
            <w:noWrap/>
            <w:vAlign w:val="bottom"/>
            <w:hideMark/>
          </w:tcPr>
          <w:p w14:paraId="56E49257"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1953" w:type="pct"/>
            <w:gridSpan w:val="5"/>
            <w:tcBorders>
              <w:top w:val="single" w:sz="4" w:space="0" w:color="auto"/>
              <w:left w:val="nil"/>
              <w:bottom w:val="single" w:sz="4" w:space="0" w:color="auto"/>
              <w:right w:val="nil"/>
            </w:tcBorders>
            <w:shd w:val="clear" w:color="auto" w:fill="auto"/>
            <w:noWrap/>
            <w:vAlign w:val="bottom"/>
            <w:hideMark/>
          </w:tcPr>
          <w:p w14:paraId="19CF0307"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teacher experience</w:t>
            </w:r>
          </w:p>
        </w:tc>
        <w:tc>
          <w:tcPr>
            <w:tcW w:w="422" w:type="pct"/>
            <w:tcBorders>
              <w:top w:val="single" w:sz="4" w:space="0" w:color="auto"/>
              <w:left w:val="nil"/>
              <w:bottom w:val="nil"/>
              <w:right w:val="nil"/>
            </w:tcBorders>
            <w:shd w:val="clear" w:color="auto" w:fill="auto"/>
            <w:noWrap/>
            <w:vAlign w:val="bottom"/>
            <w:hideMark/>
          </w:tcPr>
          <w:p w14:paraId="35B3DAD7"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567" w:type="pct"/>
            <w:tcBorders>
              <w:top w:val="single" w:sz="4" w:space="0" w:color="auto"/>
              <w:left w:val="nil"/>
              <w:bottom w:val="nil"/>
              <w:right w:val="nil"/>
            </w:tcBorders>
            <w:shd w:val="clear" w:color="auto" w:fill="auto"/>
            <w:noWrap/>
            <w:vAlign w:val="bottom"/>
            <w:hideMark/>
          </w:tcPr>
          <w:p w14:paraId="4FDF45E4"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00" w:type="pct"/>
            <w:tcBorders>
              <w:top w:val="single" w:sz="4" w:space="0" w:color="auto"/>
              <w:left w:val="nil"/>
              <w:bottom w:val="nil"/>
              <w:right w:val="nil"/>
            </w:tcBorders>
            <w:shd w:val="clear" w:color="auto" w:fill="auto"/>
            <w:noWrap/>
            <w:vAlign w:val="bottom"/>
            <w:hideMark/>
          </w:tcPr>
          <w:p w14:paraId="43892939"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4" w:type="pct"/>
            <w:tcBorders>
              <w:top w:val="single" w:sz="4" w:space="0" w:color="auto"/>
              <w:left w:val="nil"/>
              <w:bottom w:val="nil"/>
              <w:right w:val="nil"/>
            </w:tcBorders>
            <w:shd w:val="clear" w:color="auto" w:fill="auto"/>
            <w:noWrap/>
            <w:vAlign w:val="bottom"/>
            <w:hideMark/>
          </w:tcPr>
          <w:p w14:paraId="7FFF5109"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r>
      <w:tr w:rsidR="00594F80" w:rsidRPr="002D3FEB" w14:paraId="130917C9" w14:textId="77777777" w:rsidTr="005921DB">
        <w:trPr>
          <w:trHeight w:val="280"/>
        </w:trPr>
        <w:tc>
          <w:tcPr>
            <w:tcW w:w="875" w:type="pct"/>
            <w:tcBorders>
              <w:top w:val="nil"/>
              <w:left w:val="nil"/>
              <w:bottom w:val="nil"/>
              <w:right w:val="nil"/>
            </w:tcBorders>
            <w:shd w:val="clear" w:color="auto" w:fill="auto"/>
            <w:noWrap/>
            <w:vAlign w:val="bottom"/>
            <w:hideMark/>
          </w:tcPr>
          <w:p w14:paraId="7D870502" w14:textId="77777777" w:rsidR="00F46B27" w:rsidRPr="002D3FEB" w:rsidRDefault="00F46B27"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VARIABLES</w:t>
            </w:r>
          </w:p>
        </w:tc>
        <w:tc>
          <w:tcPr>
            <w:tcW w:w="409" w:type="pct"/>
            <w:tcBorders>
              <w:top w:val="nil"/>
              <w:left w:val="nil"/>
              <w:bottom w:val="nil"/>
              <w:right w:val="nil"/>
            </w:tcBorders>
            <w:shd w:val="clear" w:color="auto" w:fill="auto"/>
            <w:noWrap/>
            <w:vAlign w:val="bottom"/>
            <w:hideMark/>
          </w:tcPr>
          <w:p w14:paraId="3FD81F5B" w14:textId="3EE942DF" w:rsidR="00F46B27" w:rsidRPr="002D3FEB" w:rsidRDefault="004A542C" w:rsidP="00F46B27">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f</w:t>
            </w:r>
            <w:r w:rsidR="00F46B27" w:rsidRPr="002D3FEB">
              <w:rPr>
                <w:rFonts w:ascii="Times New Roman" w:eastAsia="Times New Roman" w:hAnsi="Times New Roman"/>
                <w:sz w:val="20"/>
                <w:szCs w:val="20"/>
              </w:rPr>
              <w:t>emale</w:t>
            </w:r>
            <w:r w:rsidRPr="002D3FEB">
              <w:rPr>
                <w:rFonts w:ascii="Times New Roman" w:eastAsia="Times New Roman" w:hAnsi="Times New Roman"/>
                <w:sz w:val="20"/>
                <w:szCs w:val="20"/>
              </w:rPr>
              <w:t>_yn</w:t>
            </w:r>
            <w:proofErr w:type="spellEnd"/>
          </w:p>
        </w:tc>
        <w:tc>
          <w:tcPr>
            <w:tcW w:w="414" w:type="pct"/>
            <w:tcBorders>
              <w:top w:val="nil"/>
              <w:left w:val="nil"/>
              <w:bottom w:val="nil"/>
              <w:right w:val="nil"/>
            </w:tcBorders>
            <w:shd w:val="clear" w:color="auto" w:fill="auto"/>
            <w:noWrap/>
            <w:vAlign w:val="bottom"/>
            <w:hideMark/>
          </w:tcPr>
          <w:p w14:paraId="6137AE36"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0-2 </w:t>
            </w:r>
            <w:proofErr w:type="spellStart"/>
            <w:r w:rsidRPr="002D3FEB">
              <w:rPr>
                <w:rFonts w:ascii="Times New Roman" w:eastAsia="Times New Roman" w:hAnsi="Times New Roman"/>
                <w:sz w:val="20"/>
                <w:szCs w:val="20"/>
              </w:rPr>
              <w:t>yrs</w:t>
            </w:r>
            <w:proofErr w:type="spellEnd"/>
          </w:p>
        </w:tc>
        <w:tc>
          <w:tcPr>
            <w:tcW w:w="374" w:type="pct"/>
            <w:tcBorders>
              <w:top w:val="nil"/>
              <w:left w:val="nil"/>
              <w:bottom w:val="nil"/>
              <w:right w:val="nil"/>
            </w:tcBorders>
            <w:shd w:val="clear" w:color="auto" w:fill="auto"/>
            <w:noWrap/>
            <w:vAlign w:val="bottom"/>
            <w:hideMark/>
          </w:tcPr>
          <w:p w14:paraId="30234AC0"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3-5 </w:t>
            </w:r>
            <w:proofErr w:type="spellStart"/>
            <w:r w:rsidRPr="002D3FEB">
              <w:rPr>
                <w:rFonts w:ascii="Times New Roman" w:eastAsia="Times New Roman" w:hAnsi="Times New Roman"/>
                <w:sz w:val="20"/>
                <w:szCs w:val="20"/>
              </w:rPr>
              <w:t>yrs</w:t>
            </w:r>
            <w:proofErr w:type="spellEnd"/>
          </w:p>
        </w:tc>
        <w:tc>
          <w:tcPr>
            <w:tcW w:w="414" w:type="pct"/>
            <w:tcBorders>
              <w:top w:val="nil"/>
              <w:left w:val="nil"/>
              <w:bottom w:val="nil"/>
              <w:right w:val="nil"/>
            </w:tcBorders>
            <w:shd w:val="clear" w:color="auto" w:fill="auto"/>
            <w:noWrap/>
            <w:vAlign w:val="bottom"/>
            <w:hideMark/>
          </w:tcPr>
          <w:p w14:paraId="54F76843"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6-12 </w:t>
            </w:r>
            <w:proofErr w:type="spellStart"/>
            <w:r w:rsidRPr="002D3FEB">
              <w:rPr>
                <w:rFonts w:ascii="Times New Roman" w:eastAsia="Times New Roman" w:hAnsi="Times New Roman"/>
                <w:sz w:val="20"/>
                <w:szCs w:val="20"/>
              </w:rPr>
              <w:t>yrs</w:t>
            </w:r>
            <w:proofErr w:type="spellEnd"/>
          </w:p>
        </w:tc>
        <w:tc>
          <w:tcPr>
            <w:tcW w:w="377" w:type="pct"/>
            <w:tcBorders>
              <w:top w:val="nil"/>
              <w:left w:val="nil"/>
              <w:bottom w:val="nil"/>
              <w:right w:val="nil"/>
            </w:tcBorders>
            <w:shd w:val="clear" w:color="auto" w:fill="auto"/>
            <w:noWrap/>
            <w:vAlign w:val="bottom"/>
            <w:hideMark/>
          </w:tcPr>
          <w:p w14:paraId="3267BB3E"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13-20 </w:t>
            </w:r>
            <w:proofErr w:type="spellStart"/>
            <w:r w:rsidRPr="002D3FEB">
              <w:rPr>
                <w:rFonts w:ascii="Times New Roman" w:eastAsia="Times New Roman" w:hAnsi="Times New Roman"/>
                <w:sz w:val="20"/>
                <w:szCs w:val="20"/>
              </w:rPr>
              <w:t>yrs</w:t>
            </w:r>
            <w:proofErr w:type="spellEnd"/>
          </w:p>
        </w:tc>
        <w:tc>
          <w:tcPr>
            <w:tcW w:w="374" w:type="pct"/>
            <w:tcBorders>
              <w:top w:val="nil"/>
              <w:left w:val="nil"/>
              <w:bottom w:val="nil"/>
              <w:right w:val="nil"/>
            </w:tcBorders>
            <w:shd w:val="clear" w:color="auto" w:fill="auto"/>
            <w:noWrap/>
            <w:vAlign w:val="bottom"/>
            <w:hideMark/>
          </w:tcPr>
          <w:p w14:paraId="5086F863"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21+ </w:t>
            </w:r>
            <w:proofErr w:type="spellStart"/>
            <w:r w:rsidRPr="002D3FEB">
              <w:rPr>
                <w:rFonts w:ascii="Times New Roman" w:eastAsia="Times New Roman" w:hAnsi="Times New Roman"/>
                <w:sz w:val="20"/>
                <w:szCs w:val="20"/>
              </w:rPr>
              <w:t>yrs</w:t>
            </w:r>
            <w:proofErr w:type="spellEnd"/>
          </w:p>
        </w:tc>
        <w:tc>
          <w:tcPr>
            <w:tcW w:w="422" w:type="pct"/>
            <w:tcBorders>
              <w:top w:val="nil"/>
              <w:left w:val="nil"/>
              <w:bottom w:val="nil"/>
              <w:right w:val="nil"/>
            </w:tcBorders>
            <w:shd w:val="clear" w:color="auto" w:fill="auto"/>
            <w:noWrap/>
            <w:vAlign w:val="bottom"/>
            <w:hideMark/>
          </w:tcPr>
          <w:p w14:paraId="64F3D703" w14:textId="77777777" w:rsidR="00F46B27" w:rsidRPr="002D3FEB" w:rsidRDefault="00F46B27" w:rsidP="00F46B27">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college_yn</w:t>
            </w:r>
            <w:proofErr w:type="spellEnd"/>
          </w:p>
        </w:tc>
        <w:tc>
          <w:tcPr>
            <w:tcW w:w="567" w:type="pct"/>
            <w:tcBorders>
              <w:top w:val="nil"/>
              <w:left w:val="nil"/>
              <w:bottom w:val="nil"/>
              <w:right w:val="nil"/>
            </w:tcBorders>
            <w:shd w:val="clear" w:color="auto" w:fill="auto"/>
            <w:noWrap/>
            <w:vAlign w:val="bottom"/>
            <w:hideMark/>
          </w:tcPr>
          <w:p w14:paraId="798C8140" w14:textId="77777777" w:rsidR="00F46B27" w:rsidRPr="002D3FEB" w:rsidRDefault="00F46B27" w:rsidP="00F46B27">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Chin_major_yn</w:t>
            </w:r>
            <w:proofErr w:type="spellEnd"/>
          </w:p>
        </w:tc>
        <w:tc>
          <w:tcPr>
            <w:tcW w:w="400" w:type="pct"/>
            <w:tcBorders>
              <w:top w:val="nil"/>
              <w:left w:val="nil"/>
              <w:bottom w:val="nil"/>
              <w:right w:val="nil"/>
            </w:tcBorders>
            <w:shd w:val="clear" w:color="auto" w:fill="auto"/>
            <w:noWrap/>
            <w:vAlign w:val="bottom"/>
            <w:hideMark/>
          </w:tcPr>
          <w:p w14:paraId="1E477B6C" w14:textId="77777777" w:rsidR="00F46B27" w:rsidRPr="002D3FEB" w:rsidRDefault="00F46B27" w:rsidP="00F46B27">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urban_yn</w:t>
            </w:r>
            <w:proofErr w:type="spellEnd"/>
          </w:p>
        </w:tc>
        <w:tc>
          <w:tcPr>
            <w:tcW w:w="374" w:type="pct"/>
            <w:tcBorders>
              <w:top w:val="nil"/>
              <w:left w:val="nil"/>
              <w:bottom w:val="nil"/>
              <w:right w:val="nil"/>
            </w:tcBorders>
            <w:shd w:val="clear" w:color="auto" w:fill="auto"/>
            <w:noWrap/>
            <w:vAlign w:val="bottom"/>
            <w:hideMark/>
          </w:tcPr>
          <w:p w14:paraId="3756ABC9" w14:textId="77777777" w:rsidR="00F46B27" w:rsidRPr="002D3FEB" w:rsidRDefault="00F46B27" w:rsidP="00F46B27">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local_yn</w:t>
            </w:r>
            <w:proofErr w:type="spellEnd"/>
          </w:p>
        </w:tc>
      </w:tr>
      <w:tr w:rsidR="00594F80" w:rsidRPr="002D3FEB" w14:paraId="0D4FDC10" w14:textId="77777777" w:rsidTr="005921DB">
        <w:trPr>
          <w:trHeight w:val="280"/>
        </w:trPr>
        <w:tc>
          <w:tcPr>
            <w:tcW w:w="875" w:type="pct"/>
            <w:tcBorders>
              <w:top w:val="single" w:sz="4" w:space="0" w:color="auto"/>
              <w:left w:val="nil"/>
              <w:bottom w:val="nil"/>
              <w:right w:val="nil"/>
            </w:tcBorders>
            <w:shd w:val="clear" w:color="auto" w:fill="auto"/>
            <w:noWrap/>
            <w:vAlign w:val="bottom"/>
            <w:hideMark/>
          </w:tcPr>
          <w:p w14:paraId="5EE244B9" w14:textId="77777777" w:rsidR="00F46B27" w:rsidRPr="002D3FEB" w:rsidRDefault="00F46B27"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09" w:type="pct"/>
            <w:tcBorders>
              <w:top w:val="single" w:sz="4" w:space="0" w:color="auto"/>
              <w:left w:val="nil"/>
              <w:bottom w:val="nil"/>
              <w:right w:val="nil"/>
            </w:tcBorders>
            <w:shd w:val="clear" w:color="auto" w:fill="auto"/>
            <w:noWrap/>
            <w:vAlign w:val="bottom"/>
            <w:hideMark/>
          </w:tcPr>
          <w:p w14:paraId="29734AB8"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14" w:type="pct"/>
            <w:tcBorders>
              <w:top w:val="single" w:sz="4" w:space="0" w:color="auto"/>
              <w:left w:val="nil"/>
              <w:bottom w:val="nil"/>
              <w:right w:val="nil"/>
            </w:tcBorders>
            <w:shd w:val="clear" w:color="auto" w:fill="auto"/>
            <w:noWrap/>
            <w:vAlign w:val="bottom"/>
            <w:hideMark/>
          </w:tcPr>
          <w:p w14:paraId="470642B2"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4" w:type="pct"/>
            <w:tcBorders>
              <w:top w:val="single" w:sz="4" w:space="0" w:color="auto"/>
              <w:left w:val="nil"/>
              <w:bottom w:val="nil"/>
              <w:right w:val="nil"/>
            </w:tcBorders>
            <w:shd w:val="clear" w:color="auto" w:fill="auto"/>
            <w:noWrap/>
            <w:vAlign w:val="bottom"/>
            <w:hideMark/>
          </w:tcPr>
          <w:p w14:paraId="563975F0"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14" w:type="pct"/>
            <w:tcBorders>
              <w:top w:val="single" w:sz="4" w:space="0" w:color="auto"/>
              <w:left w:val="nil"/>
              <w:bottom w:val="nil"/>
              <w:right w:val="nil"/>
            </w:tcBorders>
            <w:shd w:val="clear" w:color="auto" w:fill="auto"/>
            <w:noWrap/>
            <w:vAlign w:val="bottom"/>
            <w:hideMark/>
          </w:tcPr>
          <w:p w14:paraId="756E58C4"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7" w:type="pct"/>
            <w:tcBorders>
              <w:top w:val="single" w:sz="4" w:space="0" w:color="auto"/>
              <w:left w:val="nil"/>
              <w:bottom w:val="nil"/>
              <w:right w:val="nil"/>
            </w:tcBorders>
            <w:shd w:val="clear" w:color="auto" w:fill="auto"/>
            <w:noWrap/>
            <w:vAlign w:val="bottom"/>
            <w:hideMark/>
          </w:tcPr>
          <w:p w14:paraId="25505C94"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4" w:type="pct"/>
            <w:tcBorders>
              <w:top w:val="single" w:sz="4" w:space="0" w:color="auto"/>
              <w:left w:val="nil"/>
              <w:bottom w:val="nil"/>
              <w:right w:val="nil"/>
            </w:tcBorders>
            <w:shd w:val="clear" w:color="auto" w:fill="auto"/>
            <w:noWrap/>
            <w:vAlign w:val="bottom"/>
            <w:hideMark/>
          </w:tcPr>
          <w:p w14:paraId="16FC5988"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22" w:type="pct"/>
            <w:tcBorders>
              <w:top w:val="single" w:sz="4" w:space="0" w:color="auto"/>
              <w:left w:val="nil"/>
              <w:bottom w:val="nil"/>
              <w:right w:val="nil"/>
            </w:tcBorders>
            <w:shd w:val="clear" w:color="auto" w:fill="auto"/>
            <w:noWrap/>
            <w:vAlign w:val="bottom"/>
            <w:hideMark/>
          </w:tcPr>
          <w:p w14:paraId="6A037FFC"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567" w:type="pct"/>
            <w:tcBorders>
              <w:top w:val="single" w:sz="4" w:space="0" w:color="auto"/>
              <w:left w:val="nil"/>
              <w:bottom w:val="nil"/>
              <w:right w:val="nil"/>
            </w:tcBorders>
            <w:shd w:val="clear" w:color="auto" w:fill="auto"/>
            <w:noWrap/>
            <w:vAlign w:val="bottom"/>
            <w:hideMark/>
          </w:tcPr>
          <w:p w14:paraId="2351CEA0"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00" w:type="pct"/>
            <w:tcBorders>
              <w:top w:val="single" w:sz="4" w:space="0" w:color="auto"/>
              <w:left w:val="nil"/>
              <w:bottom w:val="nil"/>
              <w:right w:val="nil"/>
            </w:tcBorders>
            <w:shd w:val="clear" w:color="auto" w:fill="auto"/>
            <w:noWrap/>
            <w:vAlign w:val="bottom"/>
            <w:hideMark/>
          </w:tcPr>
          <w:p w14:paraId="14708F11"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4" w:type="pct"/>
            <w:tcBorders>
              <w:top w:val="single" w:sz="4" w:space="0" w:color="auto"/>
              <w:left w:val="nil"/>
              <w:bottom w:val="nil"/>
              <w:right w:val="nil"/>
            </w:tcBorders>
            <w:shd w:val="clear" w:color="auto" w:fill="auto"/>
            <w:noWrap/>
            <w:vAlign w:val="bottom"/>
            <w:hideMark/>
          </w:tcPr>
          <w:p w14:paraId="3D2D48D5" w14:textId="77777777" w:rsidR="00F46B27" w:rsidRPr="002D3FEB" w:rsidRDefault="00F46B27"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r>
      <w:tr w:rsidR="00594F80" w:rsidRPr="002D3FEB" w14:paraId="55B31623" w14:textId="77777777" w:rsidTr="005921DB">
        <w:trPr>
          <w:trHeight w:val="280"/>
        </w:trPr>
        <w:tc>
          <w:tcPr>
            <w:tcW w:w="875" w:type="pct"/>
            <w:tcBorders>
              <w:top w:val="nil"/>
              <w:left w:val="nil"/>
              <w:bottom w:val="nil"/>
              <w:right w:val="nil"/>
            </w:tcBorders>
            <w:shd w:val="clear" w:color="auto" w:fill="auto"/>
            <w:noWrap/>
            <w:vAlign w:val="bottom"/>
            <w:hideMark/>
          </w:tcPr>
          <w:p w14:paraId="4BBA0CA1" w14:textId="45C673A2" w:rsidR="005921DB" w:rsidRPr="002D3FEB" w:rsidRDefault="005921DB"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Group A</w:t>
            </w:r>
          </w:p>
        </w:tc>
        <w:tc>
          <w:tcPr>
            <w:tcW w:w="409" w:type="pct"/>
            <w:tcBorders>
              <w:top w:val="nil"/>
              <w:left w:val="nil"/>
              <w:bottom w:val="nil"/>
              <w:right w:val="nil"/>
            </w:tcBorders>
            <w:shd w:val="clear" w:color="auto" w:fill="auto"/>
            <w:noWrap/>
            <w:vAlign w:val="bottom"/>
            <w:hideMark/>
          </w:tcPr>
          <w:p w14:paraId="3B836CE2" w14:textId="231CC02A"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0.0453</w:t>
            </w:r>
          </w:p>
        </w:tc>
        <w:tc>
          <w:tcPr>
            <w:tcW w:w="414" w:type="pct"/>
            <w:tcBorders>
              <w:top w:val="nil"/>
              <w:left w:val="nil"/>
              <w:bottom w:val="nil"/>
              <w:right w:val="nil"/>
            </w:tcBorders>
            <w:shd w:val="clear" w:color="auto" w:fill="auto"/>
            <w:noWrap/>
            <w:vAlign w:val="bottom"/>
            <w:hideMark/>
          </w:tcPr>
          <w:p w14:paraId="3BF4DF43" w14:textId="4EEABA66"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0.0179</w:t>
            </w:r>
          </w:p>
        </w:tc>
        <w:tc>
          <w:tcPr>
            <w:tcW w:w="374" w:type="pct"/>
            <w:tcBorders>
              <w:top w:val="nil"/>
              <w:left w:val="nil"/>
              <w:bottom w:val="nil"/>
              <w:right w:val="nil"/>
            </w:tcBorders>
            <w:shd w:val="clear" w:color="auto" w:fill="auto"/>
            <w:noWrap/>
            <w:vAlign w:val="bottom"/>
            <w:hideMark/>
          </w:tcPr>
          <w:p w14:paraId="3C25D9EB" w14:textId="294B044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0.0107</w:t>
            </w:r>
          </w:p>
        </w:tc>
        <w:tc>
          <w:tcPr>
            <w:tcW w:w="414" w:type="pct"/>
            <w:tcBorders>
              <w:top w:val="nil"/>
              <w:left w:val="nil"/>
              <w:bottom w:val="nil"/>
              <w:right w:val="nil"/>
            </w:tcBorders>
            <w:shd w:val="clear" w:color="auto" w:fill="auto"/>
            <w:noWrap/>
            <w:vAlign w:val="bottom"/>
            <w:hideMark/>
          </w:tcPr>
          <w:p w14:paraId="1325D847" w14:textId="3829F02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0.0321</w:t>
            </w:r>
          </w:p>
        </w:tc>
        <w:tc>
          <w:tcPr>
            <w:tcW w:w="377" w:type="pct"/>
            <w:tcBorders>
              <w:top w:val="nil"/>
              <w:left w:val="nil"/>
              <w:bottom w:val="nil"/>
              <w:right w:val="nil"/>
            </w:tcBorders>
            <w:shd w:val="clear" w:color="auto" w:fill="auto"/>
            <w:noWrap/>
            <w:vAlign w:val="bottom"/>
            <w:hideMark/>
          </w:tcPr>
          <w:p w14:paraId="2DE6CF58" w14:textId="32B7D323"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-0.0536</w:t>
            </w:r>
          </w:p>
        </w:tc>
        <w:tc>
          <w:tcPr>
            <w:tcW w:w="374" w:type="pct"/>
            <w:tcBorders>
              <w:top w:val="nil"/>
              <w:left w:val="nil"/>
              <w:bottom w:val="nil"/>
              <w:right w:val="nil"/>
            </w:tcBorders>
            <w:shd w:val="clear" w:color="auto" w:fill="auto"/>
            <w:noWrap/>
            <w:vAlign w:val="bottom"/>
            <w:hideMark/>
          </w:tcPr>
          <w:p w14:paraId="0AAD3B9D" w14:textId="174C31A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-0.00714</w:t>
            </w:r>
          </w:p>
        </w:tc>
        <w:tc>
          <w:tcPr>
            <w:tcW w:w="422" w:type="pct"/>
            <w:tcBorders>
              <w:top w:val="nil"/>
              <w:left w:val="nil"/>
              <w:bottom w:val="nil"/>
              <w:right w:val="nil"/>
            </w:tcBorders>
            <w:shd w:val="clear" w:color="auto" w:fill="auto"/>
            <w:noWrap/>
            <w:vAlign w:val="bottom"/>
            <w:hideMark/>
          </w:tcPr>
          <w:p w14:paraId="32D4A4F1" w14:textId="322A9A00"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0.0272</w:t>
            </w:r>
          </w:p>
        </w:tc>
        <w:tc>
          <w:tcPr>
            <w:tcW w:w="567" w:type="pct"/>
            <w:tcBorders>
              <w:top w:val="nil"/>
              <w:left w:val="nil"/>
              <w:bottom w:val="nil"/>
              <w:right w:val="nil"/>
            </w:tcBorders>
            <w:shd w:val="clear" w:color="auto" w:fill="auto"/>
            <w:noWrap/>
            <w:vAlign w:val="bottom"/>
            <w:hideMark/>
          </w:tcPr>
          <w:p w14:paraId="22C88027" w14:textId="14CE01C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0.0199</w:t>
            </w:r>
          </w:p>
        </w:tc>
        <w:tc>
          <w:tcPr>
            <w:tcW w:w="400" w:type="pct"/>
            <w:tcBorders>
              <w:top w:val="nil"/>
              <w:left w:val="nil"/>
              <w:bottom w:val="nil"/>
              <w:right w:val="nil"/>
            </w:tcBorders>
            <w:shd w:val="clear" w:color="auto" w:fill="auto"/>
            <w:noWrap/>
            <w:vAlign w:val="bottom"/>
            <w:hideMark/>
          </w:tcPr>
          <w:p w14:paraId="00E92067" w14:textId="12A919C0"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-0.000852</w:t>
            </w:r>
          </w:p>
        </w:tc>
        <w:tc>
          <w:tcPr>
            <w:tcW w:w="374" w:type="pct"/>
            <w:tcBorders>
              <w:top w:val="nil"/>
              <w:left w:val="nil"/>
              <w:bottom w:val="nil"/>
              <w:right w:val="nil"/>
            </w:tcBorders>
            <w:shd w:val="clear" w:color="auto" w:fill="auto"/>
            <w:noWrap/>
            <w:vAlign w:val="bottom"/>
            <w:hideMark/>
          </w:tcPr>
          <w:p w14:paraId="0A8CC6CB" w14:textId="4A38ABFF"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-0.00747</w:t>
            </w:r>
          </w:p>
        </w:tc>
      </w:tr>
      <w:tr w:rsidR="00594F80" w:rsidRPr="002D3FEB" w14:paraId="1D76D54E" w14:textId="77777777" w:rsidTr="005921DB">
        <w:trPr>
          <w:trHeight w:val="280"/>
        </w:trPr>
        <w:tc>
          <w:tcPr>
            <w:tcW w:w="875" w:type="pct"/>
            <w:tcBorders>
              <w:top w:val="nil"/>
              <w:left w:val="nil"/>
              <w:bottom w:val="nil"/>
              <w:right w:val="nil"/>
            </w:tcBorders>
            <w:shd w:val="clear" w:color="auto" w:fill="auto"/>
            <w:noWrap/>
            <w:vAlign w:val="bottom"/>
            <w:hideMark/>
          </w:tcPr>
          <w:p w14:paraId="5265317D" w14:textId="77777777" w:rsidR="005921DB" w:rsidRPr="002D3FEB" w:rsidRDefault="005921DB" w:rsidP="00F46B27">
            <w:pPr>
              <w:spacing w:after="0" w:line="240" w:lineRule="auto"/>
              <w:jc w:val="center"/>
              <w:rPr>
                <w:rFonts w:ascii="Times New Roman" w:eastAsia="Times New Roman" w:hAnsi="Times New Roman"/>
                <w:sz w:val="20"/>
                <w:szCs w:val="20"/>
              </w:rPr>
            </w:pPr>
          </w:p>
        </w:tc>
        <w:tc>
          <w:tcPr>
            <w:tcW w:w="409" w:type="pct"/>
            <w:tcBorders>
              <w:top w:val="nil"/>
              <w:left w:val="nil"/>
              <w:bottom w:val="nil"/>
              <w:right w:val="nil"/>
            </w:tcBorders>
            <w:shd w:val="clear" w:color="auto" w:fill="auto"/>
            <w:noWrap/>
            <w:vAlign w:val="bottom"/>
            <w:hideMark/>
          </w:tcPr>
          <w:p w14:paraId="0F2878CE" w14:textId="41C0B8E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(0.0395)</w:t>
            </w:r>
          </w:p>
        </w:tc>
        <w:tc>
          <w:tcPr>
            <w:tcW w:w="414" w:type="pct"/>
            <w:tcBorders>
              <w:top w:val="nil"/>
              <w:left w:val="nil"/>
              <w:bottom w:val="nil"/>
              <w:right w:val="nil"/>
            </w:tcBorders>
            <w:shd w:val="clear" w:color="auto" w:fill="auto"/>
            <w:noWrap/>
            <w:vAlign w:val="bottom"/>
            <w:hideMark/>
          </w:tcPr>
          <w:p w14:paraId="1EAF3BFF" w14:textId="25436612"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(0.0222)</w:t>
            </w:r>
          </w:p>
        </w:tc>
        <w:tc>
          <w:tcPr>
            <w:tcW w:w="374" w:type="pct"/>
            <w:tcBorders>
              <w:top w:val="nil"/>
              <w:left w:val="nil"/>
              <w:bottom w:val="nil"/>
              <w:right w:val="nil"/>
            </w:tcBorders>
            <w:shd w:val="clear" w:color="auto" w:fill="auto"/>
            <w:noWrap/>
            <w:vAlign w:val="bottom"/>
            <w:hideMark/>
          </w:tcPr>
          <w:p w14:paraId="439D7237" w14:textId="5BF915F6"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(0.0270)</w:t>
            </w:r>
          </w:p>
        </w:tc>
        <w:tc>
          <w:tcPr>
            <w:tcW w:w="414" w:type="pct"/>
            <w:tcBorders>
              <w:top w:val="nil"/>
              <w:left w:val="nil"/>
              <w:bottom w:val="nil"/>
              <w:right w:val="nil"/>
            </w:tcBorders>
            <w:shd w:val="clear" w:color="auto" w:fill="auto"/>
            <w:noWrap/>
            <w:vAlign w:val="bottom"/>
            <w:hideMark/>
          </w:tcPr>
          <w:p w14:paraId="0A3373E3" w14:textId="264C194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(0.0247)</w:t>
            </w:r>
          </w:p>
        </w:tc>
        <w:tc>
          <w:tcPr>
            <w:tcW w:w="377" w:type="pct"/>
            <w:tcBorders>
              <w:top w:val="nil"/>
              <w:left w:val="nil"/>
              <w:bottom w:val="nil"/>
              <w:right w:val="nil"/>
            </w:tcBorders>
            <w:shd w:val="clear" w:color="auto" w:fill="auto"/>
            <w:noWrap/>
            <w:vAlign w:val="bottom"/>
            <w:hideMark/>
          </w:tcPr>
          <w:p w14:paraId="72F17F03" w14:textId="794A911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(0.0398)</w:t>
            </w:r>
          </w:p>
        </w:tc>
        <w:tc>
          <w:tcPr>
            <w:tcW w:w="374" w:type="pct"/>
            <w:tcBorders>
              <w:top w:val="nil"/>
              <w:left w:val="nil"/>
              <w:bottom w:val="nil"/>
              <w:right w:val="nil"/>
            </w:tcBorders>
            <w:shd w:val="clear" w:color="auto" w:fill="auto"/>
            <w:noWrap/>
            <w:vAlign w:val="bottom"/>
            <w:hideMark/>
          </w:tcPr>
          <w:p w14:paraId="35A29518" w14:textId="5BCB1E3A"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(0.0404)</w:t>
            </w:r>
          </w:p>
        </w:tc>
        <w:tc>
          <w:tcPr>
            <w:tcW w:w="422" w:type="pct"/>
            <w:tcBorders>
              <w:top w:val="nil"/>
              <w:left w:val="nil"/>
              <w:bottom w:val="nil"/>
              <w:right w:val="nil"/>
            </w:tcBorders>
            <w:shd w:val="clear" w:color="auto" w:fill="auto"/>
            <w:noWrap/>
            <w:vAlign w:val="bottom"/>
            <w:hideMark/>
          </w:tcPr>
          <w:p w14:paraId="393E8F10" w14:textId="0D6A547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(0.0391)</w:t>
            </w:r>
          </w:p>
        </w:tc>
        <w:tc>
          <w:tcPr>
            <w:tcW w:w="567" w:type="pct"/>
            <w:tcBorders>
              <w:top w:val="nil"/>
              <w:left w:val="nil"/>
              <w:bottom w:val="nil"/>
              <w:right w:val="nil"/>
            </w:tcBorders>
            <w:shd w:val="clear" w:color="auto" w:fill="auto"/>
            <w:noWrap/>
            <w:vAlign w:val="bottom"/>
            <w:hideMark/>
          </w:tcPr>
          <w:p w14:paraId="30032E62" w14:textId="3647BB6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(0.0417)</w:t>
            </w:r>
          </w:p>
        </w:tc>
        <w:tc>
          <w:tcPr>
            <w:tcW w:w="400" w:type="pct"/>
            <w:tcBorders>
              <w:top w:val="nil"/>
              <w:left w:val="nil"/>
              <w:bottom w:val="nil"/>
              <w:right w:val="nil"/>
            </w:tcBorders>
            <w:shd w:val="clear" w:color="auto" w:fill="auto"/>
            <w:noWrap/>
            <w:vAlign w:val="bottom"/>
            <w:hideMark/>
          </w:tcPr>
          <w:p w14:paraId="051729B7" w14:textId="19BA219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(0.0344)</w:t>
            </w:r>
          </w:p>
        </w:tc>
        <w:tc>
          <w:tcPr>
            <w:tcW w:w="374" w:type="pct"/>
            <w:tcBorders>
              <w:top w:val="nil"/>
              <w:left w:val="nil"/>
              <w:bottom w:val="nil"/>
              <w:right w:val="nil"/>
            </w:tcBorders>
            <w:shd w:val="clear" w:color="auto" w:fill="auto"/>
            <w:noWrap/>
            <w:vAlign w:val="bottom"/>
            <w:hideMark/>
          </w:tcPr>
          <w:p w14:paraId="64A8093A" w14:textId="0F47A93D"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(0.0242)</w:t>
            </w:r>
          </w:p>
        </w:tc>
      </w:tr>
      <w:tr w:rsidR="00594F80" w:rsidRPr="002D3FEB" w14:paraId="4F56B92E" w14:textId="77777777" w:rsidTr="005921DB">
        <w:trPr>
          <w:trHeight w:val="280"/>
        </w:trPr>
        <w:tc>
          <w:tcPr>
            <w:tcW w:w="875" w:type="pct"/>
            <w:tcBorders>
              <w:top w:val="nil"/>
              <w:left w:val="nil"/>
              <w:bottom w:val="nil"/>
              <w:right w:val="nil"/>
            </w:tcBorders>
            <w:shd w:val="clear" w:color="auto" w:fill="auto"/>
            <w:noWrap/>
            <w:vAlign w:val="bottom"/>
            <w:hideMark/>
          </w:tcPr>
          <w:p w14:paraId="72E1E601" w14:textId="68CA3B7F" w:rsidR="005921DB" w:rsidRPr="002D3FEB" w:rsidRDefault="005921DB"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Group B</w:t>
            </w:r>
          </w:p>
        </w:tc>
        <w:tc>
          <w:tcPr>
            <w:tcW w:w="409" w:type="pct"/>
            <w:tcBorders>
              <w:top w:val="nil"/>
              <w:left w:val="nil"/>
              <w:bottom w:val="nil"/>
              <w:right w:val="nil"/>
            </w:tcBorders>
            <w:shd w:val="clear" w:color="auto" w:fill="auto"/>
            <w:noWrap/>
            <w:vAlign w:val="bottom"/>
            <w:hideMark/>
          </w:tcPr>
          <w:p w14:paraId="5F4197F1" w14:textId="2DDECCB3"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-0.0453</w:t>
            </w:r>
          </w:p>
        </w:tc>
        <w:tc>
          <w:tcPr>
            <w:tcW w:w="414" w:type="pct"/>
            <w:tcBorders>
              <w:top w:val="nil"/>
              <w:left w:val="nil"/>
              <w:bottom w:val="nil"/>
              <w:right w:val="nil"/>
            </w:tcBorders>
            <w:shd w:val="clear" w:color="auto" w:fill="auto"/>
            <w:noWrap/>
            <w:vAlign w:val="bottom"/>
            <w:hideMark/>
          </w:tcPr>
          <w:p w14:paraId="726EE1D3" w14:textId="5B2BD9A0" w:rsidR="005921DB" w:rsidRPr="002D3FEB" w:rsidRDefault="002D3FEB" w:rsidP="00F46B27">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-0.032</w:t>
            </w:r>
            <w:r w:rsidR="005921DB" w:rsidRPr="002D3FEB">
              <w:rPr>
                <w:rFonts w:ascii="Times New Roman" w:eastAsia="Times New Roman" w:hAnsi="Times New Roman"/>
                <w:sz w:val="20"/>
                <w:szCs w:val="20"/>
              </w:rPr>
              <w:t>**</w:t>
            </w:r>
          </w:p>
        </w:tc>
        <w:tc>
          <w:tcPr>
            <w:tcW w:w="374" w:type="pct"/>
            <w:tcBorders>
              <w:top w:val="nil"/>
              <w:left w:val="nil"/>
              <w:bottom w:val="nil"/>
              <w:right w:val="nil"/>
            </w:tcBorders>
            <w:shd w:val="clear" w:color="auto" w:fill="auto"/>
            <w:noWrap/>
            <w:vAlign w:val="bottom"/>
            <w:hideMark/>
          </w:tcPr>
          <w:p w14:paraId="22DA3D5C" w14:textId="7D72233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0.0219</w:t>
            </w:r>
          </w:p>
        </w:tc>
        <w:tc>
          <w:tcPr>
            <w:tcW w:w="414" w:type="pct"/>
            <w:tcBorders>
              <w:top w:val="nil"/>
              <w:left w:val="nil"/>
              <w:bottom w:val="nil"/>
              <w:right w:val="nil"/>
            </w:tcBorders>
            <w:shd w:val="clear" w:color="auto" w:fill="auto"/>
            <w:noWrap/>
            <w:vAlign w:val="bottom"/>
            <w:hideMark/>
          </w:tcPr>
          <w:p w14:paraId="2970C6DE" w14:textId="7593FEED"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0.0326</w:t>
            </w:r>
          </w:p>
        </w:tc>
        <w:tc>
          <w:tcPr>
            <w:tcW w:w="377" w:type="pct"/>
            <w:tcBorders>
              <w:top w:val="nil"/>
              <w:left w:val="nil"/>
              <w:bottom w:val="nil"/>
              <w:right w:val="nil"/>
            </w:tcBorders>
            <w:shd w:val="clear" w:color="auto" w:fill="auto"/>
            <w:noWrap/>
            <w:vAlign w:val="bottom"/>
            <w:hideMark/>
          </w:tcPr>
          <w:p w14:paraId="668A0152" w14:textId="4322F3A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-0.00220</w:t>
            </w:r>
          </w:p>
        </w:tc>
        <w:tc>
          <w:tcPr>
            <w:tcW w:w="374" w:type="pct"/>
            <w:tcBorders>
              <w:top w:val="nil"/>
              <w:left w:val="nil"/>
              <w:bottom w:val="nil"/>
              <w:right w:val="nil"/>
            </w:tcBorders>
            <w:shd w:val="clear" w:color="auto" w:fill="auto"/>
            <w:noWrap/>
            <w:vAlign w:val="bottom"/>
            <w:hideMark/>
          </w:tcPr>
          <w:p w14:paraId="57619C5A" w14:textId="6523389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-0.0202</w:t>
            </w:r>
          </w:p>
        </w:tc>
        <w:tc>
          <w:tcPr>
            <w:tcW w:w="422" w:type="pct"/>
            <w:tcBorders>
              <w:top w:val="nil"/>
              <w:left w:val="nil"/>
              <w:bottom w:val="nil"/>
              <w:right w:val="nil"/>
            </w:tcBorders>
            <w:shd w:val="clear" w:color="auto" w:fill="auto"/>
            <w:noWrap/>
            <w:vAlign w:val="bottom"/>
            <w:hideMark/>
          </w:tcPr>
          <w:p w14:paraId="56B8024F" w14:textId="15584DD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-0.0206</w:t>
            </w:r>
          </w:p>
        </w:tc>
        <w:tc>
          <w:tcPr>
            <w:tcW w:w="567" w:type="pct"/>
            <w:tcBorders>
              <w:top w:val="nil"/>
              <w:left w:val="nil"/>
              <w:bottom w:val="nil"/>
              <w:right w:val="nil"/>
            </w:tcBorders>
            <w:shd w:val="clear" w:color="auto" w:fill="auto"/>
            <w:noWrap/>
            <w:vAlign w:val="bottom"/>
            <w:hideMark/>
          </w:tcPr>
          <w:p w14:paraId="6C3D73D4" w14:textId="1071E10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0.0114</w:t>
            </w:r>
          </w:p>
        </w:tc>
        <w:tc>
          <w:tcPr>
            <w:tcW w:w="400" w:type="pct"/>
            <w:tcBorders>
              <w:top w:val="nil"/>
              <w:left w:val="nil"/>
              <w:bottom w:val="nil"/>
              <w:right w:val="nil"/>
            </w:tcBorders>
            <w:shd w:val="clear" w:color="auto" w:fill="auto"/>
            <w:noWrap/>
            <w:vAlign w:val="bottom"/>
            <w:hideMark/>
          </w:tcPr>
          <w:p w14:paraId="0C9171C6" w14:textId="59DB8365"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0.0162</w:t>
            </w:r>
          </w:p>
        </w:tc>
        <w:tc>
          <w:tcPr>
            <w:tcW w:w="374" w:type="pct"/>
            <w:tcBorders>
              <w:top w:val="nil"/>
              <w:left w:val="nil"/>
              <w:bottom w:val="nil"/>
              <w:right w:val="nil"/>
            </w:tcBorders>
            <w:shd w:val="clear" w:color="auto" w:fill="auto"/>
            <w:noWrap/>
            <w:vAlign w:val="bottom"/>
            <w:hideMark/>
          </w:tcPr>
          <w:p w14:paraId="42C65FD1" w14:textId="77120B13"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-0.0293</w:t>
            </w:r>
          </w:p>
        </w:tc>
      </w:tr>
      <w:tr w:rsidR="00594F80" w:rsidRPr="002D3FEB" w14:paraId="4B9DA598" w14:textId="77777777" w:rsidTr="005921DB">
        <w:trPr>
          <w:trHeight w:val="280"/>
        </w:trPr>
        <w:tc>
          <w:tcPr>
            <w:tcW w:w="875" w:type="pct"/>
            <w:tcBorders>
              <w:top w:val="nil"/>
              <w:left w:val="nil"/>
              <w:bottom w:val="nil"/>
              <w:right w:val="nil"/>
            </w:tcBorders>
            <w:shd w:val="clear" w:color="auto" w:fill="auto"/>
            <w:noWrap/>
            <w:vAlign w:val="bottom"/>
            <w:hideMark/>
          </w:tcPr>
          <w:p w14:paraId="4D0AF4E6" w14:textId="77777777" w:rsidR="005921DB" w:rsidRPr="002D3FEB" w:rsidRDefault="005921DB" w:rsidP="00F46B27">
            <w:pPr>
              <w:spacing w:after="0" w:line="240" w:lineRule="auto"/>
              <w:jc w:val="center"/>
              <w:rPr>
                <w:rFonts w:ascii="Times New Roman" w:eastAsia="Times New Roman" w:hAnsi="Times New Roman"/>
                <w:sz w:val="20"/>
                <w:szCs w:val="20"/>
              </w:rPr>
            </w:pPr>
          </w:p>
        </w:tc>
        <w:tc>
          <w:tcPr>
            <w:tcW w:w="409" w:type="pct"/>
            <w:tcBorders>
              <w:top w:val="nil"/>
              <w:left w:val="nil"/>
              <w:bottom w:val="nil"/>
              <w:right w:val="nil"/>
            </w:tcBorders>
            <w:shd w:val="clear" w:color="auto" w:fill="auto"/>
            <w:noWrap/>
            <w:vAlign w:val="bottom"/>
            <w:hideMark/>
          </w:tcPr>
          <w:p w14:paraId="3861F791" w14:textId="4B9AB4DA"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(0.0416)</w:t>
            </w:r>
          </w:p>
        </w:tc>
        <w:tc>
          <w:tcPr>
            <w:tcW w:w="414" w:type="pct"/>
            <w:tcBorders>
              <w:top w:val="nil"/>
              <w:left w:val="nil"/>
              <w:bottom w:val="nil"/>
              <w:right w:val="nil"/>
            </w:tcBorders>
            <w:shd w:val="clear" w:color="auto" w:fill="auto"/>
            <w:noWrap/>
            <w:vAlign w:val="bottom"/>
            <w:hideMark/>
          </w:tcPr>
          <w:p w14:paraId="2163519D" w14:textId="1CA524F3"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(0.0161)</w:t>
            </w:r>
          </w:p>
        </w:tc>
        <w:tc>
          <w:tcPr>
            <w:tcW w:w="374" w:type="pct"/>
            <w:tcBorders>
              <w:top w:val="nil"/>
              <w:left w:val="nil"/>
              <w:bottom w:val="nil"/>
              <w:right w:val="nil"/>
            </w:tcBorders>
            <w:shd w:val="clear" w:color="auto" w:fill="auto"/>
            <w:noWrap/>
            <w:vAlign w:val="bottom"/>
            <w:hideMark/>
          </w:tcPr>
          <w:p w14:paraId="7A3EC900" w14:textId="107A720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(0.0268)</w:t>
            </w:r>
          </w:p>
        </w:tc>
        <w:tc>
          <w:tcPr>
            <w:tcW w:w="414" w:type="pct"/>
            <w:tcBorders>
              <w:top w:val="nil"/>
              <w:left w:val="nil"/>
              <w:bottom w:val="nil"/>
              <w:right w:val="nil"/>
            </w:tcBorders>
            <w:shd w:val="clear" w:color="auto" w:fill="auto"/>
            <w:noWrap/>
            <w:vAlign w:val="bottom"/>
            <w:hideMark/>
          </w:tcPr>
          <w:p w14:paraId="55B20474" w14:textId="4BA08562"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(0.0225)</w:t>
            </w:r>
          </w:p>
        </w:tc>
        <w:tc>
          <w:tcPr>
            <w:tcW w:w="377" w:type="pct"/>
            <w:tcBorders>
              <w:top w:val="nil"/>
              <w:left w:val="nil"/>
              <w:bottom w:val="nil"/>
              <w:right w:val="nil"/>
            </w:tcBorders>
            <w:shd w:val="clear" w:color="auto" w:fill="auto"/>
            <w:noWrap/>
            <w:vAlign w:val="bottom"/>
            <w:hideMark/>
          </w:tcPr>
          <w:p w14:paraId="2961AEEF" w14:textId="2A997C9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(0.0385)</w:t>
            </w:r>
          </w:p>
        </w:tc>
        <w:tc>
          <w:tcPr>
            <w:tcW w:w="374" w:type="pct"/>
            <w:tcBorders>
              <w:top w:val="nil"/>
              <w:left w:val="nil"/>
              <w:bottom w:val="nil"/>
              <w:right w:val="nil"/>
            </w:tcBorders>
            <w:shd w:val="clear" w:color="auto" w:fill="auto"/>
            <w:noWrap/>
            <w:vAlign w:val="bottom"/>
            <w:hideMark/>
          </w:tcPr>
          <w:p w14:paraId="2380C3AB" w14:textId="1CC35A7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(0.0390)</w:t>
            </w:r>
          </w:p>
        </w:tc>
        <w:tc>
          <w:tcPr>
            <w:tcW w:w="422" w:type="pct"/>
            <w:tcBorders>
              <w:top w:val="nil"/>
              <w:left w:val="nil"/>
              <w:bottom w:val="nil"/>
              <w:right w:val="nil"/>
            </w:tcBorders>
            <w:shd w:val="clear" w:color="auto" w:fill="auto"/>
            <w:noWrap/>
            <w:vAlign w:val="bottom"/>
            <w:hideMark/>
          </w:tcPr>
          <w:p w14:paraId="1DDF3D7B" w14:textId="0EA2DC9F"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(0.0387)</w:t>
            </w:r>
          </w:p>
        </w:tc>
        <w:tc>
          <w:tcPr>
            <w:tcW w:w="567" w:type="pct"/>
            <w:tcBorders>
              <w:top w:val="nil"/>
              <w:left w:val="nil"/>
              <w:bottom w:val="nil"/>
              <w:right w:val="nil"/>
            </w:tcBorders>
            <w:shd w:val="clear" w:color="auto" w:fill="auto"/>
            <w:noWrap/>
            <w:vAlign w:val="bottom"/>
            <w:hideMark/>
          </w:tcPr>
          <w:p w14:paraId="184660AB" w14:textId="44C0798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(0.0412)</w:t>
            </w:r>
          </w:p>
        </w:tc>
        <w:tc>
          <w:tcPr>
            <w:tcW w:w="400" w:type="pct"/>
            <w:tcBorders>
              <w:top w:val="nil"/>
              <w:left w:val="nil"/>
              <w:bottom w:val="nil"/>
              <w:right w:val="nil"/>
            </w:tcBorders>
            <w:shd w:val="clear" w:color="auto" w:fill="auto"/>
            <w:noWrap/>
            <w:vAlign w:val="bottom"/>
            <w:hideMark/>
          </w:tcPr>
          <w:p w14:paraId="5EF73073" w14:textId="38ADAB26"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(0.0335)</w:t>
            </w:r>
          </w:p>
        </w:tc>
        <w:tc>
          <w:tcPr>
            <w:tcW w:w="374" w:type="pct"/>
            <w:tcBorders>
              <w:top w:val="nil"/>
              <w:left w:val="nil"/>
              <w:bottom w:val="nil"/>
              <w:right w:val="nil"/>
            </w:tcBorders>
            <w:shd w:val="clear" w:color="auto" w:fill="auto"/>
            <w:noWrap/>
            <w:vAlign w:val="bottom"/>
            <w:hideMark/>
          </w:tcPr>
          <w:p w14:paraId="4C0A8BAF" w14:textId="7BA8C9EF"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(0.0256)</w:t>
            </w:r>
          </w:p>
        </w:tc>
      </w:tr>
      <w:tr w:rsidR="00594F80" w:rsidRPr="002D3FEB" w14:paraId="51085AA2" w14:textId="77777777" w:rsidTr="005921DB">
        <w:trPr>
          <w:trHeight w:val="280"/>
        </w:trPr>
        <w:tc>
          <w:tcPr>
            <w:tcW w:w="875" w:type="pct"/>
            <w:tcBorders>
              <w:top w:val="nil"/>
              <w:left w:val="nil"/>
              <w:bottom w:val="nil"/>
              <w:right w:val="nil"/>
            </w:tcBorders>
            <w:shd w:val="clear" w:color="auto" w:fill="auto"/>
            <w:noWrap/>
            <w:vAlign w:val="bottom"/>
            <w:hideMark/>
          </w:tcPr>
          <w:p w14:paraId="79E69D12" w14:textId="7C31F3AC" w:rsidR="005921DB" w:rsidRPr="002D3FEB" w:rsidRDefault="005921DB"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Constant (Group C)</w:t>
            </w:r>
          </w:p>
        </w:tc>
        <w:tc>
          <w:tcPr>
            <w:tcW w:w="409" w:type="pct"/>
            <w:tcBorders>
              <w:top w:val="nil"/>
              <w:left w:val="nil"/>
              <w:bottom w:val="nil"/>
              <w:right w:val="nil"/>
            </w:tcBorders>
            <w:shd w:val="clear" w:color="auto" w:fill="auto"/>
            <w:noWrap/>
            <w:vAlign w:val="bottom"/>
            <w:hideMark/>
          </w:tcPr>
          <w:p w14:paraId="1F24A81D" w14:textId="62F1BC5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0.676***</w:t>
            </w:r>
          </w:p>
        </w:tc>
        <w:tc>
          <w:tcPr>
            <w:tcW w:w="414" w:type="pct"/>
            <w:tcBorders>
              <w:top w:val="nil"/>
              <w:left w:val="nil"/>
              <w:bottom w:val="nil"/>
              <w:right w:val="nil"/>
            </w:tcBorders>
            <w:shd w:val="clear" w:color="auto" w:fill="auto"/>
            <w:noWrap/>
            <w:vAlign w:val="bottom"/>
            <w:hideMark/>
          </w:tcPr>
          <w:p w14:paraId="5C521BA7" w14:textId="27917F66" w:rsidR="005921DB" w:rsidRPr="002D3FEB" w:rsidRDefault="002D3FEB" w:rsidP="00F46B27">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0.061</w:t>
            </w:r>
            <w:r w:rsidR="005921DB" w:rsidRPr="002D3FEB">
              <w:rPr>
                <w:rFonts w:ascii="Times New Roman" w:eastAsia="Times New Roman" w:hAnsi="Times New Roman"/>
                <w:sz w:val="20"/>
                <w:szCs w:val="20"/>
              </w:rPr>
              <w:t>***</w:t>
            </w:r>
          </w:p>
        </w:tc>
        <w:tc>
          <w:tcPr>
            <w:tcW w:w="374" w:type="pct"/>
            <w:tcBorders>
              <w:top w:val="nil"/>
              <w:left w:val="nil"/>
              <w:bottom w:val="nil"/>
              <w:right w:val="nil"/>
            </w:tcBorders>
            <w:shd w:val="clear" w:color="auto" w:fill="auto"/>
            <w:noWrap/>
            <w:vAlign w:val="bottom"/>
            <w:hideMark/>
          </w:tcPr>
          <w:p w14:paraId="54FBBB92" w14:textId="104B56B9" w:rsidR="005921DB" w:rsidRPr="002D3FEB" w:rsidRDefault="002D3FEB" w:rsidP="00F46B27">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0.11</w:t>
            </w:r>
            <w:r w:rsidR="005921DB" w:rsidRPr="002D3FEB">
              <w:rPr>
                <w:rFonts w:ascii="Times New Roman" w:eastAsia="Times New Roman" w:hAnsi="Times New Roman"/>
                <w:sz w:val="20"/>
                <w:szCs w:val="20"/>
              </w:rPr>
              <w:t>***</w:t>
            </w:r>
          </w:p>
        </w:tc>
        <w:tc>
          <w:tcPr>
            <w:tcW w:w="414" w:type="pct"/>
            <w:tcBorders>
              <w:top w:val="nil"/>
              <w:left w:val="nil"/>
              <w:bottom w:val="nil"/>
              <w:right w:val="nil"/>
            </w:tcBorders>
            <w:shd w:val="clear" w:color="auto" w:fill="auto"/>
            <w:noWrap/>
            <w:vAlign w:val="bottom"/>
            <w:hideMark/>
          </w:tcPr>
          <w:p w14:paraId="5857AB13" w14:textId="0DF59C91" w:rsidR="005921DB" w:rsidRPr="002D3FEB" w:rsidRDefault="002D3FEB" w:rsidP="00F46B27">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0.086</w:t>
            </w:r>
            <w:r w:rsidR="005921DB" w:rsidRPr="002D3FEB">
              <w:rPr>
                <w:rFonts w:ascii="Times New Roman" w:eastAsia="Times New Roman" w:hAnsi="Times New Roman"/>
                <w:sz w:val="20"/>
                <w:szCs w:val="20"/>
              </w:rPr>
              <w:t>***</w:t>
            </w:r>
          </w:p>
        </w:tc>
        <w:tc>
          <w:tcPr>
            <w:tcW w:w="377" w:type="pct"/>
            <w:tcBorders>
              <w:top w:val="nil"/>
              <w:left w:val="nil"/>
              <w:bottom w:val="nil"/>
              <w:right w:val="nil"/>
            </w:tcBorders>
            <w:shd w:val="clear" w:color="auto" w:fill="auto"/>
            <w:noWrap/>
            <w:vAlign w:val="bottom"/>
            <w:hideMark/>
          </w:tcPr>
          <w:p w14:paraId="364AEC58" w14:textId="2B7810E6"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0.386***</w:t>
            </w:r>
          </w:p>
        </w:tc>
        <w:tc>
          <w:tcPr>
            <w:tcW w:w="374" w:type="pct"/>
            <w:tcBorders>
              <w:top w:val="nil"/>
              <w:left w:val="nil"/>
              <w:bottom w:val="nil"/>
              <w:right w:val="nil"/>
            </w:tcBorders>
            <w:shd w:val="clear" w:color="auto" w:fill="auto"/>
            <w:noWrap/>
            <w:vAlign w:val="bottom"/>
            <w:hideMark/>
          </w:tcPr>
          <w:p w14:paraId="7359A9C8" w14:textId="41ACB32D" w:rsidR="005921DB" w:rsidRPr="002D3FEB" w:rsidRDefault="002D3FEB" w:rsidP="00F46B27">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0.36</w:t>
            </w:r>
            <w:r w:rsidR="005921DB" w:rsidRPr="002D3FEB">
              <w:rPr>
                <w:rFonts w:ascii="Times New Roman" w:eastAsia="Times New Roman" w:hAnsi="Times New Roman"/>
                <w:sz w:val="20"/>
                <w:szCs w:val="20"/>
              </w:rPr>
              <w:t>***</w:t>
            </w:r>
          </w:p>
        </w:tc>
        <w:tc>
          <w:tcPr>
            <w:tcW w:w="422" w:type="pct"/>
            <w:tcBorders>
              <w:top w:val="nil"/>
              <w:left w:val="nil"/>
              <w:bottom w:val="nil"/>
              <w:right w:val="nil"/>
            </w:tcBorders>
            <w:shd w:val="clear" w:color="auto" w:fill="auto"/>
            <w:noWrap/>
            <w:vAlign w:val="bottom"/>
            <w:hideMark/>
          </w:tcPr>
          <w:p w14:paraId="51D3583D" w14:textId="3D8A902D"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0.626***</w:t>
            </w:r>
          </w:p>
        </w:tc>
        <w:tc>
          <w:tcPr>
            <w:tcW w:w="567" w:type="pct"/>
            <w:tcBorders>
              <w:top w:val="nil"/>
              <w:left w:val="nil"/>
              <w:bottom w:val="nil"/>
              <w:right w:val="nil"/>
            </w:tcBorders>
            <w:shd w:val="clear" w:color="auto" w:fill="auto"/>
            <w:noWrap/>
            <w:vAlign w:val="bottom"/>
            <w:hideMark/>
          </w:tcPr>
          <w:p w14:paraId="33ECFC4B" w14:textId="6844C67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0.584***</w:t>
            </w:r>
          </w:p>
        </w:tc>
        <w:tc>
          <w:tcPr>
            <w:tcW w:w="400" w:type="pct"/>
            <w:tcBorders>
              <w:top w:val="nil"/>
              <w:left w:val="nil"/>
              <w:bottom w:val="nil"/>
              <w:right w:val="nil"/>
            </w:tcBorders>
            <w:shd w:val="clear" w:color="auto" w:fill="auto"/>
            <w:noWrap/>
            <w:vAlign w:val="bottom"/>
            <w:hideMark/>
          </w:tcPr>
          <w:p w14:paraId="2597A4CF" w14:textId="50CF8BD6"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0.762***</w:t>
            </w:r>
          </w:p>
        </w:tc>
        <w:tc>
          <w:tcPr>
            <w:tcW w:w="374" w:type="pct"/>
            <w:tcBorders>
              <w:top w:val="nil"/>
              <w:left w:val="nil"/>
              <w:bottom w:val="nil"/>
              <w:right w:val="nil"/>
            </w:tcBorders>
            <w:shd w:val="clear" w:color="auto" w:fill="auto"/>
            <w:noWrap/>
            <w:vAlign w:val="bottom"/>
            <w:hideMark/>
          </w:tcPr>
          <w:p w14:paraId="459A71B1" w14:textId="08CC921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0.907***</w:t>
            </w:r>
          </w:p>
        </w:tc>
      </w:tr>
      <w:tr w:rsidR="00594F80" w:rsidRPr="002D3FEB" w14:paraId="59C2A1AD" w14:textId="77777777" w:rsidTr="005921DB">
        <w:trPr>
          <w:trHeight w:val="280"/>
        </w:trPr>
        <w:tc>
          <w:tcPr>
            <w:tcW w:w="875" w:type="pct"/>
            <w:tcBorders>
              <w:top w:val="nil"/>
              <w:left w:val="nil"/>
              <w:bottom w:val="nil"/>
              <w:right w:val="nil"/>
            </w:tcBorders>
            <w:shd w:val="clear" w:color="auto" w:fill="auto"/>
            <w:noWrap/>
            <w:vAlign w:val="bottom"/>
            <w:hideMark/>
          </w:tcPr>
          <w:p w14:paraId="4889CFB1" w14:textId="77777777" w:rsidR="005921DB" w:rsidRPr="002D3FEB" w:rsidRDefault="005921DB" w:rsidP="00F46B27">
            <w:pPr>
              <w:spacing w:after="0" w:line="240" w:lineRule="auto"/>
              <w:jc w:val="center"/>
              <w:rPr>
                <w:rFonts w:ascii="Times New Roman" w:eastAsia="Times New Roman" w:hAnsi="Times New Roman"/>
                <w:sz w:val="20"/>
                <w:szCs w:val="20"/>
              </w:rPr>
            </w:pPr>
          </w:p>
        </w:tc>
        <w:tc>
          <w:tcPr>
            <w:tcW w:w="409" w:type="pct"/>
            <w:tcBorders>
              <w:top w:val="nil"/>
              <w:left w:val="nil"/>
              <w:bottom w:val="nil"/>
              <w:right w:val="nil"/>
            </w:tcBorders>
            <w:shd w:val="clear" w:color="auto" w:fill="auto"/>
            <w:noWrap/>
            <w:vAlign w:val="bottom"/>
            <w:hideMark/>
          </w:tcPr>
          <w:p w14:paraId="69F1A725" w14:textId="225B5A9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(0.0286)</w:t>
            </w:r>
          </w:p>
        </w:tc>
        <w:tc>
          <w:tcPr>
            <w:tcW w:w="414" w:type="pct"/>
            <w:tcBorders>
              <w:top w:val="nil"/>
              <w:left w:val="nil"/>
              <w:bottom w:val="nil"/>
              <w:right w:val="nil"/>
            </w:tcBorders>
            <w:shd w:val="clear" w:color="auto" w:fill="auto"/>
            <w:noWrap/>
            <w:vAlign w:val="bottom"/>
            <w:hideMark/>
          </w:tcPr>
          <w:p w14:paraId="76A61B38" w14:textId="3689F53B"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(0.0149)</w:t>
            </w:r>
          </w:p>
        </w:tc>
        <w:tc>
          <w:tcPr>
            <w:tcW w:w="374" w:type="pct"/>
            <w:tcBorders>
              <w:top w:val="nil"/>
              <w:left w:val="nil"/>
              <w:bottom w:val="nil"/>
              <w:right w:val="nil"/>
            </w:tcBorders>
            <w:shd w:val="clear" w:color="auto" w:fill="auto"/>
            <w:noWrap/>
            <w:vAlign w:val="bottom"/>
            <w:hideMark/>
          </w:tcPr>
          <w:p w14:paraId="5D6F18F2" w14:textId="1DEA61B6"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(0.0186)</w:t>
            </w:r>
          </w:p>
        </w:tc>
        <w:tc>
          <w:tcPr>
            <w:tcW w:w="414" w:type="pct"/>
            <w:tcBorders>
              <w:top w:val="nil"/>
              <w:left w:val="nil"/>
              <w:bottom w:val="nil"/>
              <w:right w:val="nil"/>
            </w:tcBorders>
            <w:shd w:val="clear" w:color="auto" w:fill="auto"/>
            <w:noWrap/>
            <w:vAlign w:val="bottom"/>
            <w:hideMark/>
          </w:tcPr>
          <w:p w14:paraId="0A1CE172" w14:textId="5164074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(0.0164)</w:t>
            </w:r>
          </w:p>
        </w:tc>
        <w:tc>
          <w:tcPr>
            <w:tcW w:w="377" w:type="pct"/>
            <w:tcBorders>
              <w:top w:val="nil"/>
              <w:left w:val="nil"/>
              <w:bottom w:val="nil"/>
              <w:right w:val="nil"/>
            </w:tcBorders>
            <w:shd w:val="clear" w:color="auto" w:fill="auto"/>
            <w:noWrap/>
            <w:vAlign w:val="bottom"/>
            <w:hideMark/>
          </w:tcPr>
          <w:p w14:paraId="11018A9D" w14:textId="084F573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(0.0297)</w:t>
            </w:r>
          </w:p>
        </w:tc>
        <w:tc>
          <w:tcPr>
            <w:tcW w:w="374" w:type="pct"/>
            <w:tcBorders>
              <w:top w:val="nil"/>
              <w:left w:val="nil"/>
              <w:bottom w:val="nil"/>
              <w:right w:val="nil"/>
            </w:tcBorders>
            <w:shd w:val="clear" w:color="auto" w:fill="auto"/>
            <w:noWrap/>
            <w:vAlign w:val="bottom"/>
            <w:hideMark/>
          </w:tcPr>
          <w:p w14:paraId="032F655B" w14:textId="6CAD4D4B"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(0.0301)</w:t>
            </w:r>
          </w:p>
        </w:tc>
        <w:tc>
          <w:tcPr>
            <w:tcW w:w="422" w:type="pct"/>
            <w:tcBorders>
              <w:top w:val="nil"/>
              <w:left w:val="nil"/>
              <w:bottom w:val="nil"/>
              <w:right w:val="nil"/>
            </w:tcBorders>
            <w:shd w:val="clear" w:color="auto" w:fill="auto"/>
            <w:noWrap/>
            <w:vAlign w:val="bottom"/>
            <w:hideMark/>
          </w:tcPr>
          <w:p w14:paraId="4C501000" w14:textId="400523A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(0.0304)</w:t>
            </w:r>
          </w:p>
        </w:tc>
        <w:tc>
          <w:tcPr>
            <w:tcW w:w="567" w:type="pct"/>
            <w:tcBorders>
              <w:top w:val="nil"/>
              <w:left w:val="nil"/>
              <w:bottom w:val="nil"/>
              <w:right w:val="nil"/>
            </w:tcBorders>
            <w:shd w:val="clear" w:color="auto" w:fill="auto"/>
            <w:noWrap/>
            <w:vAlign w:val="bottom"/>
            <w:hideMark/>
          </w:tcPr>
          <w:p w14:paraId="3682B5D5" w14:textId="41CE95BD"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(0.0306)</w:t>
            </w:r>
          </w:p>
        </w:tc>
        <w:tc>
          <w:tcPr>
            <w:tcW w:w="400" w:type="pct"/>
            <w:tcBorders>
              <w:top w:val="nil"/>
              <w:left w:val="nil"/>
              <w:bottom w:val="nil"/>
              <w:right w:val="nil"/>
            </w:tcBorders>
            <w:shd w:val="clear" w:color="auto" w:fill="auto"/>
            <w:noWrap/>
            <w:vAlign w:val="bottom"/>
            <w:hideMark/>
          </w:tcPr>
          <w:p w14:paraId="4F867116" w14:textId="6CD73B7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(0.0264)</w:t>
            </w:r>
          </w:p>
        </w:tc>
        <w:tc>
          <w:tcPr>
            <w:tcW w:w="374" w:type="pct"/>
            <w:tcBorders>
              <w:top w:val="nil"/>
              <w:left w:val="nil"/>
              <w:bottom w:val="nil"/>
              <w:right w:val="nil"/>
            </w:tcBorders>
            <w:shd w:val="clear" w:color="auto" w:fill="auto"/>
            <w:noWrap/>
            <w:vAlign w:val="bottom"/>
            <w:hideMark/>
          </w:tcPr>
          <w:p w14:paraId="73AD487C" w14:textId="43DAB95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(0.0176)</w:t>
            </w:r>
          </w:p>
        </w:tc>
      </w:tr>
      <w:tr w:rsidR="00380DA5" w:rsidRPr="002D3FEB" w14:paraId="26E43AAD" w14:textId="77777777" w:rsidTr="005921DB">
        <w:trPr>
          <w:trHeight w:val="280"/>
        </w:trPr>
        <w:tc>
          <w:tcPr>
            <w:tcW w:w="875" w:type="pct"/>
            <w:tcBorders>
              <w:top w:val="nil"/>
              <w:left w:val="nil"/>
              <w:bottom w:val="nil"/>
              <w:right w:val="nil"/>
            </w:tcBorders>
            <w:shd w:val="clear" w:color="auto" w:fill="auto"/>
            <w:noWrap/>
            <w:vAlign w:val="bottom"/>
          </w:tcPr>
          <w:p w14:paraId="1C2557BF"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409" w:type="pct"/>
            <w:tcBorders>
              <w:top w:val="nil"/>
              <w:left w:val="nil"/>
              <w:bottom w:val="nil"/>
              <w:right w:val="nil"/>
            </w:tcBorders>
            <w:shd w:val="clear" w:color="auto" w:fill="auto"/>
            <w:noWrap/>
            <w:vAlign w:val="bottom"/>
          </w:tcPr>
          <w:p w14:paraId="5FA409BC"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414" w:type="pct"/>
            <w:tcBorders>
              <w:top w:val="nil"/>
              <w:left w:val="nil"/>
              <w:bottom w:val="nil"/>
              <w:right w:val="nil"/>
            </w:tcBorders>
            <w:shd w:val="clear" w:color="auto" w:fill="auto"/>
            <w:noWrap/>
            <w:vAlign w:val="bottom"/>
          </w:tcPr>
          <w:p w14:paraId="331658D9"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374" w:type="pct"/>
            <w:tcBorders>
              <w:top w:val="nil"/>
              <w:left w:val="nil"/>
              <w:bottom w:val="nil"/>
              <w:right w:val="nil"/>
            </w:tcBorders>
            <w:shd w:val="clear" w:color="auto" w:fill="auto"/>
            <w:noWrap/>
            <w:vAlign w:val="bottom"/>
          </w:tcPr>
          <w:p w14:paraId="7B5B57B7"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414" w:type="pct"/>
            <w:tcBorders>
              <w:top w:val="nil"/>
              <w:left w:val="nil"/>
              <w:bottom w:val="nil"/>
              <w:right w:val="nil"/>
            </w:tcBorders>
            <w:shd w:val="clear" w:color="auto" w:fill="auto"/>
            <w:noWrap/>
            <w:vAlign w:val="bottom"/>
          </w:tcPr>
          <w:p w14:paraId="7A411458"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377" w:type="pct"/>
            <w:tcBorders>
              <w:top w:val="nil"/>
              <w:left w:val="nil"/>
              <w:bottom w:val="nil"/>
              <w:right w:val="nil"/>
            </w:tcBorders>
            <w:shd w:val="clear" w:color="auto" w:fill="auto"/>
            <w:noWrap/>
            <w:vAlign w:val="bottom"/>
          </w:tcPr>
          <w:p w14:paraId="2DB66064"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374" w:type="pct"/>
            <w:tcBorders>
              <w:top w:val="nil"/>
              <w:left w:val="nil"/>
              <w:bottom w:val="nil"/>
              <w:right w:val="nil"/>
            </w:tcBorders>
            <w:shd w:val="clear" w:color="auto" w:fill="auto"/>
            <w:noWrap/>
            <w:vAlign w:val="bottom"/>
          </w:tcPr>
          <w:p w14:paraId="489CAFDF"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422" w:type="pct"/>
            <w:tcBorders>
              <w:top w:val="nil"/>
              <w:left w:val="nil"/>
              <w:bottom w:val="nil"/>
              <w:right w:val="nil"/>
            </w:tcBorders>
            <w:shd w:val="clear" w:color="auto" w:fill="auto"/>
            <w:noWrap/>
            <w:vAlign w:val="bottom"/>
          </w:tcPr>
          <w:p w14:paraId="3E13EC28"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567" w:type="pct"/>
            <w:tcBorders>
              <w:top w:val="nil"/>
              <w:left w:val="nil"/>
              <w:bottom w:val="nil"/>
              <w:right w:val="nil"/>
            </w:tcBorders>
            <w:shd w:val="clear" w:color="auto" w:fill="auto"/>
            <w:noWrap/>
            <w:vAlign w:val="bottom"/>
          </w:tcPr>
          <w:p w14:paraId="1D5794D3"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400" w:type="pct"/>
            <w:tcBorders>
              <w:top w:val="nil"/>
              <w:left w:val="nil"/>
              <w:bottom w:val="nil"/>
              <w:right w:val="nil"/>
            </w:tcBorders>
            <w:shd w:val="clear" w:color="auto" w:fill="auto"/>
            <w:noWrap/>
            <w:vAlign w:val="bottom"/>
          </w:tcPr>
          <w:p w14:paraId="43F51168" w14:textId="77777777" w:rsidR="00380DA5" w:rsidRPr="002D3FEB" w:rsidRDefault="00380DA5" w:rsidP="00F46B27">
            <w:pPr>
              <w:spacing w:after="0" w:line="240" w:lineRule="auto"/>
              <w:jc w:val="center"/>
              <w:rPr>
                <w:rFonts w:ascii="Times New Roman" w:eastAsia="Times New Roman" w:hAnsi="Times New Roman"/>
                <w:sz w:val="20"/>
                <w:szCs w:val="20"/>
              </w:rPr>
            </w:pPr>
          </w:p>
        </w:tc>
        <w:tc>
          <w:tcPr>
            <w:tcW w:w="374" w:type="pct"/>
            <w:tcBorders>
              <w:top w:val="nil"/>
              <w:left w:val="nil"/>
              <w:bottom w:val="nil"/>
              <w:right w:val="nil"/>
            </w:tcBorders>
            <w:shd w:val="clear" w:color="auto" w:fill="auto"/>
            <w:noWrap/>
            <w:vAlign w:val="bottom"/>
          </w:tcPr>
          <w:p w14:paraId="2BA9A9CF" w14:textId="77777777" w:rsidR="00380DA5" w:rsidRPr="002D3FEB" w:rsidRDefault="00380DA5" w:rsidP="00F46B27">
            <w:pPr>
              <w:spacing w:after="0" w:line="240" w:lineRule="auto"/>
              <w:jc w:val="center"/>
              <w:rPr>
                <w:rFonts w:ascii="Times New Roman" w:eastAsia="Times New Roman" w:hAnsi="Times New Roman"/>
                <w:sz w:val="20"/>
                <w:szCs w:val="20"/>
              </w:rPr>
            </w:pPr>
          </w:p>
        </w:tc>
      </w:tr>
      <w:tr w:rsidR="00594F80" w:rsidRPr="002D3FEB" w14:paraId="59DF6C7E" w14:textId="77777777" w:rsidTr="005921DB">
        <w:trPr>
          <w:trHeight w:val="280"/>
        </w:trPr>
        <w:tc>
          <w:tcPr>
            <w:tcW w:w="875" w:type="pct"/>
            <w:tcBorders>
              <w:top w:val="nil"/>
              <w:left w:val="nil"/>
              <w:bottom w:val="nil"/>
              <w:right w:val="nil"/>
            </w:tcBorders>
            <w:shd w:val="clear" w:color="auto" w:fill="auto"/>
            <w:noWrap/>
            <w:vAlign w:val="bottom"/>
            <w:hideMark/>
          </w:tcPr>
          <w:p w14:paraId="1AC14197" w14:textId="759ED5D5" w:rsidR="005921DB" w:rsidRPr="002D3FEB" w:rsidRDefault="005921DB" w:rsidP="00F46B27">
            <w:pPr>
              <w:spacing w:after="0" w:line="240" w:lineRule="auto"/>
              <w:rPr>
                <w:rFonts w:ascii="Times New Roman" w:eastAsia="Times New Roman" w:hAnsi="Times New Roman"/>
                <w:sz w:val="20"/>
                <w:szCs w:val="20"/>
              </w:rPr>
            </w:pPr>
            <w:proofErr w:type="spellStart"/>
            <w:r w:rsidRPr="002D3FEB">
              <w:rPr>
                <w:rFonts w:ascii="Times New Roman" w:eastAsia="Times New Roman" w:hAnsi="Times New Roman"/>
                <w:sz w:val="20"/>
                <w:szCs w:val="20"/>
              </w:rPr>
              <w:t>groupA</w:t>
            </w:r>
            <w:proofErr w:type="spellEnd"/>
            <w:r w:rsidRPr="002D3FEB">
              <w:rPr>
                <w:rFonts w:ascii="Times New Roman" w:eastAsia="Times New Roman" w:hAnsi="Times New Roman"/>
                <w:sz w:val="20"/>
                <w:szCs w:val="20"/>
              </w:rPr>
              <w:t xml:space="preserve"> - </w:t>
            </w:r>
            <w:proofErr w:type="spellStart"/>
            <w:r w:rsidRPr="002D3FEB">
              <w:rPr>
                <w:rFonts w:ascii="Times New Roman" w:eastAsia="Times New Roman" w:hAnsi="Times New Roman"/>
                <w:sz w:val="20"/>
                <w:szCs w:val="20"/>
              </w:rPr>
              <w:t>groupB</w:t>
            </w:r>
            <w:proofErr w:type="spellEnd"/>
          </w:p>
        </w:tc>
        <w:tc>
          <w:tcPr>
            <w:tcW w:w="409" w:type="pct"/>
            <w:tcBorders>
              <w:top w:val="nil"/>
              <w:left w:val="nil"/>
              <w:bottom w:val="nil"/>
              <w:right w:val="nil"/>
            </w:tcBorders>
            <w:shd w:val="clear" w:color="auto" w:fill="auto"/>
            <w:noWrap/>
            <w:vAlign w:val="bottom"/>
            <w:hideMark/>
          </w:tcPr>
          <w:p w14:paraId="02FE0C3C" w14:textId="16EA34C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0.0906</w:t>
            </w:r>
          </w:p>
        </w:tc>
        <w:tc>
          <w:tcPr>
            <w:tcW w:w="414" w:type="pct"/>
            <w:tcBorders>
              <w:top w:val="nil"/>
              <w:left w:val="nil"/>
              <w:bottom w:val="nil"/>
              <w:right w:val="nil"/>
            </w:tcBorders>
            <w:shd w:val="clear" w:color="auto" w:fill="auto"/>
            <w:noWrap/>
            <w:vAlign w:val="bottom"/>
            <w:hideMark/>
          </w:tcPr>
          <w:p w14:paraId="67280D1F" w14:textId="26B12C4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0.0499</w:t>
            </w:r>
          </w:p>
        </w:tc>
        <w:tc>
          <w:tcPr>
            <w:tcW w:w="374" w:type="pct"/>
            <w:tcBorders>
              <w:top w:val="nil"/>
              <w:left w:val="nil"/>
              <w:bottom w:val="nil"/>
              <w:right w:val="nil"/>
            </w:tcBorders>
            <w:shd w:val="clear" w:color="auto" w:fill="auto"/>
            <w:noWrap/>
            <w:vAlign w:val="bottom"/>
            <w:hideMark/>
          </w:tcPr>
          <w:p w14:paraId="068C485E" w14:textId="6C38AE0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-0.0112</w:t>
            </w:r>
          </w:p>
        </w:tc>
        <w:tc>
          <w:tcPr>
            <w:tcW w:w="414" w:type="pct"/>
            <w:tcBorders>
              <w:top w:val="nil"/>
              <w:left w:val="nil"/>
              <w:bottom w:val="nil"/>
              <w:right w:val="nil"/>
            </w:tcBorders>
            <w:shd w:val="clear" w:color="auto" w:fill="auto"/>
            <w:noWrap/>
            <w:vAlign w:val="bottom"/>
            <w:hideMark/>
          </w:tcPr>
          <w:p w14:paraId="4EC0EA0E" w14:textId="4DEAB68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-0.000422</w:t>
            </w:r>
          </w:p>
        </w:tc>
        <w:tc>
          <w:tcPr>
            <w:tcW w:w="377" w:type="pct"/>
            <w:tcBorders>
              <w:top w:val="nil"/>
              <w:left w:val="nil"/>
              <w:bottom w:val="nil"/>
              <w:right w:val="nil"/>
            </w:tcBorders>
            <w:shd w:val="clear" w:color="auto" w:fill="auto"/>
            <w:noWrap/>
            <w:vAlign w:val="bottom"/>
            <w:hideMark/>
          </w:tcPr>
          <w:p w14:paraId="59E005DC" w14:textId="21C5D7C3"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-0.0514</w:t>
            </w:r>
          </w:p>
        </w:tc>
        <w:tc>
          <w:tcPr>
            <w:tcW w:w="374" w:type="pct"/>
            <w:tcBorders>
              <w:top w:val="nil"/>
              <w:left w:val="nil"/>
              <w:bottom w:val="nil"/>
              <w:right w:val="nil"/>
            </w:tcBorders>
            <w:shd w:val="clear" w:color="auto" w:fill="auto"/>
            <w:noWrap/>
            <w:vAlign w:val="bottom"/>
            <w:hideMark/>
          </w:tcPr>
          <w:p w14:paraId="024D9C8C" w14:textId="33A82F5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0.0131</w:t>
            </w:r>
          </w:p>
        </w:tc>
        <w:tc>
          <w:tcPr>
            <w:tcW w:w="422" w:type="pct"/>
            <w:tcBorders>
              <w:top w:val="nil"/>
              <w:left w:val="nil"/>
              <w:bottom w:val="nil"/>
              <w:right w:val="nil"/>
            </w:tcBorders>
            <w:shd w:val="clear" w:color="auto" w:fill="auto"/>
            <w:noWrap/>
            <w:vAlign w:val="bottom"/>
            <w:hideMark/>
          </w:tcPr>
          <w:p w14:paraId="767B4F3E" w14:textId="18C8C4A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0.0478</w:t>
            </w:r>
          </w:p>
        </w:tc>
        <w:tc>
          <w:tcPr>
            <w:tcW w:w="567" w:type="pct"/>
            <w:tcBorders>
              <w:top w:val="nil"/>
              <w:left w:val="nil"/>
              <w:bottom w:val="nil"/>
              <w:right w:val="nil"/>
            </w:tcBorders>
            <w:shd w:val="clear" w:color="auto" w:fill="auto"/>
            <w:noWrap/>
            <w:vAlign w:val="bottom"/>
            <w:hideMark/>
          </w:tcPr>
          <w:p w14:paraId="739BFA0E" w14:textId="595FBEB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0.00859</w:t>
            </w:r>
          </w:p>
        </w:tc>
        <w:tc>
          <w:tcPr>
            <w:tcW w:w="400" w:type="pct"/>
            <w:tcBorders>
              <w:top w:val="nil"/>
              <w:left w:val="nil"/>
              <w:bottom w:val="nil"/>
              <w:right w:val="nil"/>
            </w:tcBorders>
            <w:shd w:val="clear" w:color="auto" w:fill="auto"/>
            <w:noWrap/>
            <w:vAlign w:val="bottom"/>
            <w:hideMark/>
          </w:tcPr>
          <w:p w14:paraId="41D4D7A8" w14:textId="19B76E10"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-0.0171</w:t>
            </w:r>
          </w:p>
        </w:tc>
        <w:tc>
          <w:tcPr>
            <w:tcW w:w="374" w:type="pct"/>
            <w:tcBorders>
              <w:top w:val="nil"/>
              <w:left w:val="nil"/>
              <w:bottom w:val="nil"/>
              <w:right w:val="nil"/>
            </w:tcBorders>
            <w:shd w:val="clear" w:color="auto" w:fill="auto"/>
            <w:noWrap/>
            <w:vAlign w:val="bottom"/>
            <w:hideMark/>
          </w:tcPr>
          <w:p w14:paraId="1D622984" w14:textId="5F0C1E7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0.0219</w:t>
            </w:r>
          </w:p>
        </w:tc>
      </w:tr>
      <w:tr w:rsidR="00594F80" w:rsidRPr="002D3FEB" w14:paraId="46F52212" w14:textId="77777777" w:rsidTr="005921DB">
        <w:trPr>
          <w:trHeight w:val="280"/>
        </w:trPr>
        <w:tc>
          <w:tcPr>
            <w:tcW w:w="875" w:type="pct"/>
            <w:tcBorders>
              <w:top w:val="nil"/>
              <w:left w:val="nil"/>
              <w:bottom w:val="nil"/>
              <w:right w:val="nil"/>
            </w:tcBorders>
            <w:shd w:val="clear" w:color="auto" w:fill="auto"/>
            <w:noWrap/>
            <w:vAlign w:val="bottom"/>
            <w:hideMark/>
          </w:tcPr>
          <w:p w14:paraId="6B51F8CF" w14:textId="4B4AAF91" w:rsidR="005921DB" w:rsidRPr="002D3FEB" w:rsidRDefault="005921DB"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xml:space="preserve">p-value of </w:t>
            </w:r>
            <w:proofErr w:type="spellStart"/>
            <w:r w:rsidRPr="002D3FEB">
              <w:rPr>
                <w:rFonts w:ascii="Times New Roman" w:eastAsia="Times New Roman" w:hAnsi="Times New Roman"/>
                <w:sz w:val="20"/>
                <w:szCs w:val="20"/>
              </w:rPr>
              <w:t>groupA</w:t>
            </w:r>
            <w:proofErr w:type="spellEnd"/>
            <w:r w:rsidRPr="002D3FEB">
              <w:rPr>
                <w:rFonts w:ascii="Times New Roman" w:eastAsia="Times New Roman" w:hAnsi="Times New Roman"/>
                <w:sz w:val="20"/>
                <w:szCs w:val="20"/>
              </w:rPr>
              <w:t>==</w:t>
            </w:r>
            <w:proofErr w:type="spellStart"/>
            <w:r w:rsidRPr="002D3FEB">
              <w:rPr>
                <w:rFonts w:ascii="Times New Roman" w:eastAsia="Times New Roman" w:hAnsi="Times New Roman"/>
                <w:sz w:val="20"/>
                <w:szCs w:val="20"/>
              </w:rPr>
              <w:t>groupB</w:t>
            </w:r>
            <w:proofErr w:type="spellEnd"/>
          </w:p>
        </w:tc>
        <w:tc>
          <w:tcPr>
            <w:tcW w:w="409" w:type="pct"/>
            <w:tcBorders>
              <w:top w:val="nil"/>
              <w:left w:val="nil"/>
              <w:bottom w:val="nil"/>
              <w:right w:val="nil"/>
            </w:tcBorders>
            <w:shd w:val="clear" w:color="auto" w:fill="auto"/>
            <w:noWrap/>
            <w:vAlign w:val="bottom"/>
            <w:hideMark/>
          </w:tcPr>
          <w:p w14:paraId="42C311A3" w14:textId="6B4DD5AA"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0.0264</w:t>
            </w:r>
          </w:p>
        </w:tc>
        <w:tc>
          <w:tcPr>
            <w:tcW w:w="414" w:type="pct"/>
            <w:tcBorders>
              <w:top w:val="nil"/>
              <w:left w:val="nil"/>
              <w:bottom w:val="nil"/>
              <w:right w:val="nil"/>
            </w:tcBorders>
            <w:shd w:val="clear" w:color="auto" w:fill="auto"/>
            <w:noWrap/>
            <w:vAlign w:val="bottom"/>
            <w:hideMark/>
          </w:tcPr>
          <w:p w14:paraId="50887E8B" w14:textId="4F62226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0.00686</w:t>
            </w:r>
          </w:p>
        </w:tc>
        <w:tc>
          <w:tcPr>
            <w:tcW w:w="374" w:type="pct"/>
            <w:tcBorders>
              <w:top w:val="nil"/>
              <w:left w:val="nil"/>
              <w:bottom w:val="nil"/>
              <w:right w:val="nil"/>
            </w:tcBorders>
            <w:shd w:val="clear" w:color="auto" w:fill="auto"/>
            <w:noWrap/>
            <w:vAlign w:val="bottom"/>
            <w:hideMark/>
          </w:tcPr>
          <w:p w14:paraId="1F6B7CA8" w14:textId="5380FA44"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0.688</w:t>
            </w:r>
          </w:p>
        </w:tc>
        <w:tc>
          <w:tcPr>
            <w:tcW w:w="414" w:type="pct"/>
            <w:tcBorders>
              <w:top w:val="nil"/>
              <w:left w:val="nil"/>
              <w:bottom w:val="nil"/>
              <w:right w:val="nil"/>
            </w:tcBorders>
            <w:shd w:val="clear" w:color="auto" w:fill="auto"/>
            <w:noWrap/>
            <w:vAlign w:val="bottom"/>
            <w:hideMark/>
          </w:tcPr>
          <w:p w14:paraId="7999EA8E" w14:textId="300BA40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0.988</w:t>
            </w:r>
          </w:p>
        </w:tc>
        <w:tc>
          <w:tcPr>
            <w:tcW w:w="377" w:type="pct"/>
            <w:tcBorders>
              <w:top w:val="nil"/>
              <w:left w:val="nil"/>
              <w:bottom w:val="nil"/>
              <w:right w:val="nil"/>
            </w:tcBorders>
            <w:shd w:val="clear" w:color="auto" w:fill="auto"/>
            <w:noWrap/>
            <w:vAlign w:val="bottom"/>
            <w:hideMark/>
          </w:tcPr>
          <w:p w14:paraId="20C84C43" w14:textId="544F08F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0.177</w:t>
            </w:r>
          </w:p>
        </w:tc>
        <w:tc>
          <w:tcPr>
            <w:tcW w:w="374" w:type="pct"/>
            <w:tcBorders>
              <w:top w:val="nil"/>
              <w:left w:val="nil"/>
              <w:bottom w:val="nil"/>
              <w:right w:val="nil"/>
            </w:tcBorders>
            <w:shd w:val="clear" w:color="auto" w:fill="auto"/>
            <w:noWrap/>
            <w:vAlign w:val="bottom"/>
            <w:hideMark/>
          </w:tcPr>
          <w:p w14:paraId="3F2277CA" w14:textId="45287E1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0.740</w:t>
            </w:r>
          </w:p>
        </w:tc>
        <w:tc>
          <w:tcPr>
            <w:tcW w:w="422" w:type="pct"/>
            <w:tcBorders>
              <w:top w:val="nil"/>
              <w:left w:val="nil"/>
              <w:bottom w:val="nil"/>
              <w:right w:val="nil"/>
            </w:tcBorders>
            <w:shd w:val="clear" w:color="auto" w:fill="auto"/>
            <w:noWrap/>
            <w:vAlign w:val="bottom"/>
            <w:hideMark/>
          </w:tcPr>
          <w:p w14:paraId="285A44DE" w14:textId="39177628"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0.254</w:t>
            </w:r>
          </w:p>
        </w:tc>
        <w:tc>
          <w:tcPr>
            <w:tcW w:w="567" w:type="pct"/>
            <w:tcBorders>
              <w:top w:val="nil"/>
              <w:left w:val="nil"/>
              <w:bottom w:val="nil"/>
              <w:right w:val="nil"/>
            </w:tcBorders>
            <w:shd w:val="clear" w:color="auto" w:fill="auto"/>
            <w:noWrap/>
            <w:vAlign w:val="bottom"/>
            <w:hideMark/>
          </w:tcPr>
          <w:p w14:paraId="2A10D33D" w14:textId="6DE05CE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0.845</w:t>
            </w:r>
          </w:p>
        </w:tc>
        <w:tc>
          <w:tcPr>
            <w:tcW w:w="400" w:type="pct"/>
            <w:tcBorders>
              <w:top w:val="nil"/>
              <w:left w:val="nil"/>
              <w:bottom w:val="nil"/>
              <w:right w:val="nil"/>
            </w:tcBorders>
            <w:shd w:val="clear" w:color="auto" w:fill="auto"/>
            <w:noWrap/>
            <w:vAlign w:val="bottom"/>
            <w:hideMark/>
          </w:tcPr>
          <w:p w14:paraId="628495C9" w14:textId="32B0FB75"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0.622</w:t>
            </w:r>
          </w:p>
        </w:tc>
        <w:tc>
          <w:tcPr>
            <w:tcW w:w="374" w:type="pct"/>
            <w:tcBorders>
              <w:top w:val="nil"/>
              <w:left w:val="nil"/>
              <w:bottom w:val="nil"/>
              <w:right w:val="nil"/>
            </w:tcBorders>
            <w:shd w:val="clear" w:color="auto" w:fill="auto"/>
            <w:noWrap/>
            <w:vAlign w:val="bottom"/>
            <w:hideMark/>
          </w:tcPr>
          <w:p w14:paraId="13733CEE" w14:textId="32D9CFC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0.437</w:t>
            </w:r>
          </w:p>
        </w:tc>
      </w:tr>
      <w:tr w:rsidR="00594F80" w:rsidRPr="002D3FEB" w14:paraId="5EC50274" w14:textId="77777777" w:rsidTr="005921DB">
        <w:trPr>
          <w:trHeight w:val="280"/>
        </w:trPr>
        <w:tc>
          <w:tcPr>
            <w:tcW w:w="875" w:type="pct"/>
            <w:tcBorders>
              <w:top w:val="nil"/>
              <w:left w:val="nil"/>
              <w:bottom w:val="nil"/>
              <w:right w:val="nil"/>
            </w:tcBorders>
            <w:shd w:val="clear" w:color="auto" w:fill="auto"/>
            <w:noWrap/>
            <w:vAlign w:val="bottom"/>
            <w:hideMark/>
          </w:tcPr>
          <w:p w14:paraId="4528DB70"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409" w:type="pct"/>
            <w:tcBorders>
              <w:top w:val="nil"/>
              <w:left w:val="nil"/>
              <w:bottom w:val="nil"/>
              <w:right w:val="nil"/>
            </w:tcBorders>
            <w:shd w:val="clear" w:color="auto" w:fill="auto"/>
            <w:noWrap/>
            <w:vAlign w:val="bottom"/>
            <w:hideMark/>
          </w:tcPr>
          <w:p w14:paraId="4B773BCB" w14:textId="77777777" w:rsidR="00F46B27" w:rsidRPr="002D3FEB" w:rsidRDefault="00F46B27" w:rsidP="00F46B27">
            <w:pPr>
              <w:spacing w:after="0" w:line="240" w:lineRule="auto"/>
              <w:rPr>
                <w:rFonts w:ascii="Times New Roman" w:eastAsia="Times New Roman" w:hAnsi="Times New Roman"/>
                <w:sz w:val="20"/>
                <w:szCs w:val="20"/>
              </w:rPr>
            </w:pPr>
          </w:p>
        </w:tc>
        <w:tc>
          <w:tcPr>
            <w:tcW w:w="414" w:type="pct"/>
            <w:tcBorders>
              <w:top w:val="nil"/>
              <w:left w:val="nil"/>
              <w:bottom w:val="nil"/>
              <w:right w:val="nil"/>
            </w:tcBorders>
            <w:shd w:val="clear" w:color="auto" w:fill="auto"/>
            <w:noWrap/>
            <w:vAlign w:val="bottom"/>
            <w:hideMark/>
          </w:tcPr>
          <w:p w14:paraId="383DA7FF"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374" w:type="pct"/>
            <w:tcBorders>
              <w:top w:val="nil"/>
              <w:left w:val="nil"/>
              <w:bottom w:val="nil"/>
              <w:right w:val="nil"/>
            </w:tcBorders>
            <w:shd w:val="clear" w:color="auto" w:fill="auto"/>
            <w:noWrap/>
            <w:vAlign w:val="bottom"/>
            <w:hideMark/>
          </w:tcPr>
          <w:p w14:paraId="3062C5E4"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414" w:type="pct"/>
            <w:tcBorders>
              <w:top w:val="nil"/>
              <w:left w:val="nil"/>
              <w:bottom w:val="nil"/>
              <w:right w:val="nil"/>
            </w:tcBorders>
            <w:shd w:val="clear" w:color="auto" w:fill="auto"/>
            <w:noWrap/>
            <w:vAlign w:val="bottom"/>
            <w:hideMark/>
          </w:tcPr>
          <w:p w14:paraId="584E9704"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377" w:type="pct"/>
            <w:tcBorders>
              <w:top w:val="nil"/>
              <w:left w:val="nil"/>
              <w:bottom w:val="nil"/>
              <w:right w:val="nil"/>
            </w:tcBorders>
            <w:shd w:val="clear" w:color="auto" w:fill="auto"/>
            <w:noWrap/>
            <w:vAlign w:val="bottom"/>
            <w:hideMark/>
          </w:tcPr>
          <w:p w14:paraId="5A045077"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374" w:type="pct"/>
            <w:tcBorders>
              <w:top w:val="nil"/>
              <w:left w:val="nil"/>
              <w:bottom w:val="nil"/>
              <w:right w:val="nil"/>
            </w:tcBorders>
            <w:shd w:val="clear" w:color="auto" w:fill="auto"/>
            <w:noWrap/>
            <w:vAlign w:val="bottom"/>
            <w:hideMark/>
          </w:tcPr>
          <w:p w14:paraId="728FC12A"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422" w:type="pct"/>
            <w:tcBorders>
              <w:top w:val="nil"/>
              <w:left w:val="nil"/>
              <w:bottom w:val="nil"/>
              <w:right w:val="nil"/>
            </w:tcBorders>
            <w:shd w:val="clear" w:color="auto" w:fill="auto"/>
            <w:noWrap/>
            <w:vAlign w:val="bottom"/>
            <w:hideMark/>
          </w:tcPr>
          <w:p w14:paraId="0FF26398"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567" w:type="pct"/>
            <w:tcBorders>
              <w:top w:val="nil"/>
              <w:left w:val="nil"/>
              <w:bottom w:val="nil"/>
              <w:right w:val="nil"/>
            </w:tcBorders>
            <w:shd w:val="clear" w:color="auto" w:fill="auto"/>
            <w:noWrap/>
            <w:vAlign w:val="bottom"/>
            <w:hideMark/>
          </w:tcPr>
          <w:p w14:paraId="60E37118"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400" w:type="pct"/>
            <w:tcBorders>
              <w:top w:val="nil"/>
              <w:left w:val="nil"/>
              <w:bottom w:val="nil"/>
              <w:right w:val="nil"/>
            </w:tcBorders>
            <w:shd w:val="clear" w:color="auto" w:fill="auto"/>
            <w:noWrap/>
            <w:vAlign w:val="bottom"/>
            <w:hideMark/>
          </w:tcPr>
          <w:p w14:paraId="10768C60" w14:textId="77777777" w:rsidR="00F46B27" w:rsidRPr="002D3FEB" w:rsidRDefault="00F46B27" w:rsidP="00F46B27">
            <w:pPr>
              <w:spacing w:after="0" w:line="240" w:lineRule="auto"/>
              <w:jc w:val="center"/>
              <w:rPr>
                <w:rFonts w:ascii="Times New Roman" w:eastAsia="Times New Roman" w:hAnsi="Times New Roman"/>
                <w:sz w:val="20"/>
                <w:szCs w:val="20"/>
              </w:rPr>
            </w:pPr>
          </w:p>
        </w:tc>
        <w:tc>
          <w:tcPr>
            <w:tcW w:w="374" w:type="pct"/>
            <w:tcBorders>
              <w:top w:val="nil"/>
              <w:left w:val="nil"/>
              <w:bottom w:val="nil"/>
              <w:right w:val="nil"/>
            </w:tcBorders>
            <w:shd w:val="clear" w:color="auto" w:fill="auto"/>
            <w:noWrap/>
            <w:vAlign w:val="bottom"/>
            <w:hideMark/>
          </w:tcPr>
          <w:p w14:paraId="2EF3EC82" w14:textId="77777777" w:rsidR="00F46B27" w:rsidRPr="002D3FEB" w:rsidRDefault="00F46B27" w:rsidP="00F46B27">
            <w:pPr>
              <w:spacing w:after="0" w:line="240" w:lineRule="auto"/>
              <w:jc w:val="center"/>
              <w:rPr>
                <w:rFonts w:ascii="Times New Roman" w:eastAsia="Times New Roman" w:hAnsi="Times New Roman"/>
                <w:sz w:val="20"/>
                <w:szCs w:val="20"/>
              </w:rPr>
            </w:pPr>
          </w:p>
        </w:tc>
      </w:tr>
      <w:tr w:rsidR="00594F80" w:rsidRPr="002D3FEB" w14:paraId="6E1BA94C" w14:textId="77777777" w:rsidTr="005921DB">
        <w:trPr>
          <w:trHeight w:val="280"/>
        </w:trPr>
        <w:tc>
          <w:tcPr>
            <w:tcW w:w="875" w:type="pct"/>
            <w:tcBorders>
              <w:top w:val="nil"/>
              <w:left w:val="nil"/>
              <w:bottom w:val="nil"/>
              <w:right w:val="nil"/>
            </w:tcBorders>
            <w:shd w:val="clear" w:color="auto" w:fill="auto"/>
            <w:noWrap/>
            <w:vAlign w:val="bottom"/>
            <w:hideMark/>
          </w:tcPr>
          <w:p w14:paraId="46FC0411" w14:textId="77777777" w:rsidR="005921DB" w:rsidRPr="002D3FEB" w:rsidRDefault="005921DB"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Observations</w:t>
            </w:r>
          </w:p>
        </w:tc>
        <w:tc>
          <w:tcPr>
            <w:tcW w:w="409" w:type="pct"/>
            <w:tcBorders>
              <w:top w:val="nil"/>
              <w:left w:val="nil"/>
              <w:bottom w:val="nil"/>
              <w:right w:val="nil"/>
            </w:tcBorders>
            <w:shd w:val="clear" w:color="auto" w:fill="auto"/>
            <w:noWrap/>
            <w:vAlign w:val="bottom"/>
            <w:hideMark/>
          </w:tcPr>
          <w:p w14:paraId="4D34D78B" w14:textId="556D4490"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414" w:type="pct"/>
            <w:tcBorders>
              <w:top w:val="nil"/>
              <w:left w:val="nil"/>
              <w:bottom w:val="nil"/>
              <w:right w:val="nil"/>
            </w:tcBorders>
            <w:shd w:val="clear" w:color="auto" w:fill="auto"/>
            <w:noWrap/>
            <w:vAlign w:val="bottom"/>
            <w:hideMark/>
          </w:tcPr>
          <w:p w14:paraId="7F3DC164" w14:textId="0E9ED00E"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374" w:type="pct"/>
            <w:tcBorders>
              <w:top w:val="nil"/>
              <w:left w:val="nil"/>
              <w:bottom w:val="nil"/>
              <w:right w:val="nil"/>
            </w:tcBorders>
            <w:shd w:val="clear" w:color="auto" w:fill="auto"/>
            <w:noWrap/>
            <w:vAlign w:val="bottom"/>
            <w:hideMark/>
          </w:tcPr>
          <w:p w14:paraId="7F31079E" w14:textId="0F394D63"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414" w:type="pct"/>
            <w:tcBorders>
              <w:top w:val="nil"/>
              <w:left w:val="nil"/>
              <w:bottom w:val="nil"/>
              <w:right w:val="nil"/>
            </w:tcBorders>
            <w:shd w:val="clear" w:color="auto" w:fill="auto"/>
            <w:noWrap/>
            <w:vAlign w:val="bottom"/>
            <w:hideMark/>
          </w:tcPr>
          <w:p w14:paraId="16FE46FD" w14:textId="42AF13AB"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377" w:type="pct"/>
            <w:tcBorders>
              <w:top w:val="nil"/>
              <w:left w:val="nil"/>
              <w:bottom w:val="nil"/>
              <w:right w:val="nil"/>
            </w:tcBorders>
            <w:shd w:val="clear" w:color="auto" w:fill="auto"/>
            <w:noWrap/>
            <w:vAlign w:val="bottom"/>
            <w:hideMark/>
          </w:tcPr>
          <w:p w14:paraId="33F624DD" w14:textId="7503AD0A"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374" w:type="pct"/>
            <w:tcBorders>
              <w:top w:val="nil"/>
              <w:left w:val="nil"/>
              <w:bottom w:val="nil"/>
              <w:right w:val="nil"/>
            </w:tcBorders>
            <w:shd w:val="clear" w:color="auto" w:fill="auto"/>
            <w:noWrap/>
            <w:vAlign w:val="bottom"/>
            <w:hideMark/>
          </w:tcPr>
          <w:p w14:paraId="04F0FAAB" w14:textId="3F62A170"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422" w:type="pct"/>
            <w:tcBorders>
              <w:top w:val="nil"/>
              <w:left w:val="nil"/>
              <w:bottom w:val="nil"/>
              <w:right w:val="nil"/>
            </w:tcBorders>
            <w:shd w:val="clear" w:color="auto" w:fill="auto"/>
            <w:noWrap/>
            <w:vAlign w:val="bottom"/>
            <w:hideMark/>
          </w:tcPr>
          <w:p w14:paraId="2BCD376E" w14:textId="0FE22859"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567" w:type="pct"/>
            <w:tcBorders>
              <w:top w:val="nil"/>
              <w:left w:val="nil"/>
              <w:bottom w:val="nil"/>
              <w:right w:val="nil"/>
            </w:tcBorders>
            <w:shd w:val="clear" w:color="auto" w:fill="auto"/>
            <w:noWrap/>
            <w:vAlign w:val="bottom"/>
            <w:hideMark/>
          </w:tcPr>
          <w:p w14:paraId="7AD45179" w14:textId="184A2CC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400" w:type="pct"/>
            <w:tcBorders>
              <w:top w:val="nil"/>
              <w:left w:val="nil"/>
              <w:bottom w:val="nil"/>
              <w:right w:val="nil"/>
            </w:tcBorders>
            <w:shd w:val="clear" w:color="auto" w:fill="auto"/>
            <w:noWrap/>
            <w:vAlign w:val="bottom"/>
            <w:hideMark/>
          </w:tcPr>
          <w:p w14:paraId="3E4678FB" w14:textId="11220E87"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374" w:type="pct"/>
            <w:tcBorders>
              <w:top w:val="nil"/>
              <w:left w:val="nil"/>
              <w:bottom w:val="nil"/>
              <w:right w:val="nil"/>
            </w:tcBorders>
            <w:shd w:val="clear" w:color="auto" w:fill="auto"/>
            <w:noWrap/>
            <w:vAlign w:val="bottom"/>
            <w:hideMark/>
          </w:tcPr>
          <w:p w14:paraId="309C0FEC" w14:textId="62AF3D4C"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r>
      <w:tr w:rsidR="00594F80" w:rsidRPr="002D3FEB" w14:paraId="2D6B0B58" w14:textId="77777777" w:rsidTr="005921DB">
        <w:trPr>
          <w:trHeight w:val="280"/>
        </w:trPr>
        <w:tc>
          <w:tcPr>
            <w:tcW w:w="875" w:type="pct"/>
            <w:tcBorders>
              <w:top w:val="nil"/>
              <w:left w:val="nil"/>
              <w:bottom w:val="single" w:sz="4" w:space="0" w:color="auto"/>
              <w:right w:val="nil"/>
            </w:tcBorders>
            <w:shd w:val="clear" w:color="auto" w:fill="auto"/>
            <w:noWrap/>
            <w:vAlign w:val="bottom"/>
            <w:hideMark/>
          </w:tcPr>
          <w:p w14:paraId="363ABD46" w14:textId="77777777" w:rsidR="005921DB" w:rsidRPr="002D3FEB" w:rsidRDefault="005921DB" w:rsidP="00F46B27">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R-squared</w:t>
            </w:r>
          </w:p>
        </w:tc>
        <w:tc>
          <w:tcPr>
            <w:tcW w:w="409" w:type="pct"/>
            <w:tcBorders>
              <w:top w:val="nil"/>
              <w:left w:val="nil"/>
              <w:bottom w:val="single" w:sz="4" w:space="0" w:color="auto"/>
              <w:right w:val="nil"/>
            </w:tcBorders>
            <w:shd w:val="clear" w:color="auto" w:fill="auto"/>
            <w:noWrap/>
            <w:vAlign w:val="bottom"/>
            <w:hideMark/>
          </w:tcPr>
          <w:p w14:paraId="067BF93B" w14:textId="6EC1AB99"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0.006</w:t>
            </w:r>
          </w:p>
        </w:tc>
        <w:tc>
          <w:tcPr>
            <w:tcW w:w="414" w:type="pct"/>
            <w:tcBorders>
              <w:top w:val="nil"/>
              <w:left w:val="nil"/>
              <w:bottom w:val="single" w:sz="4" w:space="0" w:color="auto"/>
              <w:right w:val="nil"/>
            </w:tcBorders>
            <w:shd w:val="clear" w:color="auto" w:fill="auto"/>
            <w:noWrap/>
            <w:vAlign w:val="bottom"/>
            <w:hideMark/>
          </w:tcPr>
          <w:p w14:paraId="5D14F4E5" w14:textId="4E58FEF2"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0.008</w:t>
            </w:r>
          </w:p>
        </w:tc>
        <w:tc>
          <w:tcPr>
            <w:tcW w:w="374" w:type="pct"/>
            <w:tcBorders>
              <w:top w:val="nil"/>
              <w:left w:val="nil"/>
              <w:bottom w:val="single" w:sz="4" w:space="0" w:color="auto"/>
              <w:right w:val="nil"/>
            </w:tcBorders>
            <w:shd w:val="clear" w:color="auto" w:fill="auto"/>
            <w:noWrap/>
            <w:vAlign w:val="bottom"/>
            <w:hideMark/>
          </w:tcPr>
          <w:p w14:paraId="0803D255" w14:textId="7ED75EBD"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c>
          <w:tcPr>
            <w:tcW w:w="414" w:type="pct"/>
            <w:tcBorders>
              <w:top w:val="nil"/>
              <w:left w:val="nil"/>
              <w:bottom w:val="single" w:sz="4" w:space="0" w:color="auto"/>
              <w:right w:val="nil"/>
            </w:tcBorders>
            <w:shd w:val="clear" w:color="auto" w:fill="auto"/>
            <w:noWrap/>
            <w:vAlign w:val="bottom"/>
            <w:hideMark/>
          </w:tcPr>
          <w:p w14:paraId="15A8B1E4" w14:textId="5659D6C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0.002</w:t>
            </w:r>
          </w:p>
        </w:tc>
        <w:tc>
          <w:tcPr>
            <w:tcW w:w="377" w:type="pct"/>
            <w:tcBorders>
              <w:top w:val="nil"/>
              <w:left w:val="nil"/>
              <w:bottom w:val="single" w:sz="4" w:space="0" w:color="auto"/>
              <w:right w:val="nil"/>
            </w:tcBorders>
            <w:shd w:val="clear" w:color="auto" w:fill="auto"/>
            <w:noWrap/>
            <w:vAlign w:val="bottom"/>
            <w:hideMark/>
          </w:tcPr>
          <w:p w14:paraId="03BD3559" w14:textId="7A2AEAE2"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0.003</w:t>
            </w:r>
          </w:p>
        </w:tc>
        <w:tc>
          <w:tcPr>
            <w:tcW w:w="374" w:type="pct"/>
            <w:tcBorders>
              <w:top w:val="nil"/>
              <w:left w:val="nil"/>
              <w:bottom w:val="single" w:sz="4" w:space="0" w:color="auto"/>
              <w:right w:val="nil"/>
            </w:tcBorders>
            <w:shd w:val="clear" w:color="auto" w:fill="auto"/>
            <w:noWrap/>
            <w:vAlign w:val="bottom"/>
            <w:hideMark/>
          </w:tcPr>
          <w:p w14:paraId="0CB44FAE" w14:textId="1D36E829"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422" w:type="pct"/>
            <w:tcBorders>
              <w:top w:val="nil"/>
              <w:left w:val="nil"/>
              <w:bottom w:val="single" w:sz="4" w:space="0" w:color="auto"/>
              <w:right w:val="nil"/>
            </w:tcBorders>
            <w:shd w:val="clear" w:color="auto" w:fill="auto"/>
            <w:noWrap/>
            <w:vAlign w:val="bottom"/>
            <w:hideMark/>
          </w:tcPr>
          <w:p w14:paraId="7C619076" w14:textId="524D214F"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0.002</w:t>
            </w:r>
          </w:p>
        </w:tc>
        <w:tc>
          <w:tcPr>
            <w:tcW w:w="567" w:type="pct"/>
            <w:tcBorders>
              <w:top w:val="nil"/>
              <w:left w:val="nil"/>
              <w:bottom w:val="single" w:sz="4" w:space="0" w:color="auto"/>
              <w:right w:val="nil"/>
            </w:tcBorders>
            <w:shd w:val="clear" w:color="auto" w:fill="auto"/>
            <w:noWrap/>
            <w:vAlign w:val="bottom"/>
            <w:hideMark/>
          </w:tcPr>
          <w:p w14:paraId="45EFFF4B" w14:textId="4A7ECBD1"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400" w:type="pct"/>
            <w:tcBorders>
              <w:top w:val="nil"/>
              <w:left w:val="nil"/>
              <w:bottom w:val="single" w:sz="4" w:space="0" w:color="auto"/>
              <w:right w:val="nil"/>
            </w:tcBorders>
            <w:shd w:val="clear" w:color="auto" w:fill="auto"/>
            <w:noWrap/>
            <w:vAlign w:val="bottom"/>
            <w:hideMark/>
          </w:tcPr>
          <w:p w14:paraId="2321C6FA" w14:textId="15C2415D"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374" w:type="pct"/>
            <w:tcBorders>
              <w:top w:val="nil"/>
              <w:left w:val="nil"/>
              <w:bottom w:val="single" w:sz="4" w:space="0" w:color="auto"/>
              <w:right w:val="nil"/>
            </w:tcBorders>
            <w:shd w:val="clear" w:color="auto" w:fill="auto"/>
            <w:noWrap/>
            <w:vAlign w:val="bottom"/>
            <w:hideMark/>
          </w:tcPr>
          <w:p w14:paraId="61DB196B" w14:textId="669A9A75" w:rsidR="005921DB" w:rsidRPr="002D3FEB" w:rsidRDefault="005921DB" w:rsidP="00F46B27">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0.002</w:t>
            </w:r>
          </w:p>
        </w:tc>
      </w:tr>
    </w:tbl>
    <w:p w14:paraId="274B6F2D" w14:textId="77777777" w:rsidR="009729FF" w:rsidRPr="004A542C" w:rsidRDefault="009729FF" w:rsidP="00F46B27">
      <w:pPr>
        <w:tabs>
          <w:tab w:val="left" w:pos="8904"/>
          <w:tab w:val="left" w:pos="9942"/>
          <w:tab w:val="left" w:pos="11334"/>
          <w:tab w:val="left" w:pos="12258"/>
        </w:tabs>
        <w:spacing w:after="0" w:line="240" w:lineRule="auto"/>
        <w:ind w:left="108"/>
        <w:rPr>
          <w:rFonts w:ascii="Times New Roman" w:eastAsia="Times New Roman" w:hAnsi="Times New Roman"/>
          <w:sz w:val="20"/>
          <w:szCs w:val="20"/>
        </w:rPr>
      </w:pPr>
      <w:r>
        <w:rPr>
          <w:rFonts w:ascii="Times New Roman" w:eastAsia="Times New Roman" w:hAnsi="Times New Roman"/>
          <w:sz w:val="20"/>
          <w:szCs w:val="20"/>
        </w:rPr>
        <w:t xml:space="preserve">Standard errors </w:t>
      </w:r>
      <w:r w:rsidRPr="004A542C">
        <w:rPr>
          <w:rFonts w:ascii="Times New Roman" w:eastAsia="Times New Roman" w:hAnsi="Times New Roman"/>
          <w:sz w:val="20"/>
          <w:szCs w:val="20"/>
        </w:rPr>
        <w:t>adjusted for clustering at the school level in parentheses.</w:t>
      </w:r>
      <w:r>
        <w:rPr>
          <w:rFonts w:ascii="Times New Roman" w:eastAsia="Times New Roman" w:hAnsi="Times New Roman"/>
          <w:sz w:val="20"/>
          <w:szCs w:val="20"/>
        </w:rPr>
        <w:t xml:space="preserve"> See Table 1 for interpretation of groups.</w:t>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p>
    <w:p w14:paraId="13F4D769" w14:textId="77777777" w:rsidR="009729FF" w:rsidRPr="004A542C" w:rsidRDefault="009729FF" w:rsidP="00F46B27">
      <w:pPr>
        <w:tabs>
          <w:tab w:val="left" w:pos="3790"/>
          <w:tab w:val="left" w:pos="4892"/>
          <w:tab w:val="left" w:pos="5892"/>
          <w:tab w:val="left" w:pos="6892"/>
          <w:tab w:val="left" w:pos="7904"/>
          <w:tab w:val="left" w:pos="8904"/>
          <w:tab w:val="left" w:pos="9942"/>
          <w:tab w:val="left" w:pos="11334"/>
          <w:tab w:val="left" w:pos="12258"/>
        </w:tabs>
        <w:spacing w:after="0" w:line="240" w:lineRule="auto"/>
        <w:ind w:left="108"/>
        <w:rPr>
          <w:rFonts w:ascii="Times New Roman" w:eastAsia="Times New Roman" w:hAnsi="Times New Roman"/>
          <w:sz w:val="20"/>
          <w:szCs w:val="20"/>
        </w:rPr>
      </w:pPr>
      <w:r w:rsidRPr="004A542C">
        <w:rPr>
          <w:rFonts w:ascii="Times New Roman" w:eastAsia="Times New Roman" w:hAnsi="Times New Roman"/>
          <w:sz w:val="20"/>
          <w:szCs w:val="20"/>
        </w:rPr>
        <w:t>*** p&lt;0.01, ** p&lt;0.05, * p&lt;0.1</w:t>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r w:rsidRPr="004A542C">
        <w:rPr>
          <w:rFonts w:ascii="Times New Roman" w:eastAsia="Times New Roman" w:hAnsi="Times New Roman"/>
          <w:sz w:val="20"/>
          <w:szCs w:val="20"/>
        </w:rPr>
        <w:tab/>
      </w:r>
    </w:p>
    <w:p w14:paraId="5FAE9443" w14:textId="25B7EDC4" w:rsidR="009729FF" w:rsidRDefault="009729FF" w:rsidP="00F46B27">
      <w:pPr>
        <w:rPr>
          <w:rFonts w:ascii="Times New Roman" w:hAnsi="Times New Roman"/>
          <w:sz w:val="24"/>
          <w:szCs w:val="24"/>
        </w:rPr>
      </w:pPr>
    </w:p>
    <w:p w14:paraId="1C293546" w14:textId="77777777" w:rsidR="009729FF" w:rsidRDefault="009729FF">
      <w:pPr>
        <w:spacing w:after="160" w:line="259" w:lineRule="auto"/>
        <w:rPr>
          <w:rFonts w:ascii="Times New Roman" w:hAnsi="Times New Roman"/>
          <w:sz w:val="24"/>
          <w:szCs w:val="24"/>
        </w:rPr>
      </w:pPr>
      <w:r>
        <w:rPr>
          <w:rFonts w:ascii="Times New Roman" w:hAnsi="Times New Roman"/>
          <w:sz w:val="24"/>
          <w:szCs w:val="24"/>
        </w:rPr>
        <w:br w:type="page"/>
      </w:r>
    </w:p>
    <w:p w14:paraId="73ED7354" w14:textId="6DCEBE79" w:rsidR="009729FF" w:rsidRDefault="009729FF" w:rsidP="009729FF">
      <w:pPr>
        <w:rPr>
          <w:rFonts w:ascii="Times New Roman" w:hAnsi="Times New Roman"/>
          <w:sz w:val="24"/>
          <w:szCs w:val="24"/>
        </w:rPr>
      </w:pPr>
      <w:r>
        <w:rPr>
          <w:rFonts w:ascii="Times New Roman" w:hAnsi="Times New Roman"/>
          <w:sz w:val="24"/>
          <w:szCs w:val="24"/>
        </w:rPr>
        <w:lastRenderedPageBreak/>
        <w:t>Table A2. Balance across Treatment Groups X and Y</w:t>
      </w:r>
    </w:p>
    <w:tbl>
      <w:tblPr>
        <w:tblW w:w="0" w:type="auto"/>
        <w:tblInd w:w="108" w:type="dxa"/>
        <w:tblLook w:val="04A0" w:firstRow="1" w:lastRow="0" w:firstColumn="1" w:lastColumn="0" w:noHBand="0" w:noVBand="1"/>
      </w:tblPr>
      <w:tblGrid>
        <w:gridCol w:w="1816"/>
        <w:gridCol w:w="1061"/>
        <w:gridCol w:w="1066"/>
        <w:gridCol w:w="966"/>
        <w:gridCol w:w="966"/>
        <w:gridCol w:w="978"/>
        <w:gridCol w:w="1033"/>
        <w:gridCol w:w="1094"/>
        <w:gridCol w:w="1472"/>
        <w:gridCol w:w="972"/>
        <w:gridCol w:w="966"/>
      </w:tblGrid>
      <w:tr w:rsidR="009729FF" w:rsidRPr="002D3FEB" w14:paraId="7283388C" w14:textId="77777777" w:rsidTr="004867AB">
        <w:trPr>
          <w:trHeight w:val="280"/>
        </w:trPr>
        <w:tc>
          <w:tcPr>
            <w:tcW w:w="0" w:type="auto"/>
            <w:tcBorders>
              <w:top w:val="single" w:sz="4" w:space="0" w:color="auto"/>
              <w:left w:val="nil"/>
              <w:bottom w:val="nil"/>
              <w:right w:val="nil"/>
            </w:tcBorders>
            <w:shd w:val="clear" w:color="auto" w:fill="auto"/>
            <w:noWrap/>
            <w:vAlign w:val="bottom"/>
            <w:hideMark/>
          </w:tcPr>
          <w:p w14:paraId="776E407E" w14:textId="77777777" w:rsidR="009729FF" w:rsidRPr="002D3FEB" w:rsidRDefault="009729FF"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5BAD2007"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gridSpan w:val="5"/>
            <w:tcBorders>
              <w:top w:val="single" w:sz="4" w:space="0" w:color="auto"/>
              <w:left w:val="nil"/>
              <w:bottom w:val="single" w:sz="4" w:space="0" w:color="auto"/>
              <w:right w:val="nil"/>
            </w:tcBorders>
            <w:shd w:val="clear" w:color="auto" w:fill="auto"/>
            <w:noWrap/>
            <w:vAlign w:val="bottom"/>
            <w:hideMark/>
          </w:tcPr>
          <w:p w14:paraId="1BB288EF"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teacher experience</w:t>
            </w:r>
          </w:p>
        </w:tc>
        <w:tc>
          <w:tcPr>
            <w:tcW w:w="0" w:type="auto"/>
            <w:tcBorders>
              <w:top w:val="single" w:sz="4" w:space="0" w:color="auto"/>
              <w:left w:val="nil"/>
              <w:bottom w:val="nil"/>
              <w:right w:val="nil"/>
            </w:tcBorders>
            <w:shd w:val="clear" w:color="auto" w:fill="auto"/>
            <w:noWrap/>
            <w:vAlign w:val="bottom"/>
            <w:hideMark/>
          </w:tcPr>
          <w:p w14:paraId="2B3BEAE1"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34AE7A1A"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248F1269"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1FC20D41"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r>
      <w:tr w:rsidR="009729FF" w:rsidRPr="002D3FEB" w14:paraId="7708A306" w14:textId="77777777" w:rsidTr="004867AB">
        <w:trPr>
          <w:trHeight w:val="280"/>
        </w:trPr>
        <w:tc>
          <w:tcPr>
            <w:tcW w:w="0" w:type="auto"/>
            <w:tcBorders>
              <w:top w:val="nil"/>
              <w:left w:val="nil"/>
              <w:bottom w:val="nil"/>
              <w:right w:val="nil"/>
            </w:tcBorders>
            <w:shd w:val="clear" w:color="auto" w:fill="auto"/>
            <w:noWrap/>
            <w:vAlign w:val="bottom"/>
            <w:hideMark/>
          </w:tcPr>
          <w:p w14:paraId="2F1D4D12" w14:textId="77777777" w:rsidR="009729FF" w:rsidRPr="002D3FEB" w:rsidRDefault="009729FF"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VARIABLES</w:t>
            </w:r>
          </w:p>
        </w:tc>
        <w:tc>
          <w:tcPr>
            <w:tcW w:w="0" w:type="auto"/>
            <w:tcBorders>
              <w:top w:val="nil"/>
              <w:left w:val="nil"/>
              <w:bottom w:val="nil"/>
              <w:right w:val="nil"/>
            </w:tcBorders>
            <w:shd w:val="clear" w:color="auto" w:fill="auto"/>
            <w:noWrap/>
            <w:vAlign w:val="bottom"/>
            <w:hideMark/>
          </w:tcPr>
          <w:p w14:paraId="122268E9"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female_yn</w:t>
            </w:r>
            <w:proofErr w:type="spellEnd"/>
          </w:p>
        </w:tc>
        <w:tc>
          <w:tcPr>
            <w:tcW w:w="0" w:type="auto"/>
            <w:tcBorders>
              <w:top w:val="nil"/>
              <w:left w:val="nil"/>
              <w:bottom w:val="nil"/>
              <w:right w:val="nil"/>
            </w:tcBorders>
            <w:shd w:val="clear" w:color="auto" w:fill="auto"/>
            <w:noWrap/>
            <w:vAlign w:val="bottom"/>
            <w:hideMark/>
          </w:tcPr>
          <w:p w14:paraId="4D1F5D0E"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0-2 </w:t>
            </w:r>
            <w:proofErr w:type="spellStart"/>
            <w:r w:rsidRPr="002D3FEB">
              <w:rPr>
                <w:rFonts w:ascii="Times New Roman" w:eastAsia="Times New Roman" w:hAnsi="Times New Roman"/>
                <w:sz w:val="20"/>
                <w:szCs w:val="20"/>
              </w:rPr>
              <w:t>yrs</w:t>
            </w:r>
            <w:proofErr w:type="spellEnd"/>
          </w:p>
        </w:tc>
        <w:tc>
          <w:tcPr>
            <w:tcW w:w="0" w:type="auto"/>
            <w:tcBorders>
              <w:top w:val="nil"/>
              <w:left w:val="nil"/>
              <w:bottom w:val="nil"/>
              <w:right w:val="nil"/>
            </w:tcBorders>
            <w:shd w:val="clear" w:color="auto" w:fill="auto"/>
            <w:noWrap/>
            <w:vAlign w:val="bottom"/>
            <w:hideMark/>
          </w:tcPr>
          <w:p w14:paraId="4741B495"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3-5 </w:t>
            </w:r>
            <w:proofErr w:type="spellStart"/>
            <w:r w:rsidRPr="002D3FEB">
              <w:rPr>
                <w:rFonts w:ascii="Times New Roman" w:eastAsia="Times New Roman" w:hAnsi="Times New Roman"/>
                <w:sz w:val="20"/>
                <w:szCs w:val="20"/>
              </w:rPr>
              <w:t>yrs</w:t>
            </w:r>
            <w:proofErr w:type="spellEnd"/>
          </w:p>
        </w:tc>
        <w:tc>
          <w:tcPr>
            <w:tcW w:w="0" w:type="auto"/>
            <w:tcBorders>
              <w:top w:val="nil"/>
              <w:left w:val="nil"/>
              <w:bottom w:val="nil"/>
              <w:right w:val="nil"/>
            </w:tcBorders>
            <w:shd w:val="clear" w:color="auto" w:fill="auto"/>
            <w:noWrap/>
            <w:vAlign w:val="bottom"/>
            <w:hideMark/>
          </w:tcPr>
          <w:p w14:paraId="3EB99172"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6-12 </w:t>
            </w:r>
            <w:proofErr w:type="spellStart"/>
            <w:r w:rsidRPr="002D3FEB">
              <w:rPr>
                <w:rFonts w:ascii="Times New Roman" w:eastAsia="Times New Roman" w:hAnsi="Times New Roman"/>
                <w:sz w:val="20"/>
                <w:szCs w:val="20"/>
              </w:rPr>
              <w:t>yrs</w:t>
            </w:r>
            <w:proofErr w:type="spellEnd"/>
          </w:p>
        </w:tc>
        <w:tc>
          <w:tcPr>
            <w:tcW w:w="0" w:type="auto"/>
            <w:tcBorders>
              <w:top w:val="nil"/>
              <w:left w:val="nil"/>
              <w:bottom w:val="nil"/>
              <w:right w:val="nil"/>
            </w:tcBorders>
            <w:shd w:val="clear" w:color="auto" w:fill="auto"/>
            <w:noWrap/>
            <w:vAlign w:val="bottom"/>
            <w:hideMark/>
          </w:tcPr>
          <w:p w14:paraId="700D89AB"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13-20 </w:t>
            </w:r>
            <w:proofErr w:type="spellStart"/>
            <w:r w:rsidRPr="002D3FEB">
              <w:rPr>
                <w:rFonts w:ascii="Times New Roman" w:eastAsia="Times New Roman" w:hAnsi="Times New Roman"/>
                <w:sz w:val="20"/>
                <w:szCs w:val="20"/>
              </w:rPr>
              <w:t>yrs</w:t>
            </w:r>
            <w:proofErr w:type="spellEnd"/>
          </w:p>
        </w:tc>
        <w:tc>
          <w:tcPr>
            <w:tcW w:w="0" w:type="auto"/>
            <w:tcBorders>
              <w:top w:val="nil"/>
              <w:left w:val="nil"/>
              <w:bottom w:val="nil"/>
              <w:right w:val="nil"/>
            </w:tcBorders>
            <w:shd w:val="clear" w:color="auto" w:fill="auto"/>
            <w:noWrap/>
            <w:vAlign w:val="bottom"/>
            <w:hideMark/>
          </w:tcPr>
          <w:p w14:paraId="52675B5B"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21+ </w:t>
            </w:r>
            <w:proofErr w:type="spellStart"/>
            <w:r w:rsidRPr="002D3FEB">
              <w:rPr>
                <w:rFonts w:ascii="Times New Roman" w:eastAsia="Times New Roman" w:hAnsi="Times New Roman"/>
                <w:sz w:val="20"/>
                <w:szCs w:val="20"/>
              </w:rPr>
              <w:t>yrs</w:t>
            </w:r>
            <w:proofErr w:type="spellEnd"/>
          </w:p>
        </w:tc>
        <w:tc>
          <w:tcPr>
            <w:tcW w:w="0" w:type="auto"/>
            <w:tcBorders>
              <w:top w:val="nil"/>
              <w:left w:val="nil"/>
              <w:bottom w:val="nil"/>
              <w:right w:val="nil"/>
            </w:tcBorders>
            <w:shd w:val="clear" w:color="auto" w:fill="auto"/>
            <w:noWrap/>
            <w:vAlign w:val="bottom"/>
            <w:hideMark/>
          </w:tcPr>
          <w:p w14:paraId="6228A42C"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college_yn</w:t>
            </w:r>
            <w:proofErr w:type="spellEnd"/>
          </w:p>
        </w:tc>
        <w:tc>
          <w:tcPr>
            <w:tcW w:w="0" w:type="auto"/>
            <w:tcBorders>
              <w:top w:val="nil"/>
              <w:left w:val="nil"/>
              <w:bottom w:val="nil"/>
              <w:right w:val="nil"/>
            </w:tcBorders>
            <w:shd w:val="clear" w:color="auto" w:fill="auto"/>
            <w:noWrap/>
            <w:vAlign w:val="bottom"/>
            <w:hideMark/>
          </w:tcPr>
          <w:p w14:paraId="4C2F1E53"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Chin_major_yn</w:t>
            </w:r>
            <w:proofErr w:type="spellEnd"/>
          </w:p>
        </w:tc>
        <w:tc>
          <w:tcPr>
            <w:tcW w:w="0" w:type="auto"/>
            <w:tcBorders>
              <w:top w:val="nil"/>
              <w:left w:val="nil"/>
              <w:bottom w:val="nil"/>
              <w:right w:val="nil"/>
            </w:tcBorders>
            <w:shd w:val="clear" w:color="auto" w:fill="auto"/>
            <w:noWrap/>
            <w:vAlign w:val="bottom"/>
            <w:hideMark/>
          </w:tcPr>
          <w:p w14:paraId="46AB3709"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urban_yn</w:t>
            </w:r>
            <w:proofErr w:type="spellEnd"/>
          </w:p>
        </w:tc>
        <w:tc>
          <w:tcPr>
            <w:tcW w:w="0" w:type="auto"/>
            <w:tcBorders>
              <w:top w:val="nil"/>
              <w:left w:val="nil"/>
              <w:bottom w:val="nil"/>
              <w:right w:val="nil"/>
            </w:tcBorders>
            <w:shd w:val="clear" w:color="auto" w:fill="auto"/>
            <w:noWrap/>
            <w:vAlign w:val="bottom"/>
            <w:hideMark/>
          </w:tcPr>
          <w:p w14:paraId="316B28CA"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local_yn</w:t>
            </w:r>
            <w:proofErr w:type="spellEnd"/>
          </w:p>
        </w:tc>
      </w:tr>
      <w:tr w:rsidR="009729FF" w:rsidRPr="002D3FEB" w14:paraId="7EE9E29F" w14:textId="77777777" w:rsidTr="004867AB">
        <w:trPr>
          <w:trHeight w:val="280"/>
        </w:trPr>
        <w:tc>
          <w:tcPr>
            <w:tcW w:w="0" w:type="auto"/>
            <w:tcBorders>
              <w:top w:val="single" w:sz="4" w:space="0" w:color="auto"/>
              <w:left w:val="nil"/>
              <w:bottom w:val="nil"/>
              <w:right w:val="nil"/>
            </w:tcBorders>
            <w:shd w:val="clear" w:color="auto" w:fill="auto"/>
            <w:noWrap/>
            <w:vAlign w:val="bottom"/>
            <w:hideMark/>
          </w:tcPr>
          <w:p w14:paraId="21630EA0" w14:textId="77777777" w:rsidR="009729FF" w:rsidRPr="002D3FEB" w:rsidRDefault="009729FF"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7034C3E6"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334C3C1A"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0EAA7A81"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3D2A5E29"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1D6B26AF"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32B7CE9B"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507DF1A4"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0AABF88C"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026ACFC8"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0" w:type="auto"/>
            <w:tcBorders>
              <w:top w:val="single" w:sz="4" w:space="0" w:color="auto"/>
              <w:left w:val="nil"/>
              <w:bottom w:val="nil"/>
              <w:right w:val="nil"/>
            </w:tcBorders>
            <w:shd w:val="clear" w:color="auto" w:fill="auto"/>
            <w:noWrap/>
            <w:vAlign w:val="bottom"/>
            <w:hideMark/>
          </w:tcPr>
          <w:p w14:paraId="56B1D29E"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r>
      <w:tr w:rsidR="005921DB" w:rsidRPr="002D3FEB" w14:paraId="31E9A37F" w14:textId="77777777" w:rsidTr="004867AB">
        <w:trPr>
          <w:trHeight w:val="280"/>
        </w:trPr>
        <w:tc>
          <w:tcPr>
            <w:tcW w:w="0" w:type="auto"/>
            <w:tcBorders>
              <w:top w:val="nil"/>
              <w:left w:val="nil"/>
              <w:bottom w:val="nil"/>
              <w:right w:val="nil"/>
            </w:tcBorders>
            <w:shd w:val="clear" w:color="auto" w:fill="auto"/>
            <w:noWrap/>
            <w:vAlign w:val="bottom"/>
            <w:hideMark/>
          </w:tcPr>
          <w:p w14:paraId="6DA7DBD4" w14:textId="045C8014" w:rsidR="005921DB" w:rsidRPr="002D3FEB" w:rsidRDefault="005921DB" w:rsidP="004867AB">
            <w:pPr>
              <w:spacing w:after="0" w:line="240" w:lineRule="auto"/>
              <w:rPr>
                <w:rFonts w:ascii="Times New Roman" w:eastAsia="Times New Roman" w:hAnsi="Times New Roman"/>
                <w:sz w:val="20"/>
                <w:szCs w:val="20"/>
              </w:rPr>
            </w:pPr>
            <w:proofErr w:type="spellStart"/>
            <w:r w:rsidRPr="002D3FEB">
              <w:rPr>
                <w:rFonts w:ascii="Times New Roman" w:eastAsia="Times New Roman" w:hAnsi="Times New Roman"/>
                <w:sz w:val="20"/>
                <w:szCs w:val="20"/>
              </w:rPr>
              <w:t>GroupX</w:t>
            </w:r>
            <w:proofErr w:type="spellEnd"/>
          </w:p>
        </w:tc>
        <w:tc>
          <w:tcPr>
            <w:tcW w:w="0" w:type="auto"/>
            <w:tcBorders>
              <w:top w:val="nil"/>
              <w:left w:val="nil"/>
              <w:bottom w:val="nil"/>
              <w:right w:val="nil"/>
            </w:tcBorders>
            <w:shd w:val="clear" w:color="auto" w:fill="auto"/>
            <w:noWrap/>
            <w:vAlign w:val="bottom"/>
            <w:hideMark/>
          </w:tcPr>
          <w:p w14:paraId="5BA94DC6" w14:textId="0BEAFC7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-0.0140</w:t>
            </w:r>
          </w:p>
        </w:tc>
        <w:tc>
          <w:tcPr>
            <w:tcW w:w="0" w:type="auto"/>
            <w:tcBorders>
              <w:top w:val="nil"/>
              <w:left w:val="nil"/>
              <w:bottom w:val="nil"/>
              <w:right w:val="nil"/>
            </w:tcBorders>
            <w:shd w:val="clear" w:color="auto" w:fill="auto"/>
            <w:noWrap/>
            <w:vAlign w:val="bottom"/>
            <w:hideMark/>
          </w:tcPr>
          <w:p w14:paraId="09198537" w14:textId="6A45EE43"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0.0134</w:t>
            </w:r>
          </w:p>
        </w:tc>
        <w:tc>
          <w:tcPr>
            <w:tcW w:w="0" w:type="auto"/>
            <w:tcBorders>
              <w:top w:val="nil"/>
              <w:left w:val="nil"/>
              <w:bottom w:val="nil"/>
              <w:right w:val="nil"/>
            </w:tcBorders>
            <w:shd w:val="clear" w:color="auto" w:fill="auto"/>
            <w:noWrap/>
            <w:vAlign w:val="bottom"/>
            <w:hideMark/>
          </w:tcPr>
          <w:p w14:paraId="3318521E" w14:textId="7F10836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0.00796</w:t>
            </w:r>
          </w:p>
        </w:tc>
        <w:tc>
          <w:tcPr>
            <w:tcW w:w="0" w:type="auto"/>
            <w:tcBorders>
              <w:top w:val="nil"/>
              <w:left w:val="nil"/>
              <w:bottom w:val="nil"/>
              <w:right w:val="nil"/>
            </w:tcBorders>
            <w:shd w:val="clear" w:color="auto" w:fill="auto"/>
            <w:noWrap/>
            <w:vAlign w:val="bottom"/>
            <w:hideMark/>
          </w:tcPr>
          <w:p w14:paraId="47131926" w14:textId="4EE8889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-0.00196</w:t>
            </w:r>
          </w:p>
        </w:tc>
        <w:tc>
          <w:tcPr>
            <w:tcW w:w="0" w:type="auto"/>
            <w:tcBorders>
              <w:top w:val="nil"/>
              <w:left w:val="nil"/>
              <w:bottom w:val="nil"/>
              <w:right w:val="nil"/>
            </w:tcBorders>
            <w:shd w:val="clear" w:color="auto" w:fill="auto"/>
            <w:noWrap/>
            <w:vAlign w:val="bottom"/>
            <w:hideMark/>
          </w:tcPr>
          <w:p w14:paraId="42B88EE3" w14:textId="2F1C62B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-0.0190</w:t>
            </w:r>
          </w:p>
        </w:tc>
        <w:tc>
          <w:tcPr>
            <w:tcW w:w="0" w:type="auto"/>
            <w:tcBorders>
              <w:top w:val="nil"/>
              <w:left w:val="nil"/>
              <w:bottom w:val="nil"/>
              <w:right w:val="nil"/>
            </w:tcBorders>
            <w:shd w:val="clear" w:color="auto" w:fill="auto"/>
            <w:noWrap/>
            <w:vAlign w:val="bottom"/>
            <w:hideMark/>
          </w:tcPr>
          <w:p w14:paraId="3D4E6A44" w14:textId="0F29CC8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-0.000409</w:t>
            </w:r>
          </w:p>
        </w:tc>
        <w:tc>
          <w:tcPr>
            <w:tcW w:w="0" w:type="auto"/>
            <w:tcBorders>
              <w:top w:val="nil"/>
              <w:left w:val="nil"/>
              <w:bottom w:val="nil"/>
              <w:right w:val="nil"/>
            </w:tcBorders>
            <w:shd w:val="clear" w:color="auto" w:fill="auto"/>
            <w:noWrap/>
            <w:vAlign w:val="bottom"/>
            <w:hideMark/>
          </w:tcPr>
          <w:p w14:paraId="044F7757" w14:textId="007FBD2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-0.0344</w:t>
            </w:r>
          </w:p>
        </w:tc>
        <w:tc>
          <w:tcPr>
            <w:tcW w:w="0" w:type="auto"/>
            <w:tcBorders>
              <w:top w:val="nil"/>
              <w:left w:val="nil"/>
              <w:bottom w:val="nil"/>
              <w:right w:val="nil"/>
            </w:tcBorders>
            <w:shd w:val="clear" w:color="auto" w:fill="auto"/>
            <w:noWrap/>
            <w:vAlign w:val="bottom"/>
            <w:hideMark/>
          </w:tcPr>
          <w:p w14:paraId="77A206C4" w14:textId="4B1DF4B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-0.0235</w:t>
            </w:r>
          </w:p>
        </w:tc>
        <w:tc>
          <w:tcPr>
            <w:tcW w:w="0" w:type="auto"/>
            <w:tcBorders>
              <w:top w:val="nil"/>
              <w:left w:val="nil"/>
              <w:bottom w:val="nil"/>
              <w:right w:val="nil"/>
            </w:tcBorders>
            <w:shd w:val="clear" w:color="auto" w:fill="auto"/>
            <w:noWrap/>
            <w:vAlign w:val="bottom"/>
            <w:hideMark/>
          </w:tcPr>
          <w:p w14:paraId="1DEA75F5" w14:textId="3B425948"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-0.0305</w:t>
            </w:r>
          </w:p>
        </w:tc>
        <w:tc>
          <w:tcPr>
            <w:tcW w:w="0" w:type="auto"/>
            <w:tcBorders>
              <w:top w:val="nil"/>
              <w:left w:val="nil"/>
              <w:bottom w:val="nil"/>
              <w:right w:val="nil"/>
            </w:tcBorders>
            <w:shd w:val="clear" w:color="auto" w:fill="auto"/>
            <w:noWrap/>
            <w:vAlign w:val="bottom"/>
            <w:hideMark/>
          </w:tcPr>
          <w:p w14:paraId="46BBE915" w14:textId="5EA2C1F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0.0208</w:t>
            </w:r>
          </w:p>
        </w:tc>
      </w:tr>
      <w:tr w:rsidR="005921DB" w:rsidRPr="002D3FEB" w14:paraId="5C4C33C9" w14:textId="77777777" w:rsidTr="004867AB">
        <w:trPr>
          <w:trHeight w:val="280"/>
        </w:trPr>
        <w:tc>
          <w:tcPr>
            <w:tcW w:w="0" w:type="auto"/>
            <w:tcBorders>
              <w:top w:val="nil"/>
              <w:left w:val="nil"/>
              <w:bottom w:val="nil"/>
              <w:right w:val="nil"/>
            </w:tcBorders>
            <w:shd w:val="clear" w:color="auto" w:fill="auto"/>
            <w:noWrap/>
            <w:vAlign w:val="bottom"/>
            <w:hideMark/>
          </w:tcPr>
          <w:p w14:paraId="6B3202F2"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hideMark/>
          </w:tcPr>
          <w:p w14:paraId="78A7E683" w14:textId="7D0C1DD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(0.0337)</w:t>
            </w:r>
          </w:p>
        </w:tc>
        <w:tc>
          <w:tcPr>
            <w:tcW w:w="0" w:type="auto"/>
            <w:tcBorders>
              <w:top w:val="nil"/>
              <w:left w:val="nil"/>
              <w:bottom w:val="nil"/>
              <w:right w:val="nil"/>
            </w:tcBorders>
            <w:shd w:val="clear" w:color="auto" w:fill="auto"/>
            <w:noWrap/>
            <w:vAlign w:val="bottom"/>
            <w:hideMark/>
          </w:tcPr>
          <w:p w14:paraId="5C431F4E" w14:textId="49E5A793"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(0.0170)</w:t>
            </w:r>
          </w:p>
        </w:tc>
        <w:tc>
          <w:tcPr>
            <w:tcW w:w="0" w:type="auto"/>
            <w:tcBorders>
              <w:top w:val="nil"/>
              <w:left w:val="nil"/>
              <w:bottom w:val="nil"/>
              <w:right w:val="nil"/>
            </w:tcBorders>
            <w:shd w:val="clear" w:color="auto" w:fill="auto"/>
            <w:noWrap/>
            <w:vAlign w:val="bottom"/>
            <w:hideMark/>
          </w:tcPr>
          <w:p w14:paraId="1614ECF3" w14:textId="4CAF301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(0.0235)</w:t>
            </w:r>
          </w:p>
        </w:tc>
        <w:tc>
          <w:tcPr>
            <w:tcW w:w="0" w:type="auto"/>
            <w:tcBorders>
              <w:top w:val="nil"/>
              <w:left w:val="nil"/>
              <w:bottom w:val="nil"/>
              <w:right w:val="nil"/>
            </w:tcBorders>
            <w:shd w:val="clear" w:color="auto" w:fill="auto"/>
            <w:noWrap/>
            <w:vAlign w:val="bottom"/>
            <w:hideMark/>
          </w:tcPr>
          <w:p w14:paraId="3BD2D230" w14:textId="6476734C"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(0.0232)</w:t>
            </w:r>
          </w:p>
        </w:tc>
        <w:tc>
          <w:tcPr>
            <w:tcW w:w="0" w:type="auto"/>
            <w:tcBorders>
              <w:top w:val="nil"/>
              <w:left w:val="nil"/>
              <w:bottom w:val="nil"/>
              <w:right w:val="nil"/>
            </w:tcBorders>
            <w:shd w:val="clear" w:color="auto" w:fill="auto"/>
            <w:noWrap/>
            <w:vAlign w:val="bottom"/>
            <w:hideMark/>
          </w:tcPr>
          <w:p w14:paraId="21D63FD9" w14:textId="306DD895"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(0.0348)</w:t>
            </w:r>
          </w:p>
        </w:tc>
        <w:tc>
          <w:tcPr>
            <w:tcW w:w="0" w:type="auto"/>
            <w:tcBorders>
              <w:top w:val="nil"/>
              <w:left w:val="nil"/>
              <w:bottom w:val="nil"/>
              <w:right w:val="nil"/>
            </w:tcBorders>
            <w:shd w:val="clear" w:color="auto" w:fill="auto"/>
            <w:noWrap/>
            <w:vAlign w:val="bottom"/>
            <w:hideMark/>
          </w:tcPr>
          <w:p w14:paraId="335C3B74" w14:textId="769D29E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(0.0341)</w:t>
            </w:r>
          </w:p>
        </w:tc>
        <w:tc>
          <w:tcPr>
            <w:tcW w:w="0" w:type="auto"/>
            <w:tcBorders>
              <w:top w:val="nil"/>
              <w:left w:val="nil"/>
              <w:bottom w:val="nil"/>
              <w:right w:val="nil"/>
            </w:tcBorders>
            <w:shd w:val="clear" w:color="auto" w:fill="auto"/>
            <w:noWrap/>
            <w:vAlign w:val="bottom"/>
            <w:hideMark/>
          </w:tcPr>
          <w:p w14:paraId="74619FE3" w14:textId="6153298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(0.0345)</w:t>
            </w:r>
          </w:p>
        </w:tc>
        <w:tc>
          <w:tcPr>
            <w:tcW w:w="0" w:type="auto"/>
            <w:tcBorders>
              <w:top w:val="nil"/>
              <w:left w:val="nil"/>
              <w:bottom w:val="nil"/>
              <w:right w:val="nil"/>
            </w:tcBorders>
            <w:shd w:val="clear" w:color="auto" w:fill="auto"/>
            <w:noWrap/>
            <w:vAlign w:val="bottom"/>
            <w:hideMark/>
          </w:tcPr>
          <w:p w14:paraId="603FC3FE" w14:textId="38E59898"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(0.0350)</w:t>
            </w:r>
          </w:p>
        </w:tc>
        <w:tc>
          <w:tcPr>
            <w:tcW w:w="0" w:type="auto"/>
            <w:tcBorders>
              <w:top w:val="nil"/>
              <w:left w:val="nil"/>
              <w:bottom w:val="nil"/>
              <w:right w:val="nil"/>
            </w:tcBorders>
            <w:shd w:val="clear" w:color="auto" w:fill="auto"/>
            <w:noWrap/>
            <w:vAlign w:val="bottom"/>
            <w:hideMark/>
          </w:tcPr>
          <w:p w14:paraId="094EE349" w14:textId="5512954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(0.0299)</w:t>
            </w:r>
          </w:p>
        </w:tc>
        <w:tc>
          <w:tcPr>
            <w:tcW w:w="0" w:type="auto"/>
            <w:tcBorders>
              <w:top w:val="nil"/>
              <w:left w:val="nil"/>
              <w:bottom w:val="nil"/>
              <w:right w:val="nil"/>
            </w:tcBorders>
            <w:shd w:val="clear" w:color="auto" w:fill="auto"/>
            <w:noWrap/>
            <w:vAlign w:val="bottom"/>
            <w:hideMark/>
          </w:tcPr>
          <w:p w14:paraId="32720C3C" w14:textId="78C8892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(0.0218)</w:t>
            </w:r>
          </w:p>
        </w:tc>
      </w:tr>
      <w:tr w:rsidR="005921DB" w:rsidRPr="002D3FEB" w14:paraId="61DE4E38" w14:textId="77777777" w:rsidTr="004867AB">
        <w:trPr>
          <w:trHeight w:val="280"/>
        </w:trPr>
        <w:tc>
          <w:tcPr>
            <w:tcW w:w="0" w:type="auto"/>
            <w:tcBorders>
              <w:top w:val="nil"/>
              <w:left w:val="nil"/>
              <w:bottom w:val="nil"/>
              <w:right w:val="nil"/>
            </w:tcBorders>
            <w:shd w:val="clear" w:color="auto" w:fill="auto"/>
            <w:noWrap/>
            <w:vAlign w:val="bottom"/>
            <w:hideMark/>
          </w:tcPr>
          <w:p w14:paraId="726B85A0" w14:textId="6BAA37F7"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Constant (Group Y)</w:t>
            </w:r>
          </w:p>
        </w:tc>
        <w:tc>
          <w:tcPr>
            <w:tcW w:w="0" w:type="auto"/>
            <w:tcBorders>
              <w:top w:val="nil"/>
              <w:left w:val="nil"/>
              <w:bottom w:val="nil"/>
              <w:right w:val="nil"/>
            </w:tcBorders>
            <w:shd w:val="clear" w:color="auto" w:fill="auto"/>
            <w:noWrap/>
            <w:vAlign w:val="bottom"/>
            <w:hideMark/>
          </w:tcPr>
          <w:p w14:paraId="21F242A3" w14:textId="6A0057FC"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0.683***</w:t>
            </w:r>
          </w:p>
        </w:tc>
        <w:tc>
          <w:tcPr>
            <w:tcW w:w="0" w:type="auto"/>
            <w:tcBorders>
              <w:top w:val="nil"/>
              <w:left w:val="nil"/>
              <w:bottom w:val="nil"/>
              <w:right w:val="nil"/>
            </w:tcBorders>
            <w:shd w:val="clear" w:color="auto" w:fill="auto"/>
            <w:noWrap/>
            <w:vAlign w:val="bottom"/>
            <w:hideMark/>
          </w:tcPr>
          <w:p w14:paraId="65F33643" w14:textId="6817686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0.0494***</w:t>
            </w:r>
          </w:p>
        </w:tc>
        <w:tc>
          <w:tcPr>
            <w:tcW w:w="0" w:type="auto"/>
            <w:tcBorders>
              <w:top w:val="nil"/>
              <w:left w:val="nil"/>
              <w:bottom w:val="nil"/>
              <w:right w:val="nil"/>
            </w:tcBorders>
            <w:shd w:val="clear" w:color="auto" w:fill="auto"/>
            <w:noWrap/>
            <w:vAlign w:val="bottom"/>
            <w:hideMark/>
          </w:tcPr>
          <w:p w14:paraId="3E759A62" w14:textId="534A741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0.118***</w:t>
            </w:r>
          </w:p>
        </w:tc>
        <w:tc>
          <w:tcPr>
            <w:tcW w:w="0" w:type="auto"/>
            <w:tcBorders>
              <w:top w:val="nil"/>
              <w:left w:val="nil"/>
              <w:bottom w:val="nil"/>
              <w:right w:val="nil"/>
            </w:tcBorders>
            <w:shd w:val="clear" w:color="auto" w:fill="auto"/>
            <w:noWrap/>
            <w:vAlign w:val="bottom"/>
            <w:hideMark/>
          </w:tcPr>
          <w:p w14:paraId="40B0669C" w14:textId="696075B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0.108***</w:t>
            </w:r>
          </w:p>
        </w:tc>
        <w:tc>
          <w:tcPr>
            <w:tcW w:w="0" w:type="auto"/>
            <w:tcBorders>
              <w:top w:val="nil"/>
              <w:left w:val="nil"/>
              <w:bottom w:val="nil"/>
              <w:right w:val="nil"/>
            </w:tcBorders>
            <w:shd w:val="clear" w:color="auto" w:fill="auto"/>
            <w:noWrap/>
            <w:vAlign w:val="bottom"/>
            <w:hideMark/>
          </w:tcPr>
          <w:p w14:paraId="4A5D53AD" w14:textId="25ECC8B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0.376***</w:t>
            </w:r>
          </w:p>
        </w:tc>
        <w:tc>
          <w:tcPr>
            <w:tcW w:w="0" w:type="auto"/>
            <w:tcBorders>
              <w:top w:val="nil"/>
              <w:left w:val="nil"/>
              <w:bottom w:val="nil"/>
              <w:right w:val="nil"/>
            </w:tcBorders>
            <w:shd w:val="clear" w:color="auto" w:fill="auto"/>
            <w:noWrap/>
            <w:vAlign w:val="bottom"/>
            <w:hideMark/>
          </w:tcPr>
          <w:p w14:paraId="795FE7FD" w14:textId="201FB405"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0.348***</w:t>
            </w:r>
          </w:p>
        </w:tc>
        <w:tc>
          <w:tcPr>
            <w:tcW w:w="0" w:type="auto"/>
            <w:tcBorders>
              <w:top w:val="nil"/>
              <w:left w:val="nil"/>
              <w:bottom w:val="nil"/>
              <w:right w:val="nil"/>
            </w:tcBorders>
            <w:shd w:val="clear" w:color="auto" w:fill="auto"/>
            <w:noWrap/>
            <w:vAlign w:val="bottom"/>
            <w:hideMark/>
          </w:tcPr>
          <w:p w14:paraId="6F53D470" w14:textId="5B3F852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0.646***</w:t>
            </w:r>
          </w:p>
        </w:tc>
        <w:tc>
          <w:tcPr>
            <w:tcW w:w="0" w:type="auto"/>
            <w:tcBorders>
              <w:top w:val="nil"/>
              <w:left w:val="nil"/>
              <w:bottom w:val="nil"/>
              <w:right w:val="nil"/>
            </w:tcBorders>
            <w:shd w:val="clear" w:color="auto" w:fill="auto"/>
            <w:noWrap/>
            <w:vAlign w:val="bottom"/>
            <w:hideMark/>
          </w:tcPr>
          <w:p w14:paraId="7E09AC84" w14:textId="5FAC7F7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0.606***</w:t>
            </w:r>
          </w:p>
        </w:tc>
        <w:tc>
          <w:tcPr>
            <w:tcW w:w="0" w:type="auto"/>
            <w:tcBorders>
              <w:top w:val="nil"/>
              <w:left w:val="nil"/>
              <w:bottom w:val="nil"/>
              <w:right w:val="nil"/>
            </w:tcBorders>
            <w:shd w:val="clear" w:color="auto" w:fill="auto"/>
            <w:noWrap/>
            <w:vAlign w:val="bottom"/>
            <w:hideMark/>
          </w:tcPr>
          <w:p w14:paraId="542C5071" w14:textId="14E1552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0.782***</w:t>
            </w:r>
          </w:p>
        </w:tc>
        <w:tc>
          <w:tcPr>
            <w:tcW w:w="0" w:type="auto"/>
            <w:tcBorders>
              <w:top w:val="nil"/>
              <w:left w:val="nil"/>
              <w:bottom w:val="nil"/>
              <w:right w:val="nil"/>
            </w:tcBorders>
            <w:shd w:val="clear" w:color="auto" w:fill="auto"/>
            <w:noWrap/>
            <w:vAlign w:val="bottom"/>
            <w:hideMark/>
          </w:tcPr>
          <w:p w14:paraId="4316EF12" w14:textId="0A993C9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0.885***</w:t>
            </w:r>
          </w:p>
        </w:tc>
      </w:tr>
      <w:tr w:rsidR="005921DB" w:rsidRPr="002D3FEB" w14:paraId="69436C4F" w14:textId="77777777" w:rsidTr="004867AB">
        <w:trPr>
          <w:trHeight w:val="280"/>
        </w:trPr>
        <w:tc>
          <w:tcPr>
            <w:tcW w:w="0" w:type="auto"/>
            <w:tcBorders>
              <w:top w:val="nil"/>
              <w:left w:val="nil"/>
              <w:bottom w:val="nil"/>
              <w:right w:val="nil"/>
            </w:tcBorders>
            <w:shd w:val="clear" w:color="auto" w:fill="auto"/>
            <w:noWrap/>
            <w:vAlign w:val="bottom"/>
            <w:hideMark/>
          </w:tcPr>
          <w:p w14:paraId="286B9B87"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hideMark/>
          </w:tcPr>
          <w:p w14:paraId="433A5412" w14:textId="1E4E36D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(0.0249)</w:t>
            </w:r>
          </w:p>
        </w:tc>
        <w:tc>
          <w:tcPr>
            <w:tcW w:w="0" w:type="auto"/>
            <w:tcBorders>
              <w:top w:val="nil"/>
              <w:left w:val="nil"/>
              <w:bottom w:val="nil"/>
              <w:right w:val="nil"/>
            </w:tcBorders>
            <w:shd w:val="clear" w:color="auto" w:fill="auto"/>
            <w:noWrap/>
            <w:vAlign w:val="bottom"/>
            <w:hideMark/>
          </w:tcPr>
          <w:p w14:paraId="2FB82210" w14:textId="52B49F6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(0.0112)</w:t>
            </w:r>
          </w:p>
        </w:tc>
        <w:tc>
          <w:tcPr>
            <w:tcW w:w="0" w:type="auto"/>
            <w:tcBorders>
              <w:top w:val="nil"/>
              <w:left w:val="nil"/>
              <w:bottom w:val="nil"/>
              <w:right w:val="nil"/>
            </w:tcBorders>
            <w:shd w:val="clear" w:color="auto" w:fill="auto"/>
            <w:noWrap/>
            <w:vAlign w:val="bottom"/>
            <w:hideMark/>
          </w:tcPr>
          <w:p w14:paraId="45FF8C64" w14:textId="151BA6F9"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(0.0161)</w:t>
            </w:r>
          </w:p>
        </w:tc>
        <w:tc>
          <w:tcPr>
            <w:tcW w:w="0" w:type="auto"/>
            <w:tcBorders>
              <w:top w:val="nil"/>
              <w:left w:val="nil"/>
              <w:bottom w:val="nil"/>
              <w:right w:val="nil"/>
            </w:tcBorders>
            <w:shd w:val="clear" w:color="auto" w:fill="auto"/>
            <w:noWrap/>
            <w:vAlign w:val="bottom"/>
            <w:hideMark/>
          </w:tcPr>
          <w:p w14:paraId="77B9A43A" w14:textId="422A6BC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(0.0168)</w:t>
            </w:r>
          </w:p>
        </w:tc>
        <w:tc>
          <w:tcPr>
            <w:tcW w:w="0" w:type="auto"/>
            <w:tcBorders>
              <w:top w:val="nil"/>
              <w:left w:val="nil"/>
              <w:bottom w:val="nil"/>
              <w:right w:val="nil"/>
            </w:tcBorders>
            <w:shd w:val="clear" w:color="auto" w:fill="auto"/>
            <w:noWrap/>
            <w:vAlign w:val="bottom"/>
            <w:hideMark/>
          </w:tcPr>
          <w:p w14:paraId="27DE4559" w14:textId="0CDA053C"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(0.0252)</w:t>
            </w:r>
          </w:p>
        </w:tc>
        <w:tc>
          <w:tcPr>
            <w:tcW w:w="0" w:type="auto"/>
            <w:tcBorders>
              <w:top w:val="nil"/>
              <w:left w:val="nil"/>
              <w:bottom w:val="nil"/>
              <w:right w:val="nil"/>
            </w:tcBorders>
            <w:shd w:val="clear" w:color="auto" w:fill="auto"/>
            <w:noWrap/>
            <w:vAlign w:val="bottom"/>
            <w:hideMark/>
          </w:tcPr>
          <w:p w14:paraId="15173FFA" w14:textId="73D27571"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(0.0244)</w:t>
            </w:r>
          </w:p>
        </w:tc>
        <w:tc>
          <w:tcPr>
            <w:tcW w:w="0" w:type="auto"/>
            <w:tcBorders>
              <w:top w:val="nil"/>
              <w:left w:val="nil"/>
              <w:bottom w:val="nil"/>
              <w:right w:val="nil"/>
            </w:tcBorders>
            <w:shd w:val="clear" w:color="auto" w:fill="auto"/>
            <w:noWrap/>
            <w:vAlign w:val="bottom"/>
            <w:hideMark/>
          </w:tcPr>
          <w:p w14:paraId="37FE08BA" w14:textId="001B15DE"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(0.0253)</w:t>
            </w:r>
          </w:p>
        </w:tc>
        <w:tc>
          <w:tcPr>
            <w:tcW w:w="0" w:type="auto"/>
            <w:tcBorders>
              <w:top w:val="nil"/>
              <w:left w:val="nil"/>
              <w:bottom w:val="nil"/>
              <w:right w:val="nil"/>
            </w:tcBorders>
            <w:shd w:val="clear" w:color="auto" w:fill="auto"/>
            <w:noWrap/>
            <w:vAlign w:val="bottom"/>
            <w:hideMark/>
          </w:tcPr>
          <w:p w14:paraId="27A1962C" w14:textId="0B8FFB5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(0.0259)</w:t>
            </w:r>
          </w:p>
        </w:tc>
        <w:tc>
          <w:tcPr>
            <w:tcW w:w="0" w:type="auto"/>
            <w:tcBorders>
              <w:top w:val="nil"/>
              <w:left w:val="nil"/>
              <w:bottom w:val="nil"/>
              <w:right w:val="nil"/>
            </w:tcBorders>
            <w:shd w:val="clear" w:color="auto" w:fill="auto"/>
            <w:noWrap/>
            <w:vAlign w:val="bottom"/>
            <w:hideMark/>
          </w:tcPr>
          <w:p w14:paraId="7D0ADE36" w14:textId="01253235"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(0.0223)</w:t>
            </w:r>
          </w:p>
        </w:tc>
        <w:tc>
          <w:tcPr>
            <w:tcW w:w="0" w:type="auto"/>
            <w:tcBorders>
              <w:top w:val="nil"/>
              <w:left w:val="nil"/>
              <w:bottom w:val="nil"/>
              <w:right w:val="nil"/>
            </w:tcBorders>
            <w:shd w:val="clear" w:color="auto" w:fill="auto"/>
            <w:noWrap/>
            <w:vAlign w:val="bottom"/>
            <w:hideMark/>
          </w:tcPr>
          <w:p w14:paraId="24FBC1B8" w14:textId="28DD131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(0.0172)</w:t>
            </w:r>
          </w:p>
        </w:tc>
      </w:tr>
      <w:tr w:rsidR="005921DB" w:rsidRPr="002D3FEB" w14:paraId="42628054" w14:textId="77777777" w:rsidTr="004867AB">
        <w:trPr>
          <w:trHeight w:val="280"/>
        </w:trPr>
        <w:tc>
          <w:tcPr>
            <w:tcW w:w="0" w:type="auto"/>
            <w:tcBorders>
              <w:top w:val="nil"/>
              <w:left w:val="nil"/>
              <w:bottom w:val="nil"/>
              <w:right w:val="nil"/>
            </w:tcBorders>
            <w:shd w:val="clear" w:color="auto" w:fill="auto"/>
            <w:noWrap/>
            <w:vAlign w:val="bottom"/>
          </w:tcPr>
          <w:p w14:paraId="2F59E422"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2691BDE0"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402E05D4"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40A26C7C"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32289C0D"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5AF771BE"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61D369C0"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068CE1E4"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65C293F5"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74B31DAE"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0" w:type="auto"/>
            <w:tcBorders>
              <w:top w:val="nil"/>
              <w:left w:val="nil"/>
              <w:bottom w:val="nil"/>
              <w:right w:val="nil"/>
            </w:tcBorders>
            <w:shd w:val="clear" w:color="auto" w:fill="auto"/>
            <w:noWrap/>
            <w:vAlign w:val="bottom"/>
          </w:tcPr>
          <w:p w14:paraId="168689D5" w14:textId="77777777" w:rsidR="005921DB" w:rsidRPr="002D3FEB" w:rsidRDefault="005921DB" w:rsidP="004867AB">
            <w:pPr>
              <w:spacing w:after="0" w:line="240" w:lineRule="auto"/>
              <w:jc w:val="center"/>
              <w:rPr>
                <w:rFonts w:ascii="Times New Roman" w:eastAsia="Times New Roman" w:hAnsi="Times New Roman"/>
                <w:sz w:val="20"/>
                <w:szCs w:val="20"/>
              </w:rPr>
            </w:pPr>
          </w:p>
        </w:tc>
      </w:tr>
      <w:tr w:rsidR="005921DB" w:rsidRPr="002D3FEB" w14:paraId="241DEEAD" w14:textId="77777777" w:rsidTr="004867AB">
        <w:trPr>
          <w:trHeight w:val="280"/>
        </w:trPr>
        <w:tc>
          <w:tcPr>
            <w:tcW w:w="0" w:type="auto"/>
            <w:tcBorders>
              <w:top w:val="nil"/>
              <w:left w:val="nil"/>
              <w:bottom w:val="nil"/>
              <w:right w:val="nil"/>
            </w:tcBorders>
            <w:shd w:val="clear" w:color="auto" w:fill="auto"/>
            <w:noWrap/>
            <w:vAlign w:val="bottom"/>
            <w:hideMark/>
          </w:tcPr>
          <w:p w14:paraId="74E6605A" w14:textId="77777777"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Observations</w:t>
            </w:r>
          </w:p>
        </w:tc>
        <w:tc>
          <w:tcPr>
            <w:tcW w:w="0" w:type="auto"/>
            <w:tcBorders>
              <w:top w:val="nil"/>
              <w:left w:val="nil"/>
              <w:bottom w:val="nil"/>
              <w:right w:val="nil"/>
            </w:tcBorders>
            <w:shd w:val="clear" w:color="auto" w:fill="auto"/>
            <w:noWrap/>
            <w:vAlign w:val="bottom"/>
            <w:hideMark/>
          </w:tcPr>
          <w:p w14:paraId="450B576E" w14:textId="7429BE99"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0" w:type="auto"/>
            <w:tcBorders>
              <w:top w:val="nil"/>
              <w:left w:val="nil"/>
              <w:bottom w:val="nil"/>
              <w:right w:val="nil"/>
            </w:tcBorders>
            <w:shd w:val="clear" w:color="auto" w:fill="auto"/>
            <w:noWrap/>
            <w:vAlign w:val="bottom"/>
            <w:hideMark/>
          </w:tcPr>
          <w:p w14:paraId="5F25DED1" w14:textId="1036889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0" w:type="auto"/>
            <w:tcBorders>
              <w:top w:val="nil"/>
              <w:left w:val="nil"/>
              <w:bottom w:val="nil"/>
              <w:right w:val="nil"/>
            </w:tcBorders>
            <w:shd w:val="clear" w:color="auto" w:fill="auto"/>
            <w:noWrap/>
            <w:vAlign w:val="bottom"/>
            <w:hideMark/>
          </w:tcPr>
          <w:p w14:paraId="4AE1D92F" w14:textId="3B01C95E"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0" w:type="auto"/>
            <w:tcBorders>
              <w:top w:val="nil"/>
              <w:left w:val="nil"/>
              <w:bottom w:val="nil"/>
              <w:right w:val="nil"/>
            </w:tcBorders>
            <w:shd w:val="clear" w:color="auto" w:fill="auto"/>
            <w:noWrap/>
            <w:vAlign w:val="bottom"/>
            <w:hideMark/>
          </w:tcPr>
          <w:p w14:paraId="5555B112" w14:textId="0E31E74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0" w:type="auto"/>
            <w:tcBorders>
              <w:top w:val="nil"/>
              <w:left w:val="nil"/>
              <w:bottom w:val="nil"/>
              <w:right w:val="nil"/>
            </w:tcBorders>
            <w:shd w:val="clear" w:color="auto" w:fill="auto"/>
            <w:noWrap/>
            <w:vAlign w:val="bottom"/>
            <w:hideMark/>
          </w:tcPr>
          <w:p w14:paraId="5376E6F0" w14:textId="42B5FA6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0" w:type="auto"/>
            <w:tcBorders>
              <w:top w:val="nil"/>
              <w:left w:val="nil"/>
              <w:bottom w:val="nil"/>
              <w:right w:val="nil"/>
            </w:tcBorders>
            <w:shd w:val="clear" w:color="auto" w:fill="auto"/>
            <w:noWrap/>
            <w:vAlign w:val="bottom"/>
            <w:hideMark/>
          </w:tcPr>
          <w:p w14:paraId="13867881" w14:textId="535F2E36"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839</w:t>
            </w:r>
          </w:p>
        </w:tc>
        <w:tc>
          <w:tcPr>
            <w:tcW w:w="0" w:type="auto"/>
            <w:tcBorders>
              <w:top w:val="nil"/>
              <w:left w:val="nil"/>
              <w:bottom w:val="nil"/>
              <w:right w:val="nil"/>
            </w:tcBorders>
            <w:shd w:val="clear" w:color="auto" w:fill="auto"/>
            <w:noWrap/>
            <w:vAlign w:val="bottom"/>
            <w:hideMark/>
          </w:tcPr>
          <w:p w14:paraId="28C9B53F" w14:textId="1A2585B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0" w:type="auto"/>
            <w:tcBorders>
              <w:top w:val="nil"/>
              <w:left w:val="nil"/>
              <w:bottom w:val="nil"/>
              <w:right w:val="nil"/>
            </w:tcBorders>
            <w:shd w:val="clear" w:color="auto" w:fill="auto"/>
            <w:noWrap/>
            <w:vAlign w:val="bottom"/>
            <w:hideMark/>
          </w:tcPr>
          <w:p w14:paraId="5D3AF732" w14:textId="48ADA813"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0" w:type="auto"/>
            <w:tcBorders>
              <w:top w:val="nil"/>
              <w:left w:val="nil"/>
              <w:bottom w:val="nil"/>
              <w:right w:val="nil"/>
            </w:tcBorders>
            <w:shd w:val="clear" w:color="auto" w:fill="auto"/>
            <w:noWrap/>
            <w:vAlign w:val="bottom"/>
            <w:hideMark/>
          </w:tcPr>
          <w:p w14:paraId="3A2A13AE" w14:textId="61A9DCB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c>
          <w:tcPr>
            <w:tcW w:w="0" w:type="auto"/>
            <w:tcBorders>
              <w:top w:val="nil"/>
              <w:left w:val="nil"/>
              <w:bottom w:val="nil"/>
              <w:right w:val="nil"/>
            </w:tcBorders>
            <w:shd w:val="clear" w:color="auto" w:fill="auto"/>
            <w:noWrap/>
            <w:vAlign w:val="bottom"/>
            <w:hideMark/>
          </w:tcPr>
          <w:p w14:paraId="7B41BDDE" w14:textId="1018515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840</w:t>
            </w:r>
          </w:p>
        </w:tc>
      </w:tr>
      <w:tr w:rsidR="005921DB" w:rsidRPr="002D3FEB" w14:paraId="07EEE057" w14:textId="77777777" w:rsidTr="004867AB">
        <w:trPr>
          <w:trHeight w:val="280"/>
        </w:trPr>
        <w:tc>
          <w:tcPr>
            <w:tcW w:w="0" w:type="auto"/>
            <w:tcBorders>
              <w:top w:val="nil"/>
              <w:left w:val="nil"/>
              <w:bottom w:val="single" w:sz="4" w:space="0" w:color="auto"/>
              <w:right w:val="nil"/>
            </w:tcBorders>
            <w:shd w:val="clear" w:color="auto" w:fill="auto"/>
            <w:noWrap/>
            <w:vAlign w:val="bottom"/>
            <w:hideMark/>
          </w:tcPr>
          <w:p w14:paraId="2B5A3499" w14:textId="77777777"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R-squared</w:t>
            </w:r>
          </w:p>
        </w:tc>
        <w:tc>
          <w:tcPr>
            <w:tcW w:w="0" w:type="auto"/>
            <w:tcBorders>
              <w:top w:val="nil"/>
              <w:left w:val="nil"/>
              <w:bottom w:val="single" w:sz="4" w:space="0" w:color="auto"/>
              <w:right w:val="nil"/>
            </w:tcBorders>
            <w:shd w:val="clear" w:color="auto" w:fill="auto"/>
            <w:noWrap/>
            <w:vAlign w:val="bottom"/>
            <w:hideMark/>
          </w:tcPr>
          <w:p w14:paraId="3EA08B94" w14:textId="26C15EE8"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0" w:type="auto"/>
            <w:tcBorders>
              <w:top w:val="nil"/>
              <w:left w:val="nil"/>
              <w:bottom w:val="single" w:sz="4" w:space="0" w:color="auto"/>
              <w:right w:val="nil"/>
            </w:tcBorders>
            <w:shd w:val="clear" w:color="auto" w:fill="auto"/>
            <w:noWrap/>
            <w:vAlign w:val="bottom"/>
            <w:hideMark/>
          </w:tcPr>
          <w:p w14:paraId="301776DF" w14:textId="5A5920FE"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c>
          <w:tcPr>
            <w:tcW w:w="0" w:type="auto"/>
            <w:tcBorders>
              <w:top w:val="nil"/>
              <w:left w:val="nil"/>
              <w:bottom w:val="single" w:sz="4" w:space="0" w:color="auto"/>
              <w:right w:val="nil"/>
            </w:tcBorders>
            <w:shd w:val="clear" w:color="auto" w:fill="auto"/>
            <w:noWrap/>
            <w:vAlign w:val="bottom"/>
            <w:hideMark/>
          </w:tcPr>
          <w:p w14:paraId="0F381524" w14:textId="27455373"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0" w:type="auto"/>
            <w:tcBorders>
              <w:top w:val="nil"/>
              <w:left w:val="nil"/>
              <w:bottom w:val="single" w:sz="4" w:space="0" w:color="auto"/>
              <w:right w:val="nil"/>
            </w:tcBorders>
            <w:shd w:val="clear" w:color="auto" w:fill="auto"/>
            <w:noWrap/>
            <w:vAlign w:val="bottom"/>
            <w:hideMark/>
          </w:tcPr>
          <w:p w14:paraId="758FCE88" w14:textId="5CEB0AC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0" w:type="auto"/>
            <w:tcBorders>
              <w:top w:val="nil"/>
              <w:left w:val="nil"/>
              <w:bottom w:val="single" w:sz="4" w:space="0" w:color="auto"/>
              <w:right w:val="nil"/>
            </w:tcBorders>
            <w:shd w:val="clear" w:color="auto" w:fill="auto"/>
            <w:noWrap/>
            <w:vAlign w:val="bottom"/>
            <w:hideMark/>
          </w:tcPr>
          <w:p w14:paraId="28F32A0C" w14:textId="72777B1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0" w:type="auto"/>
            <w:tcBorders>
              <w:top w:val="nil"/>
              <w:left w:val="nil"/>
              <w:bottom w:val="single" w:sz="4" w:space="0" w:color="auto"/>
              <w:right w:val="nil"/>
            </w:tcBorders>
            <w:shd w:val="clear" w:color="auto" w:fill="auto"/>
            <w:noWrap/>
            <w:vAlign w:val="bottom"/>
            <w:hideMark/>
          </w:tcPr>
          <w:p w14:paraId="13A0E4E8" w14:textId="387BA12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0" w:type="auto"/>
            <w:tcBorders>
              <w:top w:val="nil"/>
              <w:left w:val="nil"/>
              <w:bottom w:val="single" w:sz="4" w:space="0" w:color="auto"/>
              <w:right w:val="nil"/>
            </w:tcBorders>
            <w:shd w:val="clear" w:color="auto" w:fill="auto"/>
            <w:noWrap/>
            <w:vAlign w:val="bottom"/>
            <w:hideMark/>
          </w:tcPr>
          <w:p w14:paraId="1E7A43E4" w14:textId="091D8BF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c>
          <w:tcPr>
            <w:tcW w:w="0" w:type="auto"/>
            <w:tcBorders>
              <w:top w:val="nil"/>
              <w:left w:val="nil"/>
              <w:bottom w:val="single" w:sz="4" w:space="0" w:color="auto"/>
              <w:right w:val="nil"/>
            </w:tcBorders>
            <w:shd w:val="clear" w:color="auto" w:fill="auto"/>
            <w:noWrap/>
            <w:vAlign w:val="bottom"/>
            <w:hideMark/>
          </w:tcPr>
          <w:p w14:paraId="538B50BA" w14:textId="1DCB7E59"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c>
          <w:tcPr>
            <w:tcW w:w="0" w:type="auto"/>
            <w:tcBorders>
              <w:top w:val="nil"/>
              <w:left w:val="nil"/>
              <w:bottom w:val="single" w:sz="4" w:space="0" w:color="auto"/>
              <w:right w:val="nil"/>
            </w:tcBorders>
            <w:shd w:val="clear" w:color="auto" w:fill="auto"/>
            <w:noWrap/>
            <w:vAlign w:val="bottom"/>
            <w:hideMark/>
          </w:tcPr>
          <w:p w14:paraId="22A4D3AD" w14:textId="784695E1"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c>
          <w:tcPr>
            <w:tcW w:w="0" w:type="auto"/>
            <w:tcBorders>
              <w:top w:val="nil"/>
              <w:left w:val="nil"/>
              <w:bottom w:val="single" w:sz="4" w:space="0" w:color="auto"/>
              <w:right w:val="nil"/>
            </w:tcBorders>
            <w:shd w:val="clear" w:color="auto" w:fill="auto"/>
            <w:noWrap/>
            <w:vAlign w:val="bottom"/>
            <w:hideMark/>
          </w:tcPr>
          <w:p w14:paraId="2859611A" w14:textId="1F9FF43C"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r>
    </w:tbl>
    <w:p w14:paraId="66C67192" w14:textId="77777777" w:rsidR="009729FF" w:rsidRPr="009729FF" w:rsidRDefault="009729FF" w:rsidP="004867AB">
      <w:pPr>
        <w:tabs>
          <w:tab w:val="left" w:pos="8864"/>
          <w:tab w:val="left" w:pos="9898"/>
          <w:tab w:val="left" w:pos="11284"/>
          <w:tab w:val="left" w:pos="12261"/>
        </w:tabs>
        <w:spacing w:after="0" w:line="240" w:lineRule="auto"/>
        <w:ind w:left="108"/>
        <w:rPr>
          <w:rFonts w:ascii="Times New Roman" w:eastAsia="Times New Roman" w:hAnsi="Times New Roman"/>
          <w:sz w:val="20"/>
          <w:szCs w:val="20"/>
        </w:rPr>
      </w:pPr>
      <w:r w:rsidRPr="009729FF">
        <w:rPr>
          <w:rFonts w:ascii="Times New Roman" w:eastAsia="Times New Roman" w:hAnsi="Times New Roman"/>
          <w:sz w:val="20"/>
          <w:szCs w:val="20"/>
        </w:rPr>
        <w:t>Standard errors adjusted for clustering at the school level in parentheses.</w:t>
      </w:r>
      <w:r>
        <w:rPr>
          <w:rFonts w:ascii="Times New Roman" w:eastAsia="Times New Roman" w:hAnsi="Times New Roman"/>
          <w:sz w:val="20"/>
          <w:szCs w:val="20"/>
        </w:rPr>
        <w:t xml:space="preserve"> See Table 1 for interpretation of groups.</w:t>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p>
    <w:p w14:paraId="65FFEB3E" w14:textId="77777777" w:rsidR="009729FF" w:rsidRPr="009729FF" w:rsidRDefault="009729FF" w:rsidP="004867AB">
      <w:pPr>
        <w:tabs>
          <w:tab w:val="left" w:pos="3324"/>
          <w:tab w:val="left" w:pos="4518"/>
          <w:tab w:val="left" w:pos="5601"/>
          <w:tab w:val="left" w:pos="6684"/>
          <w:tab w:val="left" w:pos="7781"/>
          <w:tab w:val="left" w:pos="8864"/>
          <w:tab w:val="left" w:pos="9898"/>
          <w:tab w:val="left" w:pos="11284"/>
          <w:tab w:val="left" w:pos="12261"/>
        </w:tabs>
        <w:spacing w:after="0" w:line="240" w:lineRule="auto"/>
        <w:ind w:left="108"/>
        <w:rPr>
          <w:rFonts w:ascii="Times New Roman" w:eastAsia="Times New Roman" w:hAnsi="Times New Roman"/>
          <w:sz w:val="20"/>
          <w:szCs w:val="20"/>
        </w:rPr>
      </w:pPr>
      <w:r w:rsidRPr="009729FF">
        <w:rPr>
          <w:rFonts w:ascii="Times New Roman" w:eastAsia="Times New Roman" w:hAnsi="Times New Roman"/>
          <w:sz w:val="20"/>
          <w:szCs w:val="20"/>
        </w:rPr>
        <w:t>*** p&lt;0.01, ** p&lt;0.05, * p&lt;0.1</w:t>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p>
    <w:p w14:paraId="4CA74AC9" w14:textId="5C916640" w:rsidR="009729FF" w:rsidRDefault="009729FF" w:rsidP="009729FF">
      <w:pPr>
        <w:rPr>
          <w:rFonts w:ascii="Times New Roman" w:hAnsi="Times New Roman"/>
          <w:sz w:val="24"/>
          <w:szCs w:val="24"/>
        </w:rPr>
      </w:pPr>
    </w:p>
    <w:p w14:paraId="510C8E00" w14:textId="77777777" w:rsidR="009729FF" w:rsidRDefault="009729FF">
      <w:pPr>
        <w:spacing w:after="160" w:line="259" w:lineRule="auto"/>
        <w:rPr>
          <w:rFonts w:ascii="Times New Roman" w:hAnsi="Times New Roman"/>
          <w:sz w:val="24"/>
          <w:szCs w:val="24"/>
        </w:rPr>
      </w:pPr>
      <w:r>
        <w:rPr>
          <w:rFonts w:ascii="Times New Roman" w:hAnsi="Times New Roman"/>
          <w:sz w:val="24"/>
          <w:szCs w:val="24"/>
        </w:rPr>
        <w:br w:type="page"/>
      </w:r>
    </w:p>
    <w:p w14:paraId="69B06D4A" w14:textId="0071BB5E" w:rsidR="009729FF" w:rsidRDefault="009729FF" w:rsidP="009729FF">
      <w:pPr>
        <w:rPr>
          <w:rFonts w:ascii="Times New Roman" w:hAnsi="Times New Roman"/>
          <w:sz w:val="24"/>
          <w:szCs w:val="24"/>
        </w:rPr>
      </w:pPr>
      <w:r>
        <w:rPr>
          <w:rFonts w:ascii="Times New Roman" w:hAnsi="Times New Roman"/>
          <w:sz w:val="24"/>
          <w:szCs w:val="24"/>
        </w:rPr>
        <w:lastRenderedPageBreak/>
        <w:t>Table A3. Balance across Treatment Groups AX+BY and BX+AY</w:t>
      </w:r>
      <w:r w:rsidR="005921DB">
        <w:rPr>
          <w:rFonts w:ascii="Times New Roman" w:hAnsi="Times New Roman"/>
          <w:sz w:val="24"/>
          <w:szCs w:val="24"/>
        </w:rPr>
        <w:t xml:space="preserve"> (Dropping Group C)</w:t>
      </w:r>
    </w:p>
    <w:tbl>
      <w:tblPr>
        <w:tblW w:w="5000" w:type="pct"/>
        <w:tblLook w:val="04A0" w:firstRow="1" w:lastRow="0" w:firstColumn="1" w:lastColumn="0" w:noHBand="0" w:noVBand="1"/>
      </w:tblPr>
      <w:tblGrid>
        <w:gridCol w:w="2351"/>
        <w:gridCol w:w="1069"/>
        <w:gridCol w:w="1076"/>
        <w:gridCol w:w="977"/>
        <w:gridCol w:w="977"/>
        <w:gridCol w:w="990"/>
        <w:gridCol w:w="980"/>
        <w:gridCol w:w="1104"/>
        <w:gridCol w:w="1477"/>
        <w:gridCol w:w="982"/>
        <w:gridCol w:w="977"/>
      </w:tblGrid>
      <w:tr w:rsidR="009729FF" w:rsidRPr="002D3FEB" w14:paraId="72C6FDA9" w14:textId="77777777" w:rsidTr="002D3FEB">
        <w:trPr>
          <w:trHeight w:val="280"/>
        </w:trPr>
        <w:tc>
          <w:tcPr>
            <w:tcW w:w="905" w:type="pct"/>
            <w:tcBorders>
              <w:top w:val="single" w:sz="4" w:space="0" w:color="auto"/>
              <w:left w:val="nil"/>
              <w:bottom w:val="nil"/>
              <w:right w:val="nil"/>
            </w:tcBorders>
            <w:shd w:val="clear" w:color="auto" w:fill="auto"/>
            <w:noWrap/>
            <w:vAlign w:val="bottom"/>
            <w:hideMark/>
          </w:tcPr>
          <w:p w14:paraId="305DA12D" w14:textId="77777777" w:rsidR="009729FF" w:rsidRPr="002D3FEB" w:rsidRDefault="009729FF"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13" w:type="pct"/>
            <w:tcBorders>
              <w:top w:val="single" w:sz="4" w:space="0" w:color="auto"/>
              <w:left w:val="nil"/>
              <w:bottom w:val="nil"/>
              <w:right w:val="nil"/>
            </w:tcBorders>
            <w:shd w:val="clear" w:color="auto" w:fill="auto"/>
            <w:noWrap/>
            <w:vAlign w:val="bottom"/>
            <w:hideMark/>
          </w:tcPr>
          <w:p w14:paraId="12FD0767"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1929" w:type="pct"/>
            <w:gridSpan w:val="5"/>
            <w:tcBorders>
              <w:top w:val="single" w:sz="4" w:space="0" w:color="auto"/>
              <w:left w:val="nil"/>
              <w:bottom w:val="single" w:sz="4" w:space="0" w:color="auto"/>
              <w:right w:val="nil"/>
            </w:tcBorders>
            <w:shd w:val="clear" w:color="auto" w:fill="auto"/>
            <w:noWrap/>
            <w:vAlign w:val="bottom"/>
            <w:hideMark/>
          </w:tcPr>
          <w:p w14:paraId="1011BBE9"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teacher experience</w:t>
            </w:r>
          </w:p>
        </w:tc>
        <w:tc>
          <w:tcPr>
            <w:tcW w:w="426" w:type="pct"/>
            <w:tcBorders>
              <w:top w:val="single" w:sz="4" w:space="0" w:color="auto"/>
              <w:left w:val="nil"/>
              <w:bottom w:val="nil"/>
              <w:right w:val="nil"/>
            </w:tcBorders>
            <w:shd w:val="clear" w:color="auto" w:fill="auto"/>
            <w:noWrap/>
            <w:vAlign w:val="bottom"/>
            <w:hideMark/>
          </w:tcPr>
          <w:p w14:paraId="136283AF"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570" w:type="pct"/>
            <w:tcBorders>
              <w:top w:val="single" w:sz="4" w:space="0" w:color="auto"/>
              <w:left w:val="nil"/>
              <w:bottom w:val="nil"/>
              <w:right w:val="nil"/>
            </w:tcBorders>
            <w:shd w:val="clear" w:color="auto" w:fill="auto"/>
            <w:noWrap/>
            <w:vAlign w:val="bottom"/>
            <w:hideMark/>
          </w:tcPr>
          <w:p w14:paraId="4562803B"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9" w:type="pct"/>
            <w:tcBorders>
              <w:top w:val="single" w:sz="4" w:space="0" w:color="auto"/>
              <w:left w:val="nil"/>
              <w:bottom w:val="nil"/>
              <w:right w:val="nil"/>
            </w:tcBorders>
            <w:shd w:val="clear" w:color="auto" w:fill="auto"/>
            <w:noWrap/>
            <w:vAlign w:val="bottom"/>
            <w:hideMark/>
          </w:tcPr>
          <w:p w14:paraId="6EDE1EFD"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7" w:type="pct"/>
            <w:tcBorders>
              <w:top w:val="single" w:sz="4" w:space="0" w:color="auto"/>
              <w:left w:val="nil"/>
              <w:bottom w:val="nil"/>
              <w:right w:val="nil"/>
            </w:tcBorders>
            <w:shd w:val="clear" w:color="auto" w:fill="auto"/>
            <w:noWrap/>
            <w:vAlign w:val="bottom"/>
            <w:hideMark/>
          </w:tcPr>
          <w:p w14:paraId="5A57BBA8"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r>
      <w:tr w:rsidR="009729FF" w:rsidRPr="002D3FEB" w14:paraId="6757FDCB" w14:textId="77777777" w:rsidTr="002D3FEB">
        <w:trPr>
          <w:trHeight w:val="305"/>
        </w:trPr>
        <w:tc>
          <w:tcPr>
            <w:tcW w:w="905" w:type="pct"/>
            <w:tcBorders>
              <w:top w:val="nil"/>
              <w:left w:val="nil"/>
              <w:bottom w:val="nil"/>
              <w:right w:val="nil"/>
            </w:tcBorders>
            <w:shd w:val="clear" w:color="auto" w:fill="auto"/>
            <w:noWrap/>
            <w:vAlign w:val="bottom"/>
            <w:hideMark/>
          </w:tcPr>
          <w:p w14:paraId="56FE303C" w14:textId="77777777" w:rsidR="009729FF" w:rsidRPr="002D3FEB" w:rsidRDefault="009729FF"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VARIABLES</w:t>
            </w:r>
          </w:p>
        </w:tc>
        <w:tc>
          <w:tcPr>
            <w:tcW w:w="413" w:type="pct"/>
            <w:tcBorders>
              <w:top w:val="nil"/>
              <w:left w:val="nil"/>
              <w:bottom w:val="nil"/>
              <w:right w:val="nil"/>
            </w:tcBorders>
            <w:shd w:val="clear" w:color="auto" w:fill="auto"/>
            <w:noWrap/>
            <w:vAlign w:val="bottom"/>
            <w:hideMark/>
          </w:tcPr>
          <w:p w14:paraId="708D40BD"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female_yn</w:t>
            </w:r>
            <w:proofErr w:type="spellEnd"/>
          </w:p>
        </w:tc>
        <w:tc>
          <w:tcPr>
            <w:tcW w:w="415" w:type="pct"/>
            <w:tcBorders>
              <w:top w:val="nil"/>
              <w:left w:val="nil"/>
              <w:bottom w:val="nil"/>
              <w:right w:val="nil"/>
            </w:tcBorders>
            <w:shd w:val="clear" w:color="auto" w:fill="auto"/>
            <w:noWrap/>
            <w:vAlign w:val="bottom"/>
            <w:hideMark/>
          </w:tcPr>
          <w:p w14:paraId="75F995C8"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0-2 </w:t>
            </w:r>
            <w:proofErr w:type="spellStart"/>
            <w:r w:rsidRPr="002D3FEB">
              <w:rPr>
                <w:rFonts w:ascii="Times New Roman" w:eastAsia="Times New Roman" w:hAnsi="Times New Roman"/>
                <w:sz w:val="20"/>
                <w:szCs w:val="20"/>
              </w:rPr>
              <w:t>yrs</w:t>
            </w:r>
            <w:proofErr w:type="spellEnd"/>
          </w:p>
        </w:tc>
        <w:tc>
          <w:tcPr>
            <w:tcW w:w="377" w:type="pct"/>
            <w:tcBorders>
              <w:top w:val="nil"/>
              <w:left w:val="nil"/>
              <w:bottom w:val="nil"/>
              <w:right w:val="nil"/>
            </w:tcBorders>
            <w:shd w:val="clear" w:color="auto" w:fill="auto"/>
            <w:noWrap/>
            <w:vAlign w:val="bottom"/>
            <w:hideMark/>
          </w:tcPr>
          <w:p w14:paraId="02F41511"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3-5 </w:t>
            </w:r>
            <w:proofErr w:type="spellStart"/>
            <w:r w:rsidRPr="002D3FEB">
              <w:rPr>
                <w:rFonts w:ascii="Times New Roman" w:eastAsia="Times New Roman" w:hAnsi="Times New Roman"/>
                <w:sz w:val="20"/>
                <w:szCs w:val="20"/>
              </w:rPr>
              <w:t>yrs</w:t>
            </w:r>
            <w:proofErr w:type="spellEnd"/>
          </w:p>
        </w:tc>
        <w:tc>
          <w:tcPr>
            <w:tcW w:w="377" w:type="pct"/>
            <w:tcBorders>
              <w:top w:val="nil"/>
              <w:left w:val="nil"/>
              <w:bottom w:val="nil"/>
              <w:right w:val="nil"/>
            </w:tcBorders>
            <w:shd w:val="clear" w:color="auto" w:fill="auto"/>
            <w:noWrap/>
            <w:vAlign w:val="bottom"/>
            <w:hideMark/>
          </w:tcPr>
          <w:p w14:paraId="68D8E6F1"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6-12 </w:t>
            </w:r>
            <w:proofErr w:type="spellStart"/>
            <w:r w:rsidRPr="002D3FEB">
              <w:rPr>
                <w:rFonts w:ascii="Times New Roman" w:eastAsia="Times New Roman" w:hAnsi="Times New Roman"/>
                <w:sz w:val="20"/>
                <w:szCs w:val="20"/>
              </w:rPr>
              <w:t>yrs</w:t>
            </w:r>
            <w:proofErr w:type="spellEnd"/>
          </w:p>
        </w:tc>
        <w:tc>
          <w:tcPr>
            <w:tcW w:w="382" w:type="pct"/>
            <w:tcBorders>
              <w:top w:val="nil"/>
              <w:left w:val="nil"/>
              <w:bottom w:val="nil"/>
              <w:right w:val="nil"/>
            </w:tcBorders>
            <w:shd w:val="clear" w:color="auto" w:fill="auto"/>
            <w:noWrap/>
            <w:vAlign w:val="bottom"/>
            <w:hideMark/>
          </w:tcPr>
          <w:p w14:paraId="6420AD7A"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13-20 </w:t>
            </w:r>
            <w:proofErr w:type="spellStart"/>
            <w:r w:rsidRPr="002D3FEB">
              <w:rPr>
                <w:rFonts w:ascii="Times New Roman" w:eastAsia="Times New Roman" w:hAnsi="Times New Roman"/>
                <w:sz w:val="20"/>
                <w:szCs w:val="20"/>
              </w:rPr>
              <w:t>yrs</w:t>
            </w:r>
            <w:proofErr w:type="spellEnd"/>
          </w:p>
        </w:tc>
        <w:tc>
          <w:tcPr>
            <w:tcW w:w="377" w:type="pct"/>
            <w:tcBorders>
              <w:top w:val="nil"/>
              <w:left w:val="nil"/>
              <w:bottom w:val="nil"/>
              <w:right w:val="nil"/>
            </w:tcBorders>
            <w:shd w:val="clear" w:color="auto" w:fill="auto"/>
            <w:noWrap/>
            <w:vAlign w:val="bottom"/>
            <w:hideMark/>
          </w:tcPr>
          <w:p w14:paraId="54AC10D0"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xml:space="preserve">21+ </w:t>
            </w:r>
            <w:proofErr w:type="spellStart"/>
            <w:r w:rsidRPr="002D3FEB">
              <w:rPr>
                <w:rFonts w:ascii="Times New Roman" w:eastAsia="Times New Roman" w:hAnsi="Times New Roman"/>
                <w:sz w:val="20"/>
                <w:szCs w:val="20"/>
              </w:rPr>
              <w:t>yrs</w:t>
            </w:r>
            <w:proofErr w:type="spellEnd"/>
          </w:p>
        </w:tc>
        <w:tc>
          <w:tcPr>
            <w:tcW w:w="426" w:type="pct"/>
            <w:tcBorders>
              <w:top w:val="nil"/>
              <w:left w:val="nil"/>
              <w:bottom w:val="nil"/>
              <w:right w:val="nil"/>
            </w:tcBorders>
            <w:shd w:val="clear" w:color="auto" w:fill="auto"/>
            <w:noWrap/>
            <w:vAlign w:val="bottom"/>
            <w:hideMark/>
          </w:tcPr>
          <w:p w14:paraId="680DE030"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college_yn</w:t>
            </w:r>
            <w:proofErr w:type="spellEnd"/>
          </w:p>
        </w:tc>
        <w:tc>
          <w:tcPr>
            <w:tcW w:w="570" w:type="pct"/>
            <w:tcBorders>
              <w:top w:val="nil"/>
              <w:left w:val="nil"/>
              <w:bottom w:val="nil"/>
              <w:right w:val="nil"/>
            </w:tcBorders>
            <w:shd w:val="clear" w:color="auto" w:fill="auto"/>
            <w:noWrap/>
            <w:vAlign w:val="bottom"/>
            <w:hideMark/>
          </w:tcPr>
          <w:p w14:paraId="775E8F77"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Chin_major_yn</w:t>
            </w:r>
            <w:proofErr w:type="spellEnd"/>
          </w:p>
        </w:tc>
        <w:tc>
          <w:tcPr>
            <w:tcW w:w="379" w:type="pct"/>
            <w:tcBorders>
              <w:top w:val="nil"/>
              <w:left w:val="nil"/>
              <w:bottom w:val="nil"/>
              <w:right w:val="nil"/>
            </w:tcBorders>
            <w:shd w:val="clear" w:color="auto" w:fill="auto"/>
            <w:noWrap/>
            <w:vAlign w:val="bottom"/>
            <w:hideMark/>
          </w:tcPr>
          <w:p w14:paraId="01B2B601"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urban_yn</w:t>
            </w:r>
            <w:proofErr w:type="spellEnd"/>
          </w:p>
        </w:tc>
        <w:tc>
          <w:tcPr>
            <w:tcW w:w="377" w:type="pct"/>
            <w:tcBorders>
              <w:top w:val="nil"/>
              <w:left w:val="nil"/>
              <w:bottom w:val="nil"/>
              <w:right w:val="nil"/>
            </w:tcBorders>
            <w:shd w:val="clear" w:color="auto" w:fill="auto"/>
            <w:noWrap/>
            <w:vAlign w:val="bottom"/>
            <w:hideMark/>
          </w:tcPr>
          <w:p w14:paraId="3FFCFBE3" w14:textId="77777777" w:rsidR="009729FF" w:rsidRPr="002D3FEB" w:rsidRDefault="009729FF" w:rsidP="004867AB">
            <w:pPr>
              <w:spacing w:after="0" w:line="240" w:lineRule="auto"/>
              <w:jc w:val="center"/>
              <w:rPr>
                <w:rFonts w:ascii="Times New Roman" w:eastAsia="Times New Roman" w:hAnsi="Times New Roman"/>
                <w:sz w:val="20"/>
                <w:szCs w:val="20"/>
              </w:rPr>
            </w:pPr>
            <w:proofErr w:type="spellStart"/>
            <w:r w:rsidRPr="002D3FEB">
              <w:rPr>
                <w:rFonts w:ascii="Times New Roman" w:eastAsia="Times New Roman" w:hAnsi="Times New Roman"/>
                <w:sz w:val="20"/>
                <w:szCs w:val="20"/>
              </w:rPr>
              <w:t>local_yn</w:t>
            </w:r>
            <w:proofErr w:type="spellEnd"/>
          </w:p>
        </w:tc>
      </w:tr>
      <w:tr w:rsidR="009729FF" w:rsidRPr="002D3FEB" w14:paraId="74011689" w14:textId="77777777" w:rsidTr="002D3FEB">
        <w:trPr>
          <w:trHeight w:val="280"/>
        </w:trPr>
        <w:tc>
          <w:tcPr>
            <w:tcW w:w="905" w:type="pct"/>
            <w:tcBorders>
              <w:top w:val="single" w:sz="4" w:space="0" w:color="auto"/>
              <w:left w:val="nil"/>
              <w:bottom w:val="nil"/>
              <w:right w:val="nil"/>
            </w:tcBorders>
            <w:shd w:val="clear" w:color="auto" w:fill="auto"/>
            <w:noWrap/>
            <w:vAlign w:val="bottom"/>
            <w:hideMark/>
          </w:tcPr>
          <w:p w14:paraId="35B04CC8" w14:textId="77777777" w:rsidR="009729FF" w:rsidRPr="002D3FEB" w:rsidRDefault="009729FF"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13" w:type="pct"/>
            <w:tcBorders>
              <w:top w:val="single" w:sz="4" w:space="0" w:color="auto"/>
              <w:left w:val="nil"/>
              <w:bottom w:val="nil"/>
              <w:right w:val="nil"/>
            </w:tcBorders>
            <w:shd w:val="clear" w:color="auto" w:fill="auto"/>
            <w:noWrap/>
            <w:vAlign w:val="bottom"/>
            <w:hideMark/>
          </w:tcPr>
          <w:p w14:paraId="477E6E0C"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15" w:type="pct"/>
            <w:tcBorders>
              <w:top w:val="single" w:sz="4" w:space="0" w:color="auto"/>
              <w:left w:val="nil"/>
              <w:bottom w:val="nil"/>
              <w:right w:val="nil"/>
            </w:tcBorders>
            <w:shd w:val="clear" w:color="auto" w:fill="auto"/>
            <w:noWrap/>
            <w:vAlign w:val="bottom"/>
            <w:hideMark/>
          </w:tcPr>
          <w:p w14:paraId="58509095"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7" w:type="pct"/>
            <w:tcBorders>
              <w:top w:val="single" w:sz="4" w:space="0" w:color="auto"/>
              <w:left w:val="nil"/>
              <w:bottom w:val="nil"/>
              <w:right w:val="nil"/>
            </w:tcBorders>
            <w:shd w:val="clear" w:color="auto" w:fill="auto"/>
            <w:noWrap/>
            <w:vAlign w:val="bottom"/>
            <w:hideMark/>
          </w:tcPr>
          <w:p w14:paraId="25C7963F"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7" w:type="pct"/>
            <w:tcBorders>
              <w:top w:val="single" w:sz="4" w:space="0" w:color="auto"/>
              <w:left w:val="nil"/>
              <w:bottom w:val="nil"/>
              <w:right w:val="nil"/>
            </w:tcBorders>
            <w:shd w:val="clear" w:color="auto" w:fill="auto"/>
            <w:noWrap/>
            <w:vAlign w:val="bottom"/>
            <w:hideMark/>
          </w:tcPr>
          <w:p w14:paraId="74DBBADC"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82" w:type="pct"/>
            <w:tcBorders>
              <w:top w:val="single" w:sz="4" w:space="0" w:color="auto"/>
              <w:left w:val="nil"/>
              <w:bottom w:val="nil"/>
              <w:right w:val="nil"/>
            </w:tcBorders>
            <w:shd w:val="clear" w:color="auto" w:fill="auto"/>
            <w:noWrap/>
            <w:vAlign w:val="bottom"/>
            <w:hideMark/>
          </w:tcPr>
          <w:p w14:paraId="2C9C912B"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7" w:type="pct"/>
            <w:tcBorders>
              <w:top w:val="single" w:sz="4" w:space="0" w:color="auto"/>
              <w:left w:val="nil"/>
              <w:bottom w:val="nil"/>
              <w:right w:val="nil"/>
            </w:tcBorders>
            <w:shd w:val="clear" w:color="auto" w:fill="auto"/>
            <w:noWrap/>
            <w:vAlign w:val="bottom"/>
            <w:hideMark/>
          </w:tcPr>
          <w:p w14:paraId="0D79F338"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426" w:type="pct"/>
            <w:tcBorders>
              <w:top w:val="single" w:sz="4" w:space="0" w:color="auto"/>
              <w:left w:val="nil"/>
              <w:bottom w:val="nil"/>
              <w:right w:val="nil"/>
            </w:tcBorders>
            <w:shd w:val="clear" w:color="auto" w:fill="auto"/>
            <w:noWrap/>
            <w:vAlign w:val="bottom"/>
            <w:hideMark/>
          </w:tcPr>
          <w:p w14:paraId="1A746198"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570" w:type="pct"/>
            <w:tcBorders>
              <w:top w:val="single" w:sz="4" w:space="0" w:color="auto"/>
              <w:left w:val="nil"/>
              <w:bottom w:val="nil"/>
              <w:right w:val="nil"/>
            </w:tcBorders>
            <w:shd w:val="clear" w:color="auto" w:fill="auto"/>
            <w:noWrap/>
            <w:vAlign w:val="bottom"/>
            <w:hideMark/>
          </w:tcPr>
          <w:p w14:paraId="7DD0CB2C"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9" w:type="pct"/>
            <w:tcBorders>
              <w:top w:val="single" w:sz="4" w:space="0" w:color="auto"/>
              <w:left w:val="nil"/>
              <w:bottom w:val="nil"/>
              <w:right w:val="nil"/>
            </w:tcBorders>
            <w:shd w:val="clear" w:color="auto" w:fill="auto"/>
            <w:noWrap/>
            <w:vAlign w:val="bottom"/>
            <w:hideMark/>
          </w:tcPr>
          <w:p w14:paraId="4E0F57B6"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c>
          <w:tcPr>
            <w:tcW w:w="377" w:type="pct"/>
            <w:tcBorders>
              <w:top w:val="single" w:sz="4" w:space="0" w:color="auto"/>
              <w:left w:val="nil"/>
              <w:bottom w:val="nil"/>
              <w:right w:val="nil"/>
            </w:tcBorders>
            <w:shd w:val="clear" w:color="auto" w:fill="auto"/>
            <w:noWrap/>
            <w:vAlign w:val="bottom"/>
            <w:hideMark/>
          </w:tcPr>
          <w:p w14:paraId="3DA4BD5B" w14:textId="77777777" w:rsidR="009729FF" w:rsidRPr="002D3FEB" w:rsidRDefault="009729FF"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 </w:t>
            </w:r>
          </w:p>
        </w:tc>
      </w:tr>
      <w:tr w:rsidR="005921DB" w:rsidRPr="002D3FEB" w14:paraId="1996E560" w14:textId="77777777" w:rsidTr="002D3FEB">
        <w:trPr>
          <w:trHeight w:val="280"/>
        </w:trPr>
        <w:tc>
          <w:tcPr>
            <w:tcW w:w="905" w:type="pct"/>
            <w:tcBorders>
              <w:top w:val="nil"/>
              <w:left w:val="nil"/>
              <w:bottom w:val="nil"/>
              <w:right w:val="nil"/>
            </w:tcBorders>
            <w:shd w:val="clear" w:color="auto" w:fill="auto"/>
            <w:noWrap/>
            <w:vAlign w:val="bottom"/>
            <w:hideMark/>
          </w:tcPr>
          <w:p w14:paraId="68CA74BC" w14:textId="323B199C"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Group AX+BY</w:t>
            </w:r>
          </w:p>
        </w:tc>
        <w:tc>
          <w:tcPr>
            <w:tcW w:w="413" w:type="pct"/>
            <w:tcBorders>
              <w:top w:val="nil"/>
              <w:left w:val="nil"/>
              <w:bottom w:val="nil"/>
              <w:right w:val="nil"/>
            </w:tcBorders>
            <w:shd w:val="clear" w:color="auto" w:fill="auto"/>
            <w:noWrap/>
            <w:vAlign w:val="bottom"/>
            <w:hideMark/>
          </w:tcPr>
          <w:p w14:paraId="39ED50F3" w14:textId="570667E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-0.0334</w:t>
            </w:r>
          </w:p>
        </w:tc>
        <w:tc>
          <w:tcPr>
            <w:tcW w:w="415" w:type="pct"/>
            <w:tcBorders>
              <w:top w:val="nil"/>
              <w:left w:val="nil"/>
              <w:bottom w:val="nil"/>
              <w:right w:val="nil"/>
            </w:tcBorders>
            <w:shd w:val="clear" w:color="auto" w:fill="auto"/>
            <w:noWrap/>
            <w:vAlign w:val="bottom"/>
            <w:hideMark/>
          </w:tcPr>
          <w:p w14:paraId="60474F65" w14:textId="5F51A8D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0.000192</w:t>
            </w:r>
          </w:p>
        </w:tc>
        <w:tc>
          <w:tcPr>
            <w:tcW w:w="377" w:type="pct"/>
            <w:tcBorders>
              <w:top w:val="nil"/>
              <w:left w:val="nil"/>
              <w:bottom w:val="nil"/>
              <w:right w:val="nil"/>
            </w:tcBorders>
            <w:shd w:val="clear" w:color="auto" w:fill="auto"/>
            <w:noWrap/>
            <w:vAlign w:val="bottom"/>
            <w:hideMark/>
          </w:tcPr>
          <w:p w14:paraId="2ABDBCB8" w14:textId="3EBDADB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0.0112</w:t>
            </w:r>
          </w:p>
        </w:tc>
        <w:tc>
          <w:tcPr>
            <w:tcW w:w="377" w:type="pct"/>
            <w:tcBorders>
              <w:top w:val="nil"/>
              <w:left w:val="nil"/>
              <w:bottom w:val="nil"/>
              <w:right w:val="nil"/>
            </w:tcBorders>
            <w:shd w:val="clear" w:color="auto" w:fill="auto"/>
            <w:noWrap/>
            <w:vAlign w:val="bottom"/>
            <w:hideMark/>
          </w:tcPr>
          <w:p w14:paraId="4BFDAF51" w14:textId="73235E1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0.000422</w:t>
            </w:r>
          </w:p>
        </w:tc>
        <w:tc>
          <w:tcPr>
            <w:tcW w:w="382" w:type="pct"/>
            <w:tcBorders>
              <w:top w:val="nil"/>
              <w:left w:val="nil"/>
              <w:bottom w:val="nil"/>
              <w:right w:val="nil"/>
            </w:tcBorders>
            <w:shd w:val="clear" w:color="auto" w:fill="auto"/>
            <w:noWrap/>
            <w:vAlign w:val="bottom"/>
            <w:hideMark/>
          </w:tcPr>
          <w:p w14:paraId="5E3B9369" w14:textId="15E502E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0.0442</w:t>
            </w:r>
          </w:p>
        </w:tc>
        <w:tc>
          <w:tcPr>
            <w:tcW w:w="377" w:type="pct"/>
            <w:tcBorders>
              <w:top w:val="nil"/>
              <w:left w:val="nil"/>
              <w:bottom w:val="nil"/>
              <w:right w:val="nil"/>
            </w:tcBorders>
            <w:shd w:val="clear" w:color="auto" w:fill="auto"/>
            <w:noWrap/>
            <w:vAlign w:val="bottom"/>
            <w:hideMark/>
          </w:tcPr>
          <w:p w14:paraId="2E930CF2" w14:textId="429253C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-0.0560</w:t>
            </w:r>
          </w:p>
        </w:tc>
        <w:tc>
          <w:tcPr>
            <w:tcW w:w="426" w:type="pct"/>
            <w:tcBorders>
              <w:top w:val="nil"/>
              <w:left w:val="nil"/>
              <w:bottom w:val="nil"/>
              <w:right w:val="nil"/>
            </w:tcBorders>
            <w:shd w:val="clear" w:color="auto" w:fill="auto"/>
            <w:noWrap/>
            <w:vAlign w:val="bottom"/>
            <w:hideMark/>
          </w:tcPr>
          <w:p w14:paraId="5A6465AC" w14:textId="61CF6BF6"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0.00941</w:t>
            </w:r>
          </w:p>
        </w:tc>
        <w:tc>
          <w:tcPr>
            <w:tcW w:w="570" w:type="pct"/>
            <w:tcBorders>
              <w:top w:val="nil"/>
              <w:left w:val="nil"/>
              <w:bottom w:val="nil"/>
              <w:right w:val="nil"/>
            </w:tcBorders>
            <w:shd w:val="clear" w:color="auto" w:fill="auto"/>
            <w:noWrap/>
            <w:vAlign w:val="bottom"/>
            <w:hideMark/>
          </w:tcPr>
          <w:p w14:paraId="589D5571" w14:textId="2560FBC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-0.0515</w:t>
            </w:r>
          </w:p>
        </w:tc>
        <w:tc>
          <w:tcPr>
            <w:tcW w:w="379" w:type="pct"/>
            <w:tcBorders>
              <w:top w:val="nil"/>
              <w:left w:val="nil"/>
              <w:bottom w:val="nil"/>
              <w:right w:val="nil"/>
            </w:tcBorders>
            <w:shd w:val="clear" w:color="auto" w:fill="auto"/>
            <w:noWrap/>
            <w:vAlign w:val="bottom"/>
            <w:hideMark/>
          </w:tcPr>
          <w:p w14:paraId="26E3C7B7" w14:textId="1C6DFD19"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0.0171</w:t>
            </w:r>
          </w:p>
        </w:tc>
        <w:tc>
          <w:tcPr>
            <w:tcW w:w="377" w:type="pct"/>
            <w:tcBorders>
              <w:top w:val="nil"/>
              <w:left w:val="nil"/>
              <w:bottom w:val="nil"/>
              <w:right w:val="nil"/>
            </w:tcBorders>
            <w:shd w:val="clear" w:color="auto" w:fill="auto"/>
            <w:noWrap/>
            <w:vAlign w:val="bottom"/>
            <w:hideMark/>
          </w:tcPr>
          <w:p w14:paraId="0B716E08" w14:textId="2E5F5E41"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-0.0290</w:t>
            </w:r>
          </w:p>
        </w:tc>
      </w:tr>
      <w:tr w:rsidR="005921DB" w:rsidRPr="002D3FEB" w14:paraId="65D71A64" w14:textId="77777777" w:rsidTr="002D3FEB">
        <w:trPr>
          <w:trHeight w:val="280"/>
        </w:trPr>
        <w:tc>
          <w:tcPr>
            <w:tcW w:w="905" w:type="pct"/>
            <w:tcBorders>
              <w:top w:val="nil"/>
              <w:left w:val="nil"/>
              <w:bottom w:val="nil"/>
              <w:right w:val="nil"/>
            </w:tcBorders>
            <w:shd w:val="clear" w:color="auto" w:fill="auto"/>
            <w:noWrap/>
            <w:vAlign w:val="bottom"/>
            <w:hideMark/>
          </w:tcPr>
          <w:p w14:paraId="4CEA5DC1"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413" w:type="pct"/>
            <w:tcBorders>
              <w:top w:val="nil"/>
              <w:left w:val="nil"/>
              <w:bottom w:val="nil"/>
              <w:right w:val="nil"/>
            </w:tcBorders>
            <w:shd w:val="clear" w:color="auto" w:fill="auto"/>
            <w:noWrap/>
            <w:vAlign w:val="bottom"/>
            <w:hideMark/>
          </w:tcPr>
          <w:p w14:paraId="561B92B3" w14:textId="3EEFE93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(0.0372)</w:t>
            </w:r>
          </w:p>
        </w:tc>
        <w:tc>
          <w:tcPr>
            <w:tcW w:w="415" w:type="pct"/>
            <w:tcBorders>
              <w:top w:val="nil"/>
              <w:left w:val="nil"/>
              <w:bottom w:val="nil"/>
              <w:right w:val="nil"/>
            </w:tcBorders>
            <w:shd w:val="clear" w:color="auto" w:fill="auto"/>
            <w:noWrap/>
            <w:vAlign w:val="bottom"/>
            <w:hideMark/>
          </w:tcPr>
          <w:p w14:paraId="7AD7B1D8" w14:textId="069C7B6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(0.0186)</w:t>
            </w:r>
          </w:p>
        </w:tc>
        <w:tc>
          <w:tcPr>
            <w:tcW w:w="377" w:type="pct"/>
            <w:tcBorders>
              <w:top w:val="nil"/>
              <w:left w:val="nil"/>
              <w:bottom w:val="nil"/>
              <w:right w:val="nil"/>
            </w:tcBorders>
            <w:shd w:val="clear" w:color="auto" w:fill="auto"/>
            <w:noWrap/>
            <w:vAlign w:val="bottom"/>
            <w:hideMark/>
          </w:tcPr>
          <w:p w14:paraId="3FCE9CFC" w14:textId="20AE7261"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(0.0268)</w:t>
            </w:r>
          </w:p>
        </w:tc>
        <w:tc>
          <w:tcPr>
            <w:tcW w:w="377" w:type="pct"/>
            <w:tcBorders>
              <w:top w:val="nil"/>
              <w:left w:val="nil"/>
              <w:bottom w:val="nil"/>
              <w:right w:val="nil"/>
            </w:tcBorders>
            <w:shd w:val="clear" w:color="auto" w:fill="auto"/>
            <w:noWrap/>
            <w:vAlign w:val="bottom"/>
            <w:hideMark/>
          </w:tcPr>
          <w:p w14:paraId="74695093" w14:textId="02F0AB4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(0.0263)</w:t>
            </w:r>
          </w:p>
        </w:tc>
        <w:tc>
          <w:tcPr>
            <w:tcW w:w="382" w:type="pct"/>
            <w:tcBorders>
              <w:top w:val="nil"/>
              <w:left w:val="nil"/>
              <w:bottom w:val="nil"/>
              <w:right w:val="nil"/>
            </w:tcBorders>
            <w:shd w:val="clear" w:color="auto" w:fill="auto"/>
            <w:noWrap/>
            <w:vAlign w:val="bottom"/>
            <w:hideMark/>
          </w:tcPr>
          <w:p w14:paraId="0745203A" w14:textId="27FA08AE"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(0.0417)</w:t>
            </w:r>
          </w:p>
        </w:tc>
        <w:tc>
          <w:tcPr>
            <w:tcW w:w="377" w:type="pct"/>
            <w:tcBorders>
              <w:top w:val="nil"/>
              <w:left w:val="nil"/>
              <w:bottom w:val="nil"/>
              <w:right w:val="nil"/>
            </w:tcBorders>
            <w:shd w:val="clear" w:color="auto" w:fill="auto"/>
            <w:noWrap/>
            <w:vAlign w:val="bottom"/>
            <w:hideMark/>
          </w:tcPr>
          <w:p w14:paraId="01F1F843" w14:textId="321D8AF5"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(0.0403)</w:t>
            </w:r>
          </w:p>
        </w:tc>
        <w:tc>
          <w:tcPr>
            <w:tcW w:w="426" w:type="pct"/>
            <w:tcBorders>
              <w:top w:val="nil"/>
              <w:left w:val="nil"/>
              <w:bottom w:val="nil"/>
              <w:right w:val="nil"/>
            </w:tcBorders>
            <w:shd w:val="clear" w:color="auto" w:fill="auto"/>
            <w:noWrap/>
            <w:vAlign w:val="bottom"/>
            <w:hideMark/>
          </w:tcPr>
          <w:p w14:paraId="3ACDD5BE" w14:textId="7360142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(0.0408)</w:t>
            </w:r>
          </w:p>
        </w:tc>
        <w:tc>
          <w:tcPr>
            <w:tcW w:w="570" w:type="pct"/>
            <w:tcBorders>
              <w:top w:val="nil"/>
              <w:left w:val="nil"/>
              <w:bottom w:val="nil"/>
              <w:right w:val="nil"/>
            </w:tcBorders>
            <w:shd w:val="clear" w:color="auto" w:fill="auto"/>
            <w:noWrap/>
            <w:vAlign w:val="bottom"/>
            <w:hideMark/>
          </w:tcPr>
          <w:p w14:paraId="058DA4BC" w14:textId="0F0E8111"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(0.0410)</w:t>
            </w:r>
          </w:p>
        </w:tc>
        <w:tc>
          <w:tcPr>
            <w:tcW w:w="379" w:type="pct"/>
            <w:tcBorders>
              <w:top w:val="nil"/>
              <w:left w:val="nil"/>
              <w:bottom w:val="nil"/>
              <w:right w:val="nil"/>
            </w:tcBorders>
            <w:shd w:val="clear" w:color="auto" w:fill="auto"/>
            <w:noWrap/>
            <w:vAlign w:val="bottom"/>
            <w:hideMark/>
          </w:tcPr>
          <w:p w14:paraId="25F56816" w14:textId="7A259EC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(0.0342)</w:t>
            </w:r>
          </w:p>
        </w:tc>
        <w:tc>
          <w:tcPr>
            <w:tcW w:w="377" w:type="pct"/>
            <w:tcBorders>
              <w:top w:val="nil"/>
              <w:left w:val="nil"/>
              <w:bottom w:val="nil"/>
              <w:right w:val="nil"/>
            </w:tcBorders>
            <w:shd w:val="clear" w:color="auto" w:fill="auto"/>
            <w:noWrap/>
            <w:vAlign w:val="bottom"/>
            <w:hideMark/>
          </w:tcPr>
          <w:p w14:paraId="52A6D8C7" w14:textId="6068BB9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(0.0265)</w:t>
            </w:r>
          </w:p>
        </w:tc>
      </w:tr>
      <w:tr w:rsidR="005921DB" w:rsidRPr="002D3FEB" w14:paraId="1CA39802" w14:textId="77777777" w:rsidTr="002D3FEB">
        <w:trPr>
          <w:trHeight w:val="280"/>
        </w:trPr>
        <w:tc>
          <w:tcPr>
            <w:tcW w:w="905" w:type="pct"/>
            <w:tcBorders>
              <w:top w:val="nil"/>
              <w:left w:val="nil"/>
              <w:bottom w:val="nil"/>
              <w:right w:val="nil"/>
            </w:tcBorders>
            <w:shd w:val="clear" w:color="auto" w:fill="auto"/>
            <w:noWrap/>
            <w:vAlign w:val="bottom"/>
            <w:hideMark/>
          </w:tcPr>
          <w:p w14:paraId="081C4ED7" w14:textId="0FE6B018"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Constant (Group BX+AY)</w:t>
            </w:r>
          </w:p>
        </w:tc>
        <w:tc>
          <w:tcPr>
            <w:tcW w:w="413" w:type="pct"/>
            <w:tcBorders>
              <w:top w:val="nil"/>
              <w:left w:val="nil"/>
              <w:bottom w:val="nil"/>
              <w:right w:val="nil"/>
            </w:tcBorders>
            <w:shd w:val="clear" w:color="auto" w:fill="auto"/>
            <w:noWrap/>
            <w:vAlign w:val="bottom"/>
            <w:hideMark/>
          </w:tcPr>
          <w:p w14:paraId="41093FC8" w14:textId="37225C97"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0.693***</w:t>
            </w:r>
          </w:p>
        </w:tc>
        <w:tc>
          <w:tcPr>
            <w:tcW w:w="415" w:type="pct"/>
            <w:tcBorders>
              <w:top w:val="nil"/>
              <w:left w:val="nil"/>
              <w:bottom w:val="nil"/>
              <w:right w:val="nil"/>
            </w:tcBorders>
            <w:shd w:val="clear" w:color="auto" w:fill="auto"/>
            <w:noWrap/>
            <w:vAlign w:val="bottom"/>
            <w:hideMark/>
          </w:tcPr>
          <w:p w14:paraId="1AE0C5E8" w14:textId="02EE1BC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0.0536***</w:t>
            </w:r>
          </w:p>
        </w:tc>
        <w:tc>
          <w:tcPr>
            <w:tcW w:w="377" w:type="pct"/>
            <w:tcBorders>
              <w:top w:val="nil"/>
              <w:left w:val="nil"/>
              <w:bottom w:val="nil"/>
              <w:right w:val="nil"/>
            </w:tcBorders>
            <w:shd w:val="clear" w:color="auto" w:fill="auto"/>
            <w:noWrap/>
            <w:vAlign w:val="bottom"/>
            <w:hideMark/>
          </w:tcPr>
          <w:p w14:paraId="3C151E7D" w14:textId="2A19D2A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0.121***</w:t>
            </w:r>
          </w:p>
        </w:tc>
        <w:tc>
          <w:tcPr>
            <w:tcW w:w="377" w:type="pct"/>
            <w:tcBorders>
              <w:top w:val="nil"/>
              <w:left w:val="nil"/>
              <w:bottom w:val="nil"/>
              <w:right w:val="nil"/>
            </w:tcBorders>
            <w:shd w:val="clear" w:color="auto" w:fill="auto"/>
            <w:noWrap/>
            <w:vAlign w:val="bottom"/>
            <w:hideMark/>
          </w:tcPr>
          <w:p w14:paraId="113F66A6" w14:textId="743E7173"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0.118***</w:t>
            </w:r>
          </w:p>
        </w:tc>
        <w:tc>
          <w:tcPr>
            <w:tcW w:w="382" w:type="pct"/>
            <w:tcBorders>
              <w:top w:val="nil"/>
              <w:left w:val="nil"/>
              <w:bottom w:val="nil"/>
              <w:right w:val="nil"/>
            </w:tcBorders>
            <w:shd w:val="clear" w:color="auto" w:fill="auto"/>
            <w:noWrap/>
            <w:vAlign w:val="bottom"/>
            <w:hideMark/>
          </w:tcPr>
          <w:p w14:paraId="48519B7C" w14:textId="1E5E02A0"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0.336***</w:t>
            </w:r>
          </w:p>
        </w:tc>
        <w:tc>
          <w:tcPr>
            <w:tcW w:w="377" w:type="pct"/>
            <w:tcBorders>
              <w:top w:val="nil"/>
              <w:left w:val="nil"/>
              <w:bottom w:val="nil"/>
              <w:right w:val="nil"/>
            </w:tcBorders>
            <w:shd w:val="clear" w:color="auto" w:fill="auto"/>
            <w:noWrap/>
            <w:vAlign w:val="bottom"/>
            <w:hideMark/>
          </w:tcPr>
          <w:p w14:paraId="7DC6D230" w14:textId="2AD23E0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0.371***</w:t>
            </w:r>
          </w:p>
        </w:tc>
        <w:tc>
          <w:tcPr>
            <w:tcW w:w="426" w:type="pct"/>
            <w:tcBorders>
              <w:top w:val="nil"/>
              <w:left w:val="nil"/>
              <w:bottom w:val="nil"/>
              <w:right w:val="nil"/>
            </w:tcBorders>
            <w:shd w:val="clear" w:color="auto" w:fill="auto"/>
            <w:noWrap/>
            <w:vAlign w:val="bottom"/>
            <w:hideMark/>
          </w:tcPr>
          <w:p w14:paraId="4F7A7C17" w14:textId="3A8F10E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0.625***</w:t>
            </w:r>
          </w:p>
        </w:tc>
        <w:tc>
          <w:tcPr>
            <w:tcW w:w="570" w:type="pct"/>
            <w:tcBorders>
              <w:top w:val="nil"/>
              <w:left w:val="nil"/>
              <w:bottom w:val="nil"/>
              <w:right w:val="nil"/>
            </w:tcBorders>
            <w:shd w:val="clear" w:color="auto" w:fill="auto"/>
            <w:noWrap/>
            <w:vAlign w:val="bottom"/>
            <w:hideMark/>
          </w:tcPr>
          <w:p w14:paraId="28F7538D" w14:textId="7D7826F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0.625***</w:t>
            </w:r>
          </w:p>
        </w:tc>
        <w:tc>
          <w:tcPr>
            <w:tcW w:w="379" w:type="pct"/>
            <w:tcBorders>
              <w:top w:val="nil"/>
              <w:left w:val="nil"/>
              <w:bottom w:val="nil"/>
              <w:right w:val="nil"/>
            </w:tcBorders>
            <w:shd w:val="clear" w:color="auto" w:fill="auto"/>
            <w:noWrap/>
            <w:vAlign w:val="bottom"/>
            <w:hideMark/>
          </w:tcPr>
          <w:p w14:paraId="334D0FDB" w14:textId="1E454FF9"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0.761***</w:t>
            </w:r>
          </w:p>
        </w:tc>
        <w:tc>
          <w:tcPr>
            <w:tcW w:w="377" w:type="pct"/>
            <w:tcBorders>
              <w:top w:val="nil"/>
              <w:left w:val="nil"/>
              <w:bottom w:val="nil"/>
              <w:right w:val="nil"/>
            </w:tcBorders>
            <w:shd w:val="clear" w:color="auto" w:fill="auto"/>
            <w:noWrap/>
            <w:vAlign w:val="bottom"/>
            <w:hideMark/>
          </w:tcPr>
          <w:p w14:paraId="2E6610E9" w14:textId="4E62A8C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0.904***</w:t>
            </w:r>
          </w:p>
        </w:tc>
      </w:tr>
      <w:tr w:rsidR="005921DB" w:rsidRPr="002D3FEB" w14:paraId="1F58E27A" w14:textId="77777777" w:rsidTr="002D3FEB">
        <w:trPr>
          <w:trHeight w:val="280"/>
        </w:trPr>
        <w:tc>
          <w:tcPr>
            <w:tcW w:w="905" w:type="pct"/>
            <w:tcBorders>
              <w:top w:val="nil"/>
              <w:left w:val="nil"/>
              <w:bottom w:val="nil"/>
              <w:right w:val="nil"/>
            </w:tcBorders>
            <w:shd w:val="clear" w:color="auto" w:fill="auto"/>
            <w:noWrap/>
            <w:vAlign w:val="bottom"/>
            <w:hideMark/>
          </w:tcPr>
          <w:p w14:paraId="4B0B44A4"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413" w:type="pct"/>
            <w:tcBorders>
              <w:top w:val="nil"/>
              <w:left w:val="nil"/>
              <w:bottom w:val="nil"/>
              <w:right w:val="nil"/>
            </w:tcBorders>
            <w:shd w:val="clear" w:color="auto" w:fill="auto"/>
            <w:noWrap/>
            <w:vAlign w:val="bottom"/>
            <w:hideMark/>
          </w:tcPr>
          <w:p w14:paraId="0A551F19" w14:textId="6A108DA8"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(0.0287)</w:t>
            </w:r>
          </w:p>
        </w:tc>
        <w:tc>
          <w:tcPr>
            <w:tcW w:w="415" w:type="pct"/>
            <w:tcBorders>
              <w:top w:val="nil"/>
              <w:left w:val="nil"/>
              <w:bottom w:val="nil"/>
              <w:right w:val="nil"/>
            </w:tcBorders>
            <w:shd w:val="clear" w:color="auto" w:fill="auto"/>
            <w:noWrap/>
            <w:vAlign w:val="bottom"/>
            <w:hideMark/>
          </w:tcPr>
          <w:p w14:paraId="7E96BB8C" w14:textId="551E78F1"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(0.0143)</w:t>
            </w:r>
          </w:p>
        </w:tc>
        <w:tc>
          <w:tcPr>
            <w:tcW w:w="377" w:type="pct"/>
            <w:tcBorders>
              <w:top w:val="nil"/>
              <w:left w:val="nil"/>
              <w:bottom w:val="nil"/>
              <w:right w:val="nil"/>
            </w:tcBorders>
            <w:shd w:val="clear" w:color="auto" w:fill="auto"/>
            <w:noWrap/>
            <w:vAlign w:val="bottom"/>
            <w:hideMark/>
          </w:tcPr>
          <w:p w14:paraId="77A5F646" w14:textId="1D6411D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(0.0199)</w:t>
            </w:r>
          </w:p>
        </w:tc>
        <w:tc>
          <w:tcPr>
            <w:tcW w:w="377" w:type="pct"/>
            <w:tcBorders>
              <w:top w:val="nil"/>
              <w:left w:val="nil"/>
              <w:bottom w:val="nil"/>
              <w:right w:val="nil"/>
            </w:tcBorders>
            <w:shd w:val="clear" w:color="auto" w:fill="auto"/>
            <w:noWrap/>
            <w:vAlign w:val="bottom"/>
            <w:hideMark/>
          </w:tcPr>
          <w:p w14:paraId="34E5C48E" w14:textId="78DCD046"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(0.0199)</w:t>
            </w:r>
          </w:p>
        </w:tc>
        <w:tc>
          <w:tcPr>
            <w:tcW w:w="382" w:type="pct"/>
            <w:tcBorders>
              <w:top w:val="nil"/>
              <w:left w:val="nil"/>
              <w:bottom w:val="nil"/>
              <w:right w:val="nil"/>
            </w:tcBorders>
            <w:shd w:val="clear" w:color="auto" w:fill="auto"/>
            <w:noWrap/>
            <w:vAlign w:val="bottom"/>
            <w:hideMark/>
          </w:tcPr>
          <w:p w14:paraId="6DB24F6E" w14:textId="098CB8A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(0.0301)</w:t>
            </w:r>
          </w:p>
        </w:tc>
        <w:tc>
          <w:tcPr>
            <w:tcW w:w="377" w:type="pct"/>
            <w:tcBorders>
              <w:top w:val="nil"/>
              <w:left w:val="nil"/>
              <w:bottom w:val="nil"/>
              <w:right w:val="nil"/>
            </w:tcBorders>
            <w:shd w:val="clear" w:color="auto" w:fill="auto"/>
            <w:noWrap/>
            <w:vAlign w:val="bottom"/>
            <w:hideMark/>
          </w:tcPr>
          <w:p w14:paraId="6C9E129D" w14:textId="2ADFD49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(0.0296)</w:t>
            </w:r>
          </w:p>
        </w:tc>
        <w:tc>
          <w:tcPr>
            <w:tcW w:w="426" w:type="pct"/>
            <w:tcBorders>
              <w:top w:val="nil"/>
              <w:left w:val="nil"/>
              <w:bottom w:val="nil"/>
              <w:right w:val="nil"/>
            </w:tcBorders>
            <w:shd w:val="clear" w:color="auto" w:fill="auto"/>
            <w:noWrap/>
            <w:vAlign w:val="bottom"/>
            <w:hideMark/>
          </w:tcPr>
          <w:p w14:paraId="073D015B" w14:textId="71150BF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(0.0314)</w:t>
            </w:r>
          </w:p>
        </w:tc>
        <w:tc>
          <w:tcPr>
            <w:tcW w:w="570" w:type="pct"/>
            <w:tcBorders>
              <w:top w:val="nil"/>
              <w:left w:val="nil"/>
              <w:bottom w:val="nil"/>
              <w:right w:val="nil"/>
            </w:tcBorders>
            <w:shd w:val="clear" w:color="auto" w:fill="auto"/>
            <w:noWrap/>
            <w:vAlign w:val="bottom"/>
            <w:hideMark/>
          </w:tcPr>
          <w:p w14:paraId="4A69BE53" w14:textId="1AEF733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(0.0304)</w:t>
            </w:r>
          </w:p>
        </w:tc>
        <w:tc>
          <w:tcPr>
            <w:tcW w:w="379" w:type="pct"/>
            <w:tcBorders>
              <w:top w:val="nil"/>
              <w:left w:val="nil"/>
              <w:bottom w:val="nil"/>
              <w:right w:val="nil"/>
            </w:tcBorders>
            <w:shd w:val="clear" w:color="auto" w:fill="auto"/>
            <w:noWrap/>
            <w:vAlign w:val="bottom"/>
            <w:hideMark/>
          </w:tcPr>
          <w:p w14:paraId="55B74DD1" w14:textId="3B19EB6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(0.0255)</w:t>
            </w:r>
          </w:p>
        </w:tc>
        <w:tc>
          <w:tcPr>
            <w:tcW w:w="377" w:type="pct"/>
            <w:tcBorders>
              <w:top w:val="nil"/>
              <w:left w:val="nil"/>
              <w:bottom w:val="nil"/>
              <w:right w:val="nil"/>
            </w:tcBorders>
            <w:shd w:val="clear" w:color="auto" w:fill="auto"/>
            <w:noWrap/>
            <w:vAlign w:val="bottom"/>
            <w:hideMark/>
          </w:tcPr>
          <w:p w14:paraId="743138B1" w14:textId="2A2DDD7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(0.0180)</w:t>
            </w:r>
          </w:p>
        </w:tc>
      </w:tr>
      <w:tr w:rsidR="005921DB" w:rsidRPr="002D3FEB" w14:paraId="073743FD" w14:textId="77777777" w:rsidTr="002D3FEB">
        <w:trPr>
          <w:trHeight w:val="280"/>
        </w:trPr>
        <w:tc>
          <w:tcPr>
            <w:tcW w:w="905" w:type="pct"/>
            <w:tcBorders>
              <w:top w:val="nil"/>
              <w:left w:val="nil"/>
              <w:bottom w:val="nil"/>
              <w:right w:val="nil"/>
            </w:tcBorders>
            <w:shd w:val="clear" w:color="auto" w:fill="auto"/>
            <w:noWrap/>
            <w:vAlign w:val="bottom"/>
          </w:tcPr>
          <w:p w14:paraId="54A0C7E0"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413" w:type="pct"/>
            <w:tcBorders>
              <w:top w:val="nil"/>
              <w:left w:val="nil"/>
              <w:bottom w:val="nil"/>
              <w:right w:val="nil"/>
            </w:tcBorders>
            <w:shd w:val="clear" w:color="auto" w:fill="auto"/>
            <w:noWrap/>
            <w:vAlign w:val="bottom"/>
          </w:tcPr>
          <w:p w14:paraId="3720C520"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415" w:type="pct"/>
            <w:tcBorders>
              <w:top w:val="nil"/>
              <w:left w:val="nil"/>
              <w:bottom w:val="nil"/>
              <w:right w:val="nil"/>
            </w:tcBorders>
            <w:shd w:val="clear" w:color="auto" w:fill="auto"/>
            <w:noWrap/>
            <w:vAlign w:val="bottom"/>
          </w:tcPr>
          <w:p w14:paraId="7F3733EA"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377" w:type="pct"/>
            <w:tcBorders>
              <w:top w:val="nil"/>
              <w:left w:val="nil"/>
              <w:bottom w:val="nil"/>
              <w:right w:val="nil"/>
            </w:tcBorders>
            <w:shd w:val="clear" w:color="auto" w:fill="auto"/>
            <w:noWrap/>
            <w:vAlign w:val="bottom"/>
          </w:tcPr>
          <w:p w14:paraId="03CF894E"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377" w:type="pct"/>
            <w:tcBorders>
              <w:top w:val="nil"/>
              <w:left w:val="nil"/>
              <w:bottom w:val="nil"/>
              <w:right w:val="nil"/>
            </w:tcBorders>
            <w:shd w:val="clear" w:color="auto" w:fill="auto"/>
            <w:noWrap/>
            <w:vAlign w:val="bottom"/>
          </w:tcPr>
          <w:p w14:paraId="4BD31B06"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382" w:type="pct"/>
            <w:tcBorders>
              <w:top w:val="nil"/>
              <w:left w:val="nil"/>
              <w:bottom w:val="nil"/>
              <w:right w:val="nil"/>
            </w:tcBorders>
            <w:shd w:val="clear" w:color="auto" w:fill="auto"/>
            <w:noWrap/>
            <w:vAlign w:val="bottom"/>
          </w:tcPr>
          <w:p w14:paraId="7CC09D07"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377" w:type="pct"/>
            <w:tcBorders>
              <w:top w:val="nil"/>
              <w:left w:val="nil"/>
              <w:bottom w:val="nil"/>
              <w:right w:val="nil"/>
            </w:tcBorders>
            <w:shd w:val="clear" w:color="auto" w:fill="auto"/>
            <w:noWrap/>
            <w:vAlign w:val="bottom"/>
          </w:tcPr>
          <w:p w14:paraId="04550C4F"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426" w:type="pct"/>
            <w:tcBorders>
              <w:top w:val="nil"/>
              <w:left w:val="nil"/>
              <w:bottom w:val="nil"/>
              <w:right w:val="nil"/>
            </w:tcBorders>
            <w:shd w:val="clear" w:color="auto" w:fill="auto"/>
            <w:noWrap/>
            <w:vAlign w:val="bottom"/>
          </w:tcPr>
          <w:p w14:paraId="4DC5E26E"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570" w:type="pct"/>
            <w:tcBorders>
              <w:top w:val="nil"/>
              <w:left w:val="nil"/>
              <w:bottom w:val="nil"/>
              <w:right w:val="nil"/>
            </w:tcBorders>
            <w:shd w:val="clear" w:color="auto" w:fill="auto"/>
            <w:noWrap/>
            <w:vAlign w:val="bottom"/>
          </w:tcPr>
          <w:p w14:paraId="3B8C647D"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379" w:type="pct"/>
            <w:tcBorders>
              <w:top w:val="nil"/>
              <w:left w:val="nil"/>
              <w:bottom w:val="nil"/>
              <w:right w:val="nil"/>
            </w:tcBorders>
            <w:shd w:val="clear" w:color="auto" w:fill="auto"/>
            <w:noWrap/>
            <w:vAlign w:val="bottom"/>
          </w:tcPr>
          <w:p w14:paraId="13F7D0AD" w14:textId="77777777" w:rsidR="005921DB" w:rsidRPr="002D3FEB" w:rsidRDefault="005921DB" w:rsidP="004867AB">
            <w:pPr>
              <w:spacing w:after="0" w:line="240" w:lineRule="auto"/>
              <w:jc w:val="center"/>
              <w:rPr>
                <w:rFonts w:ascii="Times New Roman" w:eastAsia="Times New Roman" w:hAnsi="Times New Roman"/>
                <w:sz w:val="20"/>
                <w:szCs w:val="20"/>
              </w:rPr>
            </w:pPr>
          </w:p>
        </w:tc>
        <w:tc>
          <w:tcPr>
            <w:tcW w:w="377" w:type="pct"/>
            <w:tcBorders>
              <w:top w:val="nil"/>
              <w:left w:val="nil"/>
              <w:bottom w:val="nil"/>
              <w:right w:val="nil"/>
            </w:tcBorders>
            <w:shd w:val="clear" w:color="auto" w:fill="auto"/>
            <w:noWrap/>
            <w:vAlign w:val="bottom"/>
          </w:tcPr>
          <w:p w14:paraId="250D3858" w14:textId="77777777" w:rsidR="005921DB" w:rsidRPr="002D3FEB" w:rsidRDefault="005921DB" w:rsidP="004867AB">
            <w:pPr>
              <w:spacing w:after="0" w:line="240" w:lineRule="auto"/>
              <w:jc w:val="center"/>
              <w:rPr>
                <w:rFonts w:ascii="Times New Roman" w:eastAsia="Times New Roman" w:hAnsi="Times New Roman"/>
                <w:sz w:val="20"/>
                <w:szCs w:val="20"/>
              </w:rPr>
            </w:pPr>
          </w:p>
        </w:tc>
      </w:tr>
      <w:tr w:rsidR="005921DB" w:rsidRPr="002D3FEB" w14:paraId="1123FEBD" w14:textId="77777777" w:rsidTr="002D3FEB">
        <w:trPr>
          <w:trHeight w:val="280"/>
        </w:trPr>
        <w:tc>
          <w:tcPr>
            <w:tcW w:w="905" w:type="pct"/>
            <w:tcBorders>
              <w:top w:val="nil"/>
              <w:left w:val="nil"/>
              <w:bottom w:val="nil"/>
              <w:right w:val="nil"/>
            </w:tcBorders>
            <w:shd w:val="clear" w:color="auto" w:fill="auto"/>
            <w:noWrap/>
            <w:vAlign w:val="bottom"/>
            <w:hideMark/>
          </w:tcPr>
          <w:p w14:paraId="2FF525AF" w14:textId="77777777"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Observations</w:t>
            </w:r>
          </w:p>
        </w:tc>
        <w:tc>
          <w:tcPr>
            <w:tcW w:w="413" w:type="pct"/>
            <w:tcBorders>
              <w:top w:val="nil"/>
              <w:left w:val="nil"/>
              <w:bottom w:val="nil"/>
              <w:right w:val="nil"/>
            </w:tcBorders>
            <w:shd w:val="clear" w:color="auto" w:fill="auto"/>
            <w:noWrap/>
            <w:vAlign w:val="bottom"/>
            <w:hideMark/>
          </w:tcPr>
          <w:p w14:paraId="6AB3695D" w14:textId="735A416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415" w:type="pct"/>
            <w:tcBorders>
              <w:top w:val="nil"/>
              <w:left w:val="nil"/>
              <w:bottom w:val="nil"/>
              <w:right w:val="nil"/>
            </w:tcBorders>
            <w:shd w:val="clear" w:color="auto" w:fill="auto"/>
            <w:noWrap/>
            <w:vAlign w:val="bottom"/>
            <w:hideMark/>
          </w:tcPr>
          <w:p w14:paraId="7FDDF6DD" w14:textId="4A213B1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377" w:type="pct"/>
            <w:tcBorders>
              <w:top w:val="nil"/>
              <w:left w:val="nil"/>
              <w:bottom w:val="nil"/>
              <w:right w:val="nil"/>
            </w:tcBorders>
            <w:shd w:val="clear" w:color="auto" w:fill="auto"/>
            <w:noWrap/>
            <w:vAlign w:val="bottom"/>
            <w:hideMark/>
          </w:tcPr>
          <w:p w14:paraId="01547393" w14:textId="36C4754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377" w:type="pct"/>
            <w:tcBorders>
              <w:top w:val="nil"/>
              <w:left w:val="nil"/>
              <w:bottom w:val="nil"/>
              <w:right w:val="nil"/>
            </w:tcBorders>
            <w:shd w:val="clear" w:color="auto" w:fill="auto"/>
            <w:noWrap/>
            <w:vAlign w:val="bottom"/>
            <w:hideMark/>
          </w:tcPr>
          <w:p w14:paraId="1FE28879" w14:textId="2709B60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382" w:type="pct"/>
            <w:tcBorders>
              <w:top w:val="nil"/>
              <w:left w:val="nil"/>
              <w:bottom w:val="nil"/>
              <w:right w:val="nil"/>
            </w:tcBorders>
            <w:shd w:val="clear" w:color="auto" w:fill="auto"/>
            <w:noWrap/>
            <w:vAlign w:val="bottom"/>
            <w:hideMark/>
          </w:tcPr>
          <w:p w14:paraId="509A5B08" w14:textId="0605AA38"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377" w:type="pct"/>
            <w:tcBorders>
              <w:top w:val="nil"/>
              <w:left w:val="nil"/>
              <w:bottom w:val="nil"/>
              <w:right w:val="nil"/>
            </w:tcBorders>
            <w:shd w:val="clear" w:color="auto" w:fill="auto"/>
            <w:noWrap/>
            <w:vAlign w:val="bottom"/>
            <w:hideMark/>
          </w:tcPr>
          <w:p w14:paraId="4CA3156A" w14:textId="54C38179"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426" w:type="pct"/>
            <w:tcBorders>
              <w:top w:val="nil"/>
              <w:left w:val="nil"/>
              <w:bottom w:val="nil"/>
              <w:right w:val="nil"/>
            </w:tcBorders>
            <w:shd w:val="clear" w:color="auto" w:fill="auto"/>
            <w:noWrap/>
            <w:vAlign w:val="bottom"/>
            <w:hideMark/>
          </w:tcPr>
          <w:p w14:paraId="27795B07" w14:textId="3445FAEF"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570" w:type="pct"/>
            <w:tcBorders>
              <w:top w:val="nil"/>
              <w:left w:val="nil"/>
              <w:bottom w:val="nil"/>
              <w:right w:val="nil"/>
            </w:tcBorders>
            <w:shd w:val="clear" w:color="auto" w:fill="auto"/>
            <w:noWrap/>
            <w:vAlign w:val="bottom"/>
            <w:hideMark/>
          </w:tcPr>
          <w:p w14:paraId="75A5D503" w14:textId="6DDE6B16"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379" w:type="pct"/>
            <w:tcBorders>
              <w:top w:val="nil"/>
              <w:left w:val="nil"/>
              <w:bottom w:val="nil"/>
              <w:right w:val="nil"/>
            </w:tcBorders>
            <w:shd w:val="clear" w:color="auto" w:fill="auto"/>
            <w:noWrap/>
            <w:vAlign w:val="bottom"/>
            <w:hideMark/>
          </w:tcPr>
          <w:p w14:paraId="75E9BA24" w14:textId="25009BE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c>
          <w:tcPr>
            <w:tcW w:w="377" w:type="pct"/>
            <w:tcBorders>
              <w:top w:val="nil"/>
              <w:left w:val="nil"/>
              <w:bottom w:val="nil"/>
              <w:right w:val="nil"/>
            </w:tcBorders>
            <w:shd w:val="clear" w:color="auto" w:fill="auto"/>
            <w:noWrap/>
            <w:vAlign w:val="bottom"/>
            <w:hideMark/>
          </w:tcPr>
          <w:p w14:paraId="2296E034" w14:textId="406786E8"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559</w:t>
            </w:r>
          </w:p>
        </w:tc>
      </w:tr>
      <w:tr w:rsidR="005921DB" w:rsidRPr="002D3FEB" w14:paraId="01E146E6" w14:textId="77777777" w:rsidTr="002D3FEB">
        <w:trPr>
          <w:trHeight w:val="280"/>
        </w:trPr>
        <w:tc>
          <w:tcPr>
            <w:tcW w:w="905" w:type="pct"/>
            <w:tcBorders>
              <w:top w:val="nil"/>
              <w:left w:val="nil"/>
              <w:bottom w:val="single" w:sz="4" w:space="0" w:color="auto"/>
              <w:right w:val="nil"/>
            </w:tcBorders>
            <w:shd w:val="clear" w:color="auto" w:fill="auto"/>
            <w:noWrap/>
            <w:vAlign w:val="bottom"/>
            <w:hideMark/>
          </w:tcPr>
          <w:p w14:paraId="2CF055F4" w14:textId="77777777" w:rsidR="005921DB" w:rsidRPr="002D3FEB" w:rsidRDefault="005921DB" w:rsidP="004867AB">
            <w:pPr>
              <w:spacing w:after="0" w:line="240" w:lineRule="auto"/>
              <w:rPr>
                <w:rFonts w:ascii="Times New Roman" w:eastAsia="Times New Roman" w:hAnsi="Times New Roman"/>
                <w:sz w:val="20"/>
                <w:szCs w:val="20"/>
              </w:rPr>
            </w:pPr>
            <w:r w:rsidRPr="002D3FEB">
              <w:rPr>
                <w:rFonts w:ascii="Times New Roman" w:eastAsia="Times New Roman" w:hAnsi="Times New Roman"/>
                <w:sz w:val="20"/>
                <w:szCs w:val="20"/>
              </w:rPr>
              <w:t>R-squared</w:t>
            </w:r>
          </w:p>
        </w:tc>
        <w:tc>
          <w:tcPr>
            <w:tcW w:w="413" w:type="pct"/>
            <w:tcBorders>
              <w:top w:val="nil"/>
              <w:left w:val="nil"/>
              <w:bottom w:val="single" w:sz="4" w:space="0" w:color="auto"/>
              <w:right w:val="nil"/>
            </w:tcBorders>
            <w:shd w:val="clear" w:color="auto" w:fill="auto"/>
            <w:noWrap/>
            <w:vAlign w:val="bottom"/>
            <w:hideMark/>
          </w:tcPr>
          <w:p w14:paraId="1B1E3B73" w14:textId="03A98E3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0.001</w:t>
            </w:r>
          </w:p>
        </w:tc>
        <w:tc>
          <w:tcPr>
            <w:tcW w:w="415" w:type="pct"/>
            <w:tcBorders>
              <w:top w:val="nil"/>
              <w:left w:val="nil"/>
              <w:bottom w:val="single" w:sz="4" w:space="0" w:color="auto"/>
              <w:right w:val="nil"/>
            </w:tcBorders>
            <w:shd w:val="clear" w:color="auto" w:fill="auto"/>
            <w:noWrap/>
            <w:vAlign w:val="bottom"/>
            <w:hideMark/>
          </w:tcPr>
          <w:p w14:paraId="71DB5B07" w14:textId="1CB8D56D"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377" w:type="pct"/>
            <w:tcBorders>
              <w:top w:val="nil"/>
              <w:left w:val="nil"/>
              <w:bottom w:val="single" w:sz="4" w:space="0" w:color="auto"/>
              <w:right w:val="nil"/>
            </w:tcBorders>
            <w:shd w:val="clear" w:color="auto" w:fill="auto"/>
            <w:noWrap/>
            <w:vAlign w:val="bottom"/>
            <w:hideMark/>
          </w:tcPr>
          <w:p w14:paraId="07401ADA" w14:textId="31550C72"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377" w:type="pct"/>
            <w:tcBorders>
              <w:top w:val="nil"/>
              <w:left w:val="nil"/>
              <w:bottom w:val="single" w:sz="4" w:space="0" w:color="auto"/>
              <w:right w:val="nil"/>
            </w:tcBorders>
            <w:shd w:val="clear" w:color="auto" w:fill="auto"/>
            <w:noWrap/>
            <w:vAlign w:val="bottom"/>
            <w:hideMark/>
          </w:tcPr>
          <w:p w14:paraId="4152C1B0" w14:textId="5F66560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382" w:type="pct"/>
            <w:tcBorders>
              <w:top w:val="nil"/>
              <w:left w:val="nil"/>
              <w:bottom w:val="single" w:sz="4" w:space="0" w:color="auto"/>
              <w:right w:val="nil"/>
            </w:tcBorders>
            <w:shd w:val="clear" w:color="auto" w:fill="auto"/>
            <w:noWrap/>
            <w:vAlign w:val="bottom"/>
            <w:hideMark/>
          </w:tcPr>
          <w:p w14:paraId="1EDD4206" w14:textId="37A0AFB4"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0.002</w:t>
            </w:r>
          </w:p>
        </w:tc>
        <w:tc>
          <w:tcPr>
            <w:tcW w:w="377" w:type="pct"/>
            <w:tcBorders>
              <w:top w:val="nil"/>
              <w:left w:val="nil"/>
              <w:bottom w:val="single" w:sz="4" w:space="0" w:color="auto"/>
              <w:right w:val="nil"/>
            </w:tcBorders>
            <w:shd w:val="clear" w:color="auto" w:fill="auto"/>
            <w:noWrap/>
            <w:vAlign w:val="bottom"/>
            <w:hideMark/>
          </w:tcPr>
          <w:p w14:paraId="293AA5CA" w14:textId="420AADC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0.003</w:t>
            </w:r>
          </w:p>
        </w:tc>
        <w:tc>
          <w:tcPr>
            <w:tcW w:w="426" w:type="pct"/>
            <w:tcBorders>
              <w:top w:val="nil"/>
              <w:left w:val="nil"/>
              <w:bottom w:val="single" w:sz="4" w:space="0" w:color="auto"/>
              <w:right w:val="nil"/>
            </w:tcBorders>
            <w:shd w:val="clear" w:color="auto" w:fill="auto"/>
            <w:noWrap/>
            <w:vAlign w:val="bottom"/>
            <w:hideMark/>
          </w:tcPr>
          <w:p w14:paraId="49F70668" w14:textId="36A9E15A"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570" w:type="pct"/>
            <w:tcBorders>
              <w:top w:val="nil"/>
              <w:left w:val="nil"/>
              <w:bottom w:val="single" w:sz="4" w:space="0" w:color="auto"/>
              <w:right w:val="nil"/>
            </w:tcBorders>
            <w:shd w:val="clear" w:color="auto" w:fill="auto"/>
            <w:noWrap/>
            <w:vAlign w:val="bottom"/>
            <w:hideMark/>
          </w:tcPr>
          <w:p w14:paraId="24BD9D53" w14:textId="1217BEE5"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0.003</w:t>
            </w:r>
          </w:p>
        </w:tc>
        <w:tc>
          <w:tcPr>
            <w:tcW w:w="379" w:type="pct"/>
            <w:tcBorders>
              <w:top w:val="nil"/>
              <w:left w:val="nil"/>
              <w:bottom w:val="single" w:sz="4" w:space="0" w:color="auto"/>
              <w:right w:val="nil"/>
            </w:tcBorders>
            <w:shd w:val="clear" w:color="auto" w:fill="auto"/>
            <w:noWrap/>
            <w:vAlign w:val="bottom"/>
            <w:hideMark/>
          </w:tcPr>
          <w:p w14:paraId="19492EF4" w14:textId="720267B5"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0.000</w:t>
            </w:r>
          </w:p>
        </w:tc>
        <w:tc>
          <w:tcPr>
            <w:tcW w:w="377" w:type="pct"/>
            <w:tcBorders>
              <w:top w:val="nil"/>
              <w:left w:val="nil"/>
              <w:bottom w:val="single" w:sz="4" w:space="0" w:color="auto"/>
              <w:right w:val="nil"/>
            </w:tcBorders>
            <w:shd w:val="clear" w:color="auto" w:fill="auto"/>
            <w:noWrap/>
            <w:vAlign w:val="bottom"/>
            <w:hideMark/>
          </w:tcPr>
          <w:p w14:paraId="279B0A27" w14:textId="0D9AC9CB" w:rsidR="005921DB" w:rsidRPr="002D3FEB" w:rsidRDefault="005921DB" w:rsidP="004867AB">
            <w:pPr>
              <w:spacing w:after="0" w:line="240" w:lineRule="auto"/>
              <w:jc w:val="center"/>
              <w:rPr>
                <w:rFonts w:ascii="Times New Roman" w:eastAsia="Times New Roman" w:hAnsi="Times New Roman"/>
                <w:sz w:val="20"/>
                <w:szCs w:val="20"/>
              </w:rPr>
            </w:pPr>
            <w:r w:rsidRPr="002D3FEB">
              <w:rPr>
                <w:rFonts w:ascii="Times New Roman" w:eastAsia="Times New Roman" w:hAnsi="Times New Roman"/>
                <w:sz w:val="20"/>
                <w:szCs w:val="20"/>
              </w:rPr>
              <w:t>0.002</w:t>
            </w:r>
          </w:p>
        </w:tc>
      </w:tr>
    </w:tbl>
    <w:p w14:paraId="403BA963" w14:textId="2021C7E9" w:rsidR="009729FF" w:rsidRPr="009729FF" w:rsidRDefault="009729FF" w:rsidP="004867AB">
      <w:pPr>
        <w:tabs>
          <w:tab w:val="left" w:pos="8422"/>
          <w:tab w:val="left" w:pos="9516"/>
          <w:tab w:val="left" w:pos="10988"/>
          <w:tab w:val="left" w:pos="11960"/>
        </w:tabs>
        <w:spacing w:after="0" w:line="240" w:lineRule="auto"/>
        <w:ind w:left="108"/>
        <w:rPr>
          <w:rFonts w:ascii="Times New Roman" w:eastAsia="Times New Roman" w:hAnsi="Times New Roman"/>
          <w:sz w:val="20"/>
          <w:szCs w:val="20"/>
        </w:rPr>
      </w:pPr>
      <w:r w:rsidRPr="009729FF">
        <w:rPr>
          <w:rFonts w:ascii="Times New Roman" w:eastAsia="Times New Roman" w:hAnsi="Times New Roman"/>
          <w:sz w:val="20"/>
          <w:szCs w:val="20"/>
        </w:rPr>
        <w:t>Standard errors adjusted for clustering at the school level in parentheses.</w:t>
      </w:r>
      <w:r>
        <w:rPr>
          <w:rFonts w:ascii="Times New Roman" w:eastAsia="Times New Roman" w:hAnsi="Times New Roman"/>
          <w:sz w:val="20"/>
          <w:szCs w:val="20"/>
        </w:rPr>
        <w:t xml:space="preserve"> See Table 1 for interpretation of groups.</w:t>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p>
    <w:p w14:paraId="4BDE0990" w14:textId="77777777" w:rsidR="009729FF" w:rsidRPr="009729FF" w:rsidRDefault="009729FF" w:rsidP="004867AB">
      <w:pPr>
        <w:tabs>
          <w:tab w:val="left" w:pos="3458"/>
          <w:tab w:val="left" w:pos="4531"/>
          <w:tab w:val="left" w:pos="5502"/>
          <w:tab w:val="left" w:pos="6473"/>
          <w:tab w:val="left" w:pos="7451"/>
          <w:tab w:val="left" w:pos="8422"/>
          <w:tab w:val="left" w:pos="9516"/>
          <w:tab w:val="left" w:pos="10988"/>
          <w:tab w:val="left" w:pos="11960"/>
        </w:tabs>
        <w:spacing w:after="0" w:line="240" w:lineRule="auto"/>
        <w:ind w:left="108"/>
        <w:rPr>
          <w:rFonts w:ascii="Times New Roman" w:eastAsia="Times New Roman" w:hAnsi="Times New Roman"/>
          <w:sz w:val="20"/>
          <w:szCs w:val="20"/>
        </w:rPr>
      </w:pPr>
      <w:r w:rsidRPr="009729FF">
        <w:rPr>
          <w:rFonts w:ascii="Times New Roman" w:eastAsia="Times New Roman" w:hAnsi="Times New Roman"/>
          <w:sz w:val="20"/>
          <w:szCs w:val="20"/>
        </w:rPr>
        <w:t>*** p&lt;0.01, ** p&lt;0.05, * p&lt;0.1</w:t>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r w:rsidRPr="009729FF">
        <w:rPr>
          <w:rFonts w:ascii="Times New Roman" w:eastAsia="Times New Roman" w:hAnsi="Times New Roman"/>
          <w:sz w:val="20"/>
          <w:szCs w:val="20"/>
        </w:rPr>
        <w:tab/>
      </w:r>
    </w:p>
    <w:p w14:paraId="608FAF3F" w14:textId="77777777" w:rsidR="009729FF" w:rsidRPr="00F46B27" w:rsidRDefault="009729FF" w:rsidP="009729FF">
      <w:pPr>
        <w:rPr>
          <w:rFonts w:ascii="Times New Roman" w:hAnsi="Times New Roman"/>
          <w:sz w:val="24"/>
          <w:szCs w:val="24"/>
        </w:rPr>
      </w:pPr>
    </w:p>
    <w:p w14:paraId="62CFE502" w14:textId="77777777" w:rsidR="009729FF" w:rsidRPr="00F46B27" w:rsidRDefault="009729FF" w:rsidP="009729FF">
      <w:pPr>
        <w:rPr>
          <w:rFonts w:ascii="Times New Roman" w:hAnsi="Times New Roman"/>
          <w:sz w:val="24"/>
          <w:szCs w:val="24"/>
        </w:rPr>
      </w:pPr>
    </w:p>
    <w:p w14:paraId="7A2CDA19" w14:textId="77777777" w:rsidR="00F46B27" w:rsidRPr="00F46B27" w:rsidRDefault="00F46B27" w:rsidP="00F46B27">
      <w:pPr>
        <w:rPr>
          <w:rFonts w:ascii="Times New Roman" w:hAnsi="Times New Roman"/>
          <w:sz w:val="24"/>
          <w:szCs w:val="24"/>
        </w:rPr>
      </w:pPr>
    </w:p>
    <w:p w14:paraId="3F06E50E" w14:textId="4B6535A6" w:rsidR="003C7551" w:rsidRPr="004327F2" w:rsidRDefault="003C7551">
      <w:pPr>
        <w:rPr>
          <w:rFonts w:ascii="Times New Roman" w:hAnsi="Times New Roman"/>
          <w:sz w:val="24"/>
          <w:szCs w:val="24"/>
        </w:rPr>
      </w:pPr>
    </w:p>
    <w:sectPr w:rsidR="003C7551" w:rsidRPr="004327F2" w:rsidSect="00F46B2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AC9E2" w14:textId="77777777" w:rsidR="007E31B9" w:rsidRDefault="007E31B9" w:rsidP="00C85F41">
      <w:pPr>
        <w:spacing w:after="0" w:line="240" w:lineRule="auto"/>
      </w:pPr>
      <w:r>
        <w:separator/>
      </w:r>
    </w:p>
  </w:endnote>
  <w:endnote w:type="continuationSeparator" w:id="0">
    <w:p w14:paraId="0223F4A6" w14:textId="77777777" w:rsidR="007E31B9" w:rsidRDefault="007E31B9" w:rsidP="00C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PMingLiU">
    <w:panose1 w:val="02020500000000000000"/>
    <w:charset w:val="88"/>
    <w:family w:val="auto"/>
    <w:pitch w:val="variable"/>
    <w:sig w:usb0="A00002FF" w:usb1="28CFFCFA" w:usb2="00000016" w:usb3="00000000" w:csb0="00100001" w:csb1="00000000"/>
  </w:font>
  <w:font w:name="Cambria Math">
    <w:panose1 w:val="02040503050406030204"/>
    <w:charset w:val="00"/>
    <w:family w:val="auto"/>
    <w:pitch w:val="variable"/>
    <w:sig w:usb0="E00002FF" w:usb1="42002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06C6F" w14:textId="77777777" w:rsidR="00252E4A" w:rsidRDefault="00252E4A" w:rsidP="00C102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6D7724" w14:textId="77777777" w:rsidR="00252E4A" w:rsidRDefault="00252E4A" w:rsidP="00DC737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7D0C4" w14:textId="7DDF23C5" w:rsidR="00252E4A" w:rsidRDefault="00252E4A" w:rsidP="00C102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1204">
      <w:rPr>
        <w:rStyle w:val="PageNumber"/>
        <w:noProof/>
      </w:rPr>
      <w:t>7</w:t>
    </w:r>
    <w:r>
      <w:rPr>
        <w:rStyle w:val="PageNumber"/>
      </w:rPr>
      <w:fldChar w:fldCharType="end"/>
    </w:r>
  </w:p>
  <w:p w14:paraId="15895112" w14:textId="77777777" w:rsidR="00252E4A" w:rsidRDefault="00252E4A" w:rsidP="00DC737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C4CF5" w14:textId="77777777" w:rsidR="007E31B9" w:rsidRDefault="007E31B9" w:rsidP="00C85F41">
      <w:pPr>
        <w:spacing w:after="0" w:line="240" w:lineRule="auto"/>
      </w:pPr>
      <w:r>
        <w:separator/>
      </w:r>
    </w:p>
  </w:footnote>
  <w:footnote w:type="continuationSeparator" w:id="0">
    <w:p w14:paraId="0FA1FB78" w14:textId="77777777" w:rsidR="007E31B9" w:rsidRDefault="007E31B9" w:rsidP="00C85F4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A57F4"/>
    <w:multiLevelType w:val="hybridMultilevel"/>
    <w:tmpl w:val="03005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03346"/>
    <w:multiLevelType w:val="hybridMultilevel"/>
    <w:tmpl w:val="75D87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FD6390B"/>
    <w:multiLevelType w:val="hybridMultilevel"/>
    <w:tmpl w:val="433E20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286EB1"/>
    <w:multiLevelType w:val="hybridMultilevel"/>
    <w:tmpl w:val="932200BC"/>
    <w:lvl w:ilvl="0" w:tplc="89981220">
      <w:start w:val="1"/>
      <w:numFmt w:val="decimal"/>
      <w:lvlText w:val="%1-"/>
      <w:lvlJc w:val="left"/>
      <w:pPr>
        <w:ind w:left="720" w:hanging="360"/>
      </w:pPr>
      <w:rPr>
        <w:rFonts w:ascii="Times New Roman" w:eastAsia="SimSun" w:hAnsi="Times New Roman" w:cs="Times New Roman"/>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C20015"/>
    <w:multiLevelType w:val="hybridMultilevel"/>
    <w:tmpl w:val="8E5E32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633698"/>
    <w:multiLevelType w:val="multilevel"/>
    <w:tmpl w:val="25F6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BB3923"/>
    <w:multiLevelType w:val="hybridMultilevel"/>
    <w:tmpl w:val="4738AAF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5271F"/>
    <w:multiLevelType w:val="hybridMultilevel"/>
    <w:tmpl w:val="1E5059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1E3584"/>
    <w:multiLevelType w:val="hybridMultilevel"/>
    <w:tmpl w:val="936062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3852D46"/>
    <w:multiLevelType w:val="hybridMultilevel"/>
    <w:tmpl w:val="4C3063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846F0F"/>
    <w:multiLevelType w:val="hybridMultilevel"/>
    <w:tmpl w:val="6C428B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615EFC"/>
    <w:multiLevelType w:val="hybridMultilevel"/>
    <w:tmpl w:val="04AEC4DC"/>
    <w:lvl w:ilvl="0" w:tplc="59626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A04B51"/>
    <w:multiLevelType w:val="hybridMultilevel"/>
    <w:tmpl w:val="700C0F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591CAF"/>
    <w:multiLevelType w:val="hybridMultilevel"/>
    <w:tmpl w:val="AC085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9639A5"/>
    <w:multiLevelType w:val="hybridMultilevel"/>
    <w:tmpl w:val="882EF4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22B0286"/>
    <w:multiLevelType w:val="hybridMultilevel"/>
    <w:tmpl w:val="AC085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952221"/>
    <w:multiLevelType w:val="hybridMultilevel"/>
    <w:tmpl w:val="724C2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207D85"/>
    <w:multiLevelType w:val="hybridMultilevel"/>
    <w:tmpl w:val="4C3063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7F383F"/>
    <w:multiLevelType w:val="hybridMultilevel"/>
    <w:tmpl w:val="4C3063F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1E2BFB"/>
    <w:multiLevelType w:val="hybridMultilevel"/>
    <w:tmpl w:val="ADD095C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9"/>
  </w:num>
  <w:num w:numId="3">
    <w:abstractNumId w:val="2"/>
  </w:num>
  <w:num w:numId="4">
    <w:abstractNumId w:val="14"/>
  </w:num>
  <w:num w:numId="5">
    <w:abstractNumId w:val="8"/>
  </w:num>
  <w:num w:numId="6">
    <w:abstractNumId w:val="1"/>
  </w:num>
  <w:num w:numId="7">
    <w:abstractNumId w:val="0"/>
  </w:num>
  <w:num w:numId="8">
    <w:abstractNumId w:val="5"/>
    <w:lvlOverride w:ilvl="0">
      <w:lvl w:ilvl="0">
        <w:numFmt w:val="lowerLetter"/>
        <w:lvlText w:val="%1."/>
        <w:lvlJc w:val="left"/>
      </w:lvl>
    </w:lvlOverride>
  </w:num>
  <w:num w:numId="9">
    <w:abstractNumId w:val="12"/>
  </w:num>
  <w:num w:numId="10">
    <w:abstractNumId w:val="3"/>
  </w:num>
  <w:num w:numId="11">
    <w:abstractNumId w:val="16"/>
  </w:num>
  <w:num w:numId="12">
    <w:abstractNumId w:val="15"/>
  </w:num>
  <w:num w:numId="13">
    <w:abstractNumId w:val="7"/>
  </w:num>
  <w:num w:numId="14">
    <w:abstractNumId w:val="17"/>
  </w:num>
  <w:num w:numId="15">
    <w:abstractNumId w:val="9"/>
  </w:num>
  <w:num w:numId="16">
    <w:abstractNumId w:val="4"/>
  </w:num>
  <w:num w:numId="17">
    <w:abstractNumId w:val="10"/>
  </w:num>
  <w:num w:numId="18">
    <w:abstractNumId w:val="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F41"/>
    <w:rsid w:val="000340E8"/>
    <w:rsid w:val="00043D77"/>
    <w:rsid w:val="00050602"/>
    <w:rsid w:val="00050D3C"/>
    <w:rsid w:val="000816A0"/>
    <w:rsid w:val="000938AD"/>
    <w:rsid w:val="000A0413"/>
    <w:rsid w:val="000B2AC5"/>
    <w:rsid w:val="001153B2"/>
    <w:rsid w:val="0013290B"/>
    <w:rsid w:val="00181692"/>
    <w:rsid w:val="0019544B"/>
    <w:rsid w:val="001955C3"/>
    <w:rsid w:val="00196422"/>
    <w:rsid w:val="001A1EE4"/>
    <w:rsid w:val="001A3852"/>
    <w:rsid w:val="001A7545"/>
    <w:rsid w:val="001B2E2A"/>
    <w:rsid w:val="001B506A"/>
    <w:rsid w:val="001D5472"/>
    <w:rsid w:val="001D763D"/>
    <w:rsid w:val="001E7B05"/>
    <w:rsid w:val="00224086"/>
    <w:rsid w:val="002364F4"/>
    <w:rsid w:val="00252E4A"/>
    <w:rsid w:val="00277F63"/>
    <w:rsid w:val="002820CD"/>
    <w:rsid w:val="00286421"/>
    <w:rsid w:val="002B2B28"/>
    <w:rsid w:val="002C0CC6"/>
    <w:rsid w:val="002D3FEB"/>
    <w:rsid w:val="002D6460"/>
    <w:rsid w:val="00304B16"/>
    <w:rsid w:val="00305C1F"/>
    <w:rsid w:val="0031162F"/>
    <w:rsid w:val="00356D94"/>
    <w:rsid w:val="003625AF"/>
    <w:rsid w:val="00380DA5"/>
    <w:rsid w:val="003919AC"/>
    <w:rsid w:val="00393E02"/>
    <w:rsid w:val="0039704B"/>
    <w:rsid w:val="003A1792"/>
    <w:rsid w:val="003A354E"/>
    <w:rsid w:val="003A72E9"/>
    <w:rsid w:val="003C7551"/>
    <w:rsid w:val="003E2C5B"/>
    <w:rsid w:val="003E66AE"/>
    <w:rsid w:val="003F3B5B"/>
    <w:rsid w:val="003F3C21"/>
    <w:rsid w:val="003F5774"/>
    <w:rsid w:val="00406EDC"/>
    <w:rsid w:val="00417B49"/>
    <w:rsid w:val="004327F2"/>
    <w:rsid w:val="00433BE9"/>
    <w:rsid w:val="0044137A"/>
    <w:rsid w:val="004867AB"/>
    <w:rsid w:val="004868DF"/>
    <w:rsid w:val="004A542C"/>
    <w:rsid w:val="004C243E"/>
    <w:rsid w:val="004D050A"/>
    <w:rsid w:val="004E220A"/>
    <w:rsid w:val="004E73C7"/>
    <w:rsid w:val="004F378D"/>
    <w:rsid w:val="004F687C"/>
    <w:rsid w:val="005015C8"/>
    <w:rsid w:val="00504698"/>
    <w:rsid w:val="00504BA4"/>
    <w:rsid w:val="00510F2A"/>
    <w:rsid w:val="00513124"/>
    <w:rsid w:val="00523F7D"/>
    <w:rsid w:val="005440ED"/>
    <w:rsid w:val="00550EBD"/>
    <w:rsid w:val="00552547"/>
    <w:rsid w:val="0055501F"/>
    <w:rsid w:val="00567362"/>
    <w:rsid w:val="00571602"/>
    <w:rsid w:val="005763AD"/>
    <w:rsid w:val="005915E1"/>
    <w:rsid w:val="005921DB"/>
    <w:rsid w:val="005930CE"/>
    <w:rsid w:val="00593A7E"/>
    <w:rsid w:val="00594F80"/>
    <w:rsid w:val="005C2562"/>
    <w:rsid w:val="005E4C0C"/>
    <w:rsid w:val="006012C4"/>
    <w:rsid w:val="006306AD"/>
    <w:rsid w:val="00630DE9"/>
    <w:rsid w:val="00632834"/>
    <w:rsid w:val="00641911"/>
    <w:rsid w:val="00681F1B"/>
    <w:rsid w:val="00687E21"/>
    <w:rsid w:val="00693FF2"/>
    <w:rsid w:val="006A25FF"/>
    <w:rsid w:val="006A5145"/>
    <w:rsid w:val="006B031C"/>
    <w:rsid w:val="006B3EEE"/>
    <w:rsid w:val="006D081D"/>
    <w:rsid w:val="006D344C"/>
    <w:rsid w:val="006D62B6"/>
    <w:rsid w:val="006D6B6C"/>
    <w:rsid w:val="006E1F2B"/>
    <w:rsid w:val="006E79B5"/>
    <w:rsid w:val="0070408F"/>
    <w:rsid w:val="00705B77"/>
    <w:rsid w:val="00714481"/>
    <w:rsid w:val="0072027A"/>
    <w:rsid w:val="007257A5"/>
    <w:rsid w:val="007506D2"/>
    <w:rsid w:val="00772B9F"/>
    <w:rsid w:val="007A2C28"/>
    <w:rsid w:val="007A548B"/>
    <w:rsid w:val="007B235F"/>
    <w:rsid w:val="007B47B8"/>
    <w:rsid w:val="007B5F4A"/>
    <w:rsid w:val="007C0E44"/>
    <w:rsid w:val="007C139E"/>
    <w:rsid w:val="007C1641"/>
    <w:rsid w:val="007D0A06"/>
    <w:rsid w:val="007D7D2D"/>
    <w:rsid w:val="007E31B9"/>
    <w:rsid w:val="0080413E"/>
    <w:rsid w:val="00825B4A"/>
    <w:rsid w:val="008D1865"/>
    <w:rsid w:val="008F2011"/>
    <w:rsid w:val="009267CB"/>
    <w:rsid w:val="00931E56"/>
    <w:rsid w:val="0093250A"/>
    <w:rsid w:val="00932DA5"/>
    <w:rsid w:val="00945E7C"/>
    <w:rsid w:val="00957FEC"/>
    <w:rsid w:val="00967499"/>
    <w:rsid w:val="009729FF"/>
    <w:rsid w:val="00976736"/>
    <w:rsid w:val="00984556"/>
    <w:rsid w:val="00986BCB"/>
    <w:rsid w:val="0099110B"/>
    <w:rsid w:val="009936A2"/>
    <w:rsid w:val="009B3B22"/>
    <w:rsid w:val="009B49C8"/>
    <w:rsid w:val="009D7DF0"/>
    <w:rsid w:val="009E0A66"/>
    <w:rsid w:val="009E31A0"/>
    <w:rsid w:val="009E7C71"/>
    <w:rsid w:val="00A04247"/>
    <w:rsid w:val="00A07925"/>
    <w:rsid w:val="00A2400F"/>
    <w:rsid w:val="00A25F02"/>
    <w:rsid w:val="00A31F20"/>
    <w:rsid w:val="00A4410D"/>
    <w:rsid w:val="00A54D50"/>
    <w:rsid w:val="00A63D99"/>
    <w:rsid w:val="00A65F38"/>
    <w:rsid w:val="00A76849"/>
    <w:rsid w:val="00A875B5"/>
    <w:rsid w:val="00A91C7D"/>
    <w:rsid w:val="00A93FA4"/>
    <w:rsid w:val="00A94358"/>
    <w:rsid w:val="00A94931"/>
    <w:rsid w:val="00A97AD4"/>
    <w:rsid w:val="00AA76B3"/>
    <w:rsid w:val="00AC2F13"/>
    <w:rsid w:val="00AD1431"/>
    <w:rsid w:val="00AF6693"/>
    <w:rsid w:val="00B40116"/>
    <w:rsid w:val="00B40438"/>
    <w:rsid w:val="00B4465E"/>
    <w:rsid w:val="00B473BF"/>
    <w:rsid w:val="00B5598A"/>
    <w:rsid w:val="00B75987"/>
    <w:rsid w:val="00B853D8"/>
    <w:rsid w:val="00BA3A31"/>
    <w:rsid w:val="00BB25C4"/>
    <w:rsid w:val="00BB27D6"/>
    <w:rsid w:val="00BD599D"/>
    <w:rsid w:val="00BE5060"/>
    <w:rsid w:val="00BE6E0D"/>
    <w:rsid w:val="00C030E3"/>
    <w:rsid w:val="00C06ADE"/>
    <w:rsid w:val="00C1028A"/>
    <w:rsid w:val="00C12C9F"/>
    <w:rsid w:val="00C20DC9"/>
    <w:rsid w:val="00C541C8"/>
    <w:rsid w:val="00C557BF"/>
    <w:rsid w:val="00C77989"/>
    <w:rsid w:val="00C85CB3"/>
    <w:rsid w:val="00C85F41"/>
    <w:rsid w:val="00CA23E5"/>
    <w:rsid w:val="00CB6AD7"/>
    <w:rsid w:val="00CD619D"/>
    <w:rsid w:val="00CE2AAA"/>
    <w:rsid w:val="00CE32B3"/>
    <w:rsid w:val="00CF422D"/>
    <w:rsid w:val="00D06F13"/>
    <w:rsid w:val="00D32AFF"/>
    <w:rsid w:val="00D3481F"/>
    <w:rsid w:val="00D40459"/>
    <w:rsid w:val="00D42C32"/>
    <w:rsid w:val="00D61CD5"/>
    <w:rsid w:val="00D7299D"/>
    <w:rsid w:val="00D7489E"/>
    <w:rsid w:val="00D77DE8"/>
    <w:rsid w:val="00D80EB8"/>
    <w:rsid w:val="00D81081"/>
    <w:rsid w:val="00D94403"/>
    <w:rsid w:val="00DA4CD0"/>
    <w:rsid w:val="00DB2024"/>
    <w:rsid w:val="00DC1DD9"/>
    <w:rsid w:val="00DC2013"/>
    <w:rsid w:val="00DC7379"/>
    <w:rsid w:val="00DC7F74"/>
    <w:rsid w:val="00DD141A"/>
    <w:rsid w:val="00DD1A66"/>
    <w:rsid w:val="00DD778F"/>
    <w:rsid w:val="00DE7054"/>
    <w:rsid w:val="00DF0099"/>
    <w:rsid w:val="00E016DB"/>
    <w:rsid w:val="00E10DEB"/>
    <w:rsid w:val="00E2143B"/>
    <w:rsid w:val="00E258ED"/>
    <w:rsid w:val="00E26B5C"/>
    <w:rsid w:val="00E36CF3"/>
    <w:rsid w:val="00E40842"/>
    <w:rsid w:val="00E462DE"/>
    <w:rsid w:val="00E466F7"/>
    <w:rsid w:val="00E51852"/>
    <w:rsid w:val="00E57FDF"/>
    <w:rsid w:val="00E63DCF"/>
    <w:rsid w:val="00E72754"/>
    <w:rsid w:val="00E82E39"/>
    <w:rsid w:val="00E83C49"/>
    <w:rsid w:val="00E86779"/>
    <w:rsid w:val="00EA2BE3"/>
    <w:rsid w:val="00ED46C8"/>
    <w:rsid w:val="00ED5FB2"/>
    <w:rsid w:val="00EE1204"/>
    <w:rsid w:val="00EE199F"/>
    <w:rsid w:val="00EE35C9"/>
    <w:rsid w:val="00EF06B3"/>
    <w:rsid w:val="00F054D8"/>
    <w:rsid w:val="00F12676"/>
    <w:rsid w:val="00F1483E"/>
    <w:rsid w:val="00F20617"/>
    <w:rsid w:val="00F429CD"/>
    <w:rsid w:val="00F45CBB"/>
    <w:rsid w:val="00F46B27"/>
    <w:rsid w:val="00F623DD"/>
    <w:rsid w:val="00F639C9"/>
    <w:rsid w:val="00F943E0"/>
    <w:rsid w:val="00F97777"/>
    <w:rsid w:val="00FB078A"/>
    <w:rsid w:val="00FC03FE"/>
    <w:rsid w:val="00FD6336"/>
    <w:rsid w:val="00FD6882"/>
    <w:rsid w:val="00FE15C2"/>
    <w:rsid w:val="00FE19B8"/>
    <w:rsid w:val="00FE2BAD"/>
    <w:rsid w:val="00FF46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9FAE8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85F41"/>
    <w:pPr>
      <w:spacing w:after="200" w:line="276" w:lineRule="auto"/>
    </w:pPr>
    <w:rPr>
      <w:rFonts w:ascii="Calibri" w:eastAsia="SimSu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C85F41"/>
    <w:pPr>
      <w:spacing w:after="0" w:line="240" w:lineRule="auto"/>
    </w:pPr>
    <w:rPr>
      <w:sz w:val="20"/>
      <w:szCs w:val="20"/>
    </w:rPr>
  </w:style>
  <w:style w:type="character" w:customStyle="1" w:styleId="FootnoteTextChar">
    <w:name w:val="Footnote Text Char"/>
    <w:basedOn w:val="DefaultParagraphFont"/>
    <w:link w:val="FootnoteText"/>
    <w:uiPriority w:val="99"/>
    <w:rsid w:val="00C85F41"/>
    <w:rPr>
      <w:rFonts w:ascii="Calibri" w:eastAsia="SimSun" w:hAnsi="Calibri" w:cs="Times New Roman"/>
      <w:sz w:val="20"/>
      <w:szCs w:val="20"/>
    </w:rPr>
  </w:style>
  <w:style w:type="character" w:styleId="FootnoteReference">
    <w:name w:val="footnote reference"/>
    <w:basedOn w:val="DefaultParagraphFont"/>
    <w:uiPriority w:val="99"/>
    <w:semiHidden/>
    <w:rsid w:val="00C85F41"/>
    <w:rPr>
      <w:rFonts w:cs="Times New Roman"/>
      <w:vertAlign w:val="superscript"/>
    </w:rPr>
  </w:style>
  <w:style w:type="paragraph" w:styleId="ListParagraph">
    <w:name w:val="List Paragraph"/>
    <w:basedOn w:val="Normal"/>
    <w:uiPriority w:val="99"/>
    <w:qFormat/>
    <w:rsid w:val="00C85F41"/>
    <w:pPr>
      <w:ind w:left="720"/>
      <w:contextualSpacing/>
    </w:pPr>
  </w:style>
  <w:style w:type="table" w:styleId="TableGrid">
    <w:name w:val="Table Grid"/>
    <w:basedOn w:val="TableNormal"/>
    <w:uiPriority w:val="59"/>
    <w:rsid w:val="00C85F41"/>
    <w:pPr>
      <w:spacing w:after="0" w:line="240" w:lineRule="auto"/>
    </w:pPr>
    <w:rPr>
      <w:rFonts w:ascii="Calibri" w:eastAsia="SimSun" w:hAnsi="Calibri"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nhideWhenUsed/>
    <w:rsid w:val="00277F63"/>
    <w:rPr>
      <w:sz w:val="16"/>
      <w:szCs w:val="16"/>
    </w:rPr>
  </w:style>
  <w:style w:type="paragraph" w:styleId="CommentText">
    <w:name w:val="annotation text"/>
    <w:basedOn w:val="Normal"/>
    <w:link w:val="CommentTextChar"/>
    <w:unhideWhenUsed/>
    <w:rsid w:val="00277F63"/>
    <w:pPr>
      <w:spacing w:line="240" w:lineRule="auto"/>
    </w:pPr>
    <w:rPr>
      <w:sz w:val="20"/>
      <w:szCs w:val="20"/>
    </w:rPr>
  </w:style>
  <w:style w:type="character" w:customStyle="1" w:styleId="CommentTextChar">
    <w:name w:val="Comment Text Char"/>
    <w:basedOn w:val="DefaultParagraphFont"/>
    <w:link w:val="CommentText"/>
    <w:rsid w:val="00277F63"/>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77F63"/>
    <w:rPr>
      <w:b/>
      <w:bCs/>
    </w:rPr>
  </w:style>
  <w:style w:type="character" w:customStyle="1" w:styleId="CommentSubjectChar">
    <w:name w:val="Comment Subject Char"/>
    <w:basedOn w:val="CommentTextChar"/>
    <w:link w:val="CommentSubject"/>
    <w:uiPriority w:val="99"/>
    <w:semiHidden/>
    <w:rsid w:val="00277F63"/>
    <w:rPr>
      <w:rFonts w:ascii="Calibri" w:eastAsia="SimSun" w:hAnsi="Calibri" w:cs="Times New Roman"/>
      <w:b/>
      <w:bCs/>
      <w:sz w:val="20"/>
      <w:szCs w:val="20"/>
    </w:rPr>
  </w:style>
  <w:style w:type="paragraph" w:styleId="BalloonText">
    <w:name w:val="Balloon Text"/>
    <w:basedOn w:val="Normal"/>
    <w:link w:val="BalloonTextChar"/>
    <w:uiPriority w:val="99"/>
    <w:semiHidden/>
    <w:unhideWhenUsed/>
    <w:rsid w:val="00277F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F63"/>
    <w:rPr>
      <w:rFonts w:ascii="Segoe UI" w:eastAsia="SimSun" w:hAnsi="Segoe UI" w:cs="Segoe UI"/>
      <w:sz w:val="18"/>
      <w:szCs w:val="18"/>
    </w:rPr>
  </w:style>
  <w:style w:type="paragraph" w:customStyle="1" w:styleId="Normal1">
    <w:name w:val="Normal1"/>
    <w:rsid w:val="00181692"/>
    <w:pPr>
      <w:spacing w:after="0" w:line="276" w:lineRule="auto"/>
    </w:pPr>
    <w:rPr>
      <w:rFonts w:ascii="Arial" w:eastAsia="PMingLiU" w:hAnsi="Arial" w:cs="Arial"/>
      <w:color w:val="000000"/>
      <w:lang w:eastAsia="en-US"/>
    </w:rPr>
  </w:style>
  <w:style w:type="paragraph" w:styleId="NormalWeb">
    <w:name w:val="Normal (Web)"/>
    <w:basedOn w:val="Normal"/>
    <w:uiPriority w:val="99"/>
    <w:unhideWhenUsed/>
    <w:rsid w:val="004327F2"/>
    <w:pPr>
      <w:spacing w:before="100" w:beforeAutospacing="1" w:after="100" w:afterAutospacing="1" w:line="240" w:lineRule="auto"/>
    </w:pPr>
    <w:rPr>
      <w:rFonts w:ascii="Times New Roman" w:eastAsiaTheme="minorEastAsia" w:hAnsi="Times New Roman"/>
      <w:sz w:val="24"/>
      <w:szCs w:val="24"/>
    </w:rPr>
  </w:style>
  <w:style w:type="character" w:styleId="PlaceholderText">
    <w:name w:val="Placeholder Text"/>
    <w:basedOn w:val="DefaultParagraphFont"/>
    <w:uiPriority w:val="99"/>
    <w:semiHidden/>
    <w:rsid w:val="00F623DD"/>
    <w:rPr>
      <w:color w:val="808080"/>
    </w:rPr>
  </w:style>
  <w:style w:type="paragraph" w:styleId="Footer">
    <w:name w:val="footer"/>
    <w:basedOn w:val="Normal"/>
    <w:link w:val="FooterChar"/>
    <w:uiPriority w:val="99"/>
    <w:unhideWhenUsed/>
    <w:rsid w:val="00DC73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379"/>
    <w:rPr>
      <w:rFonts w:ascii="Calibri" w:eastAsia="SimSun" w:hAnsi="Calibri" w:cs="Times New Roman"/>
    </w:rPr>
  </w:style>
  <w:style w:type="character" w:styleId="PageNumber">
    <w:name w:val="page number"/>
    <w:basedOn w:val="DefaultParagraphFont"/>
    <w:uiPriority w:val="99"/>
    <w:semiHidden/>
    <w:unhideWhenUsed/>
    <w:rsid w:val="00DC7379"/>
  </w:style>
  <w:style w:type="paragraph" w:styleId="Revision">
    <w:name w:val="Revision"/>
    <w:hidden/>
    <w:uiPriority w:val="99"/>
    <w:semiHidden/>
    <w:rsid w:val="005930CE"/>
    <w:pPr>
      <w:spacing w:after="0" w:line="240" w:lineRule="auto"/>
    </w:pPr>
    <w:rPr>
      <w:rFonts w:ascii="Calibri" w:eastAsia="SimSu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39344">
      <w:bodyDiv w:val="1"/>
      <w:marLeft w:val="0"/>
      <w:marRight w:val="0"/>
      <w:marTop w:val="0"/>
      <w:marBottom w:val="0"/>
      <w:divBdr>
        <w:top w:val="none" w:sz="0" w:space="0" w:color="auto"/>
        <w:left w:val="none" w:sz="0" w:space="0" w:color="auto"/>
        <w:bottom w:val="none" w:sz="0" w:space="0" w:color="auto"/>
        <w:right w:val="none" w:sz="0" w:space="0" w:color="auto"/>
      </w:divBdr>
    </w:div>
    <w:div w:id="796752287">
      <w:bodyDiv w:val="1"/>
      <w:marLeft w:val="0"/>
      <w:marRight w:val="0"/>
      <w:marTop w:val="0"/>
      <w:marBottom w:val="0"/>
      <w:divBdr>
        <w:top w:val="none" w:sz="0" w:space="0" w:color="auto"/>
        <w:left w:val="none" w:sz="0" w:space="0" w:color="auto"/>
        <w:bottom w:val="none" w:sz="0" w:space="0" w:color="auto"/>
        <w:right w:val="none" w:sz="0" w:space="0" w:color="auto"/>
      </w:divBdr>
    </w:div>
    <w:div w:id="992299369">
      <w:bodyDiv w:val="1"/>
      <w:marLeft w:val="0"/>
      <w:marRight w:val="0"/>
      <w:marTop w:val="0"/>
      <w:marBottom w:val="0"/>
      <w:divBdr>
        <w:top w:val="none" w:sz="0" w:space="0" w:color="auto"/>
        <w:left w:val="none" w:sz="0" w:space="0" w:color="auto"/>
        <w:bottom w:val="none" w:sz="0" w:space="0" w:color="auto"/>
        <w:right w:val="none" w:sz="0" w:space="0" w:color="auto"/>
      </w:divBdr>
    </w:div>
    <w:div w:id="1102989434">
      <w:bodyDiv w:val="1"/>
      <w:marLeft w:val="0"/>
      <w:marRight w:val="0"/>
      <w:marTop w:val="0"/>
      <w:marBottom w:val="0"/>
      <w:divBdr>
        <w:top w:val="none" w:sz="0" w:space="0" w:color="auto"/>
        <w:left w:val="none" w:sz="0" w:space="0" w:color="auto"/>
        <w:bottom w:val="none" w:sz="0" w:space="0" w:color="auto"/>
        <w:right w:val="none" w:sz="0" w:space="0" w:color="auto"/>
      </w:divBdr>
    </w:div>
    <w:div w:id="1484007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Colors" Target="diagrams/colors1.xml"/><Relationship Id="rId12" Type="http://schemas.microsoft.com/office/2007/relationships/diagramDrawing" Target="diagrams/drawing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diagramData" Target="diagrams/data1.xml"/><Relationship Id="rId9" Type="http://schemas.openxmlformats.org/officeDocument/2006/relationships/diagramLayout" Target="diagrams/layout1.xml"/><Relationship Id="rId10"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8674C6-4B90-494F-B903-56E0EDC8A459}" type="doc">
      <dgm:prSet loTypeId="urn:microsoft.com/office/officeart/2005/8/layout/hChevron3" loCatId="" qsTypeId="urn:microsoft.com/office/officeart/2005/8/quickstyle/simple2" qsCatId="simple" csTypeId="urn:microsoft.com/office/officeart/2005/8/colors/colorful2" csCatId="colorful" phldr="1"/>
      <dgm:spPr/>
    </dgm:pt>
    <dgm:pt modelId="{AD3B14C8-AE59-3A4D-9C52-87F0BEF95506}">
      <dgm:prSet phldrT="[Text]"/>
      <dgm:spPr/>
      <dgm:t>
        <a:bodyPr/>
        <a:lstStyle/>
        <a:p>
          <a:r>
            <a:rPr lang="en-US"/>
            <a:t>Large Central Chinese Province</a:t>
          </a:r>
        </a:p>
      </dgm:t>
    </dgm:pt>
    <dgm:pt modelId="{CA2E4387-E818-FA4D-BB56-0A1B14CFD3F6}" type="parTrans" cxnId="{2D847FBA-DC52-284F-989C-372876E3A9C7}">
      <dgm:prSet/>
      <dgm:spPr/>
      <dgm:t>
        <a:bodyPr/>
        <a:lstStyle/>
        <a:p>
          <a:endParaRPr lang="en-US"/>
        </a:p>
      </dgm:t>
    </dgm:pt>
    <dgm:pt modelId="{ADA31DB1-206D-2244-AAB5-B7F47A9C1AE1}" type="sibTrans" cxnId="{2D847FBA-DC52-284F-989C-372876E3A9C7}">
      <dgm:prSet/>
      <dgm:spPr/>
      <dgm:t>
        <a:bodyPr/>
        <a:lstStyle/>
        <a:p>
          <a:endParaRPr lang="en-US"/>
        </a:p>
      </dgm:t>
    </dgm:pt>
    <dgm:pt modelId="{511C5A47-B5EB-3A41-8B2D-F2C4313E25E8}">
      <dgm:prSet phldrT="[Text]"/>
      <dgm:spPr/>
      <dgm:t>
        <a:bodyPr/>
        <a:lstStyle/>
        <a:p>
          <a:r>
            <a:rPr lang="en-US"/>
            <a:t>97 Counties</a:t>
          </a:r>
        </a:p>
      </dgm:t>
    </dgm:pt>
    <dgm:pt modelId="{6203BC57-5304-B14D-AA3A-F9D354D93C4D}" type="parTrans" cxnId="{96329E07-22F8-1344-A12C-379D41D8A1CA}">
      <dgm:prSet/>
      <dgm:spPr/>
      <dgm:t>
        <a:bodyPr/>
        <a:lstStyle/>
        <a:p>
          <a:endParaRPr lang="en-US"/>
        </a:p>
      </dgm:t>
    </dgm:pt>
    <dgm:pt modelId="{2DB66F6A-608F-5747-B999-BF8B6C148FB9}" type="sibTrans" cxnId="{96329E07-22F8-1344-A12C-379D41D8A1CA}">
      <dgm:prSet/>
      <dgm:spPr/>
      <dgm:t>
        <a:bodyPr/>
        <a:lstStyle/>
        <a:p>
          <a:endParaRPr lang="en-US"/>
        </a:p>
      </dgm:t>
    </dgm:pt>
    <dgm:pt modelId="{30C4ABBB-4D29-1041-BC21-47B740FBCC14}">
      <dgm:prSet phldrT="[Text]"/>
      <dgm:spPr/>
      <dgm:t>
        <a:bodyPr/>
        <a:lstStyle/>
        <a:p>
          <a:r>
            <a:rPr lang="en-US"/>
            <a:t>298 Schools</a:t>
          </a:r>
        </a:p>
      </dgm:t>
    </dgm:pt>
    <dgm:pt modelId="{4E5E8018-0A9C-5C4A-911B-5C9B26F8DF25}" type="parTrans" cxnId="{17C996E3-8D18-514A-B5CD-F3393827217F}">
      <dgm:prSet/>
      <dgm:spPr/>
      <dgm:t>
        <a:bodyPr/>
        <a:lstStyle/>
        <a:p>
          <a:endParaRPr lang="en-US"/>
        </a:p>
      </dgm:t>
    </dgm:pt>
    <dgm:pt modelId="{62AEC1F1-8CA9-4845-AE34-A9D8ADAC2679}" type="sibTrans" cxnId="{17C996E3-8D18-514A-B5CD-F3393827217F}">
      <dgm:prSet/>
      <dgm:spPr/>
      <dgm:t>
        <a:bodyPr/>
        <a:lstStyle/>
        <a:p>
          <a:endParaRPr lang="en-US"/>
        </a:p>
      </dgm:t>
    </dgm:pt>
    <dgm:pt modelId="{AAECCB54-8BB5-B542-AFF9-187AAB2904E0}">
      <dgm:prSet phldrT="[Text]"/>
      <dgm:spPr/>
      <dgm:t>
        <a:bodyPr/>
        <a:lstStyle/>
        <a:p>
          <a:r>
            <a:rPr lang="en-US"/>
            <a:t>894 Potential Seventh and Eighth Grade Teachers</a:t>
          </a:r>
        </a:p>
      </dgm:t>
    </dgm:pt>
    <dgm:pt modelId="{A7EF03DC-16AA-3D40-AF77-0387B45043CC}" type="parTrans" cxnId="{D0145C92-29B7-D243-8864-4D1600AEDBD7}">
      <dgm:prSet/>
      <dgm:spPr/>
      <dgm:t>
        <a:bodyPr/>
        <a:lstStyle/>
        <a:p>
          <a:endParaRPr lang="en-US"/>
        </a:p>
      </dgm:t>
    </dgm:pt>
    <dgm:pt modelId="{25B802D7-3AD1-BC4B-A7BA-43B43851B961}" type="sibTrans" cxnId="{D0145C92-29B7-D243-8864-4D1600AEDBD7}">
      <dgm:prSet/>
      <dgm:spPr/>
      <dgm:t>
        <a:bodyPr/>
        <a:lstStyle/>
        <a:p>
          <a:endParaRPr lang="en-US"/>
        </a:p>
      </dgm:t>
    </dgm:pt>
    <dgm:pt modelId="{B1B88A2B-EADA-B146-BA84-6EBFD50A603F}">
      <dgm:prSet phldrT="[Text]"/>
      <dgm:spPr/>
      <dgm:t>
        <a:bodyPr/>
        <a:lstStyle/>
        <a:p>
          <a:r>
            <a:rPr lang="en-US"/>
            <a:t>840 Agreed to Participate</a:t>
          </a:r>
        </a:p>
      </dgm:t>
    </dgm:pt>
    <dgm:pt modelId="{A51BAAA5-8699-C54F-B724-E2CB45ABC3A5}" type="parTrans" cxnId="{DCD76F7B-9A3F-4B4D-91A1-D3107247BBC9}">
      <dgm:prSet/>
      <dgm:spPr/>
      <dgm:t>
        <a:bodyPr/>
        <a:lstStyle/>
        <a:p>
          <a:endParaRPr lang="en-US"/>
        </a:p>
      </dgm:t>
    </dgm:pt>
    <dgm:pt modelId="{4B5386AE-98FA-0C41-BA6C-338EEBD7E933}" type="sibTrans" cxnId="{DCD76F7B-9A3F-4B4D-91A1-D3107247BBC9}">
      <dgm:prSet/>
      <dgm:spPr/>
      <dgm:t>
        <a:bodyPr/>
        <a:lstStyle/>
        <a:p>
          <a:endParaRPr lang="en-US"/>
        </a:p>
      </dgm:t>
    </dgm:pt>
    <dgm:pt modelId="{F06DD32B-02DC-944D-B413-BE45CA93C4A6}" type="pres">
      <dgm:prSet presAssocID="{EA8674C6-4B90-494F-B903-56E0EDC8A459}" presName="Name0" presStyleCnt="0">
        <dgm:presLayoutVars>
          <dgm:dir/>
          <dgm:resizeHandles val="exact"/>
        </dgm:presLayoutVars>
      </dgm:prSet>
      <dgm:spPr/>
    </dgm:pt>
    <dgm:pt modelId="{B2276B5C-2F86-5349-B8B5-3AA135062429}" type="pres">
      <dgm:prSet presAssocID="{AD3B14C8-AE59-3A4D-9C52-87F0BEF95506}" presName="parTxOnly" presStyleLbl="node1" presStyleIdx="0" presStyleCnt="5">
        <dgm:presLayoutVars>
          <dgm:bulletEnabled val="1"/>
        </dgm:presLayoutVars>
      </dgm:prSet>
      <dgm:spPr/>
      <dgm:t>
        <a:bodyPr/>
        <a:lstStyle/>
        <a:p>
          <a:endParaRPr lang="en-US"/>
        </a:p>
      </dgm:t>
    </dgm:pt>
    <dgm:pt modelId="{6B325C8C-FF8A-5441-8C73-88B1E12AD84E}" type="pres">
      <dgm:prSet presAssocID="{ADA31DB1-206D-2244-AAB5-B7F47A9C1AE1}" presName="parSpace" presStyleCnt="0"/>
      <dgm:spPr/>
    </dgm:pt>
    <dgm:pt modelId="{5F42BB6C-CF20-9844-A01B-5C572F77DC53}" type="pres">
      <dgm:prSet presAssocID="{511C5A47-B5EB-3A41-8B2D-F2C4313E25E8}" presName="parTxOnly" presStyleLbl="node1" presStyleIdx="1" presStyleCnt="5">
        <dgm:presLayoutVars>
          <dgm:bulletEnabled val="1"/>
        </dgm:presLayoutVars>
      </dgm:prSet>
      <dgm:spPr/>
      <dgm:t>
        <a:bodyPr/>
        <a:lstStyle/>
        <a:p>
          <a:endParaRPr lang="en-US"/>
        </a:p>
      </dgm:t>
    </dgm:pt>
    <dgm:pt modelId="{4E586517-8ADA-6B4D-B14C-1AAF95F11075}" type="pres">
      <dgm:prSet presAssocID="{2DB66F6A-608F-5747-B999-BF8B6C148FB9}" presName="parSpace" presStyleCnt="0"/>
      <dgm:spPr/>
    </dgm:pt>
    <dgm:pt modelId="{14BAD454-5C0B-BA42-9083-02F379594C82}" type="pres">
      <dgm:prSet presAssocID="{30C4ABBB-4D29-1041-BC21-47B740FBCC14}" presName="parTxOnly" presStyleLbl="node1" presStyleIdx="2" presStyleCnt="5">
        <dgm:presLayoutVars>
          <dgm:bulletEnabled val="1"/>
        </dgm:presLayoutVars>
      </dgm:prSet>
      <dgm:spPr/>
      <dgm:t>
        <a:bodyPr/>
        <a:lstStyle/>
        <a:p>
          <a:endParaRPr lang="en-US"/>
        </a:p>
      </dgm:t>
    </dgm:pt>
    <dgm:pt modelId="{9DC1434B-FCA1-5E47-839F-F422A58FD8E5}" type="pres">
      <dgm:prSet presAssocID="{62AEC1F1-8CA9-4845-AE34-A9D8ADAC2679}" presName="parSpace" presStyleCnt="0"/>
      <dgm:spPr/>
    </dgm:pt>
    <dgm:pt modelId="{132B3BC7-83BE-094E-BEFC-DA356582A3B4}" type="pres">
      <dgm:prSet presAssocID="{AAECCB54-8BB5-B542-AFF9-187AAB2904E0}" presName="parTxOnly" presStyleLbl="node1" presStyleIdx="3" presStyleCnt="5">
        <dgm:presLayoutVars>
          <dgm:bulletEnabled val="1"/>
        </dgm:presLayoutVars>
      </dgm:prSet>
      <dgm:spPr/>
      <dgm:t>
        <a:bodyPr/>
        <a:lstStyle/>
        <a:p>
          <a:endParaRPr lang="en-US"/>
        </a:p>
      </dgm:t>
    </dgm:pt>
    <dgm:pt modelId="{4CAEE12C-1F93-E24A-BB69-E233F9CD4A6A}" type="pres">
      <dgm:prSet presAssocID="{25B802D7-3AD1-BC4B-A7BA-43B43851B961}" presName="parSpace" presStyleCnt="0"/>
      <dgm:spPr/>
    </dgm:pt>
    <dgm:pt modelId="{28B1F1D3-3CAF-D042-89FC-A1E8A7374B80}" type="pres">
      <dgm:prSet presAssocID="{B1B88A2B-EADA-B146-BA84-6EBFD50A603F}" presName="parTxOnly" presStyleLbl="node1" presStyleIdx="4" presStyleCnt="5">
        <dgm:presLayoutVars>
          <dgm:bulletEnabled val="1"/>
        </dgm:presLayoutVars>
      </dgm:prSet>
      <dgm:spPr/>
      <dgm:t>
        <a:bodyPr/>
        <a:lstStyle/>
        <a:p>
          <a:endParaRPr lang="en-US"/>
        </a:p>
      </dgm:t>
    </dgm:pt>
  </dgm:ptLst>
  <dgm:cxnLst>
    <dgm:cxn modelId="{17C996E3-8D18-514A-B5CD-F3393827217F}" srcId="{EA8674C6-4B90-494F-B903-56E0EDC8A459}" destId="{30C4ABBB-4D29-1041-BC21-47B740FBCC14}" srcOrd="2" destOrd="0" parTransId="{4E5E8018-0A9C-5C4A-911B-5C9B26F8DF25}" sibTransId="{62AEC1F1-8CA9-4845-AE34-A9D8ADAC2679}"/>
    <dgm:cxn modelId="{DCD76F7B-9A3F-4B4D-91A1-D3107247BBC9}" srcId="{EA8674C6-4B90-494F-B903-56E0EDC8A459}" destId="{B1B88A2B-EADA-B146-BA84-6EBFD50A603F}" srcOrd="4" destOrd="0" parTransId="{A51BAAA5-8699-C54F-B724-E2CB45ABC3A5}" sibTransId="{4B5386AE-98FA-0C41-BA6C-338EEBD7E933}"/>
    <dgm:cxn modelId="{82238542-8E0C-5442-BF85-BE49A7DA3B49}" type="presOf" srcId="{AAECCB54-8BB5-B542-AFF9-187AAB2904E0}" destId="{132B3BC7-83BE-094E-BEFC-DA356582A3B4}" srcOrd="0" destOrd="0" presId="urn:microsoft.com/office/officeart/2005/8/layout/hChevron3"/>
    <dgm:cxn modelId="{952F50A7-3274-124B-82D5-F4F30379816C}" type="presOf" srcId="{30C4ABBB-4D29-1041-BC21-47B740FBCC14}" destId="{14BAD454-5C0B-BA42-9083-02F379594C82}" srcOrd="0" destOrd="0" presId="urn:microsoft.com/office/officeart/2005/8/layout/hChevron3"/>
    <dgm:cxn modelId="{2D847FBA-DC52-284F-989C-372876E3A9C7}" srcId="{EA8674C6-4B90-494F-B903-56E0EDC8A459}" destId="{AD3B14C8-AE59-3A4D-9C52-87F0BEF95506}" srcOrd="0" destOrd="0" parTransId="{CA2E4387-E818-FA4D-BB56-0A1B14CFD3F6}" sibTransId="{ADA31DB1-206D-2244-AAB5-B7F47A9C1AE1}"/>
    <dgm:cxn modelId="{96329E07-22F8-1344-A12C-379D41D8A1CA}" srcId="{EA8674C6-4B90-494F-B903-56E0EDC8A459}" destId="{511C5A47-B5EB-3A41-8B2D-F2C4313E25E8}" srcOrd="1" destOrd="0" parTransId="{6203BC57-5304-B14D-AA3A-F9D354D93C4D}" sibTransId="{2DB66F6A-608F-5747-B999-BF8B6C148FB9}"/>
    <dgm:cxn modelId="{22D990B0-37BE-404B-BCB6-CEBBF7C4F784}" type="presOf" srcId="{B1B88A2B-EADA-B146-BA84-6EBFD50A603F}" destId="{28B1F1D3-3CAF-D042-89FC-A1E8A7374B80}" srcOrd="0" destOrd="0" presId="urn:microsoft.com/office/officeart/2005/8/layout/hChevron3"/>
    <dgm:cxn modelId="{FFDA3E6B-C8E9-FD47-8F2A-95C20BCB1120}" type="presOf" srcId="{AD3B14C8-AE59-3A4D-9C52-87F0BEF95506}" destId="{B2276B5C-2F86-5349-B8B5-3AA135062429}" srcOrd="0" destOrd="0" presId="urn:microsoft.com/office/officeart/2005/8/layout/hChevron3"/>
    <dgm:cxn modelId="{C3D530E9-0035-C04D-AA7C-1332A1393586}" type="presOf" srcId="{511C5A47-B5EB-3A41-8B2D-F2C4313E25E8}" destId="{5F42BB6C-CF20-9844-A01B-5C572F77DC53}" srcOrd="0" destOrd="0" presId="urn:microsoft.com/office/officeart/2005/8/layout/hChevron3"/>
    <dgm:cxn modelId="{DCE7BC63-D98F-6740-8A52-D8F94E4BD809}" type="presOf" srcId="{EA8674C6-4B90-494F-B903-56E0EDC8A459}" destId="{F06DD32B-02DC-944D-B413-BE45CA93C4A6}" srcOrd="0" destOrd="0" presId="urn:microsoft.com/office/officeart/2005/8/layout/hChevron3"/>
    <dgm:cxn modelId="{D0145C92-29B7-D243-8864-4D1600AEDBD7}" srcId="{EA8674C6-4B90-494F-B903-56E0EDC8A459}" destId="{AAECCB54-8BB5-B542-AFF9-187AAB2904E0}" srcOrd="3" destOrd="0" parTransId="{A7EF03DC-16AA-3D40-AF77-0387B45043CC}" sibTransId="{25B802D7-3AD1-BC4B-A7BA-43B43851B961}"/>
    <dgm:cxn modelId="{F135B8C3-67D1-8B48-B765-E42F0AED46A6}" type="presParOf" srcId="{F06DD32B-02DC-944D-B413-BE45CA93C4A6}" destId="{B2276B5C-2F86-5349-B8B5-3AA135062429}" srcOrd="0" destOrd="0" presId="urn:microsoft.com/office/officeart/2005/8/layout/hChevron3"/>
    <dgm:cxn modelId="{ED3B40A3-09E0-BC4D-BD6E-C89C14C015C0}" type="presParOf" srcId="{F06DD32B-02DC-944D-B413-BE45CA93C4A6}" destId="{6B325C8C-FF8A-5441-8C73-88B1E12AD84E}" srcOrd="1" destOrd="0" presId="urn:microsoft.com/office/officeart/2005/8/layout/hChevron3"/>
    <dgm:cxn modelId="{311274A8-3BCB-4B4B-8BD3-D2CC9AFBEAD6}" type="presParOf" srcId="{F06DD32B-02DC-944D-B413-BE45CA93C4A6}" destId="{5F42BB6C-CF20-9844-A01B-5C572F77DC53}" srcOrd="2" destOrd="0" presId="urn:microsoft.com/office/officeart/2005/8/layout/hChevron3"/>
    <dgm:cxn modelId="{2177789D-6E0E-3D49-9B6C-6D8ACCB1DCDA}" type="presParOf" srcId="{F06DD32B-02DC-944D-B413-BE45CA93C4A6}" destId="{4E586517-8ADA-6B4D-B14C-1AAF95F11075}" srcOrd="3" destOrd="0" presId="urn:microsoft.com/office/officeart/2005/8/layout/hChevron3"/>
    <dgm:cxn modelId="{6F46F452-A7BF-C540-BC36-18FF4377BD42}" type="presParOf" srcId="{F06DD32B-02DC-944D-B413-BE45CA93C4A6}" destId="{14BAD454-5C0B-BA42-9083-02F379594C82}" srcOrd="4" destOrd="0" presId="urn:microsoft.com/office/officeart/2005/8/layout/hChevron3"/>
    <dgm:cxn modelId="{080B3289-7F37-804D-8058-F906B7D01F8B}" type="presParOf" srcId="{F06DD32B-02DC-944D-B413-BE45CA93C4A6}" destId="{9DC1434B-FCA1-5E47-839F-F422A58FD8E5}" srcOrd="5" destOrd="0" presId="urn:microsoft.com/office/officeart/2005/8/layout/hChevron3"/>
    <dgm:cxn modelId="{8E437403-6BF1-E843-963F-0980FAA0B151}" type="presParOf" srcId="{F06DD32B-02DC-944D-B413-BE45CA93C4A6}" destId="{132B3BC7-83BE-094E-BEFC-DA356582A3B4}" srcOrd="6" destOrd="0" presId="urn:microsoft.com/office/officeart/2005/8/layout/hChevron3"/>
    <dgm:cxn modelId="{DAB48E4B-8E45-6246-82DF-550486B12750}" type="presParOf" srcId="{F06DD32B-02DC-944D-B413-BE45CA93C4A6}" destId="{4CAEE12C-1F93-E24A-BB69-E233F9CD4A6A}" srcOrd="7" destOrd="0" presId="urn:microsoft.com/office/officeart/2005/8/layout/hChevron3"/>
    <dgm:cxn modelId="{CE870847-C841-0442-A307-FB7BEFE903D2}" type="presParOf" srcId="{F06DD32B-02DC-944D-B413-BE45CA93C4A6}" destId="{28B1F1D3-3CAF-D042-89FC-A1E8A7374B80}" srcOrd="8"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276B5C-2F86-5349-B8B5-3AA135062429}">
      <dsp:nvSpPr>
        <dsp:cNvPr id="0" name=""/>
        <dsp:cNvSpPr/>
      </dsp:nvSpPr>
      <dsp:spPr>
        <a:xfrm>
          <a:off x="669" y="197276"/>
          <a:ext cx="1305966" cy="522386"/>
        </a:xfrm>
        <a:prstGeom prst="homePlat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2672" tIns="21336" rIns="10668" bIns="21336" numCol="1" spcCol="1270" anchor="ctr" anchorCtr="0">
          <a:noAutofit/>
        </a:bodyPr>
        <a:lstStyle/>
        <a:p>
          <a:pPr lvl="0" algn="ctr" defTabSz="355600">
            <a:lnSpc>
              <a:spcPct val="90000"/>
            </a:lnSpc>
            <a:spcBef>
              <a:spcPct val="0"/>
            </a:spcBef>
            <a:spcAft>
              <a:spcPct val="35000"/>
            </a:spcAft>
          </a:pPr>
          <a:r>
            <a:rPr lang="en-US" sz="800" kern="1200"/>
            <a:t>Large Central Chinese Province</a:t>
          </a:r>
        </a:p>
      </dsp:txBody>
      <dsp:txXfrm>
        <a:off x="669" y="197276"/>
        <a:ext cx="1175370" cy="522386"/>
      </dsp:txXfrm>
    </dsp:sp>
    <dsp:sp modelId="{5F42BB6C-CF20-9844-A01B-5C572F77DC53}">
      <dsp:nvSpPr>
        <dsp:cNvPr id="0" name=""/>
        <dsp:cNvSpPr/>
      </dsp:nvSpPr>
      <dsp:spPr>
        <a:xfrm>
          <a:off x="1045443" y="197276"/>
          <a:ext cx="1305966" cy="522386"/>
        </a:xfrm>
        <a:prstGeom prst="chevron">
          <a:avLst/>
        </a:prstGeom>
        <a:solidFill>
          <a:schemeClr val="accent2">
            <a:hueOff val="-363841"/>
            <a:satOff val="-20982"/>
            <a:lumOff val="2157"/>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97 Counties</a:t>
          </a:r>
        </a:p>
      </dsp:txBody>
      <dsp:txXfrm>
        <a:off x="1306636" y="197276"/>
        <a:ext cx="783580" cy="522386"/>
      </dsp:txXfrm>
    </dsp:sp>
    <dsp:sp modelId="{14BAD454-5C0B-BA42-9083-02F379594C82}">
      <dsp:nvSpPr>
        <dsp:cNvPr id="0" name=""/>
        <dsp:cNvSpPr/>
      </dsp:nvSpPr>
      <dsp:spPr>
        <a:xfrm>
          <a:off x="2090216" y="197276"/>
          <a:ext cx="1305966" cy="522386"/>
        </a:xfrm>
        <a:prstGeom prst="chevron">
          <a:avLst/>
        </a:prstGeom>
        <a:solidFill>
          <a:schemeClr val="accent2">
            <a:hueOff val="-727682"/>
            <a:satOff val="-41964"/>
            <a:lumOff val="4314"/>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298 Schools</a:t>
          </a:r>
        </a:p>
      </dsp:txBody>
      <dsp:txXfrm>
        <a:off x="2351409" y="197276"/>
        <a:ext cx="783580" cy="522386"/>
      </dsp:txXfrm>
    </dsp:sp>
    <dsp:sp modelId="{132B3BC7-83BE-094E-BEFC-DA356582A3B4}">
      <dsp:nvSpPr>
        <dsp:cNvPr id="0" name=""/>
        <dsp:cNvSpPr/>
      </dsp:nvSpPr>
      <dsp:spPr>
        <a:xfrm>
          <a:off x="3134990" y="197276"/>
          <a:ext cx="1305966" cy="522386"/>
        </a:xfrm>
        <a:prstGeom prst="chevron">
          <a:avLst/>
        </a:prstGeom>
        <a:solidFill>
          <a:schemeClr val="accent2">
            <a:hueOff val="-1091522"/>
            <a:satOff val="-62946"/>
            <a:lumOff val="647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894 Potential Seventh and Eighth Grade Teachers</a:t>
          </a:r>
        </a:p>
      </dsp:txBody>
      <dsp:txXfrm>
        <a:off x="3396183" y="197276"/>
        <a:ext cx="783580" cy="522386"/>
      </dsp:txXfrm>
    </dsp:sp>
    <dsp:sp modelId="{28B1F1D3-3CAF-D042-89FC-A1E8A7374B80}">
      <dsp:nvSpPr>
        <dsp:cNvPr id="0" name=""/>
        <dsp:cNvSpPr/>
      </dsp:nvSpPr>
      <dsp:spPr>
        <a:xfrm>
          <a:off x="4179763" y="197276"/>
          <a:ext cx="1305966" cy="522386"/>
        </a:xfrm>
        <a:prstGeom prst="chevron">
          <a:avLst/>
        </a:prstGeom>
        <a:solidFill>
          <a:schemeClr val="accent2">
            <a:hueOff val="-1455363"/>
            <a:satOff val="-83928"/>
            <a:lumOff val="8628"/>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lvl="0" algn="ctr" defTabSz="355600">
            <a:lnSpc>
              <a:spcPct val="90000"/>
            </a:lnSpc>
            <a:spcBef>
              <a:spcPct val="0"/>
            </a:spcBef>
            <a:spcAft>
              <a:spcPct val="35000"/>
            </a:spcAft>
          </a:pPr>
          <a:r>
            <a:rPr lang="en-US" sz="800" kern="1200"/>
            <a:t>840 Agreed to Participate</a:t>
          </a:r>
        </a:p>
      </dsp:txBody>
      <dsp:txXfrm>
        <a:off x="4440956" y="197276"/>
        <a:ext cx="783580" cy="522386"/>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1E248-7BCC-4245-80AE-3D7F9EDA8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4201</Words>
  <Characters>23946</Characters>
  <Application>Microsoft Macintosh Word</Application>
  <DocSecurity>0</DocSecurity>
  <Lines>199</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Stanford University</Company>
  <LinksUpToDate>false</LinksUpToDate>
  <CharactersWithSpaces>28091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Prashant</dc:creator>
  <cp:keywords/>
  <dc:description/>
  <cp:lastModifiedBy>James Chu</cp:lastModifiedBy>
  <cp:revision>3</cp:revision>
  <dcterms:created xsi:type="dcterms:W3CDTF">2016-08-20T01:09:00Z</dcterms:created>
  <dcterms:modified xsi:type="dcterms:W3CDTF">2016-08-20T01:15:00Z</dcterms:modified>
</cp:coreProperties>
</file>