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0E5C" w:rsidRPr="00037FC7" w:rsidRDefault="003B0E5C" w:rsidP="003B0E5C">
      <w:pPr>
        <w:spacing w:after="0"/>
        <w:rPr>
          <w:rFonts w:ascii="Times New Roman" w:hAnsi="Times New Roman" w:cs="Times New Roman"/>
          <w:b/>
          <w:sz w:val="24"/>
          <w:szCs w:val="24"/>
        </w:rPr>
      </w:pPr>
      <w:r w:rsidRPr="00037FC7">
        <w:rPr>
          <w:rFonts w:ascii="Times New Roman" w:hAnsi="Times New Roman" w:cs="Times New Roman"/>
          <w:b/>
          <w:sz w:val="24"/>
          <w:szCs w:val="24"/>
        </w:rPr>
        <w:t xml:space="preserve">DATA ANALYSES PLAN (PRIMARY OUTCOMES) </w:t>
      </w:r>
    </w:p>
    <w:p w:rsidR="003B0E5C" w:rsidRDefault="003B0E5C" w:rsidP="003B0E5C">
      <w:pPr>
        <w:spacing w:after="0"/>
        <w:rPr>
          <w:rFonts w:ascii="Times New Roman" w:hAnsi="Times New Roman" w:cs="Times New Roman"/>
          <w:sz w:val="24"/>
        </w:rPr>
      </w:pPr>
      <w:r>
        <w:rPr>
          <w:rFonts w:ascii="Times New Roman" w:hAnsi="Times New Roman" w:cs="Times New Roman"/>
          <w:sz w:val="24"/>
        </w:rPr>
        <w:t>H1 is tested using one-way MANOVA</w:t>
      </w:r>
      <w:bookmarkStart w:id="0" w:name="_GoBack"/>
      <w:bookmarkEnd w:id="0"/>
      <w:r>
        <w:rPr>
          <w:rFonts w:ascii="Times New Roman" w:hAnsi="Times New Roman" w:cs="Times New Roman"/>
          <w:sz w:val="24"/>
        </w:rPr>
        <w:t xml:space="preserve"> (omnibus test statistic) with the particular issues as the dependent outcome variables and a binary treatment variable as the independent group variable. Post hoc testing is performed using the multivariate regression model underlying the MANOVA (with Wald tests for differences in treatment coefficients between pairs of relevant outcomes).</w:t>
      </w:r>
    </w:p>
    <w:p w:rsidR="003B0E5C" w:rsidRDefault="003B0E5C" w:rsidP="003B0E5C">
      <w:pPr>
        <w:spacing w:after="0"/>
        <w:rPr>
          <w:rFonts w:ascii="Times New Roman" w:hAnsi="Times New Roman" w:cs="Times New Roman"/>
          <w:sz w:val="24"/>
        </w:rPr>
      </w:pPr>
    </w:p>
    <w:p w:rsidR="003B0E5C" w:rsidRDefault="003B0E5C" w:rsidP="003B0E5C">
      <w:pPr>
        <w:spacing w:after="0"/>
        <w:rPr>
          <w:rFonts w:ascii="Times New Roman" w:hAnsi="Times New Roman" w:cs="Times New Roman"/>
          <w:sz w:val="24"/>
        </w:rPr>
      </w:pPr>
      <w:r>
        <w:rPr>
          <w:rFonts w:ascii="Times New Roman" w:hAnsi="Times New Roman" w:cs="Times New Roman"/>
          <w:sz w:val="24"/>
        </w:rPr>
        <w:t>H2 and H3 is tested using the same one-way MANOVA procedure as for H1—but with different dependent outcome variables. For testing of H2, the dependent outcomes variables are three continues measures capturing the reported difference in responses between the “</w:t>
      </w:r>
      <w:r w:rsidRPr="00934972">
        <w:rPr>
          <w:rFonts w:ascii="Times New Roman" w:hAnsi="Times New Roman" w:cs="Times New Roman"/>
          <w:sz w:val="24"/>
          <w:szCs w:val="24"/>
        </w:rPr>
        <w:t>promoting quality</w:t>
      </w:r>
      <w:r>
        <w:rPr>
          <w:rFonts w:ascii="Times New Roman" w:hAnsi="Times New Roman" w:cs="Times New Roman"/>
          <w:sz w:val="24"/>
          <w:szCs w:val="24"/>
        </w:rPr>
        <w:t>” issue and the issues on race discrimination, gender discrimination, and the climate, respectively. Similarly for testing of H3, but with “promoting efficiency” instead of “promoting quality.”</w:t>
      </w:r>
    </w:p>
    <w:p w:rsidR="003B0E5C" w:rsidRDefault="003B0E5C" w:rsidP="003B0E5C">
      <w:pPr>
        <w:spacing w:after="0"/>
        <w:rPr>
          <w:rFonts w:ascii="Times New Roman" w:hAnsi="Times New Roman" w:cs="Times New Roman"/>
          <w:sz w:val="24"/>
        </w:rPr>
      </w:pPr>
    </w:p>
    <w:p w:rsidR="003B0E5C" w:rsidRDefault="003B0E5C" w:rsidP="003B0E5C">
      <w:pPr>
        <w:spacing w:after="0"/>
        <w:rPr>
          <w:rFonts w:ascii="Times New Roman" w:hAnsi="Times New Roman" w:cs="Times New Roman"/>
          <w:sz w:val="24"/>
        </w:rPr>
      </w:pPr>
      <w:r>
        <w:rPr>
          <w:rFonts w:ascii="Times New Roman" w:hAnsi="Times New Roman" w:cs="Times New Roman"/>
          <w:sz w:val="24"/>
        </w:rPr>
        <w:t>For the purpose of robustness testing, tests of H1-3 are also conducted using one-way MANCOVA with inclusion of covariates.</w:t>
      </w:r>
    </w:p>
    <w:p w:rsidR="003B0E5C" w:rsidRDefault="003B0E5C" w:rsidP="003B0E5C">
      <w:pPr>
        <w:spacing w:after="0"/>
        <w:rPr>
          <w:rFonts w:ascii="Times New Roman" w:hAnsi="Times New Roman" w:cs="Times New Roman"/>
          <w:sz w:val="24"/>
        </w:rPr>
      </w:pPr>
    </w:p>
    <w:p w:rsidR="003B0E5C" w:rsidRPr="007B1448" w:rsidRDefault="003B0E5C" w:rsidP="003B0E5C">
      <w:pPr>
        <w:spacing w:after="0"/>
        <w:rPr>
          <w:rFonts w:ascii="Times New Roman" w:hAnsi="Times New Roman" w:cs="Times New Roman"/>
          <w:b/>
          <w:sz w:val="24"/>
        </w:rPr>
      </w:pPr>
      <w:r w:rsidRPr="007B1448">
        <w:rPr>
          <w:rFonts w:ascii="Times New Roman" w:hAnsi="Times New Roman" w:cs="Times New Roman"/>
          <w:b/>
          <w:sz w:val="24"/>
        </w:rPr>
        <w:t>Auxiliary Analyses</w:t>
      </w:r>
    </w:p>
    <w:p w:rsidR="003B0E5C" w:rsidRDefault="003B0E5C" w:rsidP="003B0E5C">
      <w:pPr>
        <w:spacing w:after="0"/>
        <w:rPr>
          <w:rFonts w:ascii="Times New Roman" w:hAnsi="Times New Roman" w:cs="Times New Roman"/>
          <w:sz w:val="24"/>
        </w:rPr>
      </w:pPr>
      <w:r>
        <w:rPr>
          <w:rFonts w:ascii="Times New Roman" w:hAnsi="Times New Roman" w:cs="Times New Roman"/>
          <w:sz w:val="24"/>
        </w:rPr>
        <w:t>(a) Tests of h</w:t>
      </w:r>
      <w:r w:rsidRPr="00A20DDD">
        <w:rPr>
          <w:rFonts w:ascii="Times New Roman" w:hAnsi="Times New Roman" w:cs="Times New Roman"/>
          <w:sz w:val="24"/>
        </w:rPr>
        <w:t xml:space="preserve">etereogenous effects </w:t>
      </w:r>
      <w:r>
        <w:rPr>
          <w:rFonts w:ascii="Times New Roman" w:hAnsi="Times New Roman" w:cs="Times New Roman"/>
          <w:sz w:val="24"/>
        </w:rPr>
        <w:t>by</w:t>
      </w:r>
      <w:r w:rsidRPr="00A20DDD">
        <w:rPr>
          <w:rFonts w:ascii="Times New Roman" w:hAnsi="Times New Roman" w:cs="Times New Roman"/>
          <w:sz w:val="24"/>
        </w:rPr>
        <w:t xml:space="preserve"> policy areas</w:t>
      </w:r>
      <w:r>
        <w:rPr>
          <w:rFonts w:ascii="Times New Roman" w:hAnsi="Times New Roman" w:cs="Times New Roman"/>
          <w:sz w:val="24"/>
        </w:rPr>
        <w:t xml:space="preserve"> (using MANOVA with interaction terms for treatment x policy area)</w:t>
      </w:r>
    </w:p>
    <w:p w:rsidR="003B0E5C" w:rsidRPr="00A20DDD" w:rsidRDefault="003B0E5C" w:rsidP="003B0E5C">
      <w:pPr>
        <w:spacing w:after="0"/>
        <w:rPr>
          <w:rFonts w:ascii="Times New Roman" w:hAnsi="Times New Roman" w:cs="Times New Roman"/>
          <w:sz w:val="24"/>
        </w:rPr>
      </w:pPr>
    </w:p>
    <w:p w:rsidR="003B0E5C" w:rsidRPr="00A20DDD" w:rsidRDefault="003B0E5C" w:rsidP="003B0E5C">
      <w:pPr>
        <w:spacing w:after="0"/>
        <w:rPr>
          <w:rFonts w:ascii="Times New Roman" w:hAnsi="Times New Roman" w:cs="Times New Roman"/>
          <w:sz w:val="24"/>
        </w:rPr>
      </w:pPr>
      <w:r>
        <w:rPr>
          <w:rFonts w:ascii="Times New Roman" w:hAnsi="Times New Roman" w:cs="Times New Roman"/>
          <w:sz w:val="24"/>
        </w:rPr>
        <w:t>(b) Tests of h</w:t>
      </w:r>
      <w:r w:rsidRPr="00A20DDD">
        <w:rPr>
          <w:rFonts w:ascii="Times New Roman" w:hAnsi="Times New Roman" w:cs="Times New Roman"/>
          <w:sz w:val="24"/>
        </w:rPr>
        <w:t xml:space="preserve">etereogenous effects </w:t>
      </w:r>
      <w:r>
        <w:rPr>
          <w:rFonts w:ascii="Times New Roman" w:hAnsi="Times New Roman" w:cs="Times New Roman"/>
          <w:sz w:val="24"/>
        </w:rPr>
        <w:t>by</w:t>
      </w:r>
      <w:r w:rsidRPr="00A20DDD">
        <w:rPr>
          <w:rFonts w:ascii="Times New Roman" w:hAnsi="Times New Roman" w:cs="Times New Roman"/>
          <w:sz w:val="24"/>
        </w:rPr>
        <w:t xml:space="preserve"> gender, ethnicity, education, household income, </w:t>
      </w:r>
      <w:r>
        <w:rPr>
          <w:rFonts w:ascii="Times New Roman" w:hAnsi="Times New Roman" w:cs="Times New Roman"/>
          <w:sz w:val="24"/>
        </w:rPr>
        <w:t xml:space="preserve">and </w:t>
      </w:r>
      <w:r w:rsidRPr="00A20DDD">
        <w:rPr>
          <w:rFonts w:ascii="Times New Roman" w:hAnsi="Times New Roman" w:cs="Times New Roman"/>
          <w:sz w:val="24"/>
        </w:rPr>
        <w:t xml:space="preserve">partisanship </w:t>
      </w:r>
      <w:r>
        <w:rPr>
          <w:rFonts w:ascii="Times New Roman" w:hAnsi="Times New Roman" w:cs="Times New Roman"/>
          <w:sz w:val="24"/>
        </w:rPr>
        <w:t>(using MANOVA with interaction terms for treatment x a binary indicator for each characteristic)</w:t>
      </w:r>
    </w:p>
    <w:p w:rsidR="003B0E5C" w:rsidRDefault="003B0E5C" w:rsidP="003B0E5C">
      <w:pPr>
        <w:spacing w:after="0"/>
        <w:rPr>
          <w:rFonts w:ascii="Times New Roman" w:hAnsi="Times New Roman" w:cs="Times New Roman"/>
          <w:sz w:val="24"/>
        </w:rPr>
      </w:pPr>
    </w:p>
    <w:p w:rsidR="003B0E5C" w:rsidRPr="00037FC7" w:rsidRDefault="003B0E5C" w:rsidP="003B0E5C">
      <w:pPr>
        <w:spacing w:after="0"/>
        <w:rPr>
          <w:rFonts w:ascii="Times New Roman" w:hAnsi="Times New Roman" w:cs="Times New Roman"/>
          <w:b/>
          <w:sz w:val="24"/>
          <w:szCs w:val="24"/>
        </w:rPr>
      </w:pPr>
      <w:r w:rsidRPr="00037FC7">
        <w:rPr>
          <w:rFonts w:ascii="Times New Roman" w:hAnsi="Times New Roman" w:cs="Times New Roman"/>
          <w:b/>
          <w:sz w:val="24"/>
          <w:szCs w:val="24"/>
        </w:rPr>
        <w:t>DATA ANALYSES PLAN (</w:t>
      </w:r>
      <w:r>
        <w:rPr>
          <w:rFonts w:ascii="Times New Roman" w:hAnsi="Times New Roman" w:cs="Times New Roman"/>
          <w:b/>
          <w:sz w:val="24"/>
          <w:szCs w:val="24"/>
        </w:rPr>
        <w:t>SECONDARY</w:t>
      </w:r>
      <w:r w:rsidRPr="00037FC7">
        <w:rPr>
          <w:rFonts w:ascii="Times New Roman" w:hAnsi="Times New Roman" w:cs="Times New Roman"/>
          <w:b/>
          <w:sz w:val="24"/>
          <w:szCs w:val="24"/>
        </w:rPr>
        <w:t xml:space="preserve"> OUTCOMES) </w:t>
      </w:r>
    </w:p>
    <w:p w:rsidR="003B0E5C" w:rsidRDefault="003B0E5C" w:rsidP="003B0E5C">
      <w:pPr>
        <w:spacing w:after="0"/>
        <w:rPr>
          <w:rFonts w:ascii="Times New Roman" w:eastAsia="Times New Roman" w:hAnsi="Times New Roman" w:cs="Times New Roman"/>
          <w:sz w:val="24"/>
          <w:szCs w:val="24"/>
        </w:rPr>
      </w:pPr>
      <w:r>
        <w:rPr>
          <w:rFonts w:ascii="Times New Roman" w:hAnsi="Times New Roman" w:cs="Times New Roman"/>
          <w:sz w:val="24"/>
        </w:rPr>
        <w:t xml:space="preserve">(a) Paired samples t-tests are used for testing differences in </w:t>
      </w:r>
      <w:r>
        <w:rPr>
          <w:rFonts w:ascii="Times New Roman" w:hAnsi="Times New Roman" w:cs="Times New Roman"/>
          <w:sz w:val="24"/>
          <w:szCs w:val="24"/>
        </w:rPr>
        <w:t xml:space="preserve">perceptions of the extent to which </w:t>
      </w:r>
      <w:r>
        <w:rPr>
          <w:rFonts w:ascii="Times New Roman" w:eastAsia="Times New Roman" w:hAnsi="Times New Roman" w:cs="Times New Roman"/>
          <w:sz w:val="24"/>
          <w:szCs w:val="24"/>
        </w:rPr>
        <w:t>particular issues are subjected to substantial problems and shortcomings.</w:t>
      </w:r>
    </w:p>
    <w:p w:rsidR="003B0E5C" w:rsidRDefault="003B0E5C" w:rsidP="003B0E5C">
      <w:pPr>
        <w:spacing w:after="0"/>
        <w:rPr>
          <w:rFonts w:ascii="Times New Roman" w:hAnsi="Times New Roman" w:cs="Times New Roman"/>
          <w:sz w:val="24"/>
        </w:rPr>
      </w:pPr>
    </w:p>
    <w:p w:rsidR="003B0E5C" w:rsidRDefault="003B0E5C" w:rsidP="003B0E5C">
      <w:pPr>
        <w:spacing w:after="0"/>
        <w:rPr>
          <w:rFonts w:ascii="Times New Roman" w:eastAsia="Times New Roman" w:hAnsi="Times New Roman" w:cs="Times New Roman"/>
          <w:sz w:val="24"/>
          <w:szCs w:val="24"/>
        </w:rPr>
      </w:pPr>
      <w:r>
        <w:rPr>
          <w:rFonts w:ascii="Times New Roman" w:hAnsi="Times New Roman" w:cs="Times New Roman"/>
          <w:sz w:val="24"/>
        </w:rPr>
        <w:t xml:space="preserve">(b) Paired samples t-tests are used for testing differences in </w:t>
      </w:r>
      <w:r>
        <w:rPr>
          <w:rFonts w:ascii="Times New Roman" w:eastAsia="Times New Roman" w:hAnsi="Times New Roman" w:cs="Times New Roman"/>
          <w:sz w:val="24"/>
          <w:szCs w:val="24"/>
        </w:rPr>
        <w:t xml:space="preserve">willingness-to-pay for increased local government spending on particular issues </w:t>
      </w:r>
    </w:p>
    <w:p w:rsidR="003B0E5C" w:rsidRDefault="003B0E5C" w:rsidP="003B0E5C">
      <w:pPr>
        <w:spacing w:after="0"/>
        <w:rPr>
          <w:rFonts w:ascii="Times New Roman" w:eastAsia="Times New Roman" w:hAnsi="Times New Roman" w:cs="Times New Roman"/>
          <w:sz w:val="24"/>
          <w:szCs w:val="24"/>
        </w:rPr>
      </w:pPr>
    </w:p>
    <w:p w:rsidR="003B0E5C" w:rsidRPr="007F18CB" w:rsidRDefault="003B0E5C" w:rsidP="003B0E5C">
      <w:pPr>
        <w:spacing w:after="0"/>
        <w:rPr>
          <w:rFonts w:ascii="Times New Roman" w:hAnsi="Times New Roman" w:cs="Times New Roman"/>
          <w:sz w:val="24"/>
        </w:rPr>
      </w:pPr>
      <w:r>
        <w:rPr>
          <w:rFonts w:ascii="Times New Roman" w:eastAsia="Times New Roman" w:hAnsi="Times New Roman" w:cs="Times New Roman"/>
          <w:sz w:val="24"/>
          <w:szCs w:val="24"/>
        </w:rPr>
        <w:t xml:space="preserve">(c) </w:t>
      </w:r>
      <w:r>
        <w:rPr>
          <w:rFonts w:ascii="Times New Roman" w:hAnsi="Times New Roman" w:cs="Times New Roman"/>
          <w:sz w:val="24"/>
        </w:rPr>
        <w:t xml:space="preserve">One-sample chi-squared tests are used for testing differences in </w:t>
      </w:r>
      <w:r>
        <w:rPr>
          <w:rFonts w:ascii="Times New Roman" w:hAnsi="Times New Roman" w:cs="Times New Roman"/>
          <w:sz w:val="24"/>
          <w:szCs w:val="24"/>
        </w:rPr>
        <w:t>perceptions of the most salient particular issues that the local governments should prioritize</w:t>
      </w:r>
      <w:r w:rsidRPr="00A2652D">
        <w:rPr>
          <w:rFonts w:ascii="Times New Roman" w:hAnsi="Times New Roman" w:cs="Times New Roman"/>
          <w:sz w:val="24"/>
          <w:szCs w:val="24"/>
        </w:rPr>
        <w:t xml:space="preserve"> </w:t>
      </w:r>
      <w:r>
        <w:rPr>
          <w:rFonts w:ascii="Times New Roman" w:hAnsi="Times New Roman" w:cs="Times New Roman"/>
          <w:sz w:val="24"/>
          <w:szCs w:val="24"/>
        </w:rPr>
        <w:t>addressing. A categorical variable is constructed capturing (i) “promoting quality” higher priority than “race discrimination,” (ii) “race discrimination” higher priority than “promoting quality,” or (iii) neither “promoting quality” nor “race discrimination” is assigned priority. Similar categorical variables are generated and analyzed for “gender discrimination” and “climate” instead of “race discrimination”—and for “promoting efficiency” instead of “promoting quality.”</w:t>
      </w:r>
    </w:p>
    <w:p w:rsidR="00A138E3" w:rsidRDefault="00A138E3"/>
    <w:sectPr w:rsidR="00A138E3">
      <w:pgSz w:w="12240" w:h="15840"/>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6F4"/>
    <w:rsid w:val="000136FB"/>
    <w:rsid w:val="00097642"/>
    <w:rsid w:val="00105AF6"/>
    <w:rsid w:val="001211F9"/>
    <w:rsid w:val="00167E2D"/>
    <w:rsid w:val="001A09D5"/>
    <w:rsid w:val="001A3CA8"/>
    <w:rsid w:val="001E3EB1"/>
    <w:rsid w:val="00200EF5"/>
    <w:rsid w:val="0035498F"/>
    <w:rsid w:val="00377C15"/>
    <w:rsid w:val="003B0E5C"/>
    <w:rsid w:val="003D3B89"/>
    <w:rsid w:val="003F4975"/>
    <w:rsid w:val="004256B9"/>
    <w:rsid w:val="00475235"/>
    <w:rsid w:val="005160C4"/>
    <w:rsid w:val="005679B4"/>
    <w:rsid w:val="00597D78"/>
    <w:rsid w:val="007C7612"/>
    <w:rsid w:val="00874AAD"/>
    <w:rsid w:val="008D06F4"/>
    <w:rsid w:val="008E56A5"/>
    <w:rsid w:val="0090599A"/>
    <w:rsid w:val="0090630A"/>
    <w:rsid w:val="00951C90"/>
    <w:rsid w:val="00A138E3"/>
    <w:rsid w:val="00A74932"/>
    <w:rsid w:val="00A865E6"/>
    <w:rsid w:val="00AB4A59"/>
    <w:rsid w:val="00AD3D70"/>
    <w:rsid w:val="00B012E4"/>
    <w:rsid w:val="00B44F56"/>
    <w:rsid w:val="00B5531A"/>
    <w:rsid w:val="00BC6B47"/>
    <w:rsid w:val="00D078CD"/>
    <w:rsid w:val="00D535C3"/>
    <w:rsid w:val="00D969A4"/>
    <w:rsid w:val="00E010F6"/>
    <w:rsid w:val="00E10D49"/>
    <w:rsid w:val="00E95DDA"/>
    <w:rsid w:val="00EF4449"/>
    <w:rsid w:val="00F301C1"/>
    <w:rsid w:val="00F957B8"/>
    <w:rsid w:val="00FF0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A620D1-56E0-4641-81B9-0DC673C44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0E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0E5C"/>
    <w:rPr>
      <w:color w:val="0563C1" w:themeColor="hyperlink"/>
      <w:u w:val="single"/>
    </w:rPr>
  </w:style>
  <w:style w:type="character" w:styleId="CommentReference">
    <w:name w:val="annotation reference"/>
    <w:basedOn w:val="DefaultParagraphFont"/>
    <w:uiPriority w:val="99"/>
    <w:semiHidden/>
    <w:unhideWhenUsed/>
    <w:rsid w:val="003B0E5C"/>
    <w:rPr>
      <w:sz w:val="16"/>
      <w:szCs w:val="16"/>
    </w:rPr>
  </w:style>
  <w:style w:type="paragraph" w:styleId="CommentText">
    <w:name w:val="annotation text"/>
    <w:basedOn w:val="Normal"/>
    <w:link w:val="CommentTextChar"/>
    <w:uiPriority w:val="99"/>
    <w:unhideWhenUsed/>
    <w:rsid w:val="003B0E5C"/>
    <w:pPr>
      <w:spacing w:line="240" w:lineRule="auto"/>
    </w:pPr>
    <w:rPr>
      <w:sz w:val="20"/>
      <w:szCs w:val="20"/>
    </w:rPr>
  </w:style>
  <w:style w:type="character" w:customStyle="1" w:styleId="CommentTextChar">
    <w:name w:val="Comment Text Char"/>
    <w:basedOn w:val="DefaultParagraphFont"/>
    <w:link w:val="CommentText"/>
    <w:uiPriority w:val="99"/>
    <w:rsid w:val="003B0E5C"/>
    <w:rPr>
      <w:sz w:val="20"/>
      <w:szCs w:val="20"/>
    </w:rPr>
  </w:style>
  <w:style w:type="paragraph" w:styleId="BalloonText">
    <w:name w:val="Balloon Text"/>
    <w:basedOn w:val="Normal"/>
    <w:link w:val="BalloonTextChar"/>
    <w:uiPriority w:val="99"/>
    <w:semiHidden/>
    <w:unhideWhenUsed/>
    <w:rsid w:val="003B0E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0E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364</Words>
  <Characters>1987</Characters>
  <Application>Microsoft Office Word</Application>
  <DocSecurity>0</DocSecurity>
  <Lines>99</Lines>
  <Paragraphs>73</Paragraphs>
  <ScaleCrop>false</ScaleCrop>
  <Company>SUND - KU</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Mogens Jin Pedersen</dc:creator>
  <cp:keywords/>
  <dc:description/>
  <cp:lastModifiedBy>Mogens Jin Pedersen</cp:lastModifiedBy>
  <cp:revision>2</cp:revision>
  <dcterms:created xsi:type="dcterms:W3CDTF">2021-11-12T09:17:00Z</dcterms:created>
  <dcterms:modified xsi:type="dcterms:W3CDTF">2021-11-12T09:17:00Z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Remapped">
    <vt:lpwstr>true</vt:lpwstr>
  </property>
</Properties>
</file>