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A215F" w14:textId="77777777" w:rsidR="008F152C" w:rsidRDefault="008F152C" w:rsidP="008F152C">
      <w:pPr>
        <w:spacing w:after="0" w:line="276" w:lineRule="auto"/>
        <w:ind w:hanging="11"/>
        <w:jc w:val="both"/>
        <w:rPr>
          <w:sz w:val="20"/>
          <w:szCs w:val="20"/>
        </w:rPr>
      </w:pPr>
      <w:r>
        <w:rPr>
          <w:sz w:val="20"/>
          <w:szCs w:val="20"/>
        </w:rPr>
        <w:t xml:space="preserve">Hypotheses to be tested are (1) does the introduction of non-binding communication increase the level of cooperation within the group that values honesty less according to the mind game; (2) does the introduction of non-binding communication increase the level of cooperation within the group that values honesty more according to the mind game; and (3) does the introduction of non-binding communication lead to a different change in the level of cooperation in the group that values honesty less compared to the group that values honesty more. Finally, we explore how communication and cooperation behaviour relates to the following personality traits at the individual level: </w:t>
      </w:r>
      <w:r w:rsidRPr="005F5277">
        <w:rPr>
          <w:rFonts w:cstheme="minorHAnsi"/>
          <w:sz w:val="20"/>
          <w:szCs w:val="20"/>
        </w:rPr>
        <w:t xml:space="preserve">guilt proneness, </w:t>
      </w:r>
      <w:proofErr w:type="gramStart"/>
      <w:r w:rsidRPr="005F5277">
        <w:rPr>
          <w:rFonts w:cstheme="minorHAnsi"/>
          <w:sz w:val="20"/>
          <w:szCs w:val="20"/>
        </w:rPr>
        <w:t>Machiavellianism</w:t>
      </w:r>
      <w:proofErr w:type="gramEnd"/>
      <w:r w:rsidRPr="005F5277">
        <w:rPr>
          <w:rFonts w:cstheme="minorHAnsi"/>
          <w:sz w:val="20"/>
          <w:szCs w:val="20"/>
        </w:rPr>
        <w:t xml:space="preserve"> and honesty- humility</w:t>
      </w:r>
      <w:r>
        <w:rPr>
          <w:sz w:val="20"/>
          <w:szCs w:val="20"/>
        </w:rPr>
        <w:t xml:space="preserve">. </w:t>
      </w:r>
    </w:p>
    <w:p w14:paraId="5FBEFA40" w14:textId="77777777" w:rsidR="008F152C" w:rsidRDefault="008F152C" w:rsidP="008F152C">
      <w:pPr>
        <w:spacing w:after="0" w:line="276" w:lineRule="auto"/>
        <w:ind w:hanging="11"/>
        <w:rPr>
          <w:sz w:val="20"/>
          <w:szCs w:val="20"/>
        </w:rPr>
      </w:pPr>
    </w:p>
    <w:p w14:paraId="3C9340B1" w14:textId="77777777" w:rsidR="008F152C" w:rsidRPr="00DF33C9" w:rsidRDefault="008F152C" w:rsidP="008F152C">
      <w:pPr>
        <w:spacing w:after="0" w:line="276" w:lineRule="auto"/>
        <w:ind w:hanging="11"/>
        <w:jc w:val="both"/>
        <w:rPr>
          <w:sz w:val="20"/>
          <w:szCs w:val="20"/>
        </w:rPr>
      </w:pPr>
      <w:r w:rsidRPr="003541DF">
        <w:rPr>
          <w:sz w:val="20"/>
          <w:szCs w:val="20"/>
        </w:rPr>
        <w:t>Excluded from analysis are data coming from participants who have not fully completed all tasks</w:t>
      </w:r>
      <w:r>
        <w:rPr>
          <w:sz w:val="20"/>
          <w:szCs w:val="20"/>
        </w:rPr>
        <w:t xml:space="preserve"> or</w:t>
      </w:r>
      <w:r w:rsidRPr="003541DF">
        <w:rPr>
          <w:sz w:val="20"/>
          <w:szCs w:val="20"/>
        </w:rPr>
        <w:t xml:space="preserve"> </w:t>
      </w:r>
      <w:r>
        <w:rPr>
          <w:sz w:val="20"/>
          <w:szCs w:val="20"/>
        </w:rPr>
        <w:t>have unreasonably quick response times. Data retrieved in the pilot will be excluded in case after the pilot substantial changes are made.</w:t>
      </w:r>
    </w:p>
    <w:p w14:paraId="2CD24964" w14:textId="77777777" w:rsidR="008D5417" w:rsidRDefault="008D5417"/>
    <w:sectPr w:rsidR="008D54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2C"/>
    <w:rsid w:val="008D5417"/>
    <w:rsid w:val="008F152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B46DA"/>
  <w15:chartTrackingRefBased/>
  <w15:docId w15:val="{9888BB73-8FE7-41F7-A307-1649FF1B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5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145</Words>
  <Characters>832</Characters>
  <Application>Microsoft Office Word</Application>
  <DocSecurity>0</DocSecurity>
  <Lines>6</Lines>
  <Paragraphs>1</Paragraphs>
  <ScaleCrop>false</ScaleCrop>
  <Company>University of Otago</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Peeters</dc:creator>
  <cp:keywords/>
  <dc:description/>
  <cp:lastModifiedBy>Ronald Peeters</cp:lastModifiedBy>
  <cp:revision>1</cp:revision>
  <dcterms:created xsi:type="dcterms:W3CDTF">2022-06-13T21:23:00Z</dcterms:created>
  <dcterms:modified xsi:type="dcterms:W3CDTF">2022-06-13T21:24:00Z</dcterms:modified>
</cp:coreProperties>
</file>