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AF6" w:rsidRPr="00C57AF6" w:rsidRDefault="00C57AF6" w:rsidP="00C57AF6">
      <w:pPr>
        <w:jc w:val="center"/>
        <w:rPr>
          <w:rFonts w:ascii="Times New Roman" w:hAnsi="Times New Roman" w:cs="Times New Roman"/>
          <w:b/>
          <w:color w:val="2E2E2E"/>
          <w:sz w:val="24"/>
          <w:szCs w:val="24"/>
        </w:rPr>
      </w:pPr>
      <w:r w:rsidRPr="00C57AF6">
        <w:rPr>
          <w:rFonts w:ascii="Times New Roman" w:hAnsi="Times New Roman" w:cs="Times New Roman"/>
          <w:b/>
          <w:color w:val="2E2E2E"/>
          <w:sz w:val="24"/>
          <w:szCs w:val="24"/>
        </w:rPr>
        <w:t>Pre-Analysis Plan for</w:t>
      </w:r>
    </w:p>
    <w:p w:rsidR="00C57AF6" w:rsidRPr="00C57AF6" w:rsidRDefault="00C57AF6" w:rsidP="00C57AF6">
      <w:pPr>
        <w:jc w:val="center"/>
        <w:rPr>
          <w:rFonts w:ascii="Times New Roman" w:hAnsi="Times New Roman" w:cs="Times New Roman"/>
          <w:b/>
          <w:color w:val="2E2E2E"/>
          <w:sz w:val="24"/>
          <w:szCs w:val="24"/>
        </w:rPr>
      </w:pPr>
      <w:r w:rsidRPr="00C57AF6">
        <w:rPr>
          <w:rFonts w:ascii="Times New Roman" w:hAnsi="Times New Roman" w:cs="Times New Roman"/>
          <w:b/>
          <w:color w:val="2E2E2E"/>
          <w:sz w:val="24"/>
          <w:szCs w:val="24"/>
        </w:rPr>
        <w:t>Climate Variability</w:t>
      </w:r>
      <w:r w:rsidR="006A17D7">
        <w:rPr>
          <w:rFonts w:ascii="Times New Roman" w:hAnsi="Times New Roman" w:cs="Times New Roman"/>
          <w:b/>
          <w:color w:val="2E2E2E"/>
          <w:sz w:val="24"/>
          <w:szCs w:val="24"/>
        </w:rPr>
        <w:t xml:space="preserve"> Information for</w:t>
      </w:r>
      <w:r w:rsidR="00AF4815">
        <w:rPr>
          <w:rFonts w:ascii="Times New Roman" w:hAnsi="Times New Roman" w:cs="Times New Roman"/>
          <w:b/>
          <w:color w:val="2E2E2E"/>
          <w:sz w:val="24"/>
          <w:szCs w:val="24"/>
        </w:rPr>
        <w:t xml:space="preserve"> Long-term</w:t>
      </w:r>
      <w:r w:rsidR="006A17D7">
        <w:rPr>
          <w:rFonts w:ascii="Times New Roman" w:hAnsi="Times New Roman" w:cs="Times New Roman"/>
          <w:b/>
          <w:color w:val="2E2E2E"/>
          <w:sz w:val="24"/>
          <w:szCs w:val="24"/>
        </w:rPr>
        <w:t xml:space="preserve"> Adaptation</w:t>
      </w:r>
    </w:p>
    <w:p w:rsidR="00C57AF6" w:rsidRPr="00C57AF6" w:rsidRDefault="00C57AF6" w:rsidP="00C57AF6">
      <w:pPr>
        <w:jc w:val="center"/>
        <w:rPr>
          <w:rFonts w:ascii="Times New Roman" w:hAnsi="Times New Roman" w:cs="Times New Roman"/>
          <w:b/>
          <w:color w:val="2E2E2E"/>
          <w:sz w:val="24"/>
          <w:szCs w:val="24"/>
        </w:rPr>
      </w:pPr>
      <w:r w:rsidRPr="00C57AF6">
        <w:rPr>
          <w:rFonts w:ascii="Times New Roman" w:hAnsi="Times New Roman" w:cs="Times New Roman"/>
          <w:b/>
          <w:color w:val="2E2E2E"/>
          <w:sz w:val="24"/>
          <w:szCs w:val="24"/>
        </w:rPr>
        <w:t xml:space="preserve">By </w:t>
      </w:r>
    </w:p>
    <w:p w:rsidR="00C57AF6" w:rsidRPr="00C57AF6" w:rsidRDefault="00C57AF6" w:rsidP="00C57AF6">
      <w:pPr>
        <w:jc w:val="center"/>
        <w:rPr>
          <w:rFonts w:ascii="Times New Roman" w:hAnsi="Times New Roman" w:cs="Times New Roman"/>
          <w:b/>
          <w:color w:val="2E2E2E"/>
          <w:sz w:val="24"/>
          <w:szCs w:val="24"/>
        </w:rPr>
      </w:pPr>
      <w:r w:rsidRPr="00C57AF6">
        <w:rPr>
          <w:rFonts w:ascii="Times New Roman" w:hAnsi="Times New Roman" w:cs="Times New Roman"/>
          <w:b/>
          <w:color w:val="2E2E2E"/>
          <w:sz w:val="24"/>
          <w:szCs w:val="24"/>
        </w:rPr>
        <w:t>Peter Babyenda</w:t>
      </w:r>
    </w:p>
    <w:p w:rsidR="00C57AF6" w:rsidRPr="00C57AF6" w:rsidRDefault="00C57AF6" w:rsidP="00C57AF6">
      <w:pPr>
        <w:jc w:val="center"/>
        <w:rPr>
          <w:rFonts w:ascii="Times New Roman" w:hAnsi="Times New Roman" w:cs="Times New Roman"/>
          <w:b/>
          <w:color w:val="2E2E2E"/>
          <w:sz w:val="24"/>
          <w:szCs w:val="24"/>
        </w:rPr>
      </w:pPr>
      <w:r w:rsidRPr="00C57AF6">
        <w:rPr>
          <w:rFonts w:ascii="Times New Roman" w:hAnsi="Times New Roman" w:cs="Times New Roman"/>
          <w:b/>
          <w:color w:val="2E2E2E"/>
          <w:sz w:val="24"/>
          <w:szCs w:val="24"/>
        </w:rPr>
        <w:t>University of Nairobi</w:t>
      </w:r>
    </w:p>
    <w:p w:rsidR="00C57AF6" w:rsidRDefault="00C57AF6" w:rsidP="00601343">
      <w:pPr>
        <w:jc w:val="both"/>
        <w:rPr>
          <w:rFonts w:ascii="Georgia" w:hAnsi="Georgia"/>
          <w:b/>
          <w:color w:val="2E2E2E"/>
          <w:sz w:val="27"/>
          <w:szCs w:val="27"/>
        </w:rPr>
      </w:pPr>
    </w:p>
    <w:p w:rsidR="000E0615" w:rsidRPr="00C57AF6" w:rsidRDefault="00C57AF6" w:rsidP="00601343">
      <w:pPr>
        <w:jc w:val="both"/>
        <w:rPr>
          <w:rFonts w:ascii="Times New Roman" w:hAnsi="Times New Roman" w:cs="Times New Roman"/>
          <w:b/>
          <w:color w:val="2E2E2E"/>
          <w:sz w:val="24"/>
          <w:szCs w:val="24"/>
        </w:rPr>
      </w:pPr>
      <w:r w:rsidRPr="00C57AF6">
        <w:rPr>
          <w:rFonts w:ascii="Times New Roman" w:hAnsi="Times New Roman" w:cs="Times New Roman"/>
          <w:b/>
          <w:color w:val="2E2E2E"/>
          <w:sz w:val="24"/>
          <w:szCs w:val="24"/>
        </w:rPr>
        <w:t>Abstract</w:t>
      </w:r>
    </w:p>
    <w:p w:rsidR="003B0ACE" w:rsidRDefault="000E0615" w:rsidP="000E0615">
      <w:pPr>
        <w:spacing w:line="360" w:lineRule="auto"/>
        <w:jc w:val="both"/>
        <w:rPr>
          <w:rFonts w:ascii="Times New Roman" w:hAnsi="Times New Roman" w:cs="Times New Roman"/>
          <w:sz w:val="24"/>
          <w:szCs w:val="24"/>
        </w:rPr>
      </w:pPr>
      <w:r w:rsidRPr="00C57AF6">
        <w:rPr>
          <w:rFonts w:ascii="Times New Roman" w:hAnsi="Times New Roman" w:cs="Times New Roman"/>
          <w:sz w:val="24"/>
          <w:szCs w:val="24"/>
        </w:rPr>
        <w:t>Kenya</w:t>
      </w:r>
      <w:r w:rsidR="00AE5814">
        <w:rPr>
          <w:rFonts w:ascii="Times New Roman" w:hAnsi="Times New Roman" w:cs="Times New Roman"/>
          <w:sz w:val="24"/>
          <w:szCs w:val="24"/>
        </w:rPr>
        <w:t xml:space="preserve"> as a country and Machakos</w:t>
      </w:r>
      <w:r w:rsidRPr="00C57AF6">
        <w:rPr>
          <w:rFonts w:ascii="Times New Roman" w:hAnsi="Times New Roman" w:cs="Times New Roman"/>
          <w:sz w:val="24"/>
          <w:szCs w:val="24"/>
        </w:rPr>
        <w:t xml:space="preserve"> in particular </w:t>
      </w:r>
      <w:r w:rsidR="0047073E" w:rsidRPr="00C57AF6">
        <w:rPr>
          <w:rFonts w:ascii="Times New Roman" w:hAnsi="Times New Roman" w:cs="Times New Roman"/>
          <w:sz w:val="24"/>
          <w:szCs w:val="24"/>
        </w:rPr>
        <w:t xml:space="preserve">is </w:t>
      </w:r>
      <w:r w:rsidR="00601343" w:rsidRPr="00C57AF6">
        <w:rPr>
          <w:rFonts w:ascii="Times New Roman" w:hAnsi="Times New Roman" w:cs="Times New Roman"/>
          <w:sz w:val="24"/>
          <w:szCs w:val="24"/>
        </w:rPr>
        <w:t>characterized</w:t>
      </w:r>
      <w:r w:rsidR="0047073E" w:rsidRPr="00C57AF6">
        <w:rPr>
          <w:rFonts w:ascii="Times New Roman" w:hAnsi="Times New Roman" w:cs="Times New Roman"/>
          <w:sz w:val="24"/>
          <w:szCs w:val="24"/>
        </w:rPr>
        <w:t xml:space="preserve"> by frequent</w:t>
      </w:r>
      <w:r w:rsidRPr="00C57AF6">
        <w:rPr>
          <w:rFonts w:ascii="Times New Roman" w:hAnsi="Times New Roman" w:cs="Times New Roman"/>
          <w:sz w:val="24"/>
          <w:szCs w:val="24"/>
        </w:rPr>
        <w:t xml:space="preserve"> occurrences </w:t>
      </w:r>
      <w:r w:rsidRPr="00676405">
        <w:rPr>
          <w:rFonts w:ascii="Times New Roman" w:hAnsi="Times New Roman" w:cs="Times New Roman"/>
          <w:sz w:val="24"/>
          <w:szCs w:val="24"/>
        </w:rPr>
        <w:t xml:space="preserve">of </w:t>
      </w:r>
      <w:r w:rsidR="0047073E" w:rsidRPr="00676405">
        <w:rPr>
          <w:rFonts w:ascii="Times New Roman" w:hAnsi="Times New Roman" w:cs="Times New Roman"/>
          <w:sz w:val="24"/>
          <w:szCs w:val="24"/>
        </w:rPr>
        <w:t> </w:t>
      </w:r>
      <w:hyperlink r:id="rId8" w:tooltip="Learn more about Drought from ScienceDirect's AI-generated Topic Pages" w:history="1">
        <w:r w:rsidR="0047073E" w:rsidRPr="00676405">
          <w:rPr>
            <w:rStyle w:val="Hyperlink"/>
            <w:rFonts w:ascii="Times New Roman" w:hAnsi="Times New Roman" w:cs="Times New Roman"/>
            <w:color w:val="auto"/>
            <w:sz w:val="24"/>
            <w:szCs w:val="24"/>
            <w:u w:val="none"/>
          </w:rPr>
          <w:t>droughts</w:t>
        </w:r>
      </w:hyperlink>
      <w:r w:rsidR="0047073E" w:rsidRPr="00676405">
        <w:rPr>
          <w:rFonts w:ascii="Times New Roman" w:hAnsi="Times New Roman" w:cs="Times New Roman"/>
          <w:sz w:val="24"/>
          <w:szCs w:val="24"/>
        </w:rPr>
        <w:t> and floods which adversely affect farming, the primary source of </w:t>
      </w:r>
      <w:hyperlink r:id="rId9" w:tooltip="Learn more about Livelihood from ScienceDirect's AI-generated Topic Pages" w:history="1">
        <w:r w:rsidR="0047073E" w:rsidRPr="00676405">
          <w:rPr>
            <w:rStyle w:val="Hyperlink"/>
            <w:rFonts w:ascii="Times New Roman" w:hAnsi="Times New Roman" w:cs="Times New Roman"/>
            <w:color w:val="auto"/>
            <w:sz w:val="24"/>
            <w:szCs w:val="24"/>
            <w:u w:val="none"/>
          </w:rPr>
          <w:t>livelihood</w:t>
        </w:r>
      </w:hyperlink>
      <w:r w:rsidR="0047073E" w:rsidRPr="00676405">
        <w:rPr>
          <w:rFonts w:ascii="Times New Roman" w:hAnsi="Times New Roman" w:cs="Times New Roman"/>
          <w:sz w:val="24"/>
          <w:szCs w:val="24"/>
        </w:rPr>
        <w:t xml:space="preserve"> for </w:t>
      </w:r>
      <w:r w:rsidR="00B67107">
        <w:rPr>
          <w:rFonts w:ascii="Times New Roman" w:hAnsi="Times New Roman" w:cs="Times New Roman"/>
          <w:sz w:val="24"/>
          <w:szCs w:val="24"/>
        </w:rPr>
        <w:t xml:space="preserve">the </w:t>
      </w:r>
      <w:r w:rsidR="0047073E" w:rsidRPr="00676405">
        <w:rPr>
          <w:rFonts w:ascii="Times New Roman" w:hAnsi="Times New Roman" w:cs="Times New Roman"/>
          <w:sz w:val="24"/>
          <w:szCs w:val="24"/>
        </w:rPr>
        <w:t>majority of househol</w:t>
      </w:r>
      <w:r w:rsidRPr="00676405">
        <w:rPr>
          <w:rFonts w:ascii="Times New Roman" w:hAnsi="Times New Roman" w:cs="Times New Roman"/>
          <w:sz w:val="24"/>
          <w:szCs w:val="24"/>
        </w:rPr>
        <w:t>ds in the country</w:t>
      </w:r>
      <w:r w:rsidR="0047073E" w:rsidRPr="00676405">
        <w:rPr>
          <w:rFonts w:ascii="Times New Roman" w:hAnsi="Times New Roman" w:cs="Times New Roman"/>
          <w:sz w:val="24"/>
          <w:szCs w:val="24"/>
        </w:rPr>
        <w:t xml:space="preserve">. Given the rapidly changing climate, </w:t>
      </w:r>
      <w:r w:rsidR="00A33057">
        <w:rPr>
          <w:rFonts w:ascii="Times New Roman" w:hAnsi="Times New Roman" w:cs="Times New Roman"/>
          <w:sz w:val="24"/>
          <w:szCs w:val="24"/>
        </w:rPr>
        <w:t xml:space="preserve">more </w:t>
      </w:r>
      <w:r w:rsidR="0047073E" w:rsidRPr="00676405">
        <w:rPr>
          <w:rFonts w:ascii="Times New Roman" w:hAnsi="Times New Roman" w:cs="Times New Roman"/>
          <w:sz w:val="24"/>
          <w:szCs w:val="24"/>
        </w:rPr>
        <w:t xml:space="preserve">extreme events are </w:t>
      </w:r>
      <w:r w:rsidR="00676405" w:rsidRPr="00676405">
        <w:rPr>
          <w:rFonts w:ascii="Times New Roman" w:hAnsi="Times New Roman" w:cs="Times New Roman"/>
          <w:sz w:val="24"/>
          <w:szCs w:val="24"/>
        </w:rPr>
        <w:t>likely</w:t>
      </w:r>
      <w:r w:rsidR="0047073E" w:rsidRPr="00676405">
        <w:rPr>
          <w:rFonts w:ascii="Times New Roman" w:hAnsi="Times New Roman" w:cs="Times New Roman"/>
          <w:sz w:val="24"/>
          <w:szCs w:val="24"/>
        </w:rPr>
        <w:t xml:space="preserve"> to become more pervasive</w:t>
      </w:r>
      <w:r w:rsidR="00676405" w:rsidRPr="00676405">
        <w:rPr>
          <w:rFonts w:ascii="Times New Roman" w:hAnsi="Times New Roman" w:cs="Times New Roman"/>
          <w:sz w:val="24"/>
          <w:szCs w:val="24"/>
        </w:rPr>
        <w:t xml:space="preserve"> and intense</w:t>
      </w:r>
      <w:r w:rsidR="00AB256B">
        <w:rPr>
          <w:rFonts w:ascii="Times New Roman" w:hAnsi="Times New Roman" w:cs="Times New Roman"/>
          <w:sz w:val="24"/>
          <w:szCs w:val="24"/>
        </w:rPr>
        <w:t xml:space="preserve"> further threatening the </w:t>
      </w:r>
      <w:r w:rsidR="00676405" w:rsidRPr="00676405">
        <w:rPr>
          <w:rFonts w:ascii="Times New Roman" w:hAnsi="Times New Roman" w:cs="Times New Roman"/>
          <w:sz w:val="24"/>
          <w:szCs w:val="24"/>
        </w:rPr>
        <w:t>agricultural livelihoods and food security</w:t>
      </w:r>
      <w:r w:rsidR="00676405">
        <w:rPr>
          <w:rFonts w:ascii="Times New Roman" w:hAnsi="Times New Roman" w:cs="Times New Roman"/>
          <w:sz w:val="24"/>
          <w:szCs w:val="24"/>
        </w:rPr>
        <w:t xml:space="preserve">. </w:t>
      </w:r>
      <w:r w:rsidRPr="00676405">
        <w:rPr>
          <w:rFonts w:ascii="Times New Roman" w:hAnsi="Times New Roman" w:cs="Times New Roman"/>
          <w:sz w:val="24"/>
          <w:szCs w:val="24"/>
        </w:rPr>
        <w:t>Against this backgr</w:t>
      </w:r>
      <w:r w:rsidR="00625705" w:rsidRPr="00676405">
        <w:rPr>
          <w:rFonts w:ascii="Times New Roman" w:hAnsi="Times New Roman" w:cs="Times New Roman"/>
          <w:sz w:val="24"/>
          <w:szCs w:val="24"/>
        </w:rPr>
        <w:t>ound</w:t>
      </w:r>
      <w:r w:rsidR="001201B8">
        <w:rPr>
          <w:rFonts w:ascii="Times New Roman" w:hAnsi="Times New Roman" w:cs="Times New Roman"/>
          <w:sz w:val="24"/>
          <w:szCs w:val="24"/>
        </w:rPr>
        <w:t>, the</w:t>
      </w:r>
      <w:r w:rsidR="00625705">
        <w:rPr>
          <w:rFonts w:ascii="Times New Roman" w:hAnsi="Times New Roman" w:cs="Times New Roman"/>
          <w:sz w:val="24"/>
          <w:szCs w:val="24"/>
        </w:rPr>
        <w:t xml:space="preserve"> study</w:t>
      </w:r>
      <w:r w:rsidR="00AB256B">
        <w:rPr>
          <w:rFonts w:ascii="Times New Roman" w:hAnsi="Times New Roman" w:cs="Times New Roman"/>
          <w:sz w:val="24"/>
          <w:szCs w:val="24"/>
        </w:rPr>
        <w:t xml:space="preserve"> proposes to </w:t>
      </w:r>
      <w:r w:rsidRPr="00C57AF6">
        <w:rPr>
          <w:rFonts w:ascii="Times New Roman" w:hAnsi="Times New Roman" w:cs="Times New Roman"/>
          <w:sz w:val="24"/>
          <w:szCs w:val="24"/>
        </w:rPr>
        <w:t>asses</w:t>
      </w:r>
      <w:r w:rsidR="00AB256B">
        <w:rPr>
          <w:rFonts w:ascii="Times New Roman" w:hAnsi="Times New Roman" w:cs="Times New Roman"/>
          <w:sz w:val="24"/>
          <w:szCs w:val="24"/>
        </w:rPr>
        <w:t>s</w:t>
      </w:r>
      <w:r w:rsidRPr="00C57AF6">
        <w:rPr>
          <w:rFonts w:ascii="Times New Roman" w:hAnsi="Times New Roman" w:cs="Times New Roman"/>
          <w:sz w:val="24"/>
          <w:szCs w:val="24"/>
        </w:rPr>
        <w:t xml:space="preserve"> the </w:t>
      </w:r>
      <w:r w:rsidR="00625705">
        <w:rPr>
          <w:rFonts w:ascii="Times New Roman" w:hAnsi="Times New Roman" w:cs="Times New Roman"/>
          <w:sz w:val="24"/>
          <w:szCs w:val="24"/>
        </w:rPr>
        <w:t xml:space="preserve">impact of </w:t>
      </w:r>
      <w:r w:rsidR="00AB256B">
        <w:rPr>
          <w:rFonts w:ascii="Times New Roman" w:hAnsi="Times New Roman" w:cs="Times New Roman"/>
          <w:sz w:val="24"/>
          <w:szCs w:val="24"/>
        </w:rPr>
        <w:t xml:space="preserve">providing long-term </w:t>
      </w:r>
      <w:r w:rsidR="00625705">
        <w:rPr>
          <w:rFonts w:ascii="Times New Roman" w:hAnsi="Times New Roman" w:cs="Times New Roman"/>
          <w:sz w:val="24"/>
          <w:szCs w:val="24"/>
        </w:rPr>
        <w:t xml:space="preserve">climate variability </w:t>
      </w:r>
      <w:r w:rsidRPr="00C57AF6">
        <w:rPr>
          <w:rFonts w:ascii="Times New Roman" w:hAnsi="Times New Roman" w:cs="Times New Roman"/>
          <w:sz w:val="24"/>
          <w:szCs w:val="24"/>
        </w:rPr>
        <w:t xml:space="preserve">information on the decision to adapt to climate variability. It </w:t>
      </w:r>
      <w:r w:rsidR="00625705">
        <w:rPr>
          <w:rFonts w:ascii="Times New Roman" w:hAnsi="Times New Roman" w:cs="Times New Roman"/>
          <w:sz w:val="24"/>
          <w:szCs w:val="24"/>
        </w:rPr>
        <w:t xml:space="preserve">specifically investigates what type of information </w:t>
      </w:r>
      <w:r w:rsidRPr="00C57AF6">
        <w:rPr>
          <w:rFonts w:ascii="Times New Roman" w:hAnsi="Times New Roman" w:cs="Times New Roman"/>
          <w:sz w:val="24"/>
          <w:szCs w:val="24"/>
        </w:rPr>
        <w:t>on climate variability is required to trigger</w:t>
      </w:r>
      <w:r w:rsidR="007E5932">
        <w:rPr>
          <w:rFonts w:ascii="Times New Roman" w:hAnsi="Times New Roman" w:cs="Times New Roman"/>
          <w:sz w:val="24"/>
          <w:szCs w:val="24"/>
        </w:rPr>
        <w:t xml:space="preserve"> farmers </w:t>
      </w:r>
      <w:r w:rsidR="00AB256B">
        <w:rPr>
          <w:rFonts w:ascii="Times New Roman" w:hAnsi="Times New Roman" w:cs="Times New Roman"/>
          <w:sz w:val="24"/>
          <w:szCs w:val="24"/>
        </w:rPr>
        <w:t xml:space="preserve">to </w:t>
      </w:r>
      <w:r w:rsidRPr="00C57AF6">
        <w:rPr>
          <w:rFonts w:ascii="Times New Roman" w:hAnsi="Times New Roman" w:cs="Times New Roman"/>
          <w:sz w:val="24"/>
          <w:szCs w:val="24"/>
        </w:rPr>
        <w:t xml:space="preserve">adapt to </w:t>
      </w:r>
      <w:r w:rsidR="00AB256B">
        <w:rPr>
          <w:rFonts w:ascii="Times New Roman" w:hAnsi="Times New Roman" w:cs="Times New Roman"/>
          <w:sz w:val="24"/>
          <w:szCs w:val="24"/>
        </w:rPr>
        <w:t>long-term adaptation mechanisms such as</w:t>
      </w:r>
      <w:r w:rsidR="001A2FB9">
        <w:rPr>
          <w:rFonts w:ascii="Times New Roman" w:hAnsi="Times New Roman" w:cs="Times New Roman"/>
          <w:sz w:val="24"/>
          <w:szCs w:val="24"/>
        </w:rPr>
        <w:t xml:space="preserve"> practicing</w:t>
      </w:r>
      <w:r w:rsidR="00AB256B">
        <w:rPr>
          <w:rFonts w:ascii="Times New Roman" w:hAnsi="Times New Roman" w:cs="Times New Roman"/>
          <w:sz w:val="24"/>
          <w:szCs w:val="24"/>
        </w:rPr>
        <w:t xml:space="preserve"> irrigation</w:t>
      </w:r>
      <w:r w:rsidRPr="00C57AF6">
        <w:rPr>
          <w:rFonts w:ascii="Times New Roman" w:hAnsi="Times New Roman" w:cs="Times New Roman"/>
          <w:sz w:val="24"/>
          <w:szCs w:val="24"/>
        </w:rPr>
        <w:t>.</w:t>
      </w:r>
      <w:r w:rsidR="0047073E" w:rsidRPr="00C57AF6">
        <w:rPr>
          <w:rFonts w:ascii="Times New Roman" w:hAnsi="Times New Roman" w:cs="Times New Roman"/>
          <w:sz w:val="24"/>
          <w:szCs w:val="24"/>
        </w:rPr>
        <w:t xml:space="preserve"> </w:t>
      </w:r>
      <w:r w:rsidR="007E5932">
        <w:rPr>
          <w:rFonts w:ascii="Times New Roman" w:hAnsi="Times New Roman" w:cs="Times New Roman"/>
          <w:sz w:val="24"/>
          <w:szCs w:val="24"/>
        </w:rPr>
        <w:t xml:space="preserve">The </w:t>
      </w:r>
      <w:r w:rsidR="003F35B0">
        <w:rPr>
          <w:rFonts w:ascii="Times New Roman" w:hAnsi="Times New Roman" w:cs="Times New Roman"/>
          <w:sz w:val="24"/>
          <w:szCs w:val="24"/>
        </w:rPr>
        <w:t>study</w:t>
      </w:r>
      <w:r w:rsidR="00A33057">
        <w:rPr>
          <w:rFonts w:ascii="Times New Roman" w:hAnsi="Times New Roman" w:cs="Times New Roman"/>
          <w:sz w:val="24"/>
          <w:szCs w:val="24"/>
        </w:rPr>
        <w:t xml:space="preserve"> will be </w:t>
      </w:r>
      <w:r w:rsidR="00413856">
        <w:rPr>
          <w:rFonts w:ascii="Times New Roman" w:hAnsi="Times New Roman" w:cs="Times New Roman"/>
          <w:sz w:val="24"/>
          <w:szCs w:val="24"/>
        </w:rPr>
        <w:t>based on</w:t>
      </w:r>
      <w:r w:rsidR="007E5932">
        <w:rPr>
          <w:rFonts w:ascii="Times New Roman" w:hAnsi="Times New Roman" w:cs="Times New Roman"/>
          <w:sz w:val="24"/>
          <w:szCs w:val="24"/>
        </w:rPr>
        <w:t xml:space="preserve"> utility maximization </w:t>
      </w:r>
      <w:r w:rsidR="003F35B0">
        <w:rPr>
          <w:rFonts w:ascii="Times New Roman" w:hAnsi="Times New Roman" w:cs="Times New Roman"/>
          <w:sz w:val="24"/>
          <w:szCs w:val="24"/>
        </w:rPr>
        <w:t>theory</w:t>
      </w:r>
      <w:r w:rsidR="00413856">
        <w:rPr>
          <w:rFonts w:ascii="Times New Roman" w:hAnsi="Times New Roman" w:cs="Times New Roman"/>
          <w:sz w:val="24"/>
          <w:szCs w:val="24"/>
        </w:rPr>
        <w:t xml:space="preserve"> where a re</w:t>
      </w:r>
      <w:r w:rsidR="00A950F5">
        <w:rPr>
          <w:rFonts w:ascii="Times New Roman" w:hAnsi="Times New Roman" w:cs="Times New Roman"/>
          <w:sz w:val="24"/>
          <w:szCs w:val="24"/>
        </w:rPr>
        <w:t>presentative farmer a</w:t>
      </w:r>
      <w:r w:rsidR="00413856">
        <w:rPr>
          <w:rFonts w:ascii="Times New Roman" w:hAnsi="Times New Roman" w:cs="Times New Roman"/>
          <w:sz w:val="24"/>
          <w:szCs w:val="24"/>
        </w:rPr>
        <w:t>dopt</w:t>
      </w:r>
      <w:r w:rsidR="00A950F5">
        <w:rPr>
          <w:rFonts w:ascii="Times New Roman" w:hAnsi="Times New Roman" w:cs="Times New Roman"/>
          <w:sz w:val="24"/>
          <w:szCs w:val="24"/>
        </w:rPr>
        <w:t>s</w:t>
      </w:r>
      <w:r w:rsidR="00413856">
        <w:rPr>
          <w:rFonts w:ascii="Times New Roman" w:hAnsi="Times New Roman" w:cs="Times New Roman"/>
          <w:sz w:val="24"/>
          <w:szCs w:val="24"/>
        </w:rPr>
        <w:t xml:space="preserve"> a given climate variability adaptation mechanism </w:t>
      </w:r>
      <w:r w:rsidR="00D45308">
        <w:rPr>
          <w:rFonts w:ascii="Times New Roman" w:hAnsi="Times New Roman" w:cs="Times New Roman"/>
          <w:sz w:val="24"/>
          <w:szCs w:val="24"/>
        </w:rPr>
        <w:t xml:space="preserve">that </w:t>
      </w:r>
      <w:r w:rsidR="00A950F5">
        <w:rPr>
          <w:rFonts w:ascii="Times New Roman" w:hAnsi="Times New Roman" w:cs="Times New Roman"/>
          <w:sz w:val="24"/>
          <w:szCs w:val="24"/>
        </w:rPr>
        <w:t xml:space="preserve">gives </w:t>
      </w:r>
      <w:r w:rsidR="00D45308">
        <w:rPr>
          <w:rFonts w:ascii="Times New Roman" w:hAnsi="Times New Roman" w:cs="Times New Roman"/>
          <w:sz w:val="24"/>
          <w:szCs w:val="24"/>
        </w:rPr>
        <w:t xml:space="preserve">a higher </w:t>
      </w:r>
      <w:r w:rsidR="00A950F5">
        <w:rPr>
          <w:rFonts w:ascii="Times New Roman" w:hAnsi="Times New Roman" w:cs="Times New Roman"/>
          <w:sz w:val="24"/>
          <w:szCs w:val="24"/>
        </w:rPr>
        <w:t xml:space="preserve">net </w:t>
      </w:r>
      <w:r w:rsidR="00D45308">
        <w:rPr>
          <w:rFonts w:ascii="Times New Roman" w:hAnsi="Times New Roman" w:cs="Times New Roman"/>
          <w:sz w:val="24"/>
          <w:szCs w:val="24"/>
        </w:rPr>
        <w:t xml:space="preserve">utility. The study </w:t>
      </w:r>
      <w:r w:rsidR="00B740BA">
        <w:rPr>
          <w:rFonts w:ascii="Times New Roman" w:hAnsi="Times New Roman" w:cs="Times New Roman"/>
          <w:sz w:val="24"/>
          <w:szCs w:val="24"/>
        </w:rPr>
        <w:t>will apply</w:t>
      </w:r>
      <w:r w:rsidR="00D45308">
        <w:rPr>
          <w:rFonts w:ascii="Times New Roman" w:hAnsi="Times New Roman" w:cs="Times New Roman"/>
          <w:sz w:val="24"/>
          <w:szCs w:val="24"/>
        </w:rPr>
        <w:t xml:space="preserve"> </w:t>
      </w:r>
      <w:r w:rsidR="007E5932">
        <w:rPr>
          <w:rFonts w:ascii="Times New Roman" w:hAnsi="Times New Roman" w:cs="Times New Roman"/>
          <w:sz w:val="24"/>
          <w:szCs w:val="24"/>
        </w:rPr>
        <w:t xml:space="preserve">both </w:t>
      </w:r>
      <w:r w:rsidR="00B740BA">
        <w:rPr>
          <w:rFonts w:ascii="Times New Roman" w:hAnsi="Times New Roman" w:cs="Times New Roman"/>
          <w:sz w:val="24"/>
          <w:szCs w:val="24"/>
        </w:rPr>
        <w:t xml:space="preserve">the </w:t>
      </w:r>
      <w:r w:rsidR="007E5932">
        <w:rPr>
          <w:rFonts w:ascii="Times New Roman" w:hAnsi="Times New Roman" w:cs="Times New Roman"/>
          <w:sz w:val="24"/>
          <w:szCs w:val="24"/>
        </w:rPr>
        <w:t>parametric and non-parametric</w:t>
      </w:r>
      <w:r w:rsidR="005107A0">
        <w:rPr>
          <w:rFonts w:ascii="Times New Roman" w:hAnsi="Times New Roman" w:cs="Times New Roman"/>
          <w:sz w:val="24"/>
          <w:szCs w:val="24"/>
        </w:rPr>
        <w:t xml:space="preserve"> methods to achieve</w:t>
      </w:r>
      <w:r w:rsidR="00C57AF6" w:rsidRPr="00C57AF6">
        <w:rPr>
          <w:rFonts w:ascii="Times New Roman" w:hAnsi="Times New Roman" w:cs="Times New Roman"/>
          <w:sz w:val="24"/>
          <w:szCs w:val="24"/>
        </w:rPr>
        <w:t xml:space="preserve"> its objectives.</w:t>
      </w:r>
    </w:p>
    <w:p w:rsidR="00625705" w:rsidRPr="003F35B0" w:rsidRDefault="003F35B0" w:rsidP="003F35B0">
      <w:pPr>
        <w:pStyle w:val="Heading1"/>
        <w:jc w:val="both"/>
        <w:rPr>
          <w:rFonts w:ascii="Times New Roman" w:hAnsi="Times New Roman" w:cs="Times New Roman"/>
          <w:b/>
        </w:rPr>
      </w:pPr>
      <w:r w:rsidRPr="003F35B0">
        <w:rPr>
          <w:rFonts w:ascii="Times New Roman" w:hAnsi="Times New Roman" w:cs="Times New Roman"/>
          <w:b/>
          <w:color w:val="auto"/>
          <w:sz w:val="24"/>
        </w:rPr>
        <w:t>1.0</w:t>
      </w:r>
      <w:r w:rsidRPr="003F35B0">
        <w:rPr>
          <w:rFonts w:ascii="Times New Roman" w:hAnsi="Times New Roman" w:cs="Times New Roman"/>
          <w:b/>
          <w:color w:val="auto"/>
          <w:sz w:val="24"/>
        </w:rPr>
        <w:tab/>
      </w:r>
      <w:r w:rsidR="00625705" w:rsidRPr="003F35B0">
        <w:rPr>
          <w:rFonts w:ascii="Times New Roman" w:hAnsi="Times New Roman" w:cs="Times New Roman"/>
          <w:b/>
          <w:color w:val="auto"/>
          <w:sz w:val="24"/>
        </w:rPr>
        <w:t>Introduction</w:t>
      </w:r>
      <w:r>
        <w:rPr>
          <w:rFonts w:ascii="Times New Roman" w:hAnsi="Times New Roman" w:cs="Times New Roman"/>
          <w:b/>
          <w:color w:val="auto"/>
          <w:sz w:val="24"/>
        </w:rPr>
        <w:t xml:space="preserve"> and motivation for the study</w:t>
      </w:r>
    </w:p>
    <w:p w:rsidR="00625705" w:rsidRPr="00625705" w:rsidRDefault="003F35B0" w:rsidP="00B020A9">
      <w:pPr>
        <w:autoSpaceDE w:val="0"/>
        <w:autoSpaceDN w:val="0"/>
        <w:adjustRightInd w:val="0"/>
        <w:spacing w:before="240" w:after="0" w:line="360" w:lineRule="auto"/>
        <w:jc w:val="both"/>
        <w:rPr>
          <w:rFonts w:ascii="Times New Roman" w:hAnsi="Times New Roman" w:cs="Times New Roman"/>
          <w:b/>
          <w:sz w:val="24"/>
          <w:szCs w:val="24"/>
        </w:rPr>
      </w:pPr>
      <w:r w:rsidRPr="00B1445F">
        <w:rPr>
          <w:rFonts w:ascii="Times New Roman" w:hAnsi="Times New Roman" w:cs="Times New Roman"/>
          <w:sz w:val="24"/>
        </w:rPr>
        <w:t xml:space="preserve">The climate of Africa is warmer than it was 100 years ago and model-based predictions of future </w:t>
      </w:r>
      <w:r w:rsidR="006E04B9">
        <w:rPr>
          <w:rFonts w:ascii="Times New Roman" w:hAnsi="Times New Roman" w:cs="Times New Roman"/>
          <w:sz w:val="24"/>
        </w:rPr>
        <w:t xml:space="preserve">climate </w:t>
      </w:r>
      <w:r w:rsidRPr="00B1445F">
        <w:rPr>
          <w:rFonts w:ascii="Times New Roman" w:hAnsi="Times New Roman" w:cs="Times New Roman"/>
          <w:sz w:val="24"/>
        </w:rPr>
        <w:t>for the continent clearly suggest that this warming will continue and, in most scenarios, accelerate (</w:t>
      </w:r>
      <w:r>
        <w:rPr>
          <w:rFonts w:ascii="Times New Roman" w:hAnsi="Times New Roman" w:cs="Times New Roman"/>
          <w:sz w:val="24"/>
        </w:rPr>
        <w:t>IPCC, 2018</w:t>
      </w:r>
      <w:r w:rsidRPr="00B1445F">
        <w:rPr>
          <w:rFonts w:ascii="Times New Roman" w:hAnsi="Times New Roman" w:cs="Times New Roman"/>
          <w:sz w:val="24"/>
        </w:rPr>
        <w:t>).</w:t>
      </w:r>
      <w:r w:rsidR="00C50821">
        <w:rPr>
          <w:rFonts w:ascii="Times New Roman" w:hAnsi="Times New Roman" w:cs="Times New Roman"/>
          <w:sz w:val="24"/>
        </w:rPr>
        <w:t xml:space="preserve"> </w:t>
      </w:r>
      <w:r w:rsidR="00C50821" w:rsidRPr="00646F14">
        <w:rPr>
          <w:rFonts w:ascii="Times New Roman" w:hAnsi="Times New Roman" w:cs="Times New Roman"/>
          <w:sz w:val="24"/>
        </w:rPr>
        <w:t>In the fac</w:t>
      </w:r>
      <w:r w:rsidR="00C50821">
        <w:rPr>
          <w:rFonts w:ascii="Times New Roman" w:hAnsi="Times New Roman" w:cs="Times New Roman"/>
          <w:sz w:val="24"/>
        </w:rPr>
        <w:t>e of a changing climate, farming households</w:t>
      </w:r>
      <w:r w:rsidR="00C50821" w:rsidRPr="00646F14">
        <w:rPr>
          <w:rFonts w:ascii="Times New Roman" w:hAnsi="Times New Roman" w:cs="Times New Roman"/>
          <w:sz w:val="24"/>
        </w:rPr>
        <w:t xml:space="preserve"> are likely</w:t>
      </w:r>
      <w:r w:rsidR="00C50821">
        <w:rPr>
          <w:rFonts w:ascii="Times New Roman" w:hAnsi="Times New Roman" w:cs="Times New Roman"/>
          <w:sz w:val="24"/>
        </w:rPr>
        <w:t xml:space="preserve"> to change how they farm to</w:t>
      </w:r>
      <w:r w:rsidR="00C50821" w:rsidRPr="00646F14">
        <w:rPr>
          <w:rFonts w:ascii="Times New Roman" w:hAnsi="Times New Roman" w:cs="Times New Roman"/>
          <w:sz w:val="24"/>
        </w:rPr>
        <w:t xml:space="preserve"> minimize losses and take advantage of new opportunities. Farmers may change which crops they grow, as different crops are better suited to different temperature and precipitation levels. They may change when they plant and harvest their crops, to match crops with desired seasonal climate</w:t>
      </w:r>
      <w:r w:rsidR="00C50821">
        <w:rPr>
          <w:rFonts w:ascii="Times New Roman" w:hAnsi="Times New Roman" w:cs="Times New Roman"/>
          <w:sz w:val="24"/>
        </w:rPr>
        <w:t xml:space="preserve"> variations</w:t>
      </w:r>
      <w:r w:rsidR="00C50821" w:rsidRPr="00646F14">
        <w:rPr>
          <w:rFonts w:ascii="Times New Roman" w:hAnsi="Times New Roman" w:cs="Times New Roman"/>
          <w:sz w:val="24"/>
        </w:rPr>
        <w:t>. They may also change inputs such as fertilizer</w:t>
      </w:r>
      <w:r w:rsidR="00B929FD">
        <w:rPr>
          <w:rFonts w:ascii="Times New Roman" w:hAnsi="Times New Roman" w:cs="Times New Roman"/>
          <w:sz w:val="24"/>
        </w:rPr>
        <w:t>s</w:t>
      </w:r>
      <w:r w:rsidR="00C50821" w:rsidRPr="00646F14">
        <w:rPr>
          <w:rFonts w:ascii="Times New Roman" w:hAnsi="Times New Roman" w:cs="Times New Roman"/>
          <w:sz w:val="24"/>
        </w:rPr>
        <w:t>, pesticides, and seed</w:t>
      </w:r>
      <w:r w:rsidR="0014662F">
        <w:rPr>
          <w:rFonts w:ascii="Times New Roman" w:hAnsi="Times New Roman" w:cs="Times New Roman"/>
          <w:sz w:val="24"/>
        </w:rPr>
        <w:t>s or</w:t>
      </w:r>
      <w:r w:rsidR="00C50821" w:rsidRPr="00646F14">
        <w:rPr>
          <w:rFonts w:ascii="Times New Roman" w:hAnsi="Times New Roman" w:cs="Times New Roman"/>
          <w:sz w:val="24"/>
        </w:rPr>
        <w:t xml:space="preserve"> rely more heavily on irrigation to increase </w:t>
      </w:r>
      <w:r w:rsidR="0014662F">
        <w:rPr>
          <w:rFonts w:ascii="Times New Roman" w:hAnsi="Times New Roman" w:cs="Times New Roman"/>
          <w:sz w:val="24"/>
        </w:rPr>
        <w:t xml:space="preserve">net revenue or </w:t>
      </w:r>
      <w:r w:rsidR="00C50821">
        <w:rPr>
          <w:rFonts w:ascii="Times New Roman" w:hAnsi="Times New Roman" w:cs="Times New Roman"/>
          <w:sz w:val="24"/>
        </w:rPr>
        <w:t xml:space="preserve">may shift to other areas or occupations </w:t>
      </w:r>
      <w:r w:rsidR="0014662F">
        <w:rPr>
          <w:rFonts w:ascii="Times New Roman" w:hAnsi="Times New Roman" w:cs="Times New Roman"/>
          <w:sz w:val="24"/>
        </w:rPr>
        <w:t xml:space="preserve">such as businesses or service sector </w:t>
      </w:r>
      <w:r w:rsidR="00C50821">
        <w:rPr>
          <w:rFonts w:ascii="Times New Roman" w:hAnsi="Times New Roman" w:cs="Times New Roman"/>
          <w:sz w:val="24"/>
        </w:rPr>
        <w:t>that are less dependent on weather</w:t>
      </w:r>
      <w:sdt>
        <w:sdtPr>
          <w:rPr>
            <w:rFonts w:ascii="Times New Roman" w:hAnsi="Times New Roman" w:cs="Times New Roman"/>
            <w:sz w:val="24"/>
          </w:rPr>
          <w:id w:val="-773090276"/>
          <w:citation/>
        </w:sdtPr>
        <w:sdtEndPr/>
        <w:sdtContent>
          <w:r w:rsidR="0014662F">
            <w:rPr>
              <w:rFonts w:ascii="Times New Roman" w:hAnsi="Times New Roman" w:cs="Times New Roman"/>
              <w:sz w:val="24"/>
            </w:rPr>
            <w:fldChar w:fldCharType="begin"/>
          </w:r>
          <w:r w:rsidR="0014662F">
            <w:rPr>
              <w:rFonts w:ascii="Times New Roman" w:hAnsi="Times New Roman" w:cs="Times New Roman"/>
              <w:sz w:val="24"/>
            </w:rPr>
            <w:instrText xml:space="preserve"> CITATION Pra20 \l 1033 </w:instrText>
          </w:r>
          <w:r w:rsidR="0014662F">
            <w:rPr>
              <w:rFonts w:ascii="Times New Roman" w:hAnsi="Times New Roman" w:cs="Times New Roman"/>
              <w:sz w:val="24"/>
            </w:rPr>
            <w:fldChar w:fldCharType="separate"/>
          </w:r>
          <w:r w:rsidR="0014662F">
            <w:rPr>
              <w:rFonts w:ascii="Times New Roman" w:hAnsi="Times New Roman" w:cs="Times New Roman"/>
              <w:noProof/>
              <w:sz w:val="24"/>
            </w:rPr>
            <w:t xml:space="preserve"> </w:t>
          </w:r>
          <w:r w:rsidR="0014662F" w:rsidRPr="0014662F">
            <w:rPr>
              <w:rFonts w:ascii="Times New Roman" w:hAnsi="Times New Roman" w:cs="Times New Roman"/>
              <w:noProof/>
              <w:sz w:val="24"/>
            </w:rPr>
            <w:t>(Prasada, 2020)</w:t>
          </w:r>
          <w:r w:rsidR="0014662F">
            <w:rPr>
              <w:rFonts w:ascii="Times New Roman" w:hAnsi="Times New Roman" w:cs="Times New Roman"/>
              <w:sz w:val="24"/>
            </w:rPr>
            <w:fldChar w:fldCharType="end"/>
          </w:r>
        </w:sdtContent>
      </w:sdt>
      <w:r w:rsidR="00C50821">
        <w:rPr>
          <w:rFonts w:ascii="Times New Roman" w:hAnsi="Times New Roman" w:cs="Times New Roman"/>
          <w:sz w:val="24"/>
        </w:rPr>
        <w:t>. However, the choice of a given adaptat</w:t>
      </w:r>
      <w:r w:rsidR="00B020A9">
        <w:rPr>
          <w:rFonts w:ascii="Times New Roman" w:hAnsi="Times New Roman" w:cs="Times New Roman"/>
          <w:sz w:val="24"/>
        </w:rPr>
        <w:t>ion mechanism may depend on the type</w:t>
      </w:r>
      <w:r w:rsidR="00C50821">
        <w:rPr>
          <w:rFonts w:ascii="Times New Roman" w:hAnsi="Times New Roman" w:cs="Times New Roman"/>
          <w:sz w:val="24"/>
        </w:rPr>
        <w:t xml:space="preserve"> of </w:t>
      </w:r>
      <w:r w:rsidR="00C50821">
        <w:rPr>
          <w:rFonts w:ascii="Times New Roman" w:hAnsi="Times New Roman" w:cs="Times New Roman"/>
          <w:sz w:val="24"/>
        </w:rPr>
        <w:lastRenderedPageBreak/>
        <w:t xml:space="preserve">information </w:t>
      </w:r>
      <w:r w:rsidR="00B020A9">
        <w:rPr>
          <w:rFonts w:ascii="Times New Roman" w:hAnsi="Times New Roman" w:cs="Times New Roman"/>
          <w:sz w:val="24"/>
        </w:rPr>
        <w:t>on climate variability that is availed to the farmers and</w:t>
      </w:r>
      <w:r w:rsidR="0014662F">
        <w:rPr>
          <w:rFonts w:ascii="Times New Roman" w:hAnsi="Times New Roman" w:cs="Times New Roman"/>
          <w:sz w:val="24"/>
        </w:rPr>
        <w:t xml:space="preserve"> how </w:t>
      </w:r>
      <w:r w:rsidR="00697B18">
        <w:rPr>
          <w:rFonts w:ascii="Times New Roman" w:hAnsi="Times New Roman" w:cs="Times New Roman"/>
          <w:sz w:val="24"/>
        </w:rPr>
        <w:t>they interpret such information</w:t>
      </w:r>
      <w:r w:rsidR="002218C2">
        <w:rPr>
          <w:rFonts w:ascii="Times New Roman" w:hAnsi="Times New Roman" w:cs="Times New Roman"/>
          <w:sz w:val="24"/>
        </w:rPr>
        <w:t xml:space="preserve">. </w:t>
      </w:r>
      <w:r w:rsidR="0014662F">
        <w:rPr>
          <w:rFonts w:ascii="Times New Roman" w:hAnsi="Times New Roman" w:cs="Times New Roman"/>
          <w:sz w:val="24"/>
        </w:rPr>
        <w:t xml:space="preserve">The adaptation choices may vary according to the form of climate information received and </w:t>
      </w:r>
      <w:r w:rsidR="00B020A9">
        <w:rPr>
          <w:rFonts w:ascii="Times New Roman" w:hAnsi="Times New Roman" w:cs="Times New Roman"/>
          <w:sz w:val="24"/>
        </w:rPr>
        <w:t>the available period for the far</w:t>
      </w:r>
      <w:bookmarkStart w:id="0" w:name="_GoBack"/>
      <w:bookmarkEnd w:id="0"/>
      <w:r w:rsidR="00B020A9">
        <w:rPr>
          <w:rFonts w:ascii="Times New Roman" w:hAnsi="Times New Roman" w:cs="Times New Roman"/>
          <w:sz w:val="24"/>
        </w:rPr>
        <w:t xml:space="preserve">mers to practice farming. </w:t>
      </w:r>
      <w:r w:rsidR="0014662F">
        <w:rPr>
          <w:rFonts w:ascii="Times New Roman" w:hAnsi="Times New Roman" w:cs="Times New Roman"/>
          <w:sz w:val="24"/>
        </w:rPr>
        <w:t xml:space="preserve">That is, short-run adaptation mechanisms may be different from the medium term or log-term adaptation plans. </w:t>
      </w:r>
      <w:r w:rsidR="00B020A9">
        <w:rPr>
          <w:rFonts w:ascii="Times New Roman" w:hAnsi="Times New Roman" w:cs="Times New Roman"/>
          <w:sz w:val="24"/>
        </w:rPr>
        <w:t xml:space="preserve">Therefore, this study proposes to examine what type of information is required to accelerate </w:t>
      </w:r>
      <w:r w:rsidR="0014662F">
        <w:rPr>
          <w:rFonts w:ascii="Times New Roman" w:hAnsi="Times New Roman" w:cs="Times New Roman"/>
          <w:sz w:val="24"/>
        </w:rPr>
        <w:t xml:space="preserve">the choice of adaptation mechanisms and the role of weather interpretations </w:t>
      </w:r>
      <w:r w:rsidR="00B020A9">
        <w:rPr>
          <w:rFonts w:ascii="Times New Roman" w:hAnsi="Times New Roman" w:cs="Times New Roman"/>
          <w:sz w:val="24"/>
        </w:rPr>
        <w:t xml:space="preserve">adaptation process among farmers and what factors determine adoption of some adaptation to climate variability measures.  </w:t>
      </w:r>
    </w:p>
    <w:p w:rsidR="00C57AF6" w:rsidRPr="00B020A9" w:rsidRDefault="00B020A9" w:rsidP="00B020A9">
      <w:pPr>
        <w:pStyle w:val="Heading1"/>
        <w:jc w:val="both"/>
        <w:rPr>
          <w:rFonts w:ascii="Times New Roman" w:hAnsi="Times New Roman" w:cs="Times New Roman"/>
          <w:b/>
          <w:color w:val="auto"/>
          <w:sz w:val="24"/>
        </w:rPr>
      </w:pPr>
      <w:r>
        <w:rPr>
          <w:rFonts w:ascii="Times New Roman" w:hAnsi="Times New Roman" w:cs="Times New Roman"/>
          <w:b/>
          <w:color w:val="auto"/>
          <w:sz w:val="24"/>
        </w:rPr>
        <w:t>2.0</w:t>
      </w:r>
      <w:r>
        <w:rPr>
          <w:rFonts w:ascii="Times New Roman" w:hAnsi="Times New Roman" w:cs="Times New Roman"/>
          <w:b/>
          <w:color w:val="auto"/>
          <w:sz w:val="24"/>
        </w:rPr>
        <w:tab/>
      </w:r>
      <w:r w:rsidR="00C57AF6" w:rsidRPr="00B020A9">
        <w:rPr>
          <w:rFonts w:ascii="Times New Roman" w:hAnsi="Times New Roman" w:cs="Times New Roman"/>
          <w:b/>
          <w:color w:val="auto"/>
          <w:sz w:val="24"/>
        </w:rPr>
        <w:t xml:space="preserve">Research Design </w:t>
      </w:r>
    </w:p>
    <w:p w:rsidR="00A2547A" w:rsidRPr="00513328" w:rsidRDefault="00513328" w:rsidP="00513328">
      <w:pPr>
        <w:pStyle w:val="Heading1"/>
        <w:spacing w:line="360" w:lineRule="auto"/>
        <w:jc w:val="both"/>
        <w:rPr>
          <w:rFonts w:ascii="Times New Roman" w:hAnsi="Times New Roman" w:cs="Times New Roman"/>
          <w:b/>
          <w:color w:val="auto"/>
          <w:sz w:val="24"/>
          <w:szCs w:val="24"/>
        </w:rPr>
      </w:pPr>
      <w:r w:rsidRPr="00513328">
        <w:rPr>
          <w:rFonts w:ascii="Times New Roman" w:hAnsi="Times New Roman" w:cs="Times New Roman"/>
          <w:b/>
          <w:color w:val="auto"/>
          <w:sz w:val="24"/>
          <w:szCs w:val="24"/>
        </w:rPr>
        <w:t>2.1</w:t>
      </w:r>
      <w:r w:rsidRPr="00513328">
        <w:rPr>
          <w:rFonts w:ascii="Times New Roman" w:hAnsi="Times New Roman" w:cs="Times New Roman"/>
          <w:b/>
          <w:color w:val="auto"/>
          <w:sz w:val="24"/>
          <w:szCs w:val="24"/>
        </w:rPr>
        <w:tab/>
      </w:r>
      <w:r w:rsidR="00C57AF6" w:rsidRPr="00513328">
        <w:rPr>
          <w:rFonts w:ascii="Times New Roman" w:hAnsi="Times New Roman" w:cs="Times New Roman"/>
          <w:b/>
          <w:color w:val="auto"/>
          <w:sz w:val="24"/>
          <w:szCs w:val="24"/>
        </w:rPr>
        <w:t>Research question</w:t>
      </w:r>
      <w:r w:rsidR="00B4353A" w:rsidRPr="00513328">
        <w:rPr>
          <w:rFonts w:ascii="Times New Roman" w:hAnsi="Times New Roman" w:cs="Times New Roman"/>
          <w:b/>
          <w:color w:val="auto"/>
          <w:sz w:val="24"/>
          <w:szCs w:val="24"/>
        </w:rPr>
        <w:t>s</w:t>
      </w:r>
    </w:p>
    <w:p w:rsidR="008C0948" w:rsidRDefault="008C0948" w:rsidP="008C0948">
      <w:pPr>
        <w:pStyle w:val="ListParagraph"/>
        <w:numPr>
          <w:ilvl w:val="0"/>
          <w:numId w:val="4"/>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How do people respond to weather or climate information</w:t>
      </w:r>
      <w:r w:rsidRPr="00651E3F">
        <w:rPr>
          <w:rFonts w:ascii="Times New Roman" w:hAnsi="Times New Roman" w:cs="Times New Roman"/>
          <w:sz w:val="24"/>
          <w:szCs w:val="24"/>
        </w:rPr>
        <w:t>?</w:t>
      </w:r>
    </w:p>
    <w:p w:rsidR="008C0948" w:rsidRPr="00651E3F" w:rsidRDefault="008C0948" w:rsidP="008C0948">
      <w:pPr>
        <w:pStyle w:val="ListParagraph"/>
        <w:numPr>
          <w:ilvl w:val="0"/>
          <w:numId w:val="4"/>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How can farmers be shifted to adapt to long-term climate variability adaptation mechanisms?</w:t>
      </w:r>
    </w:p>
    <w:p w:rsidR="00B4353A" w:rsidRPr="00513328" w:rsidRDefault="00513328" w:rsidP="00513328">
      <w:pPr>
        <w:pStyle w:val="Heading1"/>
        <w:spacing w:after="240" w:line="360" w:lineRule="auto"/>
        <w:jc w:val="both"/>
        <w:rPr>
          <w:rFonts w:ascii="Times New Roman" w:hAnsi="Times New Roman" w:cs="Times New Roman"/>
          <w:b/>
          <w:color w:val="auto"/>
          <w:sz w:val="24"/>
        </w:rPr>
      </w:pPr>
      <w:r w:rsidRPr="00513328">
        <w:rPr>
          <w:rFonts w:ascii="Times New Roman" w:hAnsi="Times New Roman" w:cs="Times New Roman"/>
          <w:b/>
          <w:color w:val="auto"/>
          <w:sz w:val="24"/>
        </w:rPr>
        <w:t>2.2</w:t>
      </w:r>
      <w:r w:rsidRPr="00513328">
        <w:rPr>
          <w:rFonts w:ascii="Times New Roman" w:hAnsi="Times New Roman" w:cs="Times New Roman"/>
          <w:b/>
          <w:color w:val="auto"/>
          <w:sz w:val="24"/>
        </w:rPr>
        <w:tab/>
      </w:r>
      <w:r w:rsidR="00B4353A" w:rsidRPr="00513328">
        <w:rPr>
          <w:rFonts w:ascii="Times New Roman" w:hAnsi="Times New Roman" w:cs="Times New Roman"/>
          <w:b/>
          <w:color w:val="auto"/>
          <w:sz w:val="24"/>
        </w:rPr>
        <w:t xml:space="preserve">Hypotheses </w:t>
      </w:r>
    </w:p>
    <w:p w:rsidR="00910CF1" w:rsidRPr="00651E3F" w:rsidRDefault="00910CF1" w:rsidP="00910CF1">
      <w:pPr>
        <w:spacing w:line="360" w:lineRule="auto"/>
        <w:ind w:left="720" w:hanging="720"/>
        <w:jc w:val="both"/>
        <w:rPr>
          <w:rFonts w:ascii="Times New Roman" w:hAnsi="Times New Roman" w:cs="Times New Roman"/>
          <w:sz w:val="24"/>
        </w:rPr>
      </w:pPr>
      <w:r w:rsidRPr="00651E3F">
        <w:rPr>
          <w:rFonts w:ascii="Times New Roman" w:hAnsi="Times New Roman" w:cs="Times New Roman"/>
          <w:sz w:val="24"/>
        </w:rPr>
        <w:t>H1:</w:t>
      </w:r>
      <w:r w:rsidRPr="00651E3F">
        <w:rPr>
          <w:rFonts w:ascii="Times New Roman" w:hAnsi="Times New Roman" w:cs="Times New Roman"/>
          <w:sz w:val="24"/>
        </w:rPr>
        <w:tab/>
      </w:r>
      <w:r w:rsidR="004833AF">
        <w:rPr>
          <w:rFonts w:ascii="Times New Roman" w:hAnsi="Times New Roman" w:cs="Times New Roman"/>
          <w:sz w:val="24"/>
        </w:rPr>
        <w:t>Explained s</w:t>
      </w:r>
      <w:r w:rsidRPr="00651E3F">
        <w:rPr>
          <w:rFonts w:ascii="Times New Roman" w:hAnsi="Times New Roman" w:cs="Times New Roman"/>
          <w:sz w:val="24"/>
        </w:rPr>
        <w:t>hort-run weather forecast</w:t>
      </w:r>
      <w:r w:rsidR="00AD3069">
        <w:rPr>
          <w:rFonts w:ascii="Times New Roman" w:hAnsi="Times New Roman" w:cs="Times New Roman"/>
          <w:sz w:val="24"/>
        </w:rPr>
        <w:t>s</w:t>
      </w:r>
      <w:r w:rsidRPr="00651E3F">
        <w:rPr>
          <w:rFonts w:ascii="Times New Roman" w:hAnsi="Times New Roman" w:cs="Times New Roman"/>
          <w:sz w:val="24"/>
        </w:rPr>
        <w:t xml:space="preserve"> (information) increases the probability of buying climate variability resilient crop varieties or seeds.</w:t>
      </w:r>
    </w:p>
    <w:p w:rsidR="00910CF1" w:rsidRPr="00651E3F" w:rsidRDefault="00910CF1" w:rsidP="00910CF1">
      <w:pPr>
        <w:spacing w:line="360" w:lineRule="auto"/>
        <w:ind w:left="720" w:hanging="720"/>
        <w:jc w:val="both"/>
        <w:rPr>
          <w:rFonts w:ascii="Times New Roman" w:hAnsi="Times New Roman" w:cs="Times New Roman"/>
          <w:sz w:val="24"/>
        </w:rPr>
      </w:pPr>
      <w:r w:rsidRPr="00651E3F">
        <w:rPr>
          <w:rFonts w:ascii="Times New Roman" w:hAnsi="Times New Roman" w:cs="Times New Roman"/>
          <w:sz w:val="24"/>
        </w:rPr>
        <w:t>H</w:t>
      </w:r>
      <w:r w:rsidR="00CC4D1E">
        <w:rPr>
          <w:rFonts w:ascii="Times New Roman" w:hAnsi="Times New Roman" w:cs="Times New Roman"/>
          <w:sz w:val="24"/>
        </w:rPr>
        <w:t>2</w:t>
      </w:r>
      <w:r w:rsidRPr="00651E3F">
        <w:rPr>
          <w:rFonts w:ascii="Times New Roman" w:hAnsi="Times New Roman" w:cs="Times New Roman"/>
          <w:sz w:val="24"/>
        </w:rPr>
        <w:t>:</w:t>
      </w:r>
      <w:r w:rsidRPr="00651E3F">
        <w:rPr>
          <w:rFonts w:ascii="Times New Roman" w:hAnsi="Times New Roman" w:cs="Times New Roman"/>
          <w:sz w:val="24"/>
        </w:rPr>
        <w:tab/>
      </w:r>
      <w:r w:rsidR="004833AF">
        <w:rPr>
          <w:rFonts w:ascii="Times New Roman" w:hAnsi="Times New Roman" w:cs="Times New Roman"/>
          <w:sz w:val="24"/>
        </w:rPr>
        <w:t>Explained l</w:t>
      </w:r>
      <w:r w:rsidRPr="00651E3F">
        <w:rPr>
          <w:rFonts w:ascii="Times New Roman" w:hAnsi="Times New Roman" w:cs="Times New Roman"/>
          <w:sz w:val="24"/>
        </w:rPr>
        <w:t xml:space="preserve">ong-term weather forecasts (information) increases the probability of practicing irrigation as </w:t>
      </w:r>
      <w:r w:rsidR="00D12F60">
        <w:rPr>
          <w:rFonts w:ascii="Times New Roman" w:hAnsi="Times New Roman" w:cs="Times New Roman"/>
          <w:sz w:val="24"/>
        </w:rPr>
        <w:t xml:space="preserve">an </w:t>
      </w:r>
      <w:r w:rsidRPr="00651E3F">
        <w:rPr>
          <w:rFonts w:ascii="Times New Roman" w:hAnsi="Times New Roman" w:cs="Times New Roman"/>
          <w:sz w:val="24"/>
        </w:rPr>
        <w:t>adaptation mechanism.</w:t>
      </w:r>
    </w:p>
    <w:p w:rsidR="00A80264" w:rsidRPr="00513328" w:rsidRDefault="00513328" w:rsidP="00513328">
      <w:pPr>
        <w:pStyle w:val="Heading1"/>
        <w:spacing w:line="360" w:lineRule="auto"/>
        <w:jc w:val="both"/>
        <w:rPr>
          <w:rFonts w:ascii="Times New Roman" w:hAnsi="Times New Roman" w:cs="Times New Roman"/>
          <w:b/>
          <w:color w:val="auto"/>
          <w:sz w:val="24"/>
        </w:rPr>
      </w:pPr>
      <w:r w:rsidRPr="00513328">
        <w:rPr>
          <w:rFonts w:ascii="Times New Roman" w:hAnsi="Times New Roman" w:cs="Times New Roman"/>
          <w:b/>
          <w:color w:val="auto"/>
          <w:sz w:val="24"/>
        </w:rPr>
        <w:t>3.0</w:t>
      </w:r>
      <w:r w:rsidRPr="00513328">
        <w:rPr>
          <w:rFonts w:ascii="Times New Roman" w:hAnsi="Times New Roman" w:cs="Times New Roman"/>
          <w:b/>
          <w:color w:val="auto"/>
          <w:sz w:val="24"/>
        </w:rPr>
        <w:tab/>
      </w:r>
      <w:r w:rsidR="00B4353A" w:rsidRPr="00513328">
        <w:rPr>
          <w:rFonts w:ascii="Times New Roman" w:hAnsi="Times New Roman" w:cs="Times New Roman"/>
          <w:b/>
          <w:color w:val="auto"/>
          <w:sz w:val="24"/>
        </w:rPr>
        <w:t>Experimental Design</w:t>
      </w:r>
    </w:p>
    <w:p w:rsidR="00B4353A" w:rsidRPr="00513328" w:rsidRDefault="00513328" w:rsidP="00513328">
      <w:pPr>
        <w:pStyle w:val="Heading1"/>
        <w:spacing w:line="360" w:lineRule="auto"/>
        <w:jc w:val="both"/>
        <w:rPr>
          <w:rFonts w:ascii="Times New Roman" w:hAnsi="Times New Roman" w:cs="Times New Roman"/>
          <w:b/>
          <w:color w:val="auto"/>
          <w:sz w:val="24"/>
        </w:rPr>
      </w:pPr>
      <w:r>
        <w:rPr>
          <w:rFonts w:ascii="Times New Roman" w:hAnsi="Times New Roman" w:cs="Times New Roman"/>
          <w:b/>
          <w:color w:val="auto"/>
          <w:sz w:val="24"/>
        </w:rPr>
        <w:t>3.1</w:t>
      </w:r>
      <w:r>
        <w:rPr>
          <w:rFonts w:ascii="Times New Roman" w:hAnsi="Times New Roman" w:cs="Times New Roman"/>
          <w:b/>
          <w:color w:val="auto"/>
          <w:sz w:val="24"/>
        </w:rPr>
        <w:tab/>
      </w:r>
      <w:r w:rsidR="00B4353A" w:rsidRPr="00513328">
        <w:rPr>
          <w:rFonts w:ascii="Times New Roman" w:hAnsi="Times New Roman" w:cs="Times New Roman"/>
          <w:b/>
          <w:color w:val="auto"/>
          <w:sz w:val="24"/>
        </w:rPr>
        <w:t>Treatments</w:t>
      </w:r>
    </w:p>
    <w:p w:rsidR="00D12F60" w:rsidRDefault="00D12F60" w:rsidP="00D12F60">
      <w:pPr>
        <w:spacing w:before="240" w:line="360" w:lineRule="auto"/>
        <w:jc w:val="both"/>
        <w:rPr>
          <w:rFonts w:ascii="Times New Roman" w:hAnsi="Times New Roman" w:cs="Times New Roman"/>
          <w:sz w:val="24"/>
        </w:rPr>
      </w:pPr>
      <w:r>
        <w:rPr>
          <w:rFonts w:ascii="Times New Roman" w:hAnsi="Times New Roman" w:cs="Times New Roman"/>
          <w:sz w:val="24"/>
        </w:rPr>
        <w:t>The treatment group will be divided into two groups</w:t>
      </w:r>
      <w:r w:rsidR="00504174">
        <w:rPr>
          <w:rFonts w:ascii="Times New Roman" w:hAnsi="Times New Roman" w:cs="Times New Roman"/>
          <w:sz w:val="24"/>
        </w:rPr>
        <w:t xml:space="preserve">, </w:t>
      </w:r>
      <w:r>
        <w:rPr>
          <w:rFonts w:ascii="Times New Roman" w:hAnsi="Times New Roman" w:cs="Times New Roman"/>
          <w:sz w:val="24"/>
        </w:rPr>
        <w:t xml:space="preserve">with one group given </w:t>
      </w:r>
      <w:r w:rsidR="009C1C76">
        <w:rPr>
          <w:rFonts w:ascii="Times New Roman" w:hAnsi="Times New Roman" w:cs="Times New Roman"/>
          <w:sz w:val="24"/>
        </w:rPr>
        <w:t xml:space="preserve">a </w:t>
      </w:r>
      <w:proofErr w:type="gramStart"/>
      <w:r w:rsidR="009C1C76">
        <w:rPr>
          <w:rFonts w:ascii="Times New Roman" w:hAnsi="Times New Roman" w:cs="Times New Roman"/>
          <w:sz w:val="24"/>
        </w:rPr>
        <w:t>well explained</w:t>
      </w:r>
      <w:proofErr w:type="gramEnd"/>
      <w:r w:rsidR="009C1C76">
        <w:rPr>
          <w:rFonts w:ascii="Times New Roman" w:hAnsi="Times New Roman" w:cs="Times New Roman"/>
          <w:sz w:val="24"/>
        </w:rPr>
        <w:t xml:space="preserve"> </w:t>
      </w:r>
      <w:r>
        <w:rPr>
          <w:rFonts w:ascii="Times New Roman" w:hAnsi="Times New Roman" w:cs="Times New Roman"/>
          <w:sz w:val="24"/>
        </w:rPr>
        <w:t xml:space="preserve">long-term historical climate information for over 30 years on Machakos climate </w:t>
      </w:r>
      <w:r w:rsidR="00504174">
        <w:rPr>
          <w:rFonts w:ascii="Times New Roman" w:hAnsi="Times New Roman" w:cs="Times New Roman"/>
          <w:sz w:val="24"/>
        </w:rPr>
        <w:t>situation to use</w:t>
      </w:r>
      <w:r w:rsidR="009C1C76">
        <w:rPr>
          <w:rFonts w:ascii="Times New Roman" w:hAnsi="Times New Roman" w:cs="Times New Roman"/>
          <w:sz w:val="24"/>
        </w:rPr>
        <w:t xml:space="preserve"> it as a basis for</w:t>
      </w:r>
      <w:r w:rsidR="00504174">
        <w:rPr>
          <w:rFonts w:ascii="Times New Roman" w:hAnsi="Times New Roman" w:cs="Times New Roman"/>
          <w:sz w:val="24"/>
        </w:rPr>
        <w:t xml:space="preserve"> mak</w:t>
      </w:r>
      <w:r w:rsidR="009C1C76">
        <w:rPr>
          <w:rFonts w:ascii="Times New Roman" w:hAnsi="Times New Roman" w:cs="Times New Roman"/>
          <w:sz w:val="24"/>
        </w:rPr>
        <w:t>ing</w:t>
      </w:r>
      <w:r w:rsidR="00504174">
        <w:rPr>
          <w:rFonts w:ascii="Times New Roman" w:hAnsi="Times New Roman" w:cs="Times New Roman"/>
          <w:sz w:val="24"/>
        </w:rPr>
        <w:t xml:space="preserve"> a long-term adaptation</w:t>
      </w:r>
      <w:r w:rsidR="009C1C76">
        <w:rPr>
          <w:rFonts w:ascii="Times New Roman" w:hAnsi="Times New Roman" w:cs="Times New Roman"/>
          <w:sz w:val="24"/>
        </w:rPr>
        <w:t xml:space="preserve"> choice. </w:t>
      </w:r>
      <w:r w:rsidR="00AF3E05">
        <w:rPr>
          <w:rFonts w:ascii="Times New Roman" w:hAnsi="Times New Roman" w:cs="Times New Roman"/>
          <w:sz w:val="24"/>
        </w:rPr>
        <w:t xml:space="preserve">The second treatment group </w:t>
      </w:r>
      <w:proofErr w:type="gramStart"/>
      <w:r w:rsidR="00AF3E05">
        <w:rPr>
          <w:rFonts w:ascii="Times New Roman" w:hAnsi="Times New Roman" w:cs="Times New Roman"/>
          <w:sz w:val="24"/>
        </w:rPr>
        <w:t>will be given</w:t>
      </w:r>
      <w:proofErr w:type="gramEnd"/>
      <w:r w:rsidR="009C1C76">
        <w:rPr>
          <w:rFonts w:ascii="Times New Roman" w:hAnsi="Times New Roman" w:cs="Times New Roman"/>
          <w:sz w:val="24"/>
        </w:rPr>
        <w:t xml:space="preserve"> </w:t>
      </w:r>
      <w:r w:rsidR="00FC6421">
        <w:rPr>
          <w:rFonts w:ascii="Times New Roman" w:hAnsi="Times New Roman" w:cs="Times New Roman"/>
          <w:sz w:val="24"/>
        </w:rPr>
        <w:t>well-explained</w:t>
      </w:r>
      <w:r w:rsidR="009C1C76">
        <w:rPr>
          <w:rFonts w:ascii="Times New Roman" w:hAnsi="Times New Roman" w:cs="Times New Roman"/>
          <w:sz w:val="24"/>
        </w:rPr>
        <w:t xml:space="preserve"> </w:t>
      </w:r>
      <w:r w:rsidR="00FC6421">
        <w:rPr>
          <w:rFonts w:ascii="Times New Roman" w:hAnsi="Times New Roman" w:cs="Times New Roman"/>
          <w:sz w:val="24"/>
        </w:rPr>
        <w:t xml:space="preserve">short-term monthly weather forecasts for the last one year (2019) which will act as their basis to </w:t>
      </w:r>
      <w:r w:rsidR="00AF3E05">
        <w:rPr>
          <w:rFonts w:ascii="Times New Roman" w:hAnsi="Times New Roman" w:cs="Times New Roman"/>
          <w:sz w:val="24"/>
        </w:rPr>
        <w:t xml:space="preserve">make long-term adaptation plans. The third group will be the </w:t>
      </w:r>
      <w:r w:rsidR="00FC6421">
        <w:rPr>
          <w:rFonts w:ascii="Times New Roman" w:hAnsi="Times New Roman" w:cs="Times New Roman"/>
          <w:sz w:val="24"/>
        </w:rPr>
        <w:t xml:space="preserve">pure </w:t>
      </w:r>
      <w:r w:rsidR="00AF3E05">
        <w:rPr>
          <w:rFonts w:ascii="Times New Roman" w:hAnsi="Times New Roman" w:cs="Times New Roman"/>
          <w:sz w:val="24"/>
        </w:rPr>
        <w:t xml:space="preserve">control </w:t>
      </w:r>
      <w:r w:rsidR="00FC6421">
        <w:rPr>
          <w:rFonts w:ascii="Times New Roman" w:hAnsi="Times New Roman" w:cs="Times New Roman"/>
          <w:sz w:val="24"/>
        </w:rPr>
        <w:t>group that</w:t>
      </w:r>
      <w:r w:rsidR="00AF3E05">
        <w:rPr>
          <w:rFonts w:ascii="Times New Roman" w:hAnsi="Times New Roman" w:cs="Times New Roman"/>
          <w:sz w:val="24"/>
        </w:rPr>
        <w:t xml:space="preserve"> will be given the usual weather forecasts</w:t>
      </w:r>
      <w:r w:rsidR="009C1C76">
        <w:rPr>
          <w:rFonts w:ascii="Times New Roman" w:hAnsi="Times New Roman" w:cs="Times New Roman"/>
          <w:sz w:val="24"/>
        </w:rPr>
        <w:t xml:space="preserve"> (unexplained)</w:t>
      </w:r>
      <w:r w:rsidR="00AF3E05">
        <w:rPr>
          <w:rFonts w:ascii="Times New Roman" w:hAnsi="Times New Roman" w:cs="Times New Roman"/>
          <w:sz w:val="24"/>
        </w:rPr>
        <w:t xml:space="preserve">, monthly weather forecasts for one year and then required to use the same information to make a </w:t>
      </w:r>
      <w:proofErr w:type="gramStart"/>
      <w:r w:rsidR="00AF3E05">
        <w:rPr>
          <w:rFonts w:ascii="Times New Roman" w:hAnsi="Times New Roman" w:cs="Times New Roman"/>
          <w:sz w:val="24"/>
        </w:rPr>
        <w:t>long term</w:t>
      </w:r>
      <w:proofErr w:type="gramEnd"/>
      <w:r w:rsidR="00AF3E05">
        <w:rPr>
          <w:rFonts w:ascii="Times New Roman" w:hAnsi="Times New Roman" w:cs="Times New Roman"/>
          <w:sz w:val="24"/>
        </w:rPr>
        <w:t xml:space="preserve"> adaptation plan</w:t>
      </w:r>
      <w:r w:rsidR="00FC6421">
        <w:rPr>
          <w:rFonts w:ascii="Times New Roman" w:hAnsi="Times New Roman" w:cs="Times New Roman"/>
          <w:sz w:val="24"/>
        </w:rPr>
        <w:t xml:space="preserve"> for climate </w:t>
      </w:r>
      <w:r w:rsidR="00FC6421">
        <w:rPr>
          <w:rFonts w:ascii="Times New Roman" w:hAnsi="Times New Roman" w:cs="Times New Roman"/>
          <w:sz w:val="24"/>
        </w:rPr>
        <w:lastRenderedPageBreak/>
        <w:t>variability</w:t>
      </w:r>
      <w:r w:rsidR="00AF3E05">
        <w:rPr>
          <w:rFonts w:ascii="Times New Roman" w:hAnsi="Times New Roman" w:cs="Times New Roman"/>
          <w:sz w:val="24"/>
        </w:rPr>
        <w:t>.</w:t>
      </w:r>
      <w:r w:rsidR="009C1C76">
        <w:rPr>
          <w:rFonts w:ascii="Times New Roman" w:hAnsi="Times New Roman" w:cs="Times New Roman"/>
          <w:sz w:val="24"/>
        </w:rPr>
        <w:t xml:space="preserve"> Both groups </w:t>
      </w:r>
      <w:proofErr w:type="gramStart"/>
      <w:r w:rsidR="009C1C76">
        <w:rPr>
          <w:rFonts w:ascii="Times New Roman" w:hAnsi="Times New Roman" w:cs="Times New Roman"/>
          <w:sz w:val="24"/>
        </w:rPr>
        <w:t>will be given</w:t>
      </w:r>
      <w:proofErr w:type="gramEnd"/>
      <w:r w:rsidR="009C1C76">
        <w:rPr>
          <w:rFonts w:ascii="Times New Roman" w:hAnsi="Times New Roman" w:cs="Times New Roman"/>
          <w:sz w:val="24"/>
        </w:rPr>
        <w:t xml:space="preserve"> similar tasks to whose answers will provide measures for the outcome variable.</w:t>
      </w:r>
      <w:r w:rsidR="00BF4AE4">
        <w:rPr>
          <w:rFonts w:ascii="Times New Roman" w:hAnsi="Times New Roman" w:cs="Times New Roman"/>
          <w:sz w:val="24"/>
        </w:rPr>
        <w:t xml:space="preserve"> The explanation </w:t>
      </w:r>
      <w:r w:rsidR="00FC6421">
        <w:rPr>
          <w:rFonts w:ascii="Times New Roman" w:hAnsi="Times New Roman" w:cs="Times New Roman"/>
          <w:sz w:val="24"/>
        </w:rPr>
        <w:t xml:space="preserve">of weather forecasts (climate information) </w:t>
      </w:r>
      <w:r w:rsidR="00BF4AE4">
        <w:rPr>
          <w:rFonts w:ascii="Times New Roman" w:hAnsi="Times New Roman" w:cs="Times New Roman"/>
          <w:sz w:val="24"/>
        </w:rPr>
        <w:t xml:space="preserve">will be </w:t>
      </w:r>
      <w:r w:rsidR="00FC6421">
        <w:rPr>
          <w:rFonts w:ascii="Times New Roman" w:hAnsi="Times New Roman" w:cs="Times New Roman"/>
          <w:sz w:val="24"/>
        </w:rPr>
        <w:t>an audio in Swahili for every participant to understand and comprehend with the exception of the control group.</w:t>
      </w:r>
    </w:p>
    <w:p w:rsidR="00B4353A" w:rsidRPr="00693978" w:rsidRDefault="006D0498" w:rsidP="00693978">
      <w:pPr>
        <w:pStyle w:val="Heading1"/>
        <w:spacing w:after="240" w:line="360" w:lineRule="auto"/>
        <w:jc w:val="both"/>
        <w:rPr>
          <w:rFonts w:ascii="Times New Roman" w:hAnsi="Times New Roman" w:cs="Times New Roman"/>
          <w:b/>
          <w:color w:val="auto"/>
          <w:sz w:val="24"/>
        </w:rPr>
      </w:pPr>
      <w:r>
        <w:rPr>
          <w:rFonts w:ascii="Times New Roman" w:hAnsi="Times New Roman" w:cs="Times New Roman"/>
          <w:b/>
          <w:color w:val="auto"/>
          <w:sz w:val="24"/>
        </w:rPr>
        <w:t>3.2</w:t>
      </w:r>
      <w:r w:rsidR="00693978" w:rsidRPr="00693978">
        <w:rPr>
          <w:rFonts w:ascii="Times New Roman" w:hAnsi="Times New Roman" w:cs="Times New Roman"/>
          <w:b/>
          <w:color w:val="auto"/>
          <w:sz w:val="24"/>
        </w:rPr>
        <w:tab/>
      </w:r>
      <w:r w:rsidR="00B4353A" w:rsidRPr="00693978">
        <w:rPr>
          <w:rFonts w:ascii="Times New Roman" w:hAnsi="Times New Roman" w:cs="Times New Roman"/>
          <w:b/>
          <w:color w:val="auto"/>
          <w:sz w:val="24"/>
        </w:rPr>
        <w:t>Randomization</w:t>
      </w:r>
    </w:p>
    <w:p w:rsidR="00B4353A" w:rsidRDefault="00A16647" w:rsidP="00693978">
      <w:pPr>
        <w:spacing w:line="360" w:lineRule="auto"/>
        <w:jc w:val="both"/>
        <w:rPr>
          <w:rFonts w:ascii="Times New Roman" w:hAnsi="Times New Roman" w:cs="Times New Roman"/>
          <w:sz w:val="24"/>
          <w:szCs w:val="24"/>
        </w:rPr>
      </w:pPr>
      <w:r>
        <w:rPr>
          <w:rFonts w:ascii="Times New Roman" w:hAnsi="Times New Roman" w:cs="Times New Roman"/>
          <w:sz w:val="24"/>
          <w:szCs w:val="24"/>
        </w:rPr>
        <w:t>The participants</w:t>
      </w:r>
      <w:r w:rsidR="00774F4C" w:rsidRPr="005D1C34">
        <w:rPr>
          <w:rFonts w:ascii="Times New Roman" w:hAnsi="Times New Roman" w:cs="Times New Roman"/>
          <w:sz w:val="24"/>
          <w:szCs w:val="24"/>
        </w:rPr>
        <w:t xml:space="preserve"> </w:t>
      </w:r>
      <w:proofErr w:type="gramStart"/>
      <w:r w:rsidR="00774F4C" w:rsidRPr="005D1C34">
        <w:rPr>
          <w:rFonts w:ascii="Times New Roman" w:hAnsi="Times New Roman" w:cs="Times New Roman"/>
          <w:sz w:val="24"/>
          <w:szCs w:val="24"/>
        </w:rPr>
        <w:t>will be randomized</w:t>
      </w:r>
      <w:proofErr w:type="gramEnd"/>
      <w:r w:rsidR="00774F4C" w:rsidRPr="005D1C34">
        <w:rPr>
          <w:rFonts w:ascii="Times New Roman" w:hAnsi="Times New Roman" w:cs="Times New Roman"/>
          <w:sz w:val="24"/>
          <w:szCs w:val="24"/>
        </w:rPr>
        <w:t xml:space="preserve"> equally into treatment and control group</w:t>
      </w:r>
      <w:r w:rsidR="00AF3E05">
        <w:rPr>
          <w:rFonts w:ascii="Times New Roman" w:hAnsi="Times New Roman" w:cs="Times New Roman"/>
          <w:sz w:val="24"/>
          <w:szCs w:val="24"/>
        </w:rPr>
        <w:t>s</w:t>
      </w:r>
      <w:r w:rsidR="00774F4C" w:rsidRPr="005D1C34">
        <w:rPr>
          <w:rFonts w:ascii="Times New Roman" w:hAnsi="Times New Roman" w:cs="Times New Roman"/>
          <w:sz w:val="24"/>
          <w:szCs w:val="24"/>
        </w:rPr>
        <w:t xml:space="preserve">. </w:t>
      </w:r>
      <w:r w:rsidR="00AF3E05">
        <w:rPr>
          <w:rFonts w:ascii="Times New Roman" w:hAnsi="Times New Roman" w:cs="Times New Roman"/>
          <w:sz w:val="24"/>
          <w:szCs w:val="24"/>
        </w:rPr>
        <w:t xml:space="preserve">The randomization </w:t>
      </w:r>
      <w:r w:rsidR="00693978">
        <w:rPr>
          <w:rFonts w:ascii="Times New Roman" w:hAnsi="Times New Roman" w:cs="Times New Roman"/>
          <w:sz w:val="24"/>
          <w:szCs w:val="24"/>
        </w:rPr>
        <w:t>will</w:t>
      </w:r>
      <w:r>
        <w:rPr>
          <w:rFonts w:ascii="Times New Roman" w:hAnsi="Times New Roman" w:cs="Times New Roman"/>
          <w:sz w:val="24"/>
          <w:szCs w:val="24"/>
        </w:rPr>
        <w:t xml:space="preserve"> per individual (Individual randomization)</w:t>
      </w:r>
      <w:r w:rsidR="009C1C76">
        <w:rPr>
          <w:rFonts w:ascii="Times New Roman" w:hAnsi="Times New Roman" w:cs="Times New Roman"/>
          <w:sz w:val="24"/>
          <w:szCs w:val="24"/>
        </w:rPr>
        <w:t xml:space="preserve">. </w:t>
      </w:r>
      <w:r>
        <w:rPr>
          <w:rFonts w:ascii="Times New Roman" w:hAnsi="Times New Roman" w:cs="Times New Roman"/>
          <w:sz w:val="24"/>
          <w:szCs w:val="24"/>
        </w:rPr>
        <w:t>Both groups will have a</w:t>
      </w:r>
      <w:r w:rsidR="003B0ACE">
        <w:rPr>
          <w:rFonts w:ascii="Times New Roman" w:hAnsi="Times New Roman" w:cs="Times New Roman"/>
          <w:sz w:val="24"/>
          <w:szCs w:val="24"/>
        </w:rPr>
        <w:t xml:space="preserve"> </w:t>
      </w:r>
      <w:r>
        <w:rPr>
          <w:rFonts w:ascii="Times New Roman" w:hAnsi="Times New Roman" w:cs="Times New Roman"/>
          <w:sz w:val="24"/>
          <w:szCs w:val="24"/>
        </w:rPr>
        <w:t xml:space="preserve">game to play which will examine </w:t>
      </w:r>
      <w:r w:rsidR="003B0ACE">
        <w:rPr>
          <w:rFonts w:ascii="Times New Roman" w:hAnsi="Times New Roman" w:cs="Times New Roman"/>
          <w:sz w:val="24"/>
          <w:szCs w:val="24"/>
        </w:rPr>
        <w:t xml:space="preserve">their ability to make </w:t>
      </w:r>
      <w:r w:rsidR="00E44B1F">
        <w:rPr>
          <w:rFonts w:ascii="Times New Roman" w:hAnsi="Times New Roman" w:cs="Times New Roman"/>
          <w:sz w:val="24"/>
          <w:szCs w:val="24"/>
        </w:rPr>
        <w:t>choice given</w:t>
      </w:r>
      <w:r>
        <w:rPr>
          <w:rFonts w:ascii="Times New Roman" w:hAnsi="Times New Roman" w:cs="Times New Roman"/>
          <w:sz w:val="24"/>
          <w:szCs w:val="24"/>
        </w:rPr>
        <w:t xml:space="preserve"> various</w:t>
      </w:r>
      <w:r w:rsidR="00E44B1F">
        <w:rPr>
          <w:rFonts w:ascii="Times New Roman" w:hAnsi="Times New Roman" w:cs="Times New Roman"/>
          <w:sz w:val="24"/>
          <w:szCs w:val="24"/>
        </w:rPr>
        <w:t xml:space="preserve"> information and time horizon for</w:t>
      </w:r>
      <w:r>
        <w:rPr>
          <w:rFonts w:ascii="Times New Roman" w:hAnsi="Times New Roman" w:cs="Times New Roman"/>
          <w:sz w:val="24"/>
          <w:szCs w:val="24"/>
        </w:rPr>
        <w:t xml:space="preserve"> maize growing adaptation plan.</w:t>
      </w:r>
      <w:r w:rsidR="00E44B1F">
        <w:rPr>
          <w:rFonts w:ascii="Times New Roman" w:hAnsi="Times New Roman" w:cs="Times New Roman"/>
          <w:sz w:val="24"/>
          <w:szCs w:val="24"/>
        </w:rPr>
        <w:t xml:space="preserve"> The game will involve costs and benefits for each outcome selected for a given period. </w:t>
      </w:r>
      <w:r w:rsidR="00D21635">
        <w:rPr>
          <w:rFonts w:ascii="Times New Roman" w:hAnsi="Times New Roman" w:cs="Times New Roman"/>
          <w:sz w:val="24"/>
          <w:szCs w:val="24"/>
        </w:rPr>
        <w:t>They will also be required to fill the pre-game and after game survey questions.</w:t>
      </w:r>
    </w:p>
    <w:p w:rsidR="00A47E0A" w:rsidRDefault="00A47E0A" w:rsidP="00A47E0A">
      <w:pPr>
        <w:pStyle w:val="Heading1"/>
        <w:spacing w:after="240" w:line="360" w:lineRule="auto"/>
        <w:jc w:val="both"/>
        <w:rPr>
          <w:rFonts w:ascii="Times New Roman" w:hAnsi="Times New Roman" w:cs="Times New Roman"/>
          <w:b/>
          <w:color w:val="auto"/>
          <w:sz w:val="24"/>
        </w:rPr>
      </w:pPr>
      <w:r w:rsidRPr="00A47E0A">
        <w:rPr>
          <w:rFonts w:ascii="Times New Roman" w:hAnsi="Times New Roman" w:cs="Times New Roman"/>
          <w:b/>
          <w:color w:val="auto"/>
          <w:sz w:val="24"/>
        </w:rPr>
        <w:t>3.3</w:t>
      </w:r>
      <w:r w:rsidRPr="00A47E0A">
        <w:rPr>
          <w:rFonts w:ascii="Times New Roman" w:hAnsi="Times New Roman" w:cs="Times New Roman"/>
          <w:b/>
          <w:color w:val="auto"/>
          <w:sz w:val="24"/>
        </w:rPr>
        <w:tab/>
        <w:t>Experimental Design</w:t>
      </w:r>
    </w:p>
    <w:tbl>
      <w:tblPr>
        <w:tblpPr w:leftFromText="180" w:rightFromText="180" w:vertAnchor="text" w:tblpX="-794" w:tblpY="241"/>
        <w:tblW w:w="1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55"/>
      </w:tblGrid>
      <w:tr w:rsidR="00A47E0A" w:rsidTr="00936955">
        <w:trPr>
          <w:trHeight w:val="5480"/>
        </w:trPr>
        <w:tc>
          <w:tcPr>
            <w:tcW w:w="11155" w:type="dxa"/>
          </w:tcPr>
          <w:p w:rsidR="00A47E0A" w:rsidRDefault="000A4A2B" w:rsidP="00A47E0A">
            <w:r>
              <w:rPr>
                <w:noProof/>
              </w:rPr>
              <mc:AlternateContent>
                <mc:Choice Requires="wps">
                  <w:drawing>
                    <wp:anchor distT="0" distB="0" distL="114300" distR="114300" simplePos="0" relativeHeight="251678720" behindDoc="0" locked="0" layoutInCell="1" allowOverlap="1">
                      <wp:simplePos x="0" y="0"/>
                      <wp:positionH relativeFrom="column">
                        <wp:posOffset>5481320</wp:posOffset>
                      </wp:positionH>
                      <wp:positionV relativeFrom="paragraph">
                        <wp:posOffset>1132205</wp:posOffset>
                      </wp:positionV>
                      <wp:extent cx="1419225" cy="163830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1419225" cy="1638300"/>
                              </a:xfrm>
                              <a:prstGeom prst="rect">
                                <a:avLst/>
                              </a:prstGeom>
                              <a:solidFill>
                                <a:schemeClr val="lt1"/>
                              </a:solidFill>
                              <a:ln w="6350">
                                <a:solidFill>
                                  <a:prstClr val="black"/>
                                </a:solidFill>
                              </a:ln>
                            </wps:spPr>
                            <wps:txbx>
                              <w:txbxContent>
                                <w:p w:rsidR="00F97C81" w:rsidRPr="00F97C81" w:rsidRDefault="00F97C81" w:rsidP="00F97C81">
                                  <w:pPr>
                                    <w:jc w:val="both"/>
                                    <w:rPr>
                                      <w:rFonts w:ascii="Times New Roman" w:hAnsi="Times New Roman" w:cs="Times New Roman"/>
                                      <w:sz w:val="24"/>
                                    </w:rPr>
                                  </w:pPr>
                                  <w:r w:rsidRPr="00F97C81">
                                    <w:rPr>
                                      <w:rFonts w:ascii="Times New Roman" w:hAnsi="Times New Roman" w:cs="Times New Roman"/>
                                      <w:sz w:val="24"/>
                                    </w:rPr>
                                    <w:t>Effort task that measures how farmers react to climate information and how they make long-term adaptation plan</w:t>
                                  </w:r>
                                  <w:r w:rsidR="000A4A2B">
                                    <w:rPr>
                                      <w:rFonts w:ascii="Times New Roman" w:hAnsi="Times New Roman" w:cs="Times New Roman"/>
                                      <w:sz w:val="24"/>
                                    </w:rPr>
                                    <w:t xml:space="preserve"> for maize growing.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431.6pt;margin-top:89.15pt;width:111.75pt;height:12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" fillcolor="white [3201]" strokeweight=".5pt">
                      <v:textbox>
                        <w:txbxContent>
                          <w:p w:rsidR="00F97C81" w:rsidRPr="00F97C81" w:rsidRDefault="00F97C81" w:rsidP="00F97C81">
                            <w:pPr>
                              <w:jc w:val="both"/>
                              <w:rPr>
                                <w:rFonts w:ascii="Times New Roman" w:hAnsi="Times New Roman" w:cs="Times New Roman"/>
                                <w:sz w:val="24"/>
                              </w:rPr>
                            </w:pPr>
                            <w:r w:rsidRPr="00F97C81">
                              <w:rPr>
                                <w:rFonts w:ascii="Times New Roman" w:hAnsi="Times New Roman" w:cs="Times New Roman"/>
                                <w:sz w:val="24"/>
                              </w:rPr>
                              <w:t>Effort task that measures how farmers react to climate information and how they make long-term adaptation plan</w:t>
                            </w:r>
                            <w:r w:rsidR="000A4A2B">
                              <w:rPr>
                                <w:rFonts w:ascii="Times New Roman" w:hAnsi="Times New Roman" w:cs="Times New Roman"/>
                                <w:sz w:val="24"/>
                              </w:rPr>
                              <w:t xml:space="preserve"> for maize growing.</w:t>
                            </w:r>
                          </w:p>
                        </w:txbxContent>
                      </v:textbox>
                    </v:shape>
                  </w:pict>
                </mc:Fallback>
              </mc:AlternateContent>
            </w:r>
            <w:r w:rsidR="007345A2">
              <w:rPr>
                <w:noProof/>
              </w:rPr>
              <mc:AlternateContent>
                <mc:Choice Requires="wps">
                  <w:drawing>
                    <wp:anchor distT="0" distB="0" distL="114300" distR="114300" simplePos="0" relativeHeight="251661312" behindDoc="0" locked="0" layoutInCell="1" allowOverlap="1">
                      <wp:simplePos x="0" y="0"/>
                      <wp:positionH relativeFrom="column">
                        <wp:posOffset>1376045</wp:posOffset>
                      </wp:positionH>
                      <wp:positionV relativeFrom="paragraph">
                        <wp:posOffset>922655</wp:posOffset>
                      </wp:positionV>
                      <wp:extent cx="409575" cy="21240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409575" cy="2124075"/>
                              </a:xfrm>
                              <a:prstGeom prst="rect">
                                <a:avLst/>
                              </a:prstGeom>
                              <a:solidFill>
                                <a:schemeClr val="lt1"/>
                              </a:solidFill>
                              <a:ln w="6350">
                                <a:solidFill>
                                  <a:prstClr val="black"/>
                                </a:solidFill>
                              </a:ln>
                            </wps:spPr>
                            <wps:txbx>
                              <w:txbxContent>
                                <w:p w:rsidR="002501FF" w:rsidRPr="002501FF" w:rsidRDefault="007345A2" w:rsidP="002501FF">
                                  <w:pPr>
                                    <w:jc w:val="center"/>
                                    <w:rPr>
                                      <w:rFonts w:ascii="Times New Roman" w:hAnsi="Times New Roman" w:cs="Times New Roman"/>
                                      <w:sz w:val="24"/>
                                    </w:rPr>
                                  </w:pPr>
                                  <w:r>
                                    <w:rPr>
                                      <w:rFonts w:ascii="Times New Roman" w:hAnsi="Times New Roman" w:cs="Times New Roman"/>
                                      <w:sz w:val="24"/>
                                    </w:rPr>
                                    <w:t xml:space="preserve">Individual </w:t>
                                  </w:r>
                                  <w:r w:rsidR="002501FF" w:rsidRPr="002501FF">
                                    <w:rPr>
                                      <w:rFonts w:ascii="Times New Roman" w:hAnsi="Times New Roman" w:cs="Times New Roman"/>
                                      <w:sz w:val="24"/>
                                    </w:rPr>
                                    <w:t>Randomization</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108.35pt;margin-top:72.65pt;width:32.25pt;height:16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" fillcolor="white [3201]" strokeweight=".5pt">
                      <v:textbox style="layout-flow:vertical;mso-layout-flow-alt:bottom-to-top">
                        <w:txbxContent>
                          <w:p w:rsidR="002501FF" w:rsidRPr="002501FF" w:rsidRDefault="007345A2" w:rsidP="002501FF">
                            <w:pPr>
                              <w:jc w:val="center"/>
                              <w:rPr>
                                <w:rFonts w:ascii="Times New Roman" w:hAnsi="Times New Roman" w:cs="Times New Roman"/>
                                <w:sz w:val="24"/>
                              </w:rPr>
                            </w:pPr>
                            <w:r>
                              <w:rPr>
                                <w:rFonts w:ascii="Times New Roman" w:hAnsi="Times New Roman" w:cs="Times New Roman"/>
                                <w:sz w:val="24"/>
                              </w:rPr>
                              <w:t xml:space="preserve">Individual </w:t>
                            </w:r>
                            <w:r w:rsidR="002501FF" w:rsidRPr="002501FF">
                              <w:rPr>
                                <w:rFonts w:ascii="Times New Roman" w:hAnsi="Times New Roman" w:cs="Times New Roman"/>
                                <w:sz w:val="24"/>
                              </w:rPr>
                              <w:t>Randomization</w:t>
                            </w:r>
                          </w:p>
                        </w:txbxContent>
                      </v:textbox>
                    </v:shape>
                  </w:pict>
                </mc:Fallback>
              </mc:AlternateContent>
            </w:r>
            <w:r w:rsidR="007345A2">
              <w:rPr>
                <w:noProof/>
              </w:rPr>
              <mc:AlternateContent>
                <mc:Choice Requires="wps">
                  <w:drawing>
                    <wp:anchor distT="0" distB="0" distL="114300" distR="114300" simplePos="0" relativeHeight="251672576" behindDoc="0" locked="0" layoutInCell="1" allowOverlap="1">
                      <wp:simplePos x="0" y="0"/>
                      <wp:positionH relativeFrom="column">
                        <wp:posOffset>3528695</wp:posOffset>
                      </wp:positionH>
                      <wp:positionV relativeFrom="paragraph">
                        <wp:posOffset>1608455</wp:posOffset>
                      </wp:positionV>
                      <wp:extent cx="1390650" cy="8191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1390650" cy="819150"/>
                              </a:xfrm>
                              <a:prstGeom prst="rect">
                                <a:avLst/>
                              </a:prstGeom>
                              <a:solidFill>
                                <a:schemeClr val="lt1"/>
                              </a:solidFill>
                              <a:ln w="6350">
                                <a:solidFill>
                                  <a:prstClr val="black"/>
                                </a:solidFill>
                              </a:ln>
                            </wps:spPr>
                            <wps:txbx>
                              <w:txbxContent>
                                <w:p w:rsidR="00364791" w:rsidRDefault="00936955" w:rsidP="00186C8D">
                                  <w:pPr>
                                    <w:jc w:val="both"/>
                                  </w:pPr>
                                  <w:r w:rsidRPr="00364791">
                                    <w:rPr>
                                      <w:rFonts w:ascii="Times New Roman" w:hAnsi="Times New Roman" w:cs="Times New Roman"/>
                                      <w:sz w:val="24"/>
                                    </w:rPr>
                                    <w:t>W</w:t>
                                  </w:r>
                                  <w:r>
                                    <w:rPr>
                                      <w:rFonts w:ascii="Times New Roman" w:hAnsi="Times New Roman" w:cs="Times New Roman"/>
                                      <w:sz w:val="24"/>
                                    </w:rPr>
                                    <w:t>ell interpreted</w:t>
                                  </w:r>
                                  <w:r w:rsidR="00186C8D">
                                    <w:rPr>
                                      <w:rFonts w:ascii="Times New Roman" w:hAnsi="Times New Roman" w:cs="Times New Roman"/>
                                      <w:sz w:val="24"/>
                                    </w:rPr>
                                    <w:t xml:space="preserve"> past</w:t>
                                  </w:r>
                                  <w:r>
                                    <w:rPr>
                                      <w:rFonts w:ascii="Times New Roman" w:hAnsi="Times New Roman" w:cs="Times New Roman"/>
                                      <w:sz w:val="24"/>
                                    </w:rPr>
                                    <w:t xml:space="preserve"> </w:t>
                                  </w:r>
                                  <w:r w:rsidR="007345A2">
                                    <w:rPr>
                                      <w:rFonts w:ascii="Times New Roman" w:hAnsi="Times New Roman" w:cs="Times New Roman"/>
                                      <w:sz w:val="24"/>
                                    </w:rPr>
                                    <w:t>(audio)</w:t>
                                  </w:r>
                                  <w:r w:rsidR="00BF65B7">
                                    <w:rPr>
                                      <w:rFonts w:ascii="Times New Roman" w:hAnsi="Times New Roman" w:cs="Times New Roman"/>
                                      <w:sz w:val="24"/>
                                    </w:rPr>
                                    <w:t xml:space="preserve"> </w:t>
                                  </w:r>
                                  <w:r>
                                    <w:rPr>
                                      <w:rFonts w:ascii="Times New Roman" w:hAnsi="Times New Roman" w:cs="Times New Roman"/>
                                      <w:sz w:val="24"/>
                                    </w:rPr>
                                    <w:t>short</w:t>
                                  </w:r>
                                  <w:r w:rsidRPr="00364791">
                                    <w:rPr>
                                      <w:rFonts w:ascii="Times New Roman" w:hAnsi="Times New Roman" w:cs="Times New Roman"/>
                                      <w:sz w:val="24"/>
                                    </w:rPr>
                                    <w:t xml:space="preserve">-term climate variability </w:t>
                                  </w:r>
                                  <w:r w:rsidR="00186C8D">
                                    <w:rPr>
                                      <w:rFonts w:ascii="Times New Roman" w:hAnsi="Times New Roman" w:cs="Times New Roman"/>
                                      <w:sz w:val="24"/>
                                    </w:rPr>
                                    <w:t>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8" type="#_x0000_t202" style="position:absolute;margin-left:277.85pt;margin-top:126.65pt;width:109.5pt;height:6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" fillcolor="white [3201]" strokeweight=".5pt">
                      <v:textbox>
                        <w:txbxContent>
                          <w:p w:rsidR="00364791" w:rsidRDefault="00936955" w:rsidP="00186C8D">
                            <w:pPr>
                              <w:jc w:val="both"/>
                            </w:pPr>
                            <w:r w:rsidRPr="00364791">
                              <w:rPr>
                                <w:rFonts w:ascii="Times New Roman" w:hAnsi="Times New Roman" w:cs="Times New Roman"/>
                                <w:sz w:val="24"/>
                              </w:rPr>
                              <w:t>W</w:t>
                            </w:r>
                            <w:r>
                              <w:rPr>
                                <w:rFonts w:ascii="Times New Roman" w:hAnsi="Times New Roman" w:cs="Times New Roman"/>
                                <w:sz w:val="24"/>
                              </w:rPr>
                              <w:t>ell interpreted</w:t>
                            </w:r>
                            <w:r w:rsidR="00186C8D">
                              <w:rPr>
                                <w:rFonts w:ascii="Times New Roman" w:hAnsi="Times New Roman" w:cs="Times New Roman"/>
                                <w:sz w:val="24"/>
                              </w:rPr>
                              <w:t xml:space="preserve"> past</w:t>
                            </w:r>
                            <w:r>
                              <w:rPr>
                                <w:rFonts w:ascii="Times New Roman" w:hAnsi="Times New Roman" w:cs="Times New Roman"/>
                                <w:sz w:val="24"/>
                              </w:rPr>
                              <w:t xml:space="preserve"> </w:t>
                            </w:r>
                            <w:r w:rsidR="007345A2">
                              <w:rPr>
                                <w:rFonts w:ascii="Times New Roman" w:hAnsi="Times New Roman" w:cs="Times New Roman"/>
                                <w:sz w:val="24"/>
                              </w:rPr>
                              <w:t>(audio)</w:t>
                            </w:r>
                            <w:r w:rsidR="00BF65B7">
                              <w:rPr>
                                <w:rFonts w:ascii="Times New Roman" w:hAnsi="Times New Roman" w:cs="Times New Roman"/>
                                <w:sz w:val="24"/>
                              </w:rPr>
                              <w:t xml:space="preserve"> </w:t>
                            </w:r>
                            <w:r>
                              <w:rPr>
                                <w:rFonts w:ascii="Times New Roman" w:hAnsi="Times New Roman" w:cs="Times New Roman"/>
                                <w:sz w:val="24"/>
                              </w:rPr>
                              <w:t>short</w:t>
                            </w:r>
                            <w:r w:rsidRPr="00364791">
                              <w:rPr>
                                <w:rFonts w:ascii="Times New Roman" w:hAnsi="Times New Roman" w:cs="Times New Roman"/>
                                <w:sz w:val="24"/>
                              </w:rPr>
                              <w:t xml:space="preserve">-term climate variability </w:t>
                            </w:r>
                            <w:r w:rsidR="00186C8D">
                              <w:rPr>
                                <w:rFonts w:ascii="Times New Roman" w:hAnsi="Times New Roman" w:cs="Times New Roman"/>
                                <w:sz w:val="24"/>
                              </w:rPr>
                              <w:t>data</w:t>
                            </w:r>
                          </w:p>
                        </w:txbxContent>
                      </v:textbox>
                    </v:shape>
                  </w:pict>
                </mc:Fallback>
              </mc:AlternateContent>
            </w:r>
            <w:r w:rsidR="00A16647">
              <w:rPr>
                <w:noProof/>
              </w:rPr>
              <mc:AlternateContent>
                <mc:Choice Requires="wps">
                  <w:drawing>
                    <wp:anchor distT="0" distB="0" distL="114300" distR="114300" simplePos="0" relativeHeight="251673600" behindDoc="0" locked="0" layoutInCell="1" allowOverlap="1">
                      <wp:simplePos x="0" y="0"/>
                      <wp:positionH relativeFrom="column">
                        <wp:posOffset>3462020</wp:posOffset>
                      </wp:positionH>
                      <wp:positionV relativeFrom="paragraph">
                        <wp:posOffset>2484755</wp:posOffset>
                      </wp:positionV>
                      <wp:extent cx="1419225" cy="91440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1419225" cy="914400"/>
                              </a:xfrm>
                              <a:prstGeom prst="rect">
                                <a:avLst/>
                              </a:prstGeom>
                              <a:solidFill>
                                <a:schemeClr val="lt1"/>
                              </a:solidFill>
                              <a:ln w="6350">
                                <a:solidFill>
                                  <a:prstClr val="black"/>
                                </a:solidFill>
                              </a:ln>
                            </wps:spPr>
                            <wps:txbx>
                              <w:txbxContent>
                                <w:p w:rsidR="00A16647" w:rsidRDefault="00A16647" w:rsidP="00936955">
                                  <w:pPr>
                                    <w:jc w:val="both"/>
                                  </w:pPr>
                                  <w:r>
                                    <w:rPr>
                                      <w:rFonts w:ascii="Times New Roman" w:hAnsi="Times New Roman" w:cs="Times New Roman"/>
                                      <w:sz w:val="24"/>
                                    </w:rPr>
                                    <w:t>Information that is not useful at all (Machakos county history)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9" type="#_x0000_t202" style="position:absolute;margin-left:272.6pt;margin-top:195.65pt;width:111.75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" fillcolor="white [3201]" strokeweight=".5pt">
                      <v:textbox>
                        <w:txbxContent>
                          <w:p w:rsidR="00A16647" w:rsidRDefault="00A16647" w:rsidP="00936955">
                            <w:pPr>
                              <w:jc w:val="both"/>
                            </w:pPr>
                            <w:r>
                              <w:rPr>
                                <w:rFonts w:ascii="Times New Roman" w:hAnsi="Times New Roman" w:cs="Times New Roman"/>
                                <w:sz w:val="24"/>
                              </w:rPr>
                              <w:t>Information that is not useful at all (Machakos county history)</w:t>
                            </w:r>
                          </w:p>
                        </w:txbxContent>
                      </v:textbox>
                    </v:shape>
                  </w:pict>
                </mc:Fallback>
              </mc:AlternateContent>
            </w:r>
            <w:r w:rsidR="00A16647">
              <w:rPr>
                <w:noProof/>
              </w:rPr>
              <mc:AlternateContent>
                <mc:Choice Requires="wps">
                  <w:drawing>
                    <wp:anchor distT="0" distB="0" distL="114300" distR="114300" simplePos="0" relativeHeight="251670528" behindDoc="0" locked="0" layoutInCell="1" allowOverlap="1">
                      <wp:simplePos x="0" y="0"/>
                      <wp:positionH relativeFrom="column">
                        <wp:posOffset>3138170</wp:posOffset>
                      </wp:positionH>
                      <wp:positionV relativeFrom="paragraph">
                        <wp:posOffset>2656205</wp:posOffset>
                      </wp:positionV>
                      <wp:extent cx="304800" cy="142875"/>
                      <wp:effectExtent l="0" t="19050" r="38100" b="47625"/>
                      <wp:wrapNone/>
                      <wp:docPr id="12" name="Right Arrow 12"/>
                      <wp:cNvGraphicFramePr/>
                      <a:graphic xmlns:a="http://schemas.openxmlformats.org/drawingml/2006/main">
                        <a:graphicData uri="http://schemas.microsoft.com/office/word/2010/wordprocessingShape">
                          <wps:wsp>
                            <wps:cNvSpPr/>
                            <wps:spPr>
                              <a:xfrm>
                                <a:off x="0" y="0"/>
                                <a:ext cx="304800" cy="142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E5FA9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247.1pt;margin-top:209.15pt;width:24pt;height:1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" adj="16538" fillcolor="#5b9bd5 [3204]" strokecolor="#1f4d78 [1604]" strokeweight="1pt"/>
                  </w:pict>
                </mc:Fallback>
              </mc:AlternateContent>
            </w:r>
            <w:r w:rsidR="00E30AEE">
              <w:rPr>
                <w:noProof/>
              </w:rPr>
              <mc:AlternateContent>
                <mc:Choice Requires="wps">
                  <w:drawing>
                    <wp:anchor distT="0" distB="0" distL="114300" distR="114300" simplePos="0" relativeHeight="251683840" behindDoc="0" locked="0" layoutInCell="1" allowOverlap="1">
                      <wp:simplePos x="0" y="0"/>
                      <wp:positionH relativeFrom="column">
                        <wp:posOffset>5471795</wp:posOffset>
                      </wp:positionH>
                      <wp:positionV relativeFrom="paragraph">
                        <wp:posOffset>151130</wp:posOffset>
                      </wp:positionV>
                      <wp:extent cx="1352550" cy="32385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1352550" cy="323850"/>
                              </a:xfrm>
                              <a:prstGeom prst="rect">
                                <a:avLst/>
                              </a:prstGeom>
                              <a:solidFill>
                                <a:schemeClr val="lt1"/>
                              </a:solidFill>
                              <a:ln w="6350">
                                <a:solidFill>
                                  <a:prstClr val="black"/>
                                </a:solidFill>
                              </a:ln>
                            </wps:spPr>
                            <wps:txbx>
                              <w:txbxContent>
                                <w:p w:rsidR="00E30AEE" w:rsidRPr="00E30AEE" w:rsidRDefault="00E30AEE" w:rsidP="00E30AEE">
                                  <w:pPr>
                                    <w:jc w:val="center"/>
                                    <w:rPr>
                                      <w:rFonts w:ascii="Times New Roman" w:hAnsi="Times New Roman" w:cs="Times New Roman"/>
                                      <w:sz w:val="24"/>
                                    </w:rPr>
                                  </w:pPr>
                                  <w:r w:rsidRPr="00E30AEE">
                                    <w:rPr>
                                      <w:rFonts w:ascii="Times New Roman" w:hAnsi="Times New Roman" w:cs="Times New Roman"/>
                                      <w:sz w:val="24"/>
                                    </w:rPr>
                                    <w:t>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430.85pt;margin-top:11.9pt;width:106.5pt;height:25.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" fillcolor="white [3201]" strokeweight=".5pt">
                      <v:textbox>
                        <w:txbxContent>
                          <w:p w:rsidR="00E30AEE" w:rsidRPr="00E30AEE" w:rsidRDefault="00E30AEE" w:rsidP="00E30AEE">
                            <w:pPr>
                              <w:jc w:val="center"/>
                              <w:rPr>
                                <w:rFonts w:ascii="Times New Roman" w:hAnsi="Times New Roman" w:cs="Times New Roman"/>
                                <w:sz w:val="24"/>
                              </w:rPr>
                            </w:pPr>
                            <w:r w:rsidRPr="00E30AEE">
                              <w:rPr>
                                <w:rFonts w:ascii="Times New Roman" w:hAnsi="Times New Roman" w:cs="Times New Roman"/>
                                <w:sz w:val="24"/>
                              </w:rPr>
                              <w:t>Outcome</w:t>
                            </w:r>
                          </w:p>
                        </w:txbxContent>
                      </v:textbox>
                    </v:shape>
                  </w:pict>
                </mc:Fallback>
              </mc:AlternateContent>
            </w:r>
            <w:r w:rsidR="00E30AEE">
              <w:rPr>
                <w:noProof/>
              </w:rPr>
              <mc:AlternateContent>
                <mc:Choice Requires="wps">
                  <w:drawing>
                    <wp:anchor distT="0" distB="0" distL="114300" distR="114300" simplePos="0" relativeHeight="251684864" behindDoc="0" locked="0" layoutInCell="1" allowOverlap="1">
                      <wp:simplePos x="0" y="0"/>
                      <wp:positionH relativeFrom="column">
                        <wp:posOffset>6148070</wp:posOffset>
                      </wp:positionH>
                      <wp:positionV relativeFrom="paragraph">
                        <wp:posOffset>474980</wp:posOffset>
                      </wp:positionV>
                      <wp:extent cx="200025" cy="123825"/>
                      <wp:effectExtent l="38100" t="0" r="28575" b="47625"/>
                      <wp:wrapNone/>
                      <wp:docPr id="28" name="Down Arrow 28"/>
                      <wp:cNvGraphicFramePr/>
                      <a:graphic xmlns:a="http://schemas.openxmlformats.org/drawingml/2006/main">
                        <a:graphicData uri="http://schemas.microsoft.com/office/word/2010/wordprocessingShape">
                          <wps:wsp>
                            <wps:cNvSpPr/>
                            <wps:spPr>
                              <a:xfrm>
                                <a:off x="0" y="0"/>
                                <a:ext cx="200025" cy="123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81EDB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8" o:spid="_x0000_s1026" type="#_x0000_t67" style="position:absolute;margin-left:484.1pt;margin-top:37.4pt;width:15.75pt;height:9.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" adj="10800" fillcolor="#5b9bd5 [3204]" strokecolor="#1f4d78 [1604]" strokeweight="1pt"/>
                  </w:pict>
                </mc:Fallback>
              </mc:AlternateContent>
            </w:r>
            <w:r w:rsidR="00E30AEE">
              <w:rPr>
                <w:noProof/>
              </w:rPr>
              <mc:AlternateContent>
                <mc:Choice Requires="wps">
                  <w:drawing>
                    <wp:anchor distT="0" distB="0" distL="114300" distR="114300" simplePos="0" relativeHeight="251680768" behindDoc="0" locked="0" layoutInCell="1" allowOverlap="1">
                      <wp:simplePos x="0" y="0"/>
                      <wp:positionH relativeFrom="column">
                        <wp:posOffset>3347720</wp:posOffset>
                      </wp:positionH>
                      <wp:positionV relativeFrom="paragraph">
                        <wp:posOffset>84455</wp:posOffset>
                      </wp:positionV>
                      <wp:extent cx="1809750" cy="2952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1809750" cy="295275"/>
                              </a:xfrm>
                              <a:prstGeom prst="rect">
                                <a:avLst/>
                              </a:prstGeom>
                              <a:solidFill>
                                <a:schemeClr val="lt1"/>
                              </a:solidFill>
                              <a:ln w="6350">
                                <a:solidFill>
                                  <a:prstClr val="black"/>
                                </a:solidFill>
                              </a:ln>
                            </wps:spPr>
                            <wps:txbx>
                              <w:txbxContent>
                                <w:p w:rsidR="00E30AEE" w:rsidRPr="00E30AEE" w:rsidRDefault="00E30AEE">
                                  <w:pPr>
                                    <w:rPr>
                                      <w:rFonts w:ascii="Times New Roman" w:hAnsi="Times New Roman" w:cs="Times New Roman"/>
                                      <w:sz w:val="24"/>
                                    </w:rPr>
                                  </w:pPr>
                                  <w:r w:rsidRPr="00E30AEE">
                                    <w:rPr>
                                      <w:rFonts w:ascii="Times New Roman" w:hAnsi="Times New Roman" w:cs="Times New Roman"/>
                                      <w:sz w:val="24"/>
                                    </w:rPr>
                                    <w:t>Experiment Manipulation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27" type="#_x0000_t202" style="position:absolute;margin-left:263.6pt;margin-top:6.65pt;width:142.5pt;height:23.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" fillcolor="white [3201]" strokeweight=".5pt">
                      <v:textbox>
                        <w:txbxContent>
                          <w:p w:rsidR="00E30AEE" w:rsidRPr="00E30AEE" w:rsidRDefault="00E30AEE">
                            <w:pPr>
                              <w:rPr>
                                <w:rFonts w:ascii="Times New Roman" w:hAnsi="Times New Roman" w:cs="Times New Roman"/>
                                <w:sz w:val="24"/>
                              </w:rPr>
                            </w:pPr>
                            <w:r w:rsidRPr="00E30AEE">
                              <w:rPr>
                                <w:rFonts w:ascii="Times New Roman" w:hAnsi="Times New Roman" w:cs="Times New Roman"/>
                                <w:sz w:val="24"/>
                              </w:rPr>
                              <w:t>Experiment Manipulation</w:t>
                            </w:r>
                          </w:p>
                        </w:txbxContent>
                      </v:textbox>
                    </v:shape>
                  </w:pict>
                </mc:Fallback>
              </mc:AlternateContent>
            </w:r>
            <w:r w:rsidR="00E30AEE">
              <w:rPr>
                <w:noProof/>
              </w:rPr>
              <mc:AlternateContent>
                <mc:Choice Requires="wps">
                  <w:drawing>
                    <wp:anchor distT="0" distB="0" distL="114300" distR="114300" simplePos="0" relativeHeight="251682816" behindDoc="0" locked="0" layoutInCell="1" allowOverlap="1">
                      <wp:simplePos x="0" y="0"/>
                      <wp:positionH relativeFrom="column">
                        <wp:posOffset>4119245</wp:posOffset>
                      </wp:positionH>
                      <wp:positionV relativeFrom="paragraph">
                        <wp:posOffset>379730</wp:posOffset>
                      </wp:positionV>
                      <wp:extent cx="161925" cy="95250"/>
                      <wp:effectExtent l="38100" t="0" r="28575" b="38100"/>
                      <wp:wrapNone/>
                      <wp:docPr id="26" name="Down Arrow 26"/>
                      <wp:cNvGraphicFramePr/>
                      <a:graphic xmlns:a="http://schemas.openxmlformats.org/drawingml/2006/main">
                        <a:graphicData uri="http://schemas.microsoft.com/office/word/2010/wordprocessingShape">
                          <wps:wsp>
                            <wps:cNvSpPr/>
                            <wps:spPr>
                              <a:xfrm>
                                <a:off x="0" y="0"/>
                                <a:ext cx="161925" cy="95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897D76" id="Down Arrow 26" o:spid="_x0000_s1026" type="#_x0000_t67" style="position:absolute;margin-left:324.35pt;margin-top:29.9pt;width:12.75pt;height: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" adj="10800" fillcolor="#5b9bd5 [3204]" strokecolor="#1f4d78 [1604]" strokeweight="1pt"/>
                  </w:pict>
                </mc:Fallback>
              </mc:AlternateContent>
            </w:r>
            <w:r w:rsidR="00E30AEE">
              <w:rPr>
                <w:noProof/>
              </w:rPr>
              <mc:AlternateContent>
                <mc:Choice Requires="wps">
                  <w:drawing>
                    <wp:anchor distT="0" distB="0" distL="114300" distR="114300" simplePos="0" relativeHeight="251681792" behindDoc="0" locked="0" layoutInCell="1" allowOverlap="1">
                      <wp:simplePos x="0" y="0"/>
                      <wp:positionH relativeFrom="column">
                        <wp:posOffset>2480945</wp:posOffset>
                      </wp:positionH>
                      <wp:positionV relativeFrom="paragraph">
                        <wp:posOffset>694054</wp:posOffset>
                      </wp:positionV>
                      <wp:extent cx="161925" cy="123825"/>
                      <wp:effectExtent l="19050" t="0" r="28575" b="47625"/>
                      <wp:wrapNone/>
                      <wp:docPr id="25" name="Down Arrow 25"/>
                      <wp:cNvGraphicFramePr/>
                      <a:graphic xmlns:a="http://schemas.openxmlformats.org/drawingml/2006/main">
                        <a:graphicData uri="http://schemas.microsoft.com/office/word/2010/wordprocessingShape">
                          <wps:wsp>
                            <wps:cNvSpPr/>
                            <wps:spPr>
                              <a:xfrm>
                                <a:off x="0" y="0"/>
                                <a:ext cx="161925" cy="123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1A851" id="Down Arrow 25" o:spid="_x0000_s1026" type="#_x0000_t67" style="position:absolute;margin-left:195.35pt;margin-top:54.65pt;width:12.75pt;height:9.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" adj="10800" fillcolor="#5b9bd5 [3204]" strokecolor="#1f4d78 [1604]" strokeweight="1pt"/>
                  </w:pict>
                </mc:Fallback>
              </mc:AlternateContent>
            </w:r>
            <w:r w:rsidR="00E30AEE">
              <w:rPr>
                <w:noProof/>
              </w:rPr>
              <mc:AlternateContent>
                <mc:Choice Requires="wps">
                  <w:drawing>
                    <wp:anchor distT="0" distB="0" distL="114300" distR="114300" simplePos="0" relativeHeight="251679744" behindDoc="0" locked="0" layoutInCell="1" allowOverlap="1">
                      <wp:simplePos x="0" y="0"/>
                      <wp:positionH relativeFrom="column">
                        <wp:posOffset>1928495</wp:posOffset>
                      </wp:positionH>
                      <wp:positionV relativeFrom="paragraph">
                        <wp:posOffset>141605</wp:posOffset>
                      </wp:positionV>
                      <wp:extent cx="1266825" cy="53340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1266825" cy="533400"/>
                              </a:xfrm>
                              <a:prstGeom prst="rect">
                                <a:avLst/>
                              </a:prstGeom>
                              <a:solidFill>
                                <a:schemeClr val="lt1"/>
                              </a:solidFill>
                              <a:ln w="6350">
                                <a:solidFill>
                                  <a:prstClr val="black"/>
                                </a:solidFill>
                              </a:ln>
                            </wps:spPr>
                            <wps:txbx>
                              <w:txbxContent>
                                <w:p w:rsidR="00E30AEE" w:rsidRPr="00E30AEE" w:rsidRDefault="00E30AEE" w:rsidP="00E30AEE">
                                  <w:pPr>
                                    <w:jc w:val="center"/>
                                    <w:rPr>
                                      <w:rFonts w:ascii="Times New Roman" w:hAnsi="Times New Roman" w:cs="Times New Roman"/>
                                      <w:sz w:val="24"/>
                                    </w:rPr>
                                  </w:pPr>
                                  <w:r w:rsidRPr="00E30AEE">
                                    <w:rPr>
                                      <w:rFonts w:ascii="Times New Roman" w:hAnsi="Times New Roman" w:cs="Times New Roman"/>
                                      <w:sz w:val="24"/>
                                    </w:rPr>
                                    <w:t>Experiment group</w:t>
                                  </w:r>
                                  <w:r>
                                    <w:rPr>
                                      <w:rFonts w:ascii="Times New Roman" w:hAnsi="Times New Roman" w:cs="Times New Roman"/>
                                      <w:sz w:val="24"/>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2" type="#_x0000_t202" style="position:absolute;margin-left:151.85pt;margin-top:11.15pt;width:99.75pt;height: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" fillcolor="white [3201]" strokeweight=".5pt">
                      <v:textbox>
                        <w:txbxContent>
                          <w:p w:rsidR="00E30AEE" w:rsidRPr="00E30AEE" w:rsidRDefault="00E30AEE" w:rsidP="00E30AEE">
                            <w:pPr>
                              <w:jc w:val="center"/>
                              <w:rPr>
                                <w:rFonts w:ascii="Times New Roman" w:hAnsi="Times New Roman" w:cs="Times New Roman"/>
                                <w:sz w:val="24"/>
                              </w:rPr>
                            </w:pPr>
                            <w:r w:rsidRPr="00E30AEE">
                              <w:rPr>
                                <w:rFonts w:ascii="Times New Roman" w:hAnsi="Times New Roman" w:cs="Times New Roman"/>
                                <w:sz w:val="24"/>
                              </w:rPr>
                              <w:t>Experiment group</w:t>
                            </w:r>
                            <w:r>
                              <w:rPr>
                                <w:rFonts w:ascii="Times New Roman" w:hAnsi="Times New Roman" w:cs="Times New Roman"/>
                                <w:sz w:val="24"/>
                              </w:rPr>
                              <w:t>s</w:t>
                            </w:r>
                          </w:p>
                        </w:txbxContent>
                      </v:textbox>
                    </v:shape>
                  </w:pict>
                </mc:Fallback>
              </mc:AlternateContent>
            </w:r>
            <w:r w:rsidR="00936955">
              <w:rPr>
                <w:noProof/>
              </w:rPr>
              <mc:AlternateContent>
                <mc:Choice Requires="wps">
                  <w:drawing>
                    <wp:anchor distT="0" distB="0" distL="114300" distR="114300" simplePos="0" relativeHeight="251677696" behindDoc="0" locked="0" layoutInCell="1" allowOverlap="1">
                      <wp:simplePos x="0" y="0"/>
                      <wp:positionH relativeFrom="column">
                        <wp:posOffset>5157470</wp:posOffset>
                      </wp:positionH>
                      <wp:positionV relativeFrom="paragraph">
                        <wp:posOffset>1827530</wp:posOffset>
                      </wp:positionV>
                      <wp:extent cx="304800" cy="247650"/>
                      <wp:effectExtent l="0" t="19050" r="38100" b="38100"/>
                      <wp:wrapNone/>
                      <wp:docPr id="20" name="Right Arrow 20"/>
                      <wp:cNvGraphicFramePr/>
                      <a:graphic xmlns:a="http://schemas.openxmlformats.org/drawingml/2006/main">
                        <a:graphicData uri="http://schemas.microsoft.com/office/word/2010/wordprocessingShape">
                          <wps:wsp>
                            <wps:cNvSpPr/>
                            <wps:spPr>
                              <a:xfrm>
                                <a:off x="0" y="0"/>
                                <a:ext cx="304800" cy="2476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33085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0" o:spid="_x0000_s1026" type="#_x0000_t13" style="position:absolute;margin-left:406.1pt;margin-top:143.9pt;width:24pt;height:19.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" adj="12825" fillcolor="#5b9bd5 [3204]" strokecolor="#1f4d78 [1604]" strokeweight="1pt"/>
                  </w:pict>
                </mc:Fallback>
              </mc:AlternateContent>
            </w:r>
            <w:r w:rsidR="00936955">
              <w:rPr>
                <w:noProof/>
              </w:rPr>
              <mc:AlternateContent>
                <mc:Choice Requires="wps">
                  <w:drawing>
                    <wp:anchor distT="0" distB="0" distL="114300" distR="114300" simplePos="0" relativeHeight="251675648" behindDoc="0" locked="0" layoutInCell="1" allowOverlap="1">
                      <wp:simplePos x="0" y="0"/>
                      <wp:positionH relativeFrom="column">
                        <wp:posOffset>4881245</wp:posOffset>
                      </wp:positionH>
                      <wp:positionV relativeFrom="paragraph">
                        <wp:posOffset>2856230</wp:posOffset>
                      </wp:positionV>
                      <wp:extent cx="276225" cy="0"/>
                      <wp:effectExtent l="0" t="0" r="9525" b="19050"/>
                      <wp:wrapNone/>
                      <wp:docPr id="18" name="Straight Connector 18"/>
                      <wp:cNvGraphicFramePr/>
                      <a:graphic xmlns:a="http://schemas.openxmlformats.org/drawingml/2006/main">
                        <a:graphicData uri="http://schemas.microsoft.com/office/word/2010/wordprocessingShape">
                          <wps:wsp>
                            <wps:cNvCnPr/>
                            <wps:spPr>
                              <a:xfrm flipH="1">
                                <a:off x="0" y="0"/>
                                <a:ext cx="276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C598D5" id="Straight Connector 18"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384.35pt,224.9pt" to="406.1pt,2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" strokecolor="black [3200]" strokeweight=".5pt">
                      <v:stroke joinstyle="miter"/>
                    </v:line>
                  </w:pict>
                </mc:Fallback>
              </mc:AlternateContent>
            </w:r>
            <w:r w:rsidR="00936955">
              <w:rPr>
                <w:noProof/>
              </w:rPr>
              <mc:AlternateContent>
                <mc:Choice Requires="wps">
                  <w:drawing>
                    <wp:anchor distT="0" distB="0" distL="114300" distR="114300" simplePos="0" relativeHeight="251676672" behindDoc="0" locked="0" layoutInCell="1" allowOverlap="1">
                      <wp:simplePos x="0" y="0"/>
                      <wp:positionH relativeFrom="column">
                        <wp:posOffset>4862194</wp:posOffset>
                      </wp:positionH>
                      <wp:positionV relativeFrom="paragraph">
                        <wp:posOffset>1017905</wp:posOffset>
                      </wp:positionV>
                      <wp:extent cx="285750" cy="0"/>
                      <wp:effectExtent l="0" t="0" r="19050" b="19050"/>
                      <wp:wrapNone/>
                      <wp:docPr id="19" name="Straight Connector 19"/>
                      <wp:cNvGraphicFramePr/>
                      <a:graphic xmlns:a="http://schemas.openxmlformats.org/drawingml/2006/main">
                        <a:graphicData uri="http://schemas.microsoft.com/office/word/2010/wordprocessingShape">
                          <wps:wsp>
                            <wps:cNvCnPr/>
                            <wps:spPr>
                              <a:xfrm flipH="1">
                                <a:off x="0" y="0"/>
                                <a:ext cx="285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78B9FB" id="Straight Connector 19"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85pt,80.15pt" to="405.35pt,8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" strokecolor="black [3200]" strokeweight=".5pt">
                      <v:stroke joinstyle="miter"/>
                    </v:line>
                  </w:pict>
                </mc:Fallback>
              </mc:AlternateContent>
            </w:r>
            <w:r w:rsidR="00936955">
              <w:rPr>
                <w:noProof/>
              </w:rPr>
              <mc:AlternateContent>
                <mc:Choice Requires="wps">
                  <w:drawing>
                    <wp:anchor distT="0" distB="0" distL="114300" distR="114300" simplePos="0" relativeHeight="251674624" behindDoc="0" locked="0" layoutInCell="1" allowOverlap="1">
                      <wp:simplePos x="0" y="0"/>
                      <wp:positionH relativeFrom="column">
                        <wp:posOffset>5157470</wp:posOffset>
                      </wp:positionH>
                      <wp:positionV relativeFrom="paragraph">
                        <wp:posOffset>1017905</wp:posOffset>
                      </wp:positionV>
                      <wp:extent cx="0" cy="1838325"/>
                      <wp:effectExtent l="0" t="0" r="19050" b="9525"/>
                      <wp:wrapNone/>
                      <wp:docPr id="17" name="Straight Connector 17"/>
                      <wp:cNvGraphicFramePr/>
                      <a:graphic xmlns:a="http://schemas.openxmlformats.org/drawingml/2006/main">
                        <a:graphicData uri="http://schemas.microsoft.com/office/word/2010/wordprocessingShape">
                          <wps:wsp>
                            <wps:cNvCnPr/>
                            <wps:spPr>
                              <a:xfrm flipV="1">
                                <a:off x="0" y="0"/>
                                <a:ext cx="0" cy="1838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DFD823" id="Straight Connector 17"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406.1pt,80.15pt" to="406.1pt,2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" strokecolor="black [3200]" strokeweight=".5pt">
                      <v:stroke joinstyle="miter"/>
                    </v:line>
                  </w:pict>
                </mc:Fallback>
              </mc:AlternateContent>
            </w:r>
            <w:r w:rsidR="00364791">
              <w:rPr>
                <w:noProof/>
              </w:rPr>
              <mc:AlternateContent>
                <mc:Choice Requires="wps">
                  <w:drawing>
                    <wp:anchor distT="0" distB="0" distL="114300" distR="114300" simplePos="0" relativeHeight="251668480" behindDoc="0" locked="0" layoutInCell="1" allowOverlap="1">
                      <wp:simplePos x="0" y="0"/>
                      <wp:positionH relativeFrom="column">
                        <wp:posOffset>3100070</wp:posOffset>
                      </wp:positionH>
                      <wp:positionV relativeFrom="paragraph">
                        <wp:posOffset>1113154</wp:posOffset>
                      </wp:positionV>
                      <wp:extent cx="428625" cy="123825"/>
                      <wp:effectExtent l="0" t="19050" r="47625" b="47625"/>
                      <wp:wrapNone/>
                      <wp:docPr id="10" name="Right Arrow 10"/>
                      <wp:cNvGraphicFramePr/>
                      <a:graphic xmlns:a="http://schemas.openxmlformats.org/drawingml/2006/main">
                        <a:graphicData uri="http://schemas.microsoft.com/office/word/2010/wordprocessingShape">
                          <wps:wsp>
                            <wps:cNvSpPr/>
                            <wps:spPr>
                              <a:xfrm>
                                <a:off x="0" y="0"/>
                                <a:ext cx="428625" cy="1238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6E099BB" id="Right Arrow 10" o:spid="_x0000_s1026" type="#_x0000_t13" style="position:absolute;margin-left:244.1pt;margin-top:87.65pt;width:33.75pt;height:9.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" adj="18480" fillcolor="#5b9bd5 [3204]" strokecolor="#1f4d78 [1604]" strokeweight="1pt"/>
                  </w:pict>
                </mc:Fallback>
              </mc:AlternateContent>
            </w:r>
            <w:r w:rsidR="00364791">
              <w:rPr>
                <w:noProof/>
              </w:rPr>
              <mc:AlternateContent>
                <mc:Choice Requires="wps">
                  <w:drawing>
                    <wp:anchor distT="0" distB="0" distL="114300" distR="114300" simplePos="0" relativeHeight="251669504" behindDoc="0" locked="0" layoutInCell="1" allowOverlap="1">
                      <wp:simplePos x="0" y="0"/>
                      <wp:positionH relativeFrom="column">
                        <wp:posOffset>3109595</wp:posOffset>
                      </wp:positionH>
                      <wp:positionV relativeFrom="paragraph">
                        <wp:posOffset>1913255</wp:posOffset>
                      </wp:positionV>
                      <wp:extent cx="409575" cy="104775"/>
                      <wp:effectExtent l="0" t="19050" r="47625" b="47625"/>
                      <wp:wrapNone/>
                      <wp:docPr id="11" name="Right Arrow 11"/>
                      <wp:cNvGraphicFramePr/>
                      <a:graphic xmlns:a="http://schemas.openxmlformats.org/drawingml/2006/main">
                        <a:graphicData uri="http://schemas.microsoft.com/office/word/2010/wordprocessingShape">
                          <wps:wsp>
                            <wps:cNvSpPr/>
                            <wps:spPr>
                              <a:xfrm>
                                <a:off x="0" y="0"/>
                                <a:ext cx="409575" cy="1047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63567D" id="Right Arrow 11" o:spid="_x0000_s1026" type="#_x0000_t13" style="position:absolute;margin-left:244.85pt;margin-top:150.65pt;width:32.25pt;height:8.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" adj="18837" fillcolor="#5b9bd5 [3204]" strokecolor="#1f4d78 [1604]" strokeweight="1pt"/>
                  </w:pict>
                </mc:Fallback>
              </mc:AlternateContent>
            </w:r>
            <w:r w:rsidR="00364791">
              <w:rPr>
                <w:noProof/>
              </w:rPr>
              <mc:AlternateContent>
                <mc:Choice Requires="wps">
                  <w:drawing>
                    <wp:anchor distT="0" distB="0" distL="114300" distR="114300" simplePos="0" relativeHeight="251671552" behindDoc="0" locked="0" layoutInCell="1" allowOverlap="1">
                      <wp:simplePos x="0" y="0"/>
                      <wp:positionH relativeFrom="column">
                        <wp:posOffset>3547746</wp:posOffset>
                      </wp:positionH>
                      <wp:positionV relativeFrom="paragraph">
                        <wp:posOffset>617855</wp:posOffset>
                      </wp:positionV>
                      <wp:extent cx="1314450" cy="89535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1314450" cy="895350"/>
                              </a:xfrm>
                              <a:prstGeom prst="rect">
                                <a:avLst/>
                              </a:prstGeom>
                              <a:solidFill>
                                <a:schemeClr val="lt1"/>
                              </a:solidFill>
                              <a:ln w="6350">
                                <a:solidFill>
                                  <a:prstClr val="black"/>
                                </a:solidFill>
                              </a:ln>
                            </wps:spPr>
                            <wps:txbx>
                              <w:txbxContent>
                                <w:p w:rsidR="00364791" w:rsidRPr="00364791" w:rsidRDefault="00364791" w:rsidP="00364791">
                                  <w:pPr>
                                    <w:jc w:val="both"/>
                                    <w:rPr>
                                      <w:rFonts w:ascii="Times New Roman" w:hAnsi="Times New Roman" w:cs="Times New Roman"/>
                                      <w:sz w:val="24"/>
                                    </w:rPr>
                                  </w:pPr>
                                  <w:r w:rsidRPr="00364791">
                                    <w:rPr>
                                      <w:rFonts w:ascii="Times New Roman" w:hAnsi="Times New Roman" w:cs="Times New Roman"/>
                                      <w:sz w:val="24"/>
                                    </w:rPr>
                                    <w:t>Well interpreted</w:t>
                                  </w:r>
                                  <w:r w:rsidR="00186C8D">
                                    <w:rPr>
                                      <w:rFonts w:ascii="Times New Roman" w:hAnsi="Times New Roman" w:cs="Times New Roman"/>
                                      <w:sz w:val="24"/>
                                    </w:rPr>
                                    <w:t xml:space="preserve"> past </w:t>
                                  </w:r>
                                  <w:r w:rsidR="007345A2">
                                    <w:rPr>
                                      <w:rFonts w:ascii="Times New Roman" w:hAnsi="Times New Roman" w:cs="Times New Roman"/>
                                      <w:sz w:val="24"/>
                                    </w:rPr>
                                    <w:t>(audio)</w:t>
                                  </w:r>
                                  <w:r w:rsidR="00BF65B7">
                                    <w:rPr>
                                      <w:rFonts w:ascii="Times New Roman" w:hAnsi="Times New Roman" w:cs="Times New Roman"/>
                                      <w:sz w:val="24"/>
                                    </w:rPr>
                                    <w:t xml:space="preserve"> </w:t>
                                  </w:r>
                                  <w:r w:rsidRPr="00364791">
                                    <w:rPr>
                                      <w:rFonts w:ascii="Times New Roman" w:hAnsi="Times New Roman" w:cs="Times New Roman"/>
                                      <w:sz w:val="24"/>
                                    </w:rPr>
                                    <w:t xml:space="preserve">Long-term climate </w:t>
                                  </w:r>
                                  <w:r w:rsidR="00186C8D">
                                    <w:rPr>
                                      <w:rFonts w:ascii="Times New Roman" w:hAnsi="Times New Roman" w:cs="Times New Roman"/>
                                      <w:sz w:val="24"/>
                                    </w:rPr>
                                    <w:t xml:space="preserve">variability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margin-left:279.35pt;margin-top:48.65pt;width:103.5pt;height:7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" fillcolor="white [3201]" strokeweight=".5pt">
                      <v:textbox>
                        <w:txbxContent>
                          <w:p w:rsidR="00364791" w:rsidRPr="00364791" w:rsidRDefault="00364791" w:rsidP="00364791">
                            <w:pPr>
                              <w:jc w:val="both"/>
                              <w:rPr>
                                <w:rFonts w:ascii="Times New Roman" w:hAnsi="Times New Roman" w:cs="Times New Roman"/>
                                <w:sz w:val="24"/>
                              </w:rPr>
                            </w:pPr>
                            <w:r w:rsidRPr="00364791">
                              <w:rPr>
                                <w:rFonts w:ascii="Times New Roman" w:hAnsi="Times New Roman" w:cs="Times New Roman"/>
                                <w:sz w:val="24"/>
                              </w:rPr>
                              <w:t>Well interpreted</w:t>
                            </w:r>
                            <w:r w:rsidR="00186C8D">
                              <w:rPr>
                                <w:rFonts w:ascii="Times New Roman" w:hAnsi="Times New Roman" w:cs="Times New Roman"/>
                                <w:sz w:val="24"/>
                              </w:rPr>
                              <w:t xml:space="preserve"> past </w:t>
                            </w:r>
                            <w:r w:rsidR="007345A2">
                              <w:rPr>
                                <w:rFonts w:ascii="Times New Roman" w:hAnsi="Times New Roman" w:cs="Times New Roman"/>
                                <w:sz w:val="24"/>
                              </w:rPr>
                              <w:t>(audio)</w:t>
                            </w:r>
                            <w:r w:rsidR="00BF65B7">
                              <w:rPr>
                                <w:rFonts w:ascii="Times New Roman" w:hAnsi="Times New Roman" w:cs="Times New Roman"/>
                                <w:sz w:val="24"/>
                              </w:rPr>
                              <w:t xml:space="preserve"> </w:t>
                            </w:r>
                            <w:r w:rsidRPr="00364791">
                              <w:rPr>
                                <w:rFonts w:ascii="Times New Roman" w:hAnsi="Times New Roman" w:cs="Times New Roman"/>
                                <w:sz w:val="24"/>
                              </w:rPr>
                              <w:t xml:space="preserve">Long-term climate </w:t>
                            </w:r>
                            <w:r w:rsidR="00186C8D">
                              <w:rPr>
                                <w:rFonts w:ascii="Times New Roman" w:hAnsi="Times New Roman" w:cs="Times New Roman"/>
                                <w:sz w:val="24"/>
                              </w:rPr>
                              <w:t xml:space="preserve">variability data. </w:t>
                            </w:r>
                          </w:p>
                        </w:txbxContent>
                      </v:textbox>
                    </v:shape>
                  </w:pict>
                </mc:Fallback>
              </mc:AlternateContent>
            </w:r>
            <w:r w:rsidR="00364791">
              <w:rPr>
                <w:noProof/>
              </w:rPr>
              <mc:AlternateContent>
                <mc:Choice Requires="wps">
                  <w:drawing>
                    <wp:anchor distT="0" distB="0" distL="114300" distR="114300" simplePos="0" relativeHeight="251667456" behindDoc="0" locked="0" layoutInCell="1" allowOverlap="1">
                      <wp:simplePos x="0" y="0"/>
                      <wp:positionH relativeFrom="column">
                        <wp:posOffset>2252345</wp:posOffset>
                      </wp:positionH>
                      <wp:positionV relativeFrom="paragraph">
                        <wp:posOffset>2522854</wp:posOffset>
                      </wp:positionV>
                      <wp:extent cx="876300" cy="48577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876300" cy="485775"/>
                              </a:xfrm>
                              <a:prstGeom prst="rect">
                                <a:avLst/>
                              </a:prstGeom>
                              <a:solidFill>
                                <a:schemeClr val="lt1"/>
                              </a:solidFill>
                              <a:ln w="6350">
                                <a:solidFill>
                                  <a:prstClr val="black"/>
                                </a:solidFill>
                              </a:ln>
                            </wps:spPr>
                            <wps:txbx>
                              <w:txbxContent>
                                <w:p w:rsidR="00364791" w:rsidRPr="00364791" w:rsidRDefault="00364791" w:rsidP="00364791">
                                  <w:pPr>
                                    <w:jc w:val="center"/>
                                    <w:rPr>
                                      <w:rFonts w:ascii="Times New Roman" w:hAnsi="Times New Roman" w:cs="Times New Roman"/>
                                      <w:sz w:val="24"/>
                                    </w:rPr>
                                  </w:pPr>
                                  <w:r w:rsidRPr="00364791">
                                    <w:rPr>
                                      <w:rFonts w:ascii="Times New Roman" w:hAnsi="Times New Roman" w:cs="Times New Roman"/>
                                      <w:sz w:val="24"/>
                                    </w:rPr>
                                    <w:t>Control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3" type="#_x0000_t202" style="position:absolute;margin-left:177.35pt;margin-top:198.65pt;width:69pt;height:3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" fillcolor="white [3201]" strokeweight=".5pt">
                      <v:textbox>
                        <w:txbxContent>
                          <w:p w:rsidR="00364791" w:rsidRPr="00364791" w:rsidRDefault="00364791" w:rsidP="00364791">
                            <w:pPr>
                              <w:jc w:val="center"/>
                              <w:rPr>
                                <w:rFonts w:ascii="Times New Roman" w:hAnsi="Times New Roman" w:cs="Times New Roman"/>
                                <w:sz w:val="24"/>
                              </w:rPr>
                            </w:pPr>
                            <w:r w:rsidRPr="00364791">
                              <w:rPr>
                                <w:rFonts w:ascii="Times New Roman" w:hAnsi="Times New Roman" w:cs="Times New Roman"/>
                                <w:sz w:val="24"/>
                              </w:rPr>
                              <w:t>Control group</w:t>
                            </w:r>
                          </w:p>
                        </w:txbxContent>
                      </v:textbox>
                    </v:shape>
                  </w:pict>
                </mc:Fallback>
              </mc:AlternateContent>
            </w:r>
            <w:r w:rsidR="00364791">
              <w:rPr>
                <w:noProof/>
              </w:rPr>
              <mc:AlternateContent>
                <mc:Choice Requires="wps">
                  <w:drawing>
                    <wp:anchor distT="0" distB="0" distL="114300" distR="114300" simplePos="0" relativeHeight="251665408" behindDoc="0" locked="0" layoutInCell="1" allowOverlap="1">
                      <wp:simplePos x="0" y="0"/>
                      <wp:positionH relativeFrom="column">
                        <wp:posOffset>2252346</wp:posOffset>
                      </wp:positionH>
                      <wp:positionV relativeFrom="paragraph">
                        <wp:posOffset>884555</wp:posOffset>
                      </wp:positionV>
                      <wp:extent cx="838200" cy="4667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838200" cy="466725"/>
                              </a:xfrm>
                              <a:prstGeom prst="rect">
                                <a:avLst/>
                              </a:prstGeom>
                              <a:solidFill>
                                <a:schemeClr val="lt1"/>
                              </a:solidFill>
                              <a:ln w="6350">
                                <a:solidFill>
                                  <a:prstClr val="black"/>
                                </a:solidFill>
                              </a:ln>
                            </wps:spPr>
                            <wps:txbx>
                              <w:txbxContent>
                                <w:p w:rsidR="00364791" w:rsidRPr="00364791" w:rsidRDefault="00364791" w:rsidP="00364791">
                                  <w:pPr>
                                    <w:jc w:val="center"/>
                                    <w:rPr>
                                      <w:rFonts w:ascii="Times New Roman" w:hAnsi="Times New Roman" w:cs="Times New Roman"/>
                                      <w:sz w:val="24"/>
                                    </w:rPr>
                                  </w:pPr>
                                  <w:r w:rsidRPr="00364791">
                                    <w:rPr>
                                      <w:rFonts w:ascii="Times New Roman" w:hAnsi="Times New Roman" w:cs="Times New Roman"/>
                                      <w:sz w:val="24"/>
                                    </w:rPr>
                                    <w:t>Treatment group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4" type="#_x0000_t202" style="position:absolute;margin-left:177.35pt;margin-top:69.65pt;width:66pt;height:3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" fillcolor="white [3201]" strokeweight=".5pt">
                      <v:textbox>
                        <w:txbxContent>
                          <w:p w:rsidR="00364791" w:rsidRPr="00364791" w:rsidRDefault="00364791" w:rsidP="00364791">
                            <w:pPr>
                              <w:jc w:val="center"/>
                              <w:rPr>
                                <w:rFonts w:ascii="Times New Roman" w:hAnsi="Times New Roman" w:cs="Times New Roman"/>
                                <w:sz w:val="24"/>
                              </w:rPr>
                            </w:pPr>
                            <w:r w:rsidRPr="00364791">
                              <w:rPr>
                                <w:rFonts w:ascii="Times New Roman" w:hAnsi="Times New Roman" w:cs="Times New Roman"/>
                                <w:sz w:val="24"/>
                              </w:rPr>
                              <w:t>Treatment group I</w:t>
                            </w:r>
                          </w:p>
                        </w:txbxContent>
                      </v:textbox>
                    </v:shape>
                  </w:pict>
                </mc:Fallback>
              </mc:AlternateContent>
            </w:r>
            <w:r w:rsidR="00364791">
              <w:rPr>
                <w:noProof/>
              </w:rPr>
              <mc:AlternateContent>
                <mc:Choice Requires="wps">
                  <w:drawing>
                    <wp:anchor distT="0" distB="0" distL="114300" distR="114300" simplePos="0" relativeHeight="251666432" behindDoc="0" locked="0" layoutInCell="1" allowOverlap="1">
                      <wp:simplePos x="0" y="0"/>
                      <wp:positionH relativeFrom="column">
                        <wp:posOffset>2280920</wp:posOffset>
                      </wp:positionH>
                      <wp:positionV relativeFrom="paragraph">
                        <wp:posOffset>1694180</wp:posOffset>
                      </wp:positionV>
                      <wp:extent cx="828675" cy="4762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828675" cy="476250"/>
                              </a:xfrm>
                              <a:prstGeom prst="rect">
                                <a:avLst/>
                              </a:prstGeom>
                              <a:solidFill>
                                <a:schemeClr val="lt1"/>
                              </a:solidFill>
                              <a:ln w="6350">
                                <a:solidFill>
                                  <a:prstClr val="black"/>
                                </a:solidFill>
                              </a:ln>
                            </wps:spPr>
                            <wps:txbx>
                              <w:txbxContent>
                                <w:p w:rsidR="00364791" w:rsidRPr="00364791" w:rsidRDefault="00364791" w:rsidP="00364791">
                                  <w:pPr>
                                    <w:jc w:val="center"/>
                                    <w:rPr>
                                      <w:rFonts w:ascii="Times New Roman" w:hAnsi="Times New Roman" w:cs="Times New Roman"/>
                                      <w:sz w:val="24"/>
                                    </w:rPr>
                                  </w:pPr>
                                  <w:r w:rsidRPr="00364791">
                                    <w:rPr>
                                      <w:rFonts w:ascii="Times New Roman" w:hAnsi="Times New Roman" w:cs="Times New Roman"/>
                                      <w:sz w:val="24"/>
                                    </w:rPr>
                                    <w:t>Treatment group 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5" type="#_x0000_t202" style="position:absolute;margin-left:179.6pt;margin-top:133.4pt;width:65.25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" fillcolor="white [3201]" strokeweight=".5pt">
                      <v:textbox>
                        <w:txbxContent>
                          <w:p w:rsidR="00364791" w:rsidRPr="00364791" w:rsidRDefault="00364791" w:rsidP="00364791">
                            <w:pPr>
                              <w:jc w:val="center"/>
                              <w:rPr>
                                <w:rFonts w:ascii="Times New Roman" w:hAnsi="Times New Roman" w:cs="Times New Roman"/>
                                <w:sz w:val="24"/>
                              </w:rPr>
                            </w:pPr>
                            <w:r w:rsidRPr="00364791">
                              <w:rPr>
                                <w:rFonts w:ascii="Times New Roman" w:hAnsi="Times New Roman" w:cs="Times New Roman"/>
                                <w:sz w:val="24"/>
                              </w:rPr>
                              <w:t>Treatment group II</w:t>
                            </w:r>
                          </w:p>
                        </w:txbxContent>
                      </v:textbox>
                    </v:shape>
                  </w:pict>
                </mc:Fallback>
              </mc:AlternateContent>
            </w:r>
            <w:r w:rsidR="002501FF">
              <w:rPr>
                <w:noProof/>
              </w:rPr>
              <mc:AlternateContent>
                <mc:Choice Requires="wps">
                  <w:drawing>
                    <wp:anchor distT="0" distB="0" distL="114300" distR="114300" simplePos="0" relativeHeight="251664384" behindDoc="0" locked="0" layoutInCell="1" allowOverlap="1">
                      <wp:simplePos x="0" y="0"/>
                      <wp:positionH relativeFrom="column">
                        <wp:posOffset>1795145</wp:posOffset>
                      </wp:positionH>
                      <wp:positionV relativeFrom="paragraph">
                        <wp:posOffset>2627629</wp:posOffset>
                      </wp:positionV>
                      <wp:extent cx="438150" cy="161925"/>
                      <wp:effectExtent l="0" t="19050" r="38100" b="47625"/>
                      <wp:wrapNone/>
                      <wp:docPr id="6" name="Right Arrow 6"/>
                      <wp:cNvGraphicFramePr/>
                      <a:graphic xmlns:a="http://schemas.openxmlformats.org/drawingml/2006/main">
                        <a:graphicData uri="http://schemas.microsoft.com/office/word/2010/wordprocessingShape">
                          <wps:wsp>
                            <wps:cNvSpPr/>
                            <wps:spPr>
                              <a:xfrm>
                                <a:off x="0" y="0"/>
                                <a:ext cx="438150" cy="1619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FD345" id="Right Arrow 6" o:spid="_x0000_s1026" type="#_x0000_t13" style="position:absolute;margin-left:141.35pt;margin-top:206.9pt;width:34.5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" adj="17609" fillcolor="#5b9bd5 [3204]" strokecolor="#1f4d78 [1604]" strokeweight="1pt"/>
                  </w:pict>
                </mc:Fallback>
              </mc:AlternateContent>
            </w:r>
            <w:r w:rsidR="002501FF">
              <w:rPr>
                <w:noProof/>
              </w:rPr>
              <mc:AlternateContent>
                <mc:Choice Requires="wps">
                  <w:drawing>
                    <wp:anchor distT="0" distB="0" distL="114300" distR="114300" simplePos="0" relativeHeight="251663360" behindDoc="0" locked="0" layoutInCell="1" allowOverlap="1">
                      <wp:simplePos x="0" y="0"/>
                      <wp:positionH relativeFrom="column">
                        <wp:posOffset>1795145</wp:posOffset>
                      </wp:positionH>
                      <wp:positionV relativeFrom="paragraph">
                        <wp:posOffset>1922780</wp:posOffset>
                      </wp:positionV>
                      <wp:extent cx="476250" cy="190500"/>
                      <wp:effectExtent l="0" t="19050" r="38100" b="38100"/>
                      <wp:wrapNone/>
                      <wp:docPr id="5" name="Right Arrow 5"/>
                      <wp:cNvGraphicFramePr/>
                      <a:graphic xmlns:a="http://schemas.openxmlformats.org/drawingml/2006/main">
                        <a:graphicData uri="http://schemas.microsoft.com/office/word/2010/wordprocessingShape">
                          <wps:wsp>
                            <wps:cNvSpPr/>
                            <wps:spPr>
                              <a:xfrm>
                                <a:off x="0" y="0"/>
                                <a:ext cx="476250"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652134B" id="Right Arrow 5" o:spid="_x0000_s1026" type="#_x0000_t13" style="position:absolute;margin-left:141.35pt;margin-top:151.4pt;width:37.5pt;height: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" adj="17280" fillcolor="#5b9bd5 [3204]" strokecolor="#1f4d78 [1604]" strokeweight="1pt"/>
                  </w:pict>
                </mc:Fallback>
              </mc:AlternateContent>
            </w:r>
            <w:r w:rsidR="002501FF">
              <w:rPr>
                <w:noProof/>
              </w:rPr>
              <mc:AlternateContent>
                <mc:Choice Requires="wps">
                  <w:drawing>
                    <wp:anchor distT="0" distB="0" distL="114300" distR="114300" simplePos="0" relativeHeight="251662336" behindDoc="0" locked="0" layoutInCell="1" allowOverlap="1">
                      <wp:simplePos x="0" y="0"/>
                      <wp:positionH relativeFrom="column">
                        <wp:posOffset>1785620</wp:posOffset>
                      </wp:positionH>
                      <wp:positionV relativeFrom="paragraph">
                        <wp:posOffset>1170305</wp:posOffset>
                      </wp:positionV>
                      <wp:extent cx="457200" cy="190500"/>
                      <wp:effectExtent l="0" t="19050" r="38100" b="38100"/>
                      <wp:wrapNone/>
                      <wp:docPr id="4" name="Right Arrow 4"/>
                      <wp:cNvGraphicFramePr/>
                      <a:graphic xmlns:a="http://schemas.openxmlformats.org/drawingml/2006/main">
                        <a:graphicData uri="http://schemas.microsoft.com/office/word/2010/wordprocessingShape">
                          <wps:wsp>
                            <wps:cNvSpPr/>
                            <wps:spPr>
                              <a:xfrm>
                                <a:off x="0" y="0"/>
                                <a:ext cx="457200"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966C25A" id="Right Arrow 4" o:spid="_x0000_s1026" type="#_x0000_t13" style="position:absolute;margin-left:140.6pt;margin-top:92.15pt;width:36pt;height: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" adj="17100" fillcolor="#5b9bd5 [3204]" strokecolor="#1f4d78 [1604]" strokeweight="1pt"/>
                  </w:pict>
                </mc:Fallback>
              </mc:AlternateContent>
            </w:r>
            <w:r w:rsidR="002501FF">
              <w:rPr>
                <w:noProof/>
              </w:rPr>
              <mc:AlternateContent>
                <mc:Choice Requires="wps">
                  <w:drawing>
                    <wp:anchor distT="0" distB="0" distL="114300" distR="114300" simplePos="0" relativeHeight="251660288" behindDoc="0" locked="0" layoutInCell="1" allowOverlap="1">
                      <wp:simplePos x="0" y="0"/>
                      <wp:positionH relativeFrom="column">
                        <wp:posOffset>1166495</wp:posOffset>
                      </wp:positionH>
                      <wp:positionV relativeFrom="paragraph">
                        <wp:posOffset>1894205</wp:posOffset>
                      </wp:positionV>
                      <wp:extent cx="209550" cy="159385"/>
                      <wp:effectExtent l="0" t="19050" r="38100" b="31115"/>
                      <wp:wrapNone/>
                      <wp:docPr id="2" name="Right Arrow 2"/>
                      <wp:cNvGraphicFramePr/>
                      <a:graphic xmlns:a="http://schemas.openxmlformats.org/drawingml/2006/main">
                        <a:graphicData uri="http://schemas.microsoft.com/office/word/2010/wordprocessingShape">
                          <wps:wsp>
                            <wps:cNvSpPr/>
                            <wps:spPr>
                              <a:xfrm>
                                <a:off x="0" y="0"/>
                                <a:ext cx="209550" cy="1593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04D65" id="Right Arrow 2" o:spid="_x0000_s1026" type="#_x0000_t13" style="position:absolute;margin-left:91.85pt;margin-top:149.15pt;width:16.5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" adj="13385" fillcolor="#5b9bd5 [3204]" strokecolor="#1f4d78 [1604]" strokeweight="1pt"/>
                  </w:pict>
                </mc:Fallback>
              </mc:AlternateContent>
            </w:r>
            <w:r w:rsidR="00A47E0A">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1456055</wp:posOffset>
                      </wp:positionV>
                      <wp:extent cx="1152525" cy="1066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152525" cy="1066800"/>
                              </a:xfrm>
                              <a:prstGeom prst="rect">
                                <a:avLst/>
                              </a:prstGeom>
                              <a:solidFill>
                                <a:schemeClr val="lt1"/>
                              </a:solidFill>
                              <a:ln w="6350">
                                <a:solidFill>
                                  <a:prstClr val="black"/>
                                </a:solidFill>
                              </a:ln>
                            </wps:spPr>
                            <wps:txbx>
                              <w:txbxContent>
                                <w:p w:rsidR="00A47E0A" w:rsidRPr="00A47E0A" w:rsidRDefault="00A47E0A" w:rsidP="00A47E0A">
                                  <w:pPr>
                                    <w:jc w:val="center"/>
                                    <w:rPr>
                                      <w:rFonts w:ascii="Times New Roman" w:hAnsi="Times New Roman" w:cs="Times New Roman"/>
                                      <w:sz w:val="24"/>
                                    </w:rPr>
                                  </w:pPr>
                                  <w:r w:rsidRPr="00A47E0A">
                                    <w:rPr>
                                      <w:rFonts w:ascii="Times New Roman" w:hAnsi="Times New Roman" w:cs="Times New Roman"/>
                                      <w:sz w:val="24"/>
                                    </w:rPr>
                                    <w:t>Climate Variability Information for Long-Term Adaptation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7" type="#_x0000_t202" style="position:absolute;margin-left:.35pt;margin-top:114.65pt;width:90.75pt;height: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" fillcolor="white [3201]" strokeweight=".5pt">
                      <v:textbox>
                        <w:txbxContent>
                          <w:p w:rsidR="00A47E0A" w:rsidRPr="00A47E0A" w:rsidRDefault="00A47E0A" w:rsidP="00A47E0A">
                            <w:pPr>
                              <w:jc w:val="center"/>
                              <w:rPr>
                                <w:rFonts w:ascii="Times New Roman" w:hAnsi="Times New Roman" w:cs="Times New Roman"/>
                                <w:sz w:val="24"/>
                              </w:rPr>
                            </w:pPr>
                            <w:r w:rsidRPr="00A47E0A">
                              <w:rPr>
                                <w:rFonts w:ascii="Times New Roman" w:hAnsi="Times New Roman" w:cs="Times New Roman"/>
                                <w:sz w:val="24"/>
                              </w:rPr>
                              <w:t>Climate Variability Information for Long-Term Adaptation</w:t>
                            </w:r>
                          </w:p>
                        </w:txbxContent>
                      </v:textbox>
                    </v:shape>
                  </w:pict>
                </mc:Fallback>
              </mc:AlternateContent>
            </w:r>
          </w:p>
        </w:tc>
      </w:tr>
    </w:tbl>
    <w:p w:rsidR="00EE1761" w:rsidRPr="006D7484" w:rsidRDefault="006D0498" w:rsidP="006D7484">
      <w:pPr>
        <w:pStyle w:val="Heading1"/>
        <w:spacing w:after="240" w:line="360" w:lineRule="auto"/>
        <w:jc w:val="both"/>
        <w:rPr>
          <w:rFonts w:ascii="Times New Roman" w:hAnsi="Times New Roman" w:cs="Times New Roman"/>
          <w:b/>
          <w:color w:val="auto"/>
          <w:sz w:val="24"/>
        </w:rPr>
      </w:pPr>
      <w:r>
        <w:rPr>
          <w:rFonts w:ascii="Times New Roman" w:hAnsi="Times New Roman" w:cs="Times New Roman"/>
          <w:b/>
          <w:color w:val="auto"/>
          <w:sz w:val="24"/>
        </w:rPr>
        <w:lastRenderedPageBreak/>
        <w:t>4</w:t>
      </w:r>
      <w:r w:rsidR="006D7484">
        <w:rPr>
          <w:rFonts w:ascii="Times New Roman" w:hAnsi="Times New Roman" w:cs="Times New Roman"/>
          <w:b/>
          <w:color w:val="auto"/>
          <w:sz w:val="24"/>
        </w:rPr>
        <w:t>.0</w:t>
      </w:r>
      <w:r w:rsidR="006D7484">
        <w:rPr>
          <w:rFonts w:ascii="Times New Roman" w:hAnsi="Times New Roman" w:cs="Times New Roman"/>
          <w:b/>
          <w:color w:val="auto"/>
          <w:sz w:val="24"/>
        </w:rPr>
        <w:tab/>
      </w:r>
      <w:r w:rsidR="00EE1761" w:rsidRPr="006D7484">
        <w:rPr>
          <w:rFonts w:ascii="Times New Roman" w:hAnsi="Times New Roman" w:cs="Times New Roman"/>
          <w:b/>
          <w:color w:val="auto"/>
          <w:sz w:val="24"/>
        </w:rPr>
        <w:t>Primary and Secondary outcome measures</w:t>
      </w:r>
    </w:p>
    <w:p w:rsidR="00EE1761" w:rsidRPr="006D7484" w:rsidRDefault="006D0498" w:rsidP="006D7484">
      <w:pPr>
        <w:pStyle w:val="Heading1"/>
        <w:spacing w:after="240" w:line="360" w:lineRule="auto"/>
        <w:jc w:val="both"/>
        <w:rPr>
          <w:rFonts w:ascii="Times New Roman" w:hAnsi="Times New Roman" w:cs="Times New Roman"/>
          <w:b/>
          <w:color w:val="auto"/>
          <w:sz w:val="24"/>
        </w:rPr>
      </w:pPr>
      <w:r>
        <w:rPr>
          <w:rFonts w:ascii="Times New Roman" w:hAnsi="Times New Roman" w:cs="Times New Roman"/>
          <w:b/>
          <w:color w:val="auto"/>
          <w:sz w:val="24"/>
        </w:rPr>
        <w:t>4</w:t>
      </w:r>
      <w:r w:rsidR="006D7484">
        <w:rPr>
          <w:rFonts w:ascii="Times New Roman" w:hAnsi="Times New Roman" w:cs="Times New Roman"/>
          <w:b/>
          <w:color w:val="auto"/>
          <w:sz w:val="24"/>
        </w:rPr>
        <w:t>.1</w:t>
      </w:r>
      <w:r w:rsidR="006D7484">
        <w:rPr>
          <w:rFonts w:ascii="Times New Roman" w:hAnsi="Times New Roman" w:cs="Times New Roman"/>
          <w:b/>
          <w:color w:val="auto"/>
          <w:sz w:val="24"/>
        </w:rPr>
        <w:tab/>
      </w:r>
      <w:r w:rsidR="00EE1761" w:rsidRPr="006D7484">
        <w:rPr>
          <w:rFonts w:ascii="Times New Roman" w:hAnsi="Times New Roman" w:cs="Times New Roman"/>
          <w:b/>
          <w:color w:val="auto"/>
          <w:sz w:val="24"/>
        </w:rPr>
        <w:t>Primary outcome measure</w:t>
      </w:r>
    </w:p>
    <w:p w:rsidR="00EE1761" w:rsidRPr="005D1C34" w:rsidRDefault="00EE1761" w:rsidP="00EE1761">
      <w:pPr>
        <w:jc w:val="both"/>
        <w:rPr>
          <w:rFonts w:ascii="Times New Roman" w:hAnsi="Times New Roman" w:cs="Times New Roman"/>
          <w:sz w:val="24"/>
          <w:szCs w:val="24"/>
        </w:rPr>
      </w:pPr>
      <w:r w:rsidRPr="005D1C34">
        <w:rPr>
          <w:rFonts w:ascii="Times New Roman" w:hAnsi="Times New Roman" w:cs="Times New Roman"/>
          <w:sz w:val="24"/>
          <w:szCs w:val="24"/>
        </w:rPr>
        <w:t xml:space="preserve">Decision to adopt </w:t>
      </w:r>
      <w:r w:rsidR="005C5648">
        <w:rPr>
          <w:rFonts w:ascii="Times New Roman" w:hAnsi="Times New Roman" w:cs="Times New Roman"/>
          <w:sz w:val="24"/>
          <w:szCs w:val="24"/>
        </w:rPr>
        <w:t xml:space="preserve">one of the </w:t>
      </w:r>
      <w:r w:rsidRPr="005D1C34">
        <w:rPr>
          <w:rFonts w:ascii="Times New Roman" w:hAnsi="Times New Roman" w:cs="Times New Roman"/>
          <w:sz w:val="24"/>
          <w:szCs w:val="24"/>
        </w:rPr>
        <w:t xml:space="preserve">following </w:t>
      </w:r>
      <w:proofErr w:type="gramStart"/>
      <w:r w:rsidRPr="005D1C34">
        <w:rPr>
          <w:rFonts w:ascii="Times New Roman" w:hAnsi="Times New Roman" w:cs="Times New Roman"/>
          <w:sz w:val="24"/>
          <w:szCs w:val="24"/>
        </w:rPr>
        <w:t>climate var</w:t>
      </w:r>
      <w:r w:rsidR="00E30AEE">
        <w:rPr>
          <w:rFonts w:ascii="Times New Roman" w:hAnsi="Times New Roman" w:cs="Times New Roman"/>
          <w:sz w:val="24"/>
          <w:szCs w:val="24"/>
        </w:rPr>
        <w:t>iability adaptation strategies</w:t>
      </w:r>
      <w:proofErr w:type="gramEnd"/>
      <w:r w:rsidR="00E30AEE">
        <w:rPr>
          <w:rFonts w:ascii="Times New Roman" w:hAnsi="Times New Roman" w:cs="Times New Roman"/>
          <w:sz w:val="24"/>
          <w:szCs w:val="24"/>
        </w:rPr>
        <w:t>:</w:t>
      </w:r>
    </w:p>
    <w:p w:rsidR="00EE1761" w:rsidRPr="005D1C34" w:rsidRDefault="00EE1761" w:rsidP="00EE1761">
      <w:pPr>
        <w:pStyle w:val="ListParagraph"/>
        <w:numPr>
          <w:ilvl w:val="0"/>
          <w:numId w:val="3"/>
        </w:numPr>
        <w:jc w:val="both"/>
        <w:rPr>
          <w:rFonts w:ascii="Times New Roman" w:hAnsi="Times New Roman" w:cs="Times New Roman"/>
          <w:sz w:val="24"/>
          <w:szCs w:val="24"/>
        </w:rPr>
      </w:pPr>
      <w:r w:rsidRPr="005D1C34">
        <w:rPr>
          <w:rFonts w:ascii="Times New Roman" w:hAnsi="Times New Roman" w:cs="Times New Roman"/>
          <w:sz w:val="24"/>
          <w:szCs w:val="24"/>
        </w:rPr>
        <w:t>No adaptation</w:t>
      </w:r>
    </w:p>
    <w:p w:rsidR="00EE1761" w:rsidRPr="005D1C34" w:rsidRDefault="00EE1761" w:rsidP="00EE1761">
      <w:pPr>
        <w:pStyle w:val="ListParagraph"/>
        <w:numPr>
          <w:ilvl w:val="0"/>
          <w:numId w:val="3"/>
        </w:numPr>
        <w:jc w:val="both"/>
        <w:rPr>
          <w:rFonts w:ascii="Times New Roman" w:hAnsi="Times New Roman" w:cs="Times New Roman"/>
          <w:sz w:val="24"/>
          <w:szCs w:val="24"/>
        </w:rPr>
      </w:pPr>
      <w:r w:rsidRPr="005D1C34">
        <w:rPr>
          <w:rFonts w:ascii="Times New Roman" w:hAnsi="Times New Roman" w:cs="Times New Roman"/>
          <w:sz w:val="24"/>
          <w:szCs w:val="24"/>
        </w:rPr>
        <w:t xml:space="preserve">Buying climate variability resilient seeds or crop varieties </w:t>
      </w:r>
    </w:p>
    <w:p w:rsidR="00EE1761" w:rsidRPr="005D1C34" w:rsidRDefault="00EE1761" w:rsidP="00EE1761">
      <w:pPr>
        <w:pStyle w:val="ListParagraph"/>
        <w:numPr>
          <w:ilvl w:val="0"/>
          <w:numId w:val="3"/>
        </w:numPr>
        <w:jc w:val="both"/>
        <w:rPr>
          <w:rFonts w:ascii="Times New Roman" w:hAnsi="Times New Roman" w:cs="Times New Roman"/>
          <w:sz w:val="24"/>
          <w:szCs w:val="24"/>
        </w:rPr>
      </w:pPr>
      <w:r w:rsidRPr="005D1C34">
        <w:rPr>
          <w:rFonts w:ascii="Times New Roman" w:hAnsi="Times New Roman" w:cs="Times New Roman"/>
          <w:sz w:val="24"/>
          <w:szCs w:val="24"/>
        </w:rPr>
        <w:t>Practicing irrigation</w:t>
      </w:r>
    </w:p>
    <w:p w:rsidR="00EE1761" w:rsidRPr="005D1C34" w:rsidRDefault="00EE1761" w:rsidP="00EE1761">
      <w:pPr>
        <w:pStyle w:val="ListParagraph"/>
        <w:numPr>
          <w:ilvl w:val="0"/>
          <w:numId w:val="3"/>
        </w:numPr>
        <w:jc w:val="both"/>
        <w:rPr>
          <w:rFonts w:ascii="Times New Roman" w:hAnsi="Times New Roman" w:cs="Times New Roman"/>
          <w:sz w:val="24"/>
          <w:szCs w:val="24"/>
        </w:rPr>
      </w:pPr>
      <w:r w:rsidRPr="005D1C34">
        <w:rPr>
          <w:rFonts w:ascii="Times New Roman" w:hAnsi="Times New Roman" w:cs="Times New Roman"/>
          <w:sz w:val="24"/>
          <w:szCs w:val="24"/>
        </w:rPr>
        <w:t>Switching to other employments such as starting up businesses</w:t>
      </w:r>
    </w:p>
    <w:p w:rsidR="00EE1761" w:rsidRPr="00825779" w:rsidRDefault="006D0498" w:rsidP="00825779">
      <w:pPr>
        <w:pStyle w:val="Heading1"/>
        <w:spacing w:after="240" w:line="360" w:lineRule="auto"/>
        <w:jc w:val="both"/>
        <w:rPr>
          <w:rFonts w:ascii="Times New Roman" w:hAnsi="Times New Roman" w:cs="Times New Roman"/>
          <w:b/>
          <w:color w:val="auto"/>
          <w:sz w:val="24"/>
        </w:rPr>
      </w:pPr>
      <w:r>
        <w:rPr>
          <w:rFonts w:ascii="Times New Roman" w:hAnsi="Times New Roman" w:cs="Times New Roman"/>
          <w:b/>
          <w:color w:val="auto"/>
          <w:sz w:val="24"/>
        </w:rPr>
        <w:t>4</w:t>
      </w:r>
      <w:r w:rsidR="00825779">
        <w:rPr>
          <w:rFonts w:ascii="Times New Roman" w:hAnsi="Times New Roman" w:cs="Times New Roman"/>
          <w:b/>
          <w:color w:val="auto"/>
          <w:sz w:val="24"/>
        </w:rPr>
        <w:t>.2</w:t>
      </w:r>
      <w:r w:rsidR="00825779">
        <w:rPr>
          <w:rFonts w:ascii="Times New Roman" w:hAnsi="Times New Roman" w:cs="Times New Roman"/>
          <w:b/>
          <w:color w:val="auto"/>
          <w:sz w:val="24"/>
        </w:rPr>
        <w:tab/>
      </w:r>
      <w:r w:rsidR="00EE1761" w:rsidRPr="00825779">
        <w:rPr>
          <w:rFonts w:ascii="Times New Roman" w:hAnsi="Times New Roman" w:cs="Times New Roman"/>
          <w:b/>
          <w:color w:val="auto"/>
          <w:sz w:val="24"/>
        </w:rPr>
        <w:t>Secondary outcome measure</w:t>
      </w:r>
    </w:p>
    <w:p w:rsidR="00EE1761" w:rsidRPr="005D1C34" w:rsidRDefault="005C5648" w:rsidP="00EE1761">
      <w:pPr>
        <w:jc w:val="both"/>
        <w:rPr>
          <w:rFonts w:ascii="Times New Roman" w:hAnsi="Times New Roman" w:cs="Times New Roman"/>
          <w:sz w:val="24"/>
          <w:szCs w:val="24"/>
        </w:rPr>
      </w:pPr>
      <w:r>
        <w:rPr>
          <w:rFonts w:ascii="Times New Roman" w:hAnsi="Times New Roman" w:cs="Times New Roman"/>
          <w:sz w:val="24"/>
          <w:szCs w:val="24"/>
        </w:rPr>
        <w:t>Long-term adaptation (practicing irrigation)</w:t>
      </w:r>
      <w:r w:rsidR="005110A4">
        <w:rPr>
          <w:rFonts w:ascii="Times New Roman" w:hAnsi="Times New Roman" w:cs="Times New Roman"/>
          <w:sz w:val="24"/>
          <w:szCs w:val="24"/>
        </w:rPr>
        <w:t xml:space="preserve"> plan for climate variability.</w:t>
      </w:r>
    </w:p>
    <w:p w:rsidR="005D1C34" w:rsidRDefault="006D0498" w:rsidP="00AF472F">
      <w:pPr>
        <w:pStyle w:val="Heading1"/>
        <w:spacing w:after="240" w:line="360" w:lineRule="auto"/>
        <w:jc w:val="both"/>
        <w:rPr>
          <w:rFonts w:ascii="Times New Roman" w:hAnsi="Times New Roman" w:cs="Times New Roman"/>
          <w:b/>
          <w:color w:val="auto"/>
          <w:sz w:val="24"/>
        </w:rPr>
      </w:pPr>
      <w:r>
        <w:rPr>
          <w:rFonts w:ascii="Times New Roman" w:hAnsi="Times New Roman" w:cs="Times New Roman"/>
          <w:b/>
          <w:color w:val="auto"/>
          <w:sz w:val="24"/>
        </w:rPr>
        <w:t>5</w:t>
      </w:r>
      <w:r w:rsidR="00AF472F">
        <w:rPr>
          <w:rFonts w:ascii="Times New Roman" w:hAnsi="Times New Roman" w:cs="Times New Roman"/>
          <w:b/>
          <w:color w:val="auto"/>
          <w:sz w:val="24"/>
        </w:rPr>
        <w:t>.0</w:t>
      </w:r>
      <w:r w:rsidR="00AF472F">
        <w:rPr>
          <w:rFonts w:ascii="Times New Roman" w:hAnsi="Times New Roman" w:cs="Times New Roman"/>
          <w:b/>
          <w:color w:val="auto"/>
          <w:sz w:val="24"/>
        </w:rPr>
        <w:tab/>
      </w:r>
      <w:r w:rsidR="005D1C34" w:rsidRPr="00AF472F">
        <w:rPr>
          <w:rFonts w:ascii="Times New Roman" w:hAnsi="Times New Roman" w:cs="Times New Roman"/>
          <w:b/>
          <w:color w:val="auto"/>
          <w:sz w:val="24"/>
        </w:rPr>
        <w:t>Statistical specification</w:t>
      </w:r>
    </w:p>
    <w:p w:rsidR="00D11484" w:rsidRPr="00D11484" w:rsidRDefault="006D0498" w:rsidP="00D11484">
      <w:pPr>
        <w:pStyle w:val="Heading1"/>
        <w:spacing w:after="240" w:line="360" w:lineRule="auto"/>
        <w:jc w:val="both"/>
        <w:rPr>
          <w:rFonts w:ascii="Times New Roman" w:hAnsi="Times New Roman" w:cs="Times New Roman"/>
          <w:b/>
          <w:color w:val="auto"/>
          <w:sz w:val="24"/>
        </w:rPr>
      </w:pPr>
      <w:r>
        <w:rPr>
          <w:rFonts w:ascii="Times New Roman" w:hAnsi="Times New Roman" w:cs="Times New Roman"/>
          <w:b/>
          <w:color w:val="auto"/>
          <w:sz w:val="24"/>
        </w:rPr>
        <w:t>5</w:t>
      </w:r>
      <w:r w:rsidR="00D11484" w:rsidRPr="00D11484">
        <w:rPr>
          <w:rFonts w:ascii="Times New Roman" w:hAnsi="Times New Roman" w:cs="Times New Roman"/>
          <w:b/>
          <w:color w:val="auto"/>
          <w:sz w:val="24"/>
        </w:rPr>
        <w:t>.1</w:t>
      </w:r>
      <w:r w:rsidR="00D11484" w:rsidRPr="00D11484">
        <w:rPr>
          <w:rFonts w:ascii="Times New Roman" w:hAnsi="Times New Roman" w:cs="Times New Roman"/>
          <w:b/>
          <w:color w:val="auto"/>
          <w:sz w:val="24"/>
        </w:rPr>
        <w:tab/>
        <w:t>Theoretical Model</w:t>
      </w:r>
    </w:p>
    <w:p w:rsidR="00910CF1" w:rsidRDefault="00FE1196" w:rsidP="00910CF1">
      <w:pPr>
        <w:spacing w:before="240" w:after="0" w:line="360" w:lineRule="auto"/>
        <w:jc w:val="both"/>
        <w:rPr>
          <w:rFonts w:ascii="Times New Roman" w:eastAsia="Times New Roman" w:hAnsi="Times New Roman" w:cs="Times New Roman"/>
          <w:sz w:val="24"/>
          <w:szCs w:val="24"/>
          <w:lang w:val="af-ZA" w:eastAsia="af-ZA"/>
        </w:rPr>
      </w:pPr>
      <w:r>
        <w:rPr>
          <w:rFonts w:ascii="Times New Roman" w:hAnsi="Times New Roman" w:cs="Times New Roman"/>
          <w:sz w:val="24"/>
          <w:szCs w:val="24"/>
        </w:rPr>
        <w:t>A</w:t>
      </w:r>
      <w:r w:rsidR="00AF472F">
        <w:rPr>
          <w:rFonts w:ascii="Times New Roman" w:hAnsi="Times New Roman" w:cs="Times New Roman"/>
          <w:sz w:val="24"/>
          <w:szCs w:val="24"/>
        </w:rPr>
        <w:t xml:space="preserve"> farmer selects an adaptation mechanism </w:t>
      </w:r>
      <w:r w:rsidR="00732464">
        <w:rPr>
          <w:rFonts w:ascii="Times New Roman" w:hAnsi="Times New Roman" w:cs="Times New Roman"/>
          <w:sz w:val="24"/>
          <w:szCs w:val="24"/>
        </w:rPr>
        <w:t>taking into account</w:t>
      </w:r>
      <w:r w:rsidR="00732464" w:rsidRPr="008264FD">
        <w:rPr>
          <w:rFonts w:ascii="Times New Roman" w:hAnsi="Times New Roman" w:cs="Times New Roman"/>
          <w:sz w:val="24"/>
          <w:szCs w:val="24"/>
        </w:rPr>
        <w:t xml:space="preserve"> the weighted anticipated utility that </w:t>
      </w:r>
      <w:r w:rsidR="00732464">
        <w:rPr>
          <w:rFonts w:ascii="Times New Roman" w:hAnsi="Times New Roman" w:cs="Times New Roman"/>
          <w:sz w:val="24"/>
          <w:szCs w:val="24"/>
        </w:rPr>
        <w:t xml:space="preserve">a farmer </w:t>
      </w:r>
      <w:r w:rsidR="00732464" w:rsidRPr="008264FD">
        <w:rPr>
          <w:rFonts w:ascii="Times New Roman" w:hAnsi="Times New Roman" w:cs="Times New Roman"/>
          <w:sz w:val="24"/>
          <w:szCs w:val="24"/>
        </w:rPr>
        <w:t>derive</w:t>
      </w:r>
      <w:r w:rsidR="00732464">
        <w:rPr>
          <w:rFonts w:ascii="Times New Roman" w:hAnsi="Times New Roman" w:cs="Times New Roman"/>
          <w:sz w:val="24"/>
          <w:szCs w:val="24"/>
        </w:rPr>
        <w:t>s from choosing</w:t>
      </w:r>
      <w:r w:rsidR="00732464" w:rsidRPr="008264FD">
        <w:rPr>
          <w:rFonts w:ascii="Times New Roman" w:hAnsi="Times New Roman" w:cs="Times New Roman"/>
          <w:sz w:val="24"/>
          <w:szCs w:val="24"/>
        </w:rPr>
        <w:t xml:space="preserve"> a particular adaptation mechanism</w:t>
      </w:r>
      <m:oMath>
        <m:r>
          <w:rPr>
            <w:rFonts w:ascii="Cambria Math" w:hAnsi="Cambria Math" w:cs="Times New Roman"/>
            <w:sz w:val="24"/>
            <w:szCs w:val="24"/>
          </w:rPr>
          <m:t xml:space="preserve"> j</m:t>
        </m:r>
      </m:oMath>
      <w:r>
        <w:rPr>
          <w:rFonts w:ascii="Times New Roman" w:eastAsiaTheme="minorEastAsia" w:hAnsi="Times New Roman" w:cs="Times New Roman"/>
          <w:sz w:val="24"/>
          <w:szCs w:val="24"/>
        </w:rPr>
        <w:t xml:space="preserve"> </w:t>
      </w:r>
      <w:r>
        <w:rPr>
          <w:rFonts w:ascii="Times New Roman" w:hAnsi="Times New Roman" w:cs="Times New Roman"/>
          <w:sz w:val="24"/>
          <w:szCs w:val="24"/>
        </w:rPr>
        <w:fldChar w:fldCharType="begin" w:fldLock="1"/>
      </w:r>
      <w:r w:rsidR="00751080">
        <w:rPr>
          <w:rFonts w:ascii="Times New Roman" w:hAnsi="Times New Roman" w:cs="Times New Roman"/>
          <w:sz w:val="24"/>
          <w:szCs w:val="24"/>
        </w:rPr>
        <w:instrText>ADDIN CSL_CITATION {"citationItems":[{"id":"ITEM-1","itemData":{"DOI":"10.1016/j.gloenvcha.2011.07.005","ISSN":"09593780","abstract":"This study employed data from the 2005/06 Uganda national household survey to identify adaptation strategies and factors governing their choice in Uganda's agricultural production. Factors that mediate or hinder adaptation across different shocks and strategies include age of the household head, access to credit and extension facilities and security of land tenure. There are also differences in choice of adaptation strategies by agro-climatic zone. The appropriate policy level responses should complement the autonomous adaptation strategies by facilitating technology adoption and availing information to farmers not only with regard to climate related forecasts but available weather and pest resistant varieties. © 2011 Elsevier Ltd.","author":[{"dropping-particle":"","family":"Hisali","given":"Eria","non-dropping-particle":"","parse-names":false,"suffix":""},{"dropping-particle":"","family":"Birungi","given":"Patrick","non-dropping-particle":"","parse-names":false,"suffix":""},{"dropping-particle":"","family":"Buyinza","given":"Faisal","non-dropping-particle":"","parse-names":false,"suffix":""}],"container-title":"Global Environmental Change","id":"ITEM-1","issue":"4","issued":{"date-parts":[["2011"]]},"page":"1245-1261","publisher":"Elsevier Ltd","title":"Adaptation to climate change in Uganda: Evidence from micro level data","type":"article-journal","volume":"21"},"uris":["http://www.mendeley.com/documents/?uuid=d4965915-9172-4275-9442-6eb0f36214e6"]}],"mendeley":{"formattedCitation":"(Hisali, Birungi, &amp; Buyinza, 2011)","plainTextFormattedCitation":"(Hisali, Birungi, &amp; Buyinza, 2011)","previouslyFormattedCitation":"(Hisali et al., 2011)"},"properties":{"noteIndex":0},"schema":"https://github.com/citation-style-language/schema/raw/master/csl-citation.json"}</w:instrText>
      </w:r>
      <w:r>
        <w:rPr>
          <w:rFonts w:ascii="Times New Roman" w:hAnsi="Times New Roman" w:cs="Times New Roman"/>
          <w:sz w:val="24"/>
          <w:szCs w:val="24"/>
        </w:rPr>
        <w:fldChar w:fldCharType="separate"/>
      </w:r>
      <w:r w:rsidR="00910CF1">
        <w:rPr>
          <w:rFonts w:ascii="Times New Roman" w:hAnsi="Times New Roman" w:cs="Times New Roman"/>
          <w:noProof/>
          <w:sz w:val="24"/>
          <w:szCs w:val="24"/>
        </w:rPr>
        <w:t>(Hisali et al.,</w:t>
      </w:r>
      <w:r w:rsidR="00751080" w:rsidRPr="00751080">
        <w:rPr>
          <w:rFonts w:ascii="Times New Roman" w:hAnsi="Times New Roman" w:cs="Times New Roman"/>
          <w:noProof/>
          <w:sz w:val="24"/>
          <w:szCs w:val="24"/>
        </w:rPr>
        <w:t xml:space="preserve"> 2011)</w:t>
      </w:r>
      <w:r>
        <w:rPr>
          <w:rFonts w:ascii="Times New Roman" w:hAnsi="Times New Roman" w:cs="Times New Roman"/>
          <w:sz w:val="24"/>
          <w:szCs w:val="24"/>
        </w:rPr>
        <w:fldChar w:fldCharType="end"/>
      </w:r>
      <w:r>
        <w:rPr>
          <w:rFonts w:ascii="Times New Roman" w:hAnsi="Times New Roman" w:cs="Times New Roman"/>
          <w:sz w:val="24"/>
          <w:szCs w:val="24"/>
        </w:rPr>
        <w:t>.</w:t>
      </w:r>
      <w:r w:rsidR="00910CF1">
        <w:rPr>
          <w:rFonts w:ascii="Times New Roman" w:hAnsi="Times New Roman" w:cs="Times New Roman"/>
          <w:sz w:val="24"/>
          <w:szCs w:val="24"/>
        </w:rPr>
        <w:t xml:space="preserve"> </w:t>
      </w:r>
      <w:r w:rsidR="00910CF1">
        <w:rPr>
          <w:rFonts w:ascii="Times New Roman" w:eastAsia="Times New Roman" w:hAnsi="Times New Roman" w:cs="Times New Roman"/>
          <w:sz w:val="24"/>
          <w:szCs w:val="24"/>
          <w:lang w:val="af-ZA" w:eastAsia="af-ZA"/>
        </w:rPr>
        <w:t xml:space="preserve"> </w:t>
      </w:r>
      <w:r w:rsidR="00910CF1" w:rsidRPr="008264FD">
        <w:rPr>
          <w:rFonts w:ascii="Times New Roman" w:eastAsia="Times New Roman" w:hAnsi="Times New Roman" w:cs="Times New Roman"/>
          <w:sz w:val="24"/>
          <w:szCs w:val="24"/>
          <w:lang w:val="af-ZA" w:eastAsia="af-ZA"/>
        </w:rPr>
        <w:t>Under this framework</w:t>
      </w:r>
      <w:r w:rsidR="00773BA4">
        <w:rPr>
          <w:rFonts w:ascii="Times New Roman" w:eastAsia="Times New Roman" w:hAnsi="Times New Roman" w:cs="Times New Roman"/>
          <w:sz w:val="24"/>
          <w:szCs w:val="24"/>
          <w:lang w:val="af-ZA" w:eastAsia="af-ZA"/>
        </w:rPr>
        <w:t xml:space="preserve">, the individual farmer selects an adaptation mechanism that yields higher utility </w:t>
      </w:r>
      <w:r w:rsidR="00910CF1" w:rsidRPr="008264FD">
        <w:rPr>
          <w:rFonts w:ascii="Times New Roman" w:eastAsia="Times New Roman" w:hAnsi="Times New Roman" w:cs="Times New Roman"/>
          <w:sz w:val="24"/>
          <w:szCs w:val="24"/>
          <w:lang w:val="af-ZA" w:eastAsia="af-ZA"/>
        </w:rPr>
        <w:t xml:space="preserve"> </w:t>
      </w:r>
      <w:r w:rsidR="00773BA4">
        <w:rPr>
          <w:rFonts w:ascii="Times New Roman" w:eastAsia="Times New Roman" w:hAnsi="Times New Roman" w:cs="Times New Roman"/>
          <w:sz w:val="24"/>
          <w:szCs w:val="24"/>
          <w:lang w:val="af-ZA" w:eastAsia="af-ZA"/>
        </w:rPr>
        <w:t xml:space="preserve">based </w:t>
      </w:r>
      <w:r w:rsidR="00910CF1" w:rsidRPr="008264FD">
        <w:rPr>
          <w:rFonts w:ascii="Times New Roman" w:eastAsia="Times New Roman" w:hAnsi="Times New Roman" w:cs="Times New Roman"/>
          <w:sz w:val="24"/>
          <w:szCs w:val="24"/>
          <w:lang w:val="af-ZA" w:eastAsia="af-ZA"/>
        </w:rPr>
        <w:t xml:space="preserve">on the underlying latent variable </w:t>
      </w:r>
      <m:oMath>
        <m:sSup>
          <m:sSupPr>
            <m:ctrlPr>
              <w:rPr>
                <w:rFonts w:ascii="Cambria Math" w:eastAsia="Times New Roman" w:hAnsi="Cambria Math" w:cs="Times New Roman"/>
                <w:i/>
                <w:sz w:val="24"/>
                <w:szCs w:val="24"/>
                <w:lang w:val="af-ZA" w:eastAsia="af-ZA"/>
              </w:rPr>
            </m:ctrlPr>
          </m:sSupPr>
          <m:e>
            <m:r>
              <w:rPr>
                <w:rFonts w:ascii="Cambria Math" w:eastAsia="Times New Roman" w:hAnsi="Cambria Math" w:cs="Times New Roman"/>
                <w:sz w:val="24"/>
                <w:szCs w:val="24"/>
                <w:lang w:val="af-ZA" w:eastAsia="af-ZA"/>
              </w:rPr>
              <m:t>y</m:t>
            </m:r>
          </m:e>
          <m:sup>
            <m:r>
              <w:rPr>
                <w:rFonts w:ascii="Cambria Math" w:eastAsia="Times New Roman" w:hAnsi="Cambria Math" w:cs="Times New Roman"/>
                <w:sz w:val="24"/>
                <w:szCs w:val="24"/>
                <w:lang w:val="af-ZA" w:eastAsia="af-ZA"/>
              </w:rPr>
              <m:t>*</m:t>
            </m:r>
          </m:sup>
        </m:sSup>
      </m:oMath>
      <w:sdt>
        <w:sdtPr>
          <w:rPr>
            <w:rFonts w:ascii="Times New Roman" w:eastAsia="Times New Roman" w:hAnsi="Times New Roman" w:cs="Times New Roman"/>
            <w:sz w:val="24"/>
            <w:szCs w:val="24"/>
            <w:lang w:val="af-ZA" w:eastAsia="af-ZA"/>
          </w:rPr>
          <w:id w:val="967715750"/>
          <w:citation/>
        </w:sdtPr>
        <w:sdtEndPr/>
        <w:sdtContent>
          <w:r w:rsidR="00910CF1" w:rsidRPr="008264FD">
            <w:rPr>
              <w:rFonts w:ascii="Times New Roman" w:eastAsia="Times New Roman" w:hAnsi="Times New Roman" w:cs="Times New Roman"/>
              <w:sz w:val="24"/>
              <w:szCs w:val="24"/>
              <w:lang w:val="af-ZA" w:eastAsia="af-ZA"/>
            </w:rPr>
            <w:fldChar w:fldCharType="begin"/>
          </w:r>
          <w:r w:rsidR="00910CF1" w:rsidRPr="008264FD">
            <w:rPr>
              <w:rFonts w:ascii="Times New Roman" w:eastAsia="Times New Roman" w:hAnsi="Times New Roman" w:cs="Times New Roman"/>
              <w:sz w:val="24"/>
              <w:szCs w:val="24"/>
              <w:lang w:eastAsia="af-ZA"/>
            </w:rPr>
            <w:instrText xml:space="preserve"> CITATION Gre121 \l 1033 </w:instrText>
          </w:r>
          <w:r w:rsidR="00910CF1" w:rsidRPr="008264FD">
            <w:rPr>
              <w:rFonts w:ascii="Times New Roman" w:eastAsia="Times New Roman" w:hAnsi="Times New Roman" w:cs="Times New Roman"/>
              <w:sz w:val="24"/>
              <w:szCs w:val="24"/>
              <w:lang w:val="af-ZA" w:eastAsia="af-ZA"/>
            </w:rPr>
            <w:fldChar w:fldCharType="separate"/>
          </w:r>
          <w:r w:rsidR="00910CF1" w:rsidRPr="008264FD">
            <w:rPr>
              <w:rFonts w:ascii="Times New Roman" w:eastAsia="Times New Roman" w:hAnsi="Times New Roman" w:cs="Times New Roman"/>
              <w:noProof/>
              <w:sz w:val="24"/>
              <w:szCs w:val="24"/>
              <w:lang w:eastAsia="af-ZA"/>
            </w:rPr>
            <w:t xml:space="preserve"> (Greene, 2012)</w:t>
          </w:r>
          <w:r w:rsidR="00910CF1" w:rsidRPr="008264FD">
            <w:rPr>
              <w:rFonts w:ascii="Times New Roman" w:eastAsia="Times New Roman" w:hAnsi="Times New Roman" w:cs="Times New Roman"/>
              <w:sz w:val="24"/>
              <w:szCs w:val="24"/>
              <w:lang w:val="af-ZA" w:eastAsia="af-ZA"/>
            </w:rPr>
            <w:fldChar w:fldCharType="end"/>
          </w:r>
        </w:sdtContent>
      </w:sdt>
      <w:r w:rsidR="00910CF1" w:rsidRPr="008264FD">
        <w:rPr>
          <w:rFonts w:ascii="Times New Roman" w:eastAsia="Times New Roman" w:hAnsi="Times New Roman" w:cs="Times New Roman"/>
          <w:sz w:val="24"/>
          <w:szCs w:val="24"/>
          <w:lang w:val="af-ZA" w:eastAsia="af-ZA"/>
        </w:rPr>
        <w:t xml:space="preserve">. </w:t>
      </w:r>
    </w:p>
    <w:p w:rsidR="00910CF1" w:rsidRDefault="00910CF1" w:rsidP="00910CF1">
      <w:pPr>
        <w:spacing w:before="240" w:after="0" w:line="360" w:lineRule="auto"/>
        <w:jc w:val="both"/>
        <w:rPr>
          <w:rFonts w:ascii="Times New Roman" w:eastAsia="Times New Roman" w:hAnsi="Times New Roman" w:cs="Times New Roman"/>
          <w:sz w:val="24"/>
          <w:szCs w:val="24"/>
          <w:lang w:val="af-ZA" w:eastAsia="af-ZA"/>
        </w:rPr>
      </w:pPr>
      <w:r>
        <w:rPr>
          <w:rFonts w:ascii="Times New Roman" w:eastAsia="Times New Roman" w:hAnsi="Times New Roman" w:cs="Times New Roman"/>
          <w:sz w:val="24"/>
          <w:szCs w:val="24"/>
          <w:lang w:val="af-ZA" w:eastAsia="af-ZA"/>
        </w:rPr>
        <w:t xml:space="preserve">Let </w:t>
      </w:r>
      <m:oMath>
        <m:sSubSup>
          <m:sSubSupPr>
            <m:ctrlPr>
              <w:rPr>
                <w:rFonts w:ascii="Cambria Math" w:eastAsia="Times New Roman" w:hAnsi="Cambria Math" w:cs="Times New Roman"/>
                <w:i/>
                <w:sz w:val="24"/>
                <w:szCs w:val="24"/>
                <w:lang w:val="af-ZA" w:eastAsia="af-ZA"/>
              </w:rPr>
            </m:ctrlPr>
          </m:sSubSupPr>
          <m:e>
            <m:r>
              <w:rPr>
                <w:rFonts w:ascii="Cambria Math" w:eastAsia="Times New Roman" w:hAnsi="Cambria Math" w:cs="Times New Roman"/>
                <w:sz w:val="24"/>
                <w:szCs w:val="24"/>
                <w:lang w:val="af-ZA" w:eastAsia="af-ZA"/>
              </w:rPr>
              <m:t>y</m:t>
            </m:r>
          </m:e>
          <m:sub>
            <m:r>
              <w:rPr>
                <w:rFonts w:ascii="Cambria Math" w:eastAsia="Times New Roman" w:hAnsi="Cambria Math" w:cs="Times New Roman"/>
                <w:sz w:val="24"/>
                <w:szCs w:val="24"/>
                <w:lang w:val="af-ZA" w:eastAsia="af-ZA"/>
              </w:rPr>
              <m:t>i</m:t>
            </m:r>
          </m:sub>
          <m:sup>
            <m:r>
              <w:rPr>
                <w:rFonts w:ascii="Cambria Math" w:eastAsia="Times New Roman" w:hAnsi="Cambria Math" w:cs="Times New Roman"/>
                <w:sz w:val="24"/>
                <w:szCs w:val="24"/>
                <w:lang w:val="af-ZA" w:eastAsia="af-ZA"/>
              </w:rPr>
              <m:t>*</m:t>
            </m:r>
          </m:sup>
        </m:sSubSup>
        <m:r>
          <w:rPr>
            <w:rFonts w:ascii="Cambria Math" w:eastAsia="Times New Roman" w:hAnsi="Cambria Math" w:cs="Times New Roman"/>
            <w:sz w:val="24"/>
            <w:szCs w:val="24"/>
            <w:lang w:val="af-ZA" w:eastAsia="af-ZA"/>
          </w:rPr>
          <m:t>=</m:t>
        </m:r>
        <m:sSubSup>
          <m:sSubSupPr>
            <m:ctrlPr>
              <w:rPr>
                <w:rFonts w:ascii="Cambria Math" w:eastAsia="Times New Roman" w:hAnsi="Cambria Math" w:cs="Times New Roman"/>
                <w:i/>
                <w:sz w:val="24"/>
                <w:szCs w:val="24"/>
                <w:lang w:val="af-ZA" w:eastAsia="af-ZA"/>
              </w:rPr>
            </m:ctrlPr>
          </m:sSubSupPr>
          <m:e>
            <m:r>
              <w:rPr>
                <w:rFonts w:ascii="Cambria Math" w:eastAsia="Times New Roman" w:hAnsi="Cambria Math" w:cs="Times New Roman"/>
                <w:sz w:val="24"/>
                <w:szCs w:val="24"/>
                <w:lang w:val="af-ZA" w:eastAsia="af-ZA"/>
              </w:rPr>
              <m:t>x</m:t>
            </m:r>
          </m:e>
          <m:sub>
            <m:r>
              <w:rPr>
                <w:rFonts w:ascii="Cambria Math" w:eastAsia="Times New Roman" w:hAnsi="Cambria Math" w:cs="Times New Roman"/>
                <w:sz w:val="24"/>
                <w:szCs w:val="24"/>
                <w:lang w:val="af-ZA" w:eastAsia="af-ZA"/>
              </w:rPr>
              <m:t>i</m:t>
            </m:r>
          </m:sub>
          <m:sup>
            <m:r>
              <w:rPr>
                <w:rFonts w:ascii="Cambria Math" w:eastAsia="Times New Roman" w:hAnsi="Cambria Math" w:cs="Times New Roman"/>
                <w:sz w:val="24"/>
                <w:szCs w:val="24"/>
                <w:lang w:val="af-ZA" w:eastAsia="af-ZA"/>
              </w:rPr>
              <m:t>'</m:t>
            </m:r>
          </m:sup>
        </m:sSubSup>
        <m:r>
          <w:rPr>
            <w:rFonts w:ascii="Cambria Math" w:eastAsia="Times New Roman" w:hAnsi="Cambria Math" w:cs="Times New Roman"/>
            <w:sz w:val="24"/>
            <w:szCs w:val="24"/>
            <w:lang w:val="af-ZA" w:eastAsia="af-ZA"/>
          </w:rPr>
          <m:t>β+</m:t>
        </m:r>
        <m:sSub>
          <m:sSubPr>
            <m:ctrlPr>
              <w:rPr>
                <w:rFonts w:ascii="Cambria Math" w:eastAsia="Times New Roman" w:hAnsi="Cambria Math" w:cs="Times New Roman"/>
                <w:i/>
                <w:sz w:val="24"/>
                <w:szCs w:val="24"/>
                <w:lang w:val="af-ZA" w:eastAsia="af-ZA"/>
              </w:rPr>
            </m:ctrlPr>
          </m:sSubPr>
          <m:e>
            <m:r>
              <w:rPr>
                <w:rFonts w:ascii="Cambria Math" w:eastAsia="Times New Roman" w:hAnsi="Cambria Math" w:cs="Times New Roman"/>
                <w:sz w:val="24"/>
                <w:szCs w:val="24"/>
                <w:lang w:val="af-ZA" w:eastAsia="af-ZA"/>
              </w:rPr>
              <m:t>ε</m:t>
            </m:r>
          </m:e>
          <m:sub>
            <m:r>
              <w:rPr>
                <w:rFonts w:ascii="Cambria Math" w:eastAsia="Times New Roman" w:hAnsi="Cambria Math" w:cs="Times New Roman"/>
                <w:sz w:val="24"/>
                <w:szCs w:val="24"/>
                <w:lang w:val="af-ZA" w:eastAsia="af-ZA"/>
              </w:rPr>
              <m:t>i</m:t>
            </m:r>
          </m:sub>
        </m:sSub>
        <m:r>
          <w:rPr>
            <w:rFonts w:ascii="Cambria Math" w:eastAsia="Times New Roman" w:hAnsi="Cambria Math" w:cs="Times New Roman"/>
            <w:sz w:val="24"/>
            <w:szCs w:val="24"/>
            <w:lang w:val="af-ZA" w:eastAsia="af-ZA"/>
          </w:rPr>
          <m:t>……………………………………………………………………………………..(1)</m:t>
        </m:r>
      </m:oMath>
    </w:p>
    <w:p w:rsidR="00910CF1" w:rsidRPr="008264FD" w:rsidRDefault="00910CF1" w:rsidP="00910CF1">
      <w:pPr>
        <w:spacing w:before="240" w:after="0" w:line="360" w:lineRule="auto"/>
        <w:jc w:val="both"/>
        <w:rPr>
          <w:rFonts w:ascii="Times New Roman" w:eastAsia="Times New Roman" w:hAnsi="Times New Roman" w:cs="Times New Roman"/>
          <w:sz w:val="24"/>
          <w:szCs w:val="24"/>
          <w:lang w:val="af-ZA" w:eastAsia="af-ZA"/>
        </w:rPr>
      </w:pPr>
      <w:r w:rsidRPr="008264FD">
        <w:rPr>
          <w:rFonts w:ascii="Times New Roman" w:eastAsia="Times New Roman" w:hAnsi="Times New Roman" w:cs="Times New Roman"/>
          <w:sz w:val="24"/>
          <w:szCs w:val="24"/>
          <w:lang w:val="af-ZA" w:eastAsia="af-ZA"/>
        </w:rPr>
        <w:t xml:space="preserve">Such that </w:t>
      </w:r>
    </w:p>
    <w:p w:rsidR="00910CF1" w:rsidRPr="008264FD" w:rsidRDefault="0034384C" w:rsidP="00910CF1">
      <w:pPr>
        <w:spacing w:before="240" w:after="0" w:line="360" w:lineRule="auto"/>
        <w:jc w:val="both"/>
        <w:rPr>
          <w:rFonts w:ascii="Times New Roman" w:eastAsia="Times New Roman" w:hAnsi="Times New Roman" w:cs="Times New Roman"/>
          <w:sz w:val="24"/>
          <w:szCs w:val="24"/>
          <w:lang w:val="af-ZA" w:eastAsia="af-ZA"/>
        </w:rPr>
      </w:pPr>
      <m:oMath>
        <m:sSub>
          <m:sSubPr>
            <m:ctrlPr>
              <w:rPr>
                <w:rFonts w:ascii="Cambria Math" w:eastAsia="Times New Roman" w:hAnsi="Cambria Math" w:cs="Times New Roman"/>
                <w:i/>
                <w:sz w:val="24"/>
                <w:szCs w:val="24"/>
                <w:lang w:val="af-ZA" w:eastAsia="af-ZA"/>
              </w:rPr>
            </m:ctrlPr>
          </m:sSubPr>
          <m:e>
            <m:r>
              <w:rPr>
                <w:rFonts w:ascii="Cambria Math" w:eastAsia="Times New Roman" w:hAnsi="Cambria Math" w:cs="Times New Roman"/>
                <w:sz w:val="24"/>
                <w:szCs w:val="24"/>
                <w:lang w:val="af-ZA" w:eastAsia="af-ZA"/>
              </w:rPr>
              <m:t>y</m:t>
            </m:r>
          </m:e>
          <m:sub>
            <m:r>
              <w:rPr>
                <w:rFonts w:ascii="Cambria Math" w:eastAsia="Times New Roman" w:hAnsi="Cambria Math" w:cs="Times New Roman"/>
                <w:sz w:val="24"/>
                <w:szCs w:val="24"/>
                <w:lang w:val="af-ZA" w:eastAsia="af-ZA"/>
              </w:rPr>
              <m:t>i</m:t>
            </m:r>
          </m:sub>
        </m:sSub>
        <m:r>
          <w:rPr>
            <w:rFonts w:ascii="Cambria Math" w:eastAsia="Times New Roman" w:hAnsi="Cambria Math" w:cs="Times New Roman"/>
            <w:sz w:val="24"/>
            <w:szCs w:val="24"/>
            <w:lang w:val="af-ZA" w:eastAsia="af-ZA"/>
          </w:rPr>
          <m:t>=1</m:t>
        </m:r>
      </m:oMath>
      <w:r w:rsidR="00910CF1" w:rsidRPr="008264FD">
        <w:rPr>
          <w:rFonts w:ascii="Times New Roman" w:eastAsia="Times New Roman" w:hAnsi="Times New Roman" w:cs="Times New Roman"/>
          <w:sz w:val="24"/>
          <w:szCs w:val="24"/>
          <w:lang w:val="af-ZA" w:eastAsia="af-ZA"/>
        </w:rPr>
        <w:t xml:space="preserve"> if </w:t>
      </w:r>
      <m:oMath>
        <m:sSubSup>
          <m:sSubSupPr>
            <m:ctrlPr>
              <w:rPr>
                <w:rFonts w:ascii="Cambria Math" w:eastAsia="Times New Roman" w:hAnsi="Cambria Math" w:cs="Times New Roman"/>
                <w:i/>
                <w:sz w:val="24"/>
                <w:szCs w:val="24"/>
                <w:lang w:val="af-ZA" w:eastAsia="af-ZA"/>
              </w:rPr>
            </m:ctrlPr>
          </m:sSubSupPr>
          <m:e>
            <m:r>
              <w:rPr>
                <w:rFonts w:ascii="Cambria Math" w:eastAsia="Times New Roman" w:hAnsi="Cambria Math" w:cs="Times New Roman"/>
                <w:sz w:val="24"/>
                <w:szCs w:val="24"/>
                <w:lang w:val="af-ZA" w:eastAsia="af-ZA"/>
              </w:rPr>
              <m:t>y</m:t>
            </m:r>
          </m:e>
          <m:sub>
            <m:r>
              <w:rPr>
                <w:rFonts w:ascii="Cambria Math" w:eastAsia="Times New Roman" w:hAnsi="Cambria Math" w:cs="Times New Roman"/>
                <w:sz w:val="24"/>
                <w:szCs w:val="24"/>
                <w:lang w:val="af-ZA" w:eastAsia="af-ZA"/>
              </w:rPr>
              <m:t>i</m:t>
            </m:r>
          </m:sub>
          <m:sup>
            <m:r>
              <w:rPr>
                <w:rFonts w:ascii="Cambria Math" w:eastAsia="Times New Roman" w:hAnsi="Cambria Math" w:cs="Times New Roman"/>
                <w:sz w:val="24"/>
                <w:szCs w:val="24"/>
                <w:lang w:val="af-ZA" w:eastAsia="af-ZA"/>
              </w:rPr>
              <m:t>*</m:t>
            </m:r>
          </m:sup>
        </m:sSubSup>
        <m:r>
          <w:rPr>
            <w:rFonts w:ascii="Cambria Math" w:eastAsia="Times New Roman" w:hAnsi="Cambria Math" w:cs="Times New Roman"/>
            <w:sz w:val="24"/>
            <w:szCs w:val="24"/>
            <w:lang w:val="af-ZA" w:eastAsia="af-ZA"/>
          </w:rPr>
          <m:t>&gt;0……………………………………………………………………………………….(2)</m:t>
        </m:r>
      </m:oMath>
    </w:p>
    <w:p w:rsidR="00D11484" w:rsidRDefault="00910CF1" w:rsidP="00910CF1">
      <w:pPr>
        <w:spacing w:before="240" w:after="0" w:line="360" w:lineRule="auto"/>
        <w:jc w:val="both"/>
        <w:rPr>
          <w:rFonts w:ascii="Times New Roman" w:hAnsi="Times New Roman" w:cs="Times New Roman"/>
          <w:sz w:val="24"/>
          <w:szCs w:val="24"/>
        </w:rPr>
      </w:pPr>
      <w:r w:rsidRPr="008264FD">
        <w:rPr>
          <w:rFonts w:ascii="Times New Roman" w:eastAsia="Times New Roman" w:hAnsi="Times New Roman" w:cs="Times New Roman"/>
          <w:sz w:val="24"/>
          <w:szCs w:val="24"/>
          <w:lang w:val="af-ZA" w:eastAsia="af-ZA"/>
        </w:rPr>
        <w:t xml:space="preserve">The </w:t>
      </w:r>
      <m:oMath>
        <m:r>
          <w:rPr>
            <w:rFonts w:ascii="Cambria Math" w:eastAsia="Times New Roman" w:hAnsi="Cambria Math" w:cs="Times New Roman"/>
            <w:sz w:val="24"/>
            <w:szCs w:val="24"/>
            <w:lang w:val="af-ZA" w:eastAsia="af-ZA"/>
          </w:rPr>
          <m:t>βs</m:t>
        </m:r>
      </m:oMath>
      <w:r w:rsidR="00773BA4">
        <w:rPr>
          <w:rFonts w:ascii="Times New Roman" w:eastAsia="Times New Roman" w:hAnsi="Times New Roman" w:cs="Times New Roman"/>
          <w:sz w:val="24"/>
          <w:szCs w:val="24"/>
          <w:lang w:val="af-ZA" w:eastAsia="af-ZA"/>
        </w:rPr>
        <w:t xml:space="preserve"> and</w:t>
      </w:r>
      <m:oMath>
        <m:r>
          <w:rPr>
            <w:rFonts w:ascii="Cambria Math" w:eastAsia="Times New Roman" w:hAnsi="Cambria Math" w:cs="Times New Roman"/>
            <w:sz w:val="24"/>
            <w:szCs w:val="24"/>
            <w:lang w:val="af-ZA" w:eastAsia="af-ZA"/>
          </w:rPr>
          <m:t xml:space="preserve"> αs </m:t>
        </m:r>
      </m:oMath>
      <w:r w:rsidRPr="008264FD">
        <w:rPr>
          <w:rFonts w:ascii="Times New Roman" w:eastAsia="Times New Roman" w:hAnsi="Times New Roman" w:cs="Times New Roman"/>
          <w:sz w:val="24"/>
          <w:szCs w:val="24"/>
          <w:lang w:val="af-ZA" w:eastAsia="af-ZA"/>
        </w:rPr>
        <w:t>are unknown</w:t>
      </w:r>
      <w:r>
        <w:rPr>
          <w:rFonts w:ascii="Times New Roman" w:eastAsia="Times New Roman" w:hAnsi="Times New Roman" w:cs="Times New Roman"/>
          <w:sz w:val="24"/>
          <w:szCs w:val="24"/>
          <w:lang w:val="af-ZA" w:eastAsia="af-ZA"/>
        </w:rPr>
        <w:t xml:space="preserve"> model </w:t>
      </w:r>
      <w:r w:rsidRPr="008264FD">
        <w:rPr>
          <w:rFonts w:ascii="Times New Roman" w:eastAsia="Times New Roman" w:hAnsi="Times New Roman" w:cs="Times New Roman"/>
          <w:sz w:val="24"/>
          <w:szCs w:val="24"/>
          <w:lang w:val="af-ZA" w:eastAsia="af-ZA"/>
        </w:rPr>
        <w:t xml:space="preserve">parameters </w:t>
      </w:r>
      <w:r>
        <w:rPr>
          <w:rFonts w:ascii="Times New Roman" w:eastAsia="Times New Roman" w:hAnsi="Times New Roman" w:cs="Times New Roman"/>
          <w:sz w:val="24"/>
          <w:szCs w:val="24"/>
          <w:lang w:val="af-ZA" w:eastAsia="af-ZA"/>
        </w:rPr>
        <w:t>that will be obtained after the regression</w:t>
      </w:r>
      <w:r w:rsidR="00773BA4">
        <w:rPr>
          <w:rFonts w:ascii="Times New Roman" w:eastAsia="Times New Roman" w:hAnsi="Times New Roman" w:cs="Times New Roman"/>
          <w:sz w:val="24"/>
          <w:szCs w:val="24"/>
          <w:lang w:val="af-ZA" w:eastAsia="af-ZA"/>
        </w:rPr>
        <w:t xml:space="preserve">. </w:t>
      </w:r>
      <m:oMath>
        <m:sSub>
          <m:sSubPr>
            <m:ctrlPr>
              <w:rPr>
                <w:rFonts w:ascii="Cambria Math" w:eastAsia="Times New Roman" w:hAnsi="Cambria Math" w:cs="Times New Roman"/>
                <w:i/>
                <w:sz w:val="24"/>
                <w:szCs w:val="24"/>
                <w:lang w:val="af-ZA" w:eastAsia="af-ZA"/>
              </w:rPr>
            </m:ctrlPr>
          </m:sSubPr>
          <m:e>
            <m:r>
              <w:rPr>
                <w:rFonts w:ascii="Cambria Math" w:eastAsia="Times New Roman" w:hAnsi="Cambria Math" w:cs="Times New Roman"/>
                <w:sz w:val="24"/>
                <w:szCs w:val="24"/>
                <w:lang w:val="af-ZA" w:eastAsia="af-ZA"/>
              </w:rPr>
              <m:t>x</m:t>
            </m:r>
          </m:e>
          <m:sub>
            <m:r>
              <w:rPr>
                <w:rFonts w:ascii="Cambria Math" w:eastAsia="Times New Roman" w:hAnsi="Cambria Math" w:cs="Times New Roman"/>
                <w:sz w:val="24"/>
                <w:szCs w:val="24"/>
                <w:lang w:val="af-ZA" w:eastAsia="af-ZA"/>
              </w:rPr>
              <m:t>i</m:t>
            </m:r>
          </m:sub>
        </m:sSub>
        <m:r>
          <w:rPr>
            <w:rFonts w:ascii="Cambria Math" w:eastAsia="Times New Roman" w:hAnsi="Cambria Math" w:cs="Times New Roman"/>
            <w:sz w:val="24"/>
            <w:szCs w:val="24"/>
            <w:lang w:val="af-ZA" w:eastAsia="af-ZA"/>
          </w:rPr>
          <m:t xml:space="preserve"> </m:t>
        </m:r>
      </m:oMath>
      <w:r w:rsidRPr="008264FD">
        <w:rPr>
          <w:rFonts w:ascii="Times New Roman" w:eastAsia="Times New Roman" w:hAnsi="Times New Roman" w:cs="Times New Roman"/>
          <w:sz w:val="24"/>
          <w:szCs w:val="24"/>
          <w:lang w:val="af-ZA" w:eastAsia="af-ZA"/>
        </w:rPr>
        <w:t xml:space="preserve">is a set of explanatory variables which </w:t>
      </w:r>
      <w:r w:rsidR="00732464">
        <w:rPr>
          <w:rFonts w:ascii="Times New Roman" w:hAnsi="Times New Roman" w:cs="Times New Roman"/>
          <w:noProof/>
          <w:sz w:val="24"/>
          <w:szCs w:val="24"/>
        </w:rPr>
        <w:t>include</w:t>
      </w:r>
      <w:r>
        <w:rPr>
          <w:rFonts w:ascii="Times New Roman" w:hAnsi="Times New Roman" w:cs="Times New Roman"/>
          <w:noProof/>
          <w:sz w:val="24"/>
          <w:szCs w:val="24"/>
        </w:rPr>
        <w:t>s</w:t>
      </w:r>
      <w:r w:rsidR="00732464">
        <w:rPr>
          <w:rFonts w:ascii="Times New Roman" w:hAnsi="Times New Roman" w:cs="Times New Roman"/>
          <w:noProof/>
          <w:sz w:val="24"/>
          <w:szCs w:val="24"/>
        </w:rPr>
        <w:t xml:space="preserve"> </w:t>
      </w:r>
      <w:r w:rsidR="00D11484">
        <w:rPr>
          <w:rFonts w:ascii="Times New Roman" w:hAnsi="Times New Roman" w:cs="Times New Roman"/>
          <w:sz w:val="24"/>
          <w:szCs w:val="24"/>
        </w:rPr>
        <w:t>availability and type o</w:t>
      </w:r>
      <w:r w:rsidR="00732464">
        <w:rPr>
          <w:rFonts w:ascii="Times New Roman" w:hAnsi="Times New Roman" w:cs="Times New Roman"/>
          <w:sz w:val="24"/>
          <w:szCs w:val="24"/>
        </w:rPr>
        <w:t xml:space="preserve">f climate information, </w:t>
      </w:r>
      <w:r w:rsidR="00D11484">
        <w:rPr>
          <w:rFonts w:ascii="Times New Roman" w:hAnsi="Times New Roman" w:cs="Times New Roman"/>
          <w:sz w:val="24"/>
          <w:szCs w:val="24"/>
        </w:rPr>
        <w:t xml:space="preserve">access to extension services, </w:t>
      </w:r>
      <w:r w:rsidR="00732464">
        <w:rPr>
          <w:rFonts w:ascii="Times New Roman" w:hAnsi="Times New Roman" w:cs="Times New Roman"/>
          <w:sz w:val="24"/>
          <w:szCs w:val="24"/>
        </w:rPr>
        <w:t>access to credit  and</w:t>
      </w:r>
      <w:r w:rsidR="00D11484">
        <w:rPr>
          <w:rFonts w:ascii="Times New Roman" w:hAnsi="Times New Roman" w:cs="Times New Roman"/>
          <w:sz w:val="24"/>
          <w:szCs w:val="24"/>
        </w:rPr>
        <w:t xml:space="preserve"> individual </w:t>
      </w:r>
      <w:r w:rsidR="00732464">
        <w:rPr>
          <w:rFonts w:ascii="Times New Roman" w:hAnsi="Times New Roman" w:cs="Times New Roman"/>
          <w:sz w:val="24"/>
          <w:szCs w:val="24"/>
        </w:rPr>
        <w:t>characteristics (gender, education, location).</w:t>
      </w:r>
      <w:r w:rsidR="00B53E33">
        <w:rPr>
          <w:rFonts w:ascii="Times New Roman" w:hAnsi="Times New Roman" w:cs="Times New Roman"/>
          <w:sz w:val="24"/>
          <w:szCs w:val="24"/>
        </w:rPr>
        <w:t xml:space="preserve"> </w:t>
      </w:r>
      <w:r w:rsidR="00773BA4">
        <w:rPr>
          <w:rFonts w:ascii="Times New Roman" w:hAnsi="Times New Roman" w:cs="Times New Roman"/>
          <w:sz w:val="24"/>
          <w:szCs w:val="24"/>
        </w:rPr>
        <w:t>This implies that:</w:t>
      </w:r>
    </w:p>
    <w:p w:rsidR="00E44B1F" w:rsidRDefault="0034384C" w:rsidP="00910CF1">
      <w:pPr>
        <w:spacing w:before="24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P(Adpt</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)=f</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inform (treatment), time, ext, cred, household characteristics</m:t>
              </m:r>
            </m:e>
          </m:d>
          <m:r>
            <w:rPr>
              <w:rFonts w:ascii="Cambria Math" w:eastAsia="Times New Roman" w:hAnsi="Cambria Math" w:cs="Times New Roman"/>
              <w:sz w:val="24"/>
              <w:szCs w:val="24"/>
            </w:rPr>
            <m:t>…...(3)</m:t>
          </m:r>
        </m:oMath>
      </m:oMathPara>
    </w:p>
    <w:p w:rsidR="008833F7" w:rsidRDefault="00773BA4" w:rsidP="00910CF1">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the statistical specification for analyzing </w:t>
      </w:r>
      <w:r w:rsidR="008833F7">
        <w:rPr>
          <w:rFonts w:ascii="Times New Roman" w:eastAsia="Times New Roman" w:hAnsi="Times New Roman" w:cs="Times New Roman"/>
          <w:sz w:val="24"/>
          <w:szCs w:val="24"/>
        </w:rPr>
        <w:t xml:space="preserve">the reaction of farmers to </w:t>
      </w:r>
      <w:r>
        <w:rPr>
          <w:rFonts w:ascii="Times New Roman" w:eastAsia="Times New Roman" w:hAnsi="Times New Roman" w:cs="Times New Roman"/>
          <w:sz w:val="24"/>
          <w:szCs w:val="24"/>
        </w:rPr>
        <w:t xml:space="preserve">both short-term and long-term </w:t>
      </w:r>
      <w:r w:rsidR="008833F7">
        <w:rPr>
          <w:rFonts w:ascii="Times New Roman" w:eastAsia="Times New Roman" w:hAnsi="Times New Roman" w:cs="Times New Roman"/>
          <w:sz w:val="24"/>
          <w:szCs w:val="24"/>
        </w:rPr>
        <w:t xml:space="preserve">climate </w:t>
      </w:r>
      <w:r>
        <w:rPr>
          <w:rFonts w:ascii="Times New Roman" w:eastAsia="Times New Roman" w:hAnsi="Times New Roman" w:cs="Times New Roman"/>
          <w:sz w:val="24"/>
          <w:szCs w:val="24"/>
        </w:rPr>
        <w:t xml:space="preserve">variability </w:t>
      </w:r>
      <w:r w:rsidR="008833F7">
        <w:rPr>
          <w:rFonts w:ascii="Times New Roman" w:eastAsia="Times New Roman" w:hAnsi="Times New Roman" w:cs="Times New Roman"/>
          <w:sz w:val="24"/>
          <w:szCs w:val="24"/>
        </w:rPr>
        <w:t>information will be specified as:</w:t>
      </w:r>
    </w:p>
    <w:p w:rsidR="008833F7" w:rsidRDefault="008833F7" w:rsidP="00910CF1">
      <w:pPr>
        <w:spacing w:before="240" w:line="360" w:lineRule="auto"/>
        <w:jc w:val="both"/>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w:lastRenderedPageBreak/>
            <m:t>P(</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=1)=</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α</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α</m:t>
              </m:r>
            </m:e>
            <m:sub>
              <m:r>
                <w:rPr>
                  <w:rFonts w:ascii="Cambria Math" w:eastAsia="Times New Roman" w:hAnsi="Cambria Math" w:cs="Times New Roman"/>
                  <w:sz w:val="24"/>
                  <w:szCs w:val="24"/>
                </w:rPr>
                <m:t>1</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treat</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lang w:val="af-ZA" w:eastAsia="af-ZA"/>
                </w:rPr>
              </m:ctrlPr>
            </m:sSubSupPr>
            <m:e>
              <m:r>
                <w:rPr>
                  <w:rFonts w:ascii="Cambria Math" w:eastAsia="Times New Roman" w:hAnsi="Cambria Math" w:cs="Times New Roman"/>
                  <w:sz w:val="24"/>
                  <w:szCs w:val="24"/>
                  <w:lang w:val="af-ZA" w:eastAsia="af-ZA"/>
                </w:rPr>
                <m:t>x</m:t>
              </m:r>
            </m:e>
            <m:sub>
              <m:r>
                <w:rPr>
                  <w:rFonts w:ascii="Cambria Math" w:eastAsia="Times New Roman" w:hAnsi="Cambria Math" w:cs="Times New Roman"/>
                  <w:sz w:val="24"/>
                  <w:szCs w:val="24"/>
                  <w:lang w:val="af-ZA" w:eastAsia="af-ZA"/>
                </w:rPr>
                <m:t>i</m:t>
              </m:r>
            </m:sub>
            <m:sup>
              <m:r>
                <w:rPr>
                  <w:rFonts w:ascii="Cambria Math" w:eastAsia="Times New Roman" w:hAnsi="Cambria Math" w:cs="Times New Roman"/>
                  <w:sz w:val="24"/>
                  <w:szCs w:val="24"/>
                  <w:lang w:val="af-ZA" w:eastAsia="af-ZA"/>
                </w:rPr>
                <m:t>'</m:t>
              </m:r>
            </m:sup>
          </m:sSubSup>
          <m:r>
            <w:rPr>
              <w:rFonts w:ascii="Cambria Math" w:eastAsia="Times New Roman" w:hAnsi="Cambria Math" w:cs="Times New Roman"/>
              <w:sz w:val="24"/>
              <w:szCs w:val="24"/>
              <w:lang w:val="af-ZA" w:eastAsia="af-ZA"/>
            </w:rPr>
            <m:t>β+</m:t>
          </m:r>
          <m:sSub>
            <m:sSubPr>
              <m:ctrlPr>
                <w:rPr>
                  <w:rFonts w:ascii="Cambria Math" w:eastAsia="Times New Roman" w:hAnsi="Cambria Math" w:cs="Times New Roman"/>
                  <w:i/>
                  <w:sz w:val="24"/>
                  <w:szCs w:val="24"/>
                  <w:lang w:val="af-ZA" w:eastAsia="af-ZA"/>
                </w:rPr>
              </m:ctrlPr>
            </m:sSubPr>
            <m:e>
              <m:r>
                <w:rPr>
                  <w:rFonts w:ascii="Cambria Math" w:eastAsia="Times New Roman" w:hAnsi="Cambria Math" w:cs="Times New Roman"/>
                  <w:sz w:val="24"/>
                  <w:szCs w:val="24"/>
                  <w:lang w:val="af-ZA" w:eastAsia="af-ZA"/>
                </w:rPr>
                <m:t>ε</m:t>
              </m:r>
            </m:e>
            <m:sub>
              <m:r>
                <w:rPr>
                  <w:rFonts w:ascii="Cambria Math" w:eastAsia="Times New Roman" w:hAnsi="Cambria Math" w:cs="Times New Roman"/>
                  <w:sz w:val="24"/>
                  <w:szCs w:val="24"/>
                  <w:lang w:val="af-ZA" w:eastAsia="af-ZA"/>
                </w:rPr>
                <m:t>i</m:t>
              </m:r>
            </m:sub>
          </m:sSub>
          <m:r>
            <w:rPr>
              <w:rFonts w:ascii="Cambria Math" w:eastAsia="Times New Roman" w:hAnsi="Cambria Math" w:cs="Times New Roman"/>
              <w:sz w:val="24"/>
              <w:szCs w:val="24"/>
            </w:rPr>
            <m:t>……………………………………………..…………….(4)</m:t>
          </m:r>
        </m:oMath>
      </m:oMathPara>
    </w:p>
    <w:p w:rsidR="008833F7" w:rsidRDefault="008833F7" w:rsidP="00910CF1">
      <w:pPr>
        <w:spacing w:before="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Where </w:t>
      </w:r>
      <w:proofErr w:type="gramEnd"/>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1 if adapt, 0 otherwise</m:t>
            </m:r>
          </m:e>
        </m:d>
      </m:oMath>
      <w:r w:rsidR="00773BA4">
        <w:rPr>
          <w:rFonts w:ascii="Times New Roman" w:eastAsia="Times New Roman" w:hAnsi="Times New Roman" w:cs="Times New Roman"/>
          <w:sz w:val="24"/>
          <w:szCs w:val="24"/>
        </w:rPr>
        <w:t>.</w:t>
      </w:r>
    </w:p>
    <w:p w:rsidR="00E00E7A" w:rsidRDefault="00E00E7A" w:rsidP="00910CF1">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shall regress separately for short-term and </w:t>
      </w:r>
      <w:r w:rsidR="005110A4">
        <w:rPr>
          <w:rFonts w:ascii="Times New Roman" w:eastAsia="Times New Roman" w:hAnsi="Times New Roman" w:cs="Times New Roman"/>
          <w:sz w:val="24"/>
          <w:szCs w:val="24"/>
        </w:rPr>
        <w:t>long-term treatments for the adaptation choices. The study proposes to estimate both the binary and multivariate logit models to identify the impact of provision of climate information on adaptation choice.</w:t>
      </w:r>
    </w:p>
    <w:p w:rsidR="003B0ACE" w:rsidRPr="00CB3F6C" w:rsidRDefault="00EC043A" w:rsidP="00CB3F6C">
      <w:pPr>
        <w:spacing w:line="360" w:lineRule="auto"/>
        <w:jc w:val="both"/>
        <w:rPr>
          <w:rFonts w:ascii="Times New Roman" w:hAnsi="Times New Roman" w:cs="Times New Roman"/>
          <w:b/>
          <w:sz w:val="24"/>
        </w:rPr>
      </w:pPr>
      <w:r>
        <w:rPr>
          <w:rFonts w:ascii="Times New Roman" w:eastAsia="Times New Roman" w:hAnsi="Times New Roman" w:cs="Times New Roman"/>
          <w:sz w:val="24"/>
          <w:szCs w:val="24"/>
        </w:rPr>
        <w:t xml:space="preserve"> </w:t>
      </w:r>
      <w:r w:rsidR="006D0498">
        <w:rPr>
          <w:rFonts w:ascii="Times New Roman" w:hAnsi="Times New Roman" w:cs="Times New Roman"/>
          <w:b/>
          <w:sz w:val="24"/>
        </w:rPr>
        <w:t>5</w:t>
      </w:r>
      <w:r w:rsidR="00910CF1" w:rsidRPr="00CB3F6C">
        <w:rPr>
          <w:rFonts w:ascii="Times New Roman" w:hAnsi="Times New Roman" w:cs="Times New Roman"/>
          <w:b/>
          <w:sz w:val="24"/>
        </w:rPr>
        <w:t>.2</w:t>
      </w:r>
      <w:r w:rsidR="003B0ACE" w:rsidRPr="00CB3F6C">
        <w:rPr>
          <w:rFonts w:ascii="Times New Roman" w:hAnsi="Times New Roman" w:cs="Times New Roman"/>
          <w:b/>
          <w:sz w:val="24"/>
        </w:rPr>
        <w:tab/>
        <w:t>Data Sources</w:t>
      </w:r>
    </w:p>
    <w:p w:rsidR="003B0ACE" w:rsidRPr="00CB3F6C" w:rsidRDefault="003B0ACE" w:rsidP="00CB3F6C">
      <w:pPr>
        <w:pStyle w:val="ListParagraph"/>
        <w:numPr>
          <w:ilvl w:val="0"/>
          <w:numId w:val="5"/>
        </w:numPr>
        <w:spacing w:line="360" w:lineRule="auto"/>
        <w:jc w:val="both"/>
        <w:rPr>
          <w:rFonts w:ascii="Times New Roman" w:hAnsi="Times New Roman" w:cs="Times New Roman"/>
        </w:rPr>
      </w:pPr>
      <w:r w:rsidRPr="00CB3F6C">
        <w:rPr>
          <w:rFonts w:ascii="Times New Roman" w:hAnsi="Times New Roman" w:cs="Times New Roman"/>
        </w:rPr>
        <w:t xml:space="preserve">Survey questions </w:t>
      </w:r>
    </w:p>
    <w:p w:rsidR="003B0ACE" w:rsidRPr="00CB3F6C" w:rsidRDefault="003B0ACE" w:rsidP="00CB3F6C">
      <w:pPr>
        <w:pStyle w:val="ListParagraph"/>
        <w:numPr>
          <w:ilvl w:val="0"/>
          <w:numId w:val="5"/>
        </w:numPr>
        <w:spacing w:line="360" w:lineRule="auto"/>
        <w:jc w:val="both"/>
        <w:rPr>
          <w:rFonts w:ascii="Times New Roman" w:hAnsi="Times New Roman" w:cs="Times New Roman"/>
        </w:rPr>
      </w:pPr>
      <w:r w:rsidRPr="00CB3F6C">
        <w:rPr>
          <w:rFonts w:ascii="Times New Roman" w:hAnsi="Times New Roman" w:cs="Times New Roman"/>
        </w:rPr>
        <w:t>Incentivized behavioral game</w:t>
      </w:r>
      <w:r w:rsidR="00FC05D4" w:rsidRPr="00CB3F6C">
        <w:rPr>
          <w:rFonts w:ascii="Times New Roman" w:hAnsi="Times New Roman" w:cs="Times New Roman"/>
        </w:rPr>
        <w:t xml:space="preserve"> that allows farmers to make their</w:t>
      </w:r>
      <w:r w:rsidR="00CB3F6C" w:rsidRPr="00CB3F6C">
        <w:rPr>
          <w:rFonts w:ascii="Times New Roman" w:hAnsi="Times New Roman" w:cs="Times New Roman"/>
        </w:rPr>
        <w:t xml:space="preserve"> long-term adaptation decisions based on the treatments and game incentives derived from the tasks.</w:t>
      </w:r>
    </w:p>
    <w:p w:rsidR="00EE1761" w:rsidRDefault="003B0ACE" w:rsidP="00C00088">
      <w:pPr>
        <w:pStyle w:val="Heading1"/>
        <w:spacing w:after="240" w:line="360" w:lineRule="auto"/>
        <w:jc w:val="both"/>
        <w:rPr>
          <w:rFonts w:ascii="Times New Roman" w:hAnsi="Times New Roman" w:cs="Times New Roman"/>
          <w:b/>
          <w:color w:val="auto"/>
          <w:sz w:val="24"/>
        </w:rPr>
      </w:pPr>
      <w:r>
        <w:rPr>
          <w:rFonts w:ascii="Times New Roman" w:hAnsi="Times New Roman" w:cs="Times New Roman"/>
          <w:b/>
          <w:color w:val="auto"/>
          <w:sz w:val="24"/>
        </w:rPr>
        <w:t>7</w:t>
      </w:r>
      <w:r w:rsidR="00C00088">
        <w:rPr>
          <w:rFonts w:ascii="Times New Roman" w:hAnsi="Times New Roman" w:cs="Times New Roman"/>
          <w:b/>
          <w:color w:val="auto"/>
          <w:sz w:val="24"/>
        </w:rPr>
        <w:t>.0</w:t>
      </w:r>
      <w:r w:rsidR="00C00088">
        <w:rPr>
          <w:rFonts w:ascii="Times New Roman" w:hAnsi="Times New Roman" w:cs="Times New Roman"/>
          <w:b/>
          <w:color w:val="auto"/>
          <w:sz w:val="24"/>
        </w:rPr>
        <w:tab/>
      </w:r>
      <w:r w:rsidR="00A02A71" w:rsidRPr="00C00088">
        <w:rPr>
          <w:rFonts w:ascii="Times New Roman" w:hAnsi="Times New Roman" w:cs="Times New Roman"/>
          <w:b/>
          <w:color w:val="auto"/>
          <w:sz w:val="24"/>
        </w:rPr>
        <w:t>Sub-group analysis</w:t>
      </w:r>
    </w:p>
    <w:p w:rsidR="00A13609" w:rsidRDefault="00A13609" w:rsidP="00A13609">
      <w:pPr>
        <w:autoSpaceDE w:val="0"/>
        <w:autoSpaceDN w:val="0"/>
        <w:adjustRightInd w:val="0"/>
        <w:spacing w:after="0" w:line="360" w:lineRule="auto"/>
        <w:jc w:val="both"/>
        <w:rPr>
          <w:rFonts w:ascii="Times New Roman" w:hAnsi="Times New Roman" w:cs="Times New Roman"/>
          <w:sz w:val="24"/>
        </w:rPr>
      </w:pPr>
      <w:r>
        <w:rPr>
          <w:rFonts w:ascii="Times New Roman" w:hAnsi="Times New Roman" w:cs="Times New Roman"/>
          <w:sz w:val="24"/>
        </w:rPr>
        <w:t xml:space="preserve">This is important to exploit </w:t>
      </w:r>
      <w:r w:rsidRPr="00607DC7">
        <w:rPr>
          <w:rFonts w:ascii="Times New Roman" w:hAnsi="Times New Roman" w:cs="Times New Roman"/>
          <w:sz w:val="24"/>
        </w:rPr>
        <w:t>the heterogeneity in the</w:t>
      </w:r>
      <w:r w:rsidR="00CB3F6C">
        <w:rPr>
          <w:rFonts w:ascii="Times New Roman" w:hAnsi="Times New Roman" w:cs="Times New Roman"/>
          <w:sz w:val="24"/>
        </w:rPr>
        <w:t xml:space="preserve"> choice of long-term</w:t>
      </w:r>
      <w:r w:rsidRPr="00607DC7">
        <w:rPr>
          <w:rFonts w:ascii="Times New Roman" w:hAnsi="Times New Roman" w:cs="Times New Roman"/>
          <w:sz w:val="24"/>
        </w:rPr>
        <w:t xml:space="preserve"> </w:t>
      </w:r>
      <w:proofErr w:type="gramStart"/>
      <w:r w:rsidRPr="00607DC7">
        <w:rPr>
          <w:rFonts w:ascii="Times New Roman" w:hAnsi="Times New Roman" w:cs="Times New Roman"/>
          <w:sz w:val="24"/>
        </w:rPr>
        <w:t xml:space="preserve">climate </w:t>
      </w:r>
      <w:r w:rsidR="00CB3F6C">
        <w:rPr>
          <w:rFonts w:ascii="Times New Roman" w:hAnsi="Times New Roman" w:cs="Times New Roman"/>
          <w:sz w:val="24"/>
        </w:rPr>
        <w:t>variability adaptation choices</w:t>
      </w:r>
      <w:proofErr w:type="gramEnd"/>
      <w:r w:rsidR="00CB3F6C">
        <w:rPr>
          <w:rFonts w:ascii="Times New Roman" w:hAnsi="Times New Roman" w:cs="Times New Roman"/>
          <w:sz w:val="24"/>
        </w:rPr>
        <w:t xml:space="preserve"> by various categories of the farmers</w:t>
      </w:r>
      <w:r w:rsidRPr="00607DC7">
        <w:rPr>
          <w:rFonts w:ascii="Times New Roman" w:hAnsi="Times New Roman" w:cs="Times New Roman"/>
          <w:sz w:val="24"/>
        </w:rPr>
        <w:t xml:space="preserve"> within </w:t>
      </w:r>
      <w:r>
        <w:rPr>
          <w:rFonts w:ascii="Times New Roman" w:hAnsi="Times New Roman" w:cs="Times New Roman"/>
          <w:sz w:val="24"/>
        </w:rPr>
        <w:t>a given data set. We thus propose to conduct sub-group analysis based on gender</w:t>
      </w:r>
      <w:r w:rsidR="00FC05D4">
        <w:rPr>
          <w:rFonts w:ascii="Times New Roman" w:hAnsi="Times New Roman" w:cs="Times New Roman"/>
          <w:sz w:val="24"/>
        </w:rPr>
        <w:t xml:space="preserve">, </w:t>
      </w:r>
      <w:r w:rsidR="003A7BDD">
        <w:rPr>
          <w:rFonts w:ascii="Times New Roman" w:hAnsi="Times New Roman" w:cs="Times New Roman"/>
          <w:sz w:val="24"/>
        </w:rPr>
        <w:t>location</w:t>
      </w:r>
      <w:r w:rsidR="00FC05D4">
        <w:rPr>
          <w:rFonts w:ascii="Times New Roman" w:hAnsi="Times New Roman" w:cs="Times New Roman"/>
          <w:sz w:val="24"/>
        </w:rPr>
        <w:t xml:space="preserve"> and the type of crop grown by the </w:t>
      </w:r>
      <w:r w:rsidR="00500D34">
        <w:rPr>
          <w:rFonts w:ascii="Times New Roman" w:hAnsi="Times New Roman" w:cs="Times New Roman"/>
          <w:sz w:val="24"/>
        </w:rPr>
        <w:t xml:space="preserve">respondents in each regression model </w:t>
      </w:r>
      <w:r w:rsidR="00CB3F6C">
        <w:rPr>
          <w:rFonts w:ascii="Times New Roman" w:hAnsi="Times New Roman" w:cs="Times New Roman"/>
          <w:sz w:val="24"/>
        </w:rPr>
        <w:t xml:space="preserve">as dictated by the collected data from the participants. In this case, the </w:t>
      </w:r>
      <w:r w:rsidRPr="00607DC7">
        <w:rPr>
          <w:rFonts w:ascii="Times New Roman" w:hAnsi="Times New Roman" w:cs="Times New Roman"/>
          <w:sz w:val="24"/>
        </w:rPr>
        <w:t>endogenous decision</w:t>
      </w:r>
      <w:r w:rsidR="00CB3F6C">
        <w:rPr>
          <w:rFonts w:ascii="Times New Roman" w:hAnsi="Times New Roman" w:cs="Times New Roman"/>
          <w:sz w:val="24"/>
        </w:rPr>
        <w:t xml:space="preserve"> (choice of the climate variability adaptation strategy</w:t>
      </w:r>
      <w:proofErr w:type="gramStart"/>
      <w:r w:rsidR="00CB3F6C">
        <w:rPr>
          <w:rFonts w:ascii="Times New Roman" w:hAnsi="Times New Roman" w:cs="Times New Roman"/>
          <w:sz w:val="24"/>
        </w:rPr>
        <w:t xml:space="preserve">) </w:t>
      </w:r>
      <w:r w:rsidRPr="00607DC7">
        <w:rPr>
          <w:rFonts w:ascii="Times New Roman" w:hAnsi="Times New Roman" w:cs="Times New Roman"/>
          <w:sz w:val="24"/>
        </w:rPr>
        <w:t xml:space="preserve"> by</w:t>
      </w:r>
      <w:proofErr w:type="gramEnd"/>
      <w:r w:rsidRPr="00607DC7">
        <w:rPr>
          <w:rFonts w:ascii="Times New Roman" w:hAnsi="Times New Roman" w:cs="Times New Roman"/>
          <w:sz w:val="24"/>
        </w:rPr>
        <w:t xml:space="preserve"> the farmer </w:t>
      </w:r>
      <w:r w:rsidR="00CB3F6C">
        <w:rPr>
          <w:rFonts w:ascii="Times New Roman" w:hAnsi="Times New Roman" w:cs="Times New Roman"/>
          <w:sz w:val="24"/>
        </w:rPr>
        <w:t xml:space="preserve">will be  </w:t>
      </w:r>
      <w:r w:rsidRPr="00607DC7">
        <w:rPr>
          <w:rFonts w:ascii="Times New Roman" w:hAnsi="Times New Roman" w:cs="Times New Roman"/>
          <w:sz w:val="24"/>
        </w:rPr>
        <w:t>is the dependent variable.</w:t>
      </w:r>
      <w:r w:rsidR="00500D34">
        <w:rPr>
          <w:rFonts w:ascii="Times New Roman" w:hAnsi="Times New Roman" w:cs="Times New Roman"/>
          <w:sz w:val="24"/>
        </w:rPr>
        <w:t xml:space="preserve"> Through this, we shall be able to detect the individual differenc</w:t>
      </w:r>
      <w:r w:rsidR="00CB3F6C">
        <w:rPr>
          <w:rFonts w:ascii="Times New Roman" w:hAnsi="Times New Roman" w:cs="Times New Roman"/>
          <w:sz w:val="24"/>
        </w:rPr>
        <w:t>es that exist within our sample in as far as making the adaptation choice to climate variability is concerned.</w:t>
      </w:r>
    </w:p>
    <w:p w:rsidR="00B740BA" w:rsidRDefault="00B740BA">
      <w:pPr>
        <w:rPr>
          <w:rFonts w:ascii="Times New Roman" w:eastAsiaTheme="majorEastAsia" w:hAnsi="Times New Roman" w:cs="Times New Roman"/>
          <w:b/>
          <w:sz w:val="24"/>
          <w:szCs w:val="32"/>
        </w:rPr>
      </w:pPr>
      <w:r>
        <w:rPr>
          <w:rFonts w:ascii="Times New Roman" w:hAnsi="Times New Roman" w:cs="Times New Roman"/>
          <w:b/>
          <w:sz w:val="24"/>
        </w:rPr>
        <w:br w:type="page"/>
      </w:r>
    </w:p>
    <w:p w:rsidR="00751080" w:rsidRPr="00751080" w:rsidRDefault="00751080" w:rsidP="00751080">
      <w:pPr>
        <w:pStyle w:val="Heading1"/>
        <w:jc w:val="center"/>
        <w:rPr>
          <w:rFonts w:ascii="Times New Roman" w:hAnsi="Times New Roman" w:cs="Times New Roman"/>
          <w:b/>
          <w:color w:val="auto"/>
          <w:sz w:val="24"/>
        </w:rPr>
      </w:pPr>
      <w:r w:rsidRPr="00751080">
        <w:rPr>
          <w:rFonts w:ascii="Times New Roman" w:hAnsi="Times New Roman" w:cs="Times New Roman"/>
          <w:b/>
          <w:color w:val="auto"/>
          <w:sz w:val="24"/>
        </w:rPr>
        <w:lastRenderedPageBreak/>
        <w:t>REFERENCES</w:t>
      </w:r>
    </w:p>
    <w:p w:rsidR="00751080" w:rsidRPr="00751080" w:rsidRDefault="00751080" w:rsidP="00B740BA">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Pr>
          <w:rFonts w:ascii="Times New Roman" w:hAnsi="Times New Roman" w:cs="Times New Roman"/>
          <w:sz w:val="24"/>
        </w:rPr>
        <w:fldChar w:fldCharType="begin" w:fldLock="1"/>
      </w:r>
      <w:r>
        <w:rPr>
          <w:rFonts w:ascii="Times New Roman" w:hAnsi="Times New Roman" w:cs="Times New Roman"/>
          <w:sz w:val="24"/>
        </w:rPr>
        <w:instrText xml:space="preserve">ADDIN Mendeley Bibliography CSL_BIBLIOGRAPHY </w:instrText>
      </w:r>
      <w:r>
        <w:rPr>
          <w:rFonts w:ascii="Times New Roman" w:hAnsi="Times New Roman" w:cs="Times New Roman"/>
          <w:sz w:val="24"/>
        </w:rPr>
        <w:fldChar w:fldCharType="separate"/>
      </w:r>
      <w:r w:rsidRPr="00751080">
        <w:rPr>
          <w:rFonts w:ascii="Times New Roman" w:hAnsi="Times New Roman" w:cs="Times New Roman"/>
          <w:noProof/>
          <w:sz w:val="24"/>
          <w:szCs w:val="24"/>
        </w:rPr>
        <w:t xml:space="preserve">Hisali, E., Birungi, P., &amp; Buyinza, F. (2011). Adaptation to climate change in Uganda: Evidence from micro level data. </w:t>
      </w:r>
      <w:r w:rsidRPr="00751080">
        <w:rPr>
          <w:rFonts w:ascii="Times New Roman" w:hAnsi="Times New Roman" w:cs="Times New Roman"/>
          <w:i/>
          <w:iCs/>
          <w:noProof/>
          <w:sz w:val="24"/>
          <w:szCs w:val="24"/>
        </w:rPr>
        <w:t>Global Environmental Change</w:t>
      </w:r>
      <w:r w:rsidRPr="00751080">
        <w:rPr>
          <w:rFonts w:ascii="Times New Roman" w:hAnsi="Times New Roman" w:cs="Times New Roman"/>
          <w:noProof/>
          <w:sz w:val="24"/>
          <w:szCs w:val="24"/>
        </w:rPr>
        <w:t xml:space="preserve">, </w:t>
      </w:r>
      <w:r w:rsidRPr="00751080">
        <w:rPr>
          <w:rFonts w:ascii="Times New Roman" w:hAnsi="Times New Roman" w:cs="Times New Roman"/>
          <w:i/>
          <w:iCs/>
          <w:noProof/>
          <w:sz w:val="24"/>
          <w:szCs w:val="24"/>
        </w:rPr>
        <w:t>21</w:t>
      </w:r>
      <w:r w:rsidRPr="00751080">
        <w:rPr>
          <w:rFonts w:ascii="Times New Roman" w:hAnsi="Times New Roman" w:cs="Times New Roman"/>
          <w:noProof/>
          <w:sz w:val="24"/>
          <w:szCs w:val="24"/>
        </w:rPr>
        <w:t>(4), 1245–1261. https://doi.org/10.1016/j.gloenvcha.2011.07.005</w:t>
      </w:r>
    </w:p>
    <w:p w:rsidR="00751080" w:rsidRPr="00751080" w:rsidRDefault="00751080" w:rsidP="00B740BA">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51080">
        <w:rPr>
          <w:rFonts w:ascii="Times New Roman" w:hAnsi="Times New Roman" w:cs="Times New Roman"/>
          <w:noProof/>
          <w:sz w:val="24"/>
          <w:szCs w:val="24"/>
        </w:rPr>
        <w:t xml:space="preserve">Shikuku, K. M., Winowiecki, L., Twyman, J., Eitzinger, A., Perez, J. G., Mwongera, C., &amp; Läderach, P. (2017). Smallholder farmers’ attitudes and determinants of adaptation to climate risks in East Africa. </w:t>
      </w:r>
      <w:r w:rsidRPr="00751080">
        <w:rPr>
          <w:rFonts w:ascii="Times New Roman" w:hAnsi="Times New Roman" w:cs="Times New Roman"/>
          <w:i/>
          <w:iCs/>
          <w:noProof/>
          <w:sz w:val="24"/>
          <w:szCs w:val="24"/>
        </w:rPr>
        <w:t>Climate Risk Management</w:t>
      </w:r>
      <w:r w:rsidRPr="00751080">
        <w:rPr>
          <w:rFonts w:ascii="Times New Roman" w:hAnsi="Times New Roman" w:cs="Times New Roman"/>
          <w:noProof/>
          <w:sz w:val="24"/>
          <w:szCs w:val="24"/>
        </w:rPr>
        <w:t xml:space="preserve">, </w:t>
      </w:r>
      <w:r w:rsidRPr="00751080">
        <w:rPr>
          <w:rFonts w:ascii="Times New Roman" w:hAnsi="Times New Roman" w:cs="Times New Roman"/>
          <w:i/>
          <w:iCs/>
          <w:noProof/>
          <w:sz w:val="24"/>
          <w:szCs w:val="24"/>
        </w:rPr>
        <w:t>16</w:t>
      </w:r>
      <w:r w:rsidRPr="00751080">
        <w:rPr>
          <w:rFonts w:ascii="Times New Roman" w:hAnsi="Times New Roman" w:cs="Times New Roman"/>
          <w:noProof/>
          <w:sz w:val="24"/>
          <w:szCs w:val="24"/>
        </w:rPr>
        <w:t>, 234–245. https://doi.org/10.1016/j.crm.2017.03.001</w:t>
      </w:r>
    </w:p>
    <w:p w:rsidR="00751080" w:rsidRPr="00751080" w:rsidRDefault="00751080" w:rsidP="00B740BA">
      <w:pPr>
        <w:widowControl w:val="0"/>
        <w:autoSpaceDE w:val="0"/>
        <w:autoSpaceDN w:val="0"/>
        <w:adjustRightInd w:val="0"/>
        <w:spacing w:line="240" w:lineRule="auto"/>
        <w:ind w:left="480" w:hanging="480"/>
        <w:jc w:val="both"/>
        <w:rPr>
          <w:rFonts w:ascii="Times New Roman" w:hAnsi="Times New Roman" w:cs="Times New Roman"/>
          <w:noProof/>
          <w:sz w:val="24"/>
        </w:rPr>
      </w:pPr>
      <w:r w:rsidRPr="00751080">
        <w:rPr>
          <w:rFonts w:ascii="Times New Roman" w:hAnsi="Times New Roman" w:cs="Times New Roman"/>
          <w:noProof/>
          <w:sz w:val="24"/>
          <w:szCs w:val="24"/>
        </w:rPr>
        <w:t xml:space="preserve">Solomon, E. (2019). Determinants of Climate Change Adaptation Strategies Among Farm Households in Delta State, Nigeria. </w:t>
      </w:r>
      <w:r w:rsidRPr="00751080">
        <w:rPr>
          <w:rFonts w:ascii="Times New Roman" w:hAnsi="Times New Roman" w:cs="Times New Roman"/>
          <w:i/>
          <w:iCs/>
          <w:noProof/>
          <w:sz w:val="24"/>
          <w:szCs w:val="24"/>
        </w:rPr>
        <w:t>Current Investigations in Agriculture and Current Research</w:t>
      </w:r>
      <w:r w:rsidRPr="00751080">
        <w:rPr>
          <w:rFonts w:ascii="Times New Roman" w:hAnsi="Times New Roman" w:cs="Times New Roman"/>
          <w:noProof/>
          <w:sz w:val="24"/>
          <w:szCs w:val="24"/>
        </w:rPr>
        <w:t xml:space="preserve">, </w:t>
      </w:r>
      <w:r w:rsidRPr="00751080">
        <w:rPr>
          <w:rFonts w:ascii="Times New Roman" w:hAnsi="Times New Roman" w:cs="Times New Roman"/>
          <w:i/>
          <w:iCs/>
          <w:noProof/>
          <w:sz w:val="24"/>
          <w:szCs w:val="24"/>
        </w:rPr>
        <w:t>5</w:t>
      </w:r>
      <w:r w:rsidRPr="00751080">
        <w:rPr>
          <w:rFonts w:ascii="Times New Roman" w:hAnsi="Times New Roman" w:cs="Times New Roman"/>
          <w:noProof/>
          <w:sz w:val="24"/>
          <w:szCs w:val="24"/>
        </w:rPr>
        <w:t>(3), 615–620. https://doi.org/10.32474/ciacr.2018.05.000213</w:t>
      </w:r>
    </w:p>
    <w:p w:rsidR="00751080" w:rsidRDefault="00751080" w:rsidP="00B740BA">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Pr>
          <w:rFonts w:ascii="Times New Roman" w:hAnsi="Times New Roman" w:cs="Times New Roman"/>
          <w:sz w:val="24"/>
        </w:rPr>
        <w:fldChar w:fldCharType="end"/>
      </w:r>
      <w:r w:rsidRPr="00751080">
        <w:rPr>
          <w:rFonts w:ascii="Times New Roman" w:hAnsi="Times New Roman" w:cs="Times New Roman"/>
          <w:noProof/>
          <w:sz w:val="24"/>
          <w:szCs w:val="24"/>
        </w:rPr>
        <w:t xml:space="preserve"> </w:t>
      </w:r>
      <w:r w:rsidRPr="002409C8">
        <w:rPr>
          <w:rFonts w:ascii="Times New Roman" w:hAnsi="Times New Roman" w:cs="Times New Roman"/>
          <w:noProof/>
          <w:sz w:val="24"/>
          <w:szCs w:val="24"/>
        </w:rPr>
        <w:t xml:space="preserve">IPCC. (2018). </w:t>
      </w:r>
      <w:r w:rsidRPr="002409C8">
        <w:rPr>
          <w:rFonts w:ascii="Times New Roman" w:hAnsi="Times New Roman" w:cs="Times New Roman"/>
          <w:i/>
          <w:iCs/>
          <w:noProof/>
          <w:sz w:val="24"/>
          <w:szCs w:val="24"/>
        </w:rPr>
        <w:t>Summary for Policymakers. In: Global warming of 1.5°C. An IPCC Special Report on the impacts of global warming</w:t>
      </w:r>
      <w:r w:rsidRPr="002409C8">
        <w:rPr>
          <w:rFonts w:ascii="Times New Roman" w:hAnsi="Times New Roman" w:cs="Times New Roman"/>
          <w:noProof/>
          <w:sz w:val="24"/>
          <w:szCs w:val="24"/>
        </w:rPr>
        <w:t>. Retrieved from https://www.ipcc.ch/</w:t>
      </w:r>
    </w:p>
    <w:p w:rsidR="003B0ACE" w:rsidRPr="002409C8" w:rsidRDefault="003B0ACE" w:rsidP="00B740BA">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2409C8">
        <w:rPr>
          <w:rFonts w:ascii="Times New Roman" w:hAnsi="Times New Roman" w:cs="Times New Roman"/>
          <w:noProof/>
          <w:sz w:val="24"/>
          <w:szCs w:val="24"/>
        </w:rPr>
        <w:t xml:space="preserve">Mendelsohn, R. (2012). the Economics of Adaptation To Climate Change in Developing Countries. </w:t>
      </w:r>
      <w:r w:rsidRPr="002409C8">
        <w:rPr>
          <w:rFonts w:ascii="Times New Roman" w:hAnsi="Times New Roman" w:cs="Times New Roman"/>
          <w:i/>
          <w:iCs/>
          <w:noProof/>
          <w:sz w:val="24"/>
          <w:szCs w:val="24"/>
        </w:rPr>
        <w:t>Climate Change Economics</w:t>
      </w:r>
      <w:r w:rsidRPr="002409C8">
        <w:rPr>
          <w:rFonts w:ascii="Times New Roman" w:hAnsi="Times New Roman" w:cs="Times New Roman"/>
          <w:noProof/>
          <w:sz w:val="24"/>
          <w:szCs w:val="24"/>
        </w:rPr>
        <w:t xml:space="preserve">, </w:t>
      </w:r>
      <w:r w:rsidRPr="002409C8">
        <w:rPr>
          <w:rFonts w:ascii="Times New Roman" w:hAnsi="Times New Roman" w:cs="Times New Roman"/>
          <w:i/>
          <w:iCs/>
          <w:noProof/>
          <w:sz w:val="24"/>
          <w:szCs w:val="24"/>
        </w:rPr>
        <w:t>03</w:t>
      </w:r>
      <w:r w:rsidRPr="002409C8">
        <w:rPr>
          <w:rFonts w:ascii="Times New Roman" w:hAnsi="Times New Roman" w:cs="Times New Roman"/>
          <w:noProof/>
          <w:sz w:val="24"/>
          <w:szCs w:val="24"/>
        </w:rPr>
        <w:t>(02), 1250006. https://doi.org/10.1142/S2010007812500066</w:t>
      </w:r>
    </w:p>
    <w:p w:rsidR="00C00088" w:rsidRPr="00C00088" w:rsidRDefault="00C00088" w:rsidP="00751080">
      <w:pPr>
        <w:spacing w:before="240"/>
        <w:jc w:val="both"/>
        <w:rPr>
          <w:rFonts w:ascii="Times New Roman" w:hAnsi="Times New Roman" w:cs="Times New Roman"/>
          <w:sz w:val="24"/>
        </w:rPr>
      </w:pPr>
    </w:p>
    <w:sectPr w:rsidR="00C00088" w:rsidRPr="00C0008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84C" w:rsidRDefault="0034384C" w:rsidP="001216AE">
      <w:pPr>
        <w:spacing w:after="0" w:line="240" w:lineRule="auto"/>
      </w:pPr>
      <w:r>
        <w:separator/>
      </w:r>
    </w:p>
  </w:endnote>
  <w:endnote w:type="continuationSeparator" w:id="0">
    <w:p w:rsidR="0034384C" w:rsidRDefault="0034384C" w:rsidP="00121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901688"/>
      <w:docPartObj>
        <w:docPartGallery w:val="Page Numbers (Bottom of Page)"/>
        <w:docPartUnique/>
      </w:docPartObj>
    </w:sdtPr>
    <w:sdtEndPr>
      <w:rPr>
        <w:noProof/>
      </w:rPr>
    </w:sdtEndPr>
    <w:sdtContent>
      <w:p w:rsidR="003B0ACE" w:rsidRDefault="003B0ACE">
        <w:pPr>
          <w:pStyle w:val="Footer"/>
          <w:jc w:val="center"/>
        </w:pPr>
        <w:r>
          <w:fldChar w:fldCharType="begin"/>
        </w:r>
        <w:r>
          <w:instrText xml:space="preserve"> PAGE   \* MERGEFORMAT </w:instrText>
        </w:r>
        <w:r>
          <w:fldChar w:fldCharType="separate"/>
        </w:r>
        <w:r w:rsidR="00B740BA">
          <w:rPr>
            <w:noProof/>
          </w:rPr>
          <w:t>6</w:t>
        </w:r>
        <w:r>
          <w:rPr>
            <w:noProof/>
          </w:rPr>
          <w:fldChar w:fldCharType="end"/>
        </w:r>
      </w:p>
    </w:sdtContent>
  </w:sdt>
  <w:p w:rsidR="003B0ACE" w:rsidRDefault="003B0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84C" w:rsidRDefault="0034384C" w:rsidP="001216AE">
      <w:pPr>
        <w:spacing w:after="0" w:line="240" w:lineRule="auto"/>
      </w:pPr>
      <w:r>
        <w:separator/>
      </w:r>
    </w:p>
  </w:footnote>
  <w:footnote w:type="continuationSeparator" w:id="0">
    <w:p w:rsidR="0034384C" w:rsidRDefault="0034384C" w:rsidP="001216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24F3F"/>
    <w:multiLevelType w:val="hybridMultilevel"/>
    <w:tmpl w:val="19BC8DA8"/>
    <w:lvl w:ilvl="0" w:tplc="F0FC73E8">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01D02"/>
    <w:multiLevelType w:val="hybridMultilevel"/>
    <w:tmpl w:val="9D8EC81C"/>
    <w:lvl w:ilvl="0" w:tplc="C0309E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720A5B"/>
    <w:multiLevelType w:val="hybridMultilevel"/>
    <w:tmpl w:val="3550C4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C85D92"/>
    <w:multiLevelType w:val="hybridMultilevel"/>
    <w:tmpl w:val="24A887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450479"/>
    <w:multiLevelType w:val="hybridMultilevel"/>
    <w:tmpl w:val="E1EA86A8"/>
    <w:lvl w:ilvl="0" w:tplc="B5E6CD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73E"/>
    <w:rsid w:val="00000127"/>
    <w:rsid w:val="00027FF9"/>
    <w:rsid w:val="00051BC6"/>
    <w:rsid w:val="000A284D"/>
    <w:rsid w:val="000A4A2B"/>
    <w:rsid w:val="000B372D"/>
    <w:rsid w:val="000E0257"/>
    <w:rsid w:val="000E0615"/>
    <w:rsid w:val="000F6AE3"/>
    <w:rsid w:val="001201B8"/>
    <w:rsid w:val="001216AE"/>
    <w:rsid w:val="0014662F"/>
    <w:rsid w:val="00186C8D"/>
    <w:rsid w:val="001A2FB9"/>
    <w:rsid w:val="001E4052"/>
    <w:rsid w:val="002218C2"/>
    <w:rsid w:val="002501FF"/>
    <w:rsid w:val="00290193"/>
    <w:rsid w:val="002B7DA0"/>
    <w:rsid w:val="003168B7"/>
    <w:rsid w:val="0034384C"/>
    <w:rsid w:val="0034762B"/>
    <w:rsid w:val="00350AD7"/>
    <w:rsid w:val="00364791"/>
    <w:rsid w:val="003A7BDD"/>
    <w:rsid w:val="003B0ACE"/>
    <w:rsid w:val="003F35B0"/>
    <w:rsid w:val="00413856"/>
    <w:rsid w:val="004327C5"/>
    <w:rsid w:val="004562C1"/>
    <w:rsid w:val="0047073E"/>
    <w:rsid w:val="004833AF"/>
    <w:rsid w:val="00500D34"/>
    <w:rsid w:val="00504174"/>
    <w:rsid w:val="005107A0"/>
    <w:rsid w:val="005110A4"/>
    <w:rsid w:val="00513328"/>
    <w:rsid w:val="005C34E8"/>
    <w:rsid w:val="005C5648"/>
    <w:rsid w:val="005D1C34"/>
    <w:rsid w:val="00601343"/>
    <w:rsid w:val="00625705"/>
    <w:rsid w:val="006375FC"/>
    <w:rsid w:val="0066355D"/>
    <w:rsid w:val="00676405"/>
    <w:rsid w:val="00693978"/>
    <w:rsid w:val="00697B18"/>
    <w:rsid w:val="006A17D7"/>
    <w:rsid w:val="006A3ECF"/>
    <w:rsid w:val="006D0498"/>
    <w:rsid w:val="006D7484"/>
    <w:rsid w:val="006E04B9"/>
    <w:rsid w:val="00732464"/>
    <w:rsid w:val="007345A2"/>
    <w:rsid w:val="00743CA2"/>
    <w:rsid w:val="00751080"/>
    <w:rsid w:val="00771994"/>
    <w:rsid w:val="00773BA4"/>
    <w:rsid w:val="00774F4C"/>
    <w:rsid w:val="007E5932"/>
    <w:rsid w:val="00825779"/>
    <w:rsid w:val="00855134"/>
    <w:rsid w:val="0087282E"/>
    <w:rsid w:val="008833F7"/>
    <w:rsid w:val="008C0948"/>
    <w:rsid w:val="00910CF1"/>
    <w:rsid w:val="00936955"/>
    <w:rsid w:val="00943E6A"/>
    <w:rsid w:val="00950332"/>
    <w:rsid w:val="009B1904"/>
    <w:rsid w:val="009C1C67"/>
    <w:rsid w:val="009C1C76"/>
    <w:rsid w:val="009C1E43"/>
    <w:rsid w:val="00A02A71"/>
    <w:rsid w:val="00A13609"/>
    <w:rsid w:val="00A16647"/>
    <w:rsid w:val="00A2547A"/>
    <w:rsid w:val="00A3265A"/>
    <w:rsid w:val="00A33057"/>
    <w:rsid w:val="00A47E0A"/>
    <w:rsid w:val="00A80264"/>
    <w:rsid w:val="00A942D0"/>
    <w:rsid w:val="00A950F5"/>
    <w:rsid w:val="00AB256B"/>
    <w:rsid w:val="00AD3069"/>
    <w:rsid w:val="00AE5814"/>
    <w:rsid w:val="00AF3E05"/>
    <w:rsid w:val="00AF472F"/>
    <w:rsid w:val="00AF4815"/>
    <w:rsid w:val="00B020A9"/>
    <w:rsid w:val="00B17842"/>
    <w:rsid w:val="00B2591F"/>
    <w:rsid w:val="00B4353A"/>
    <w:rsid w:val="00B53E33"/>
    <w:rsid w:val="00B67107"/>
    <w:rsid w:val="00B740BA"/>
    <w:rsid w:val="00B8482C"/>
    <w:rsid w:val="00B929FD"/>
    <w:rsid w:val="00BB760D"/>
    <w:rsid w:val="00BF4AE4"/>
    <w:rsid w:val="00BF65B7"/>
    <w:rsid w:val="00C00088"/>
    <w:rsid w:val="00C50821"/>
    <w:rsid w:val="00C55623"/>
    <w:rsid w:val="00C57AF6"/>
    <w:rsid w:val="00C758C0"/>
    <w:rsid w:val="00CB3F6C"/>
    <w:rsid w:val="00CC4D1E"/>
    <w:rsid w:val="00CF3CB5"/>
    <w:rsid w:val="00D07464"/>
    <w:rsid w:val="00D11484"/>
    <w:rsid w:val="00D12F60"/>
    <w:rsid w:val="00D21635"/>
    <w:rsid w:val="00D26D34"/>
    <w:rsid w:val="00D45308"/>
    <w:rsid w:val="00DE7BE2"/>
    <w:rsid w:val="00E00E7A"/>
    <w:rsid w:val="00E30AEE"/>
    <w:rsid w:val="00E36A1E"/>
    <w:rsid w:val="00E44B1F"/>
    <w:rsid w:val="00EC043A"/>
    <w:rsid w:val="00EE1761"/>
    <w:rsid w:val="00EE4905"/>
    <w:rsid w:val="00F812C8"/>
    <w:rsid w:val="00F97C81"/>
    <w:rsid w:val="00FC05D4"/>
    <w:rsid w:val="00FC0D4D"/>
    <w:rsid w:val="00FC6421"/>
    <w:rsid w:val="00FE1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8B41"/>
  <w15:chartTrackingRefBased/>
  <w15:docId w15:val="{6511C7AA-EAAC-405C-BF72-ED95BFF5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216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7073E"/>
    <w:rPr>
      <w:color w:val="0000FF"/>
      <w:u w:val="single"/>
    </w:rPr>
  </w:style>
  <w:style w:type="character" w:styleId="Emphasis">
    <w:name w:val="Emphasis"/>
    <w:basedOn w:val="DefaultParagraphFont"/>
    <w:uiPriority w:val="20"/>
    <w:qFormat/>
    <w:rsid w:val="00A80264"/>
    <w:rPr>
      <w:i/>
      <w:iCs/>
    </w:rPr>
  </w:style>
  <w:style w:type="paragraph" w:styleId="ListParagraph">
    <w:name w:val="List Paragraph"/>
    <w:basedOn w:val="Normal"/>
    <w:uiPriority w:val="34"/>
    <w:qFormat/>
    <w:rsid w:val="00C57AF6"/>
    <w:pPr>
      <w:ind w:left="720"/>
      <w:contextualSpacing/>
    </w:pPr>
  </w:style>
  <w:style w:type="character" w:styleId="PlaceholderText">
    <w:name w:val="Placeholder Text"/>
    <w:basedOn w:val="DefaultParagraphFont"/>
    <w:uiPriority w:val="99"/>
    <w:semiHidden/>
    <w:rsid w:val="005D1C34"/>
    <w:rPr>
      <w:color w:val="808080"/>
    </w:rPr>
  </w:style>
  <w:style w:type="character" w:customStyle="1" w:styleId="Heading1Char">
    <w:name w:val="Heading 1 Char"/>
    <w:basedOn w:val="DefaultParagraphFont"/>
    <w:link w:val="Heading1"/>
    <w:uiPriority w:val="9"/>
    <w:rsid w:val="001216AE"/>
    <w:rPr>
      <w:rFonts w:asciiTheme="majorHAnsi" w:eastAsiaTheme="majorEastAsia" w:hAnsiTheme="majorHAnsi" w:cstheme="majorBidi"/>
      <w:color w:val="2E74B5" w:themeColor="accent1" w:themeShade="BF"/>
      <w:sz w:val="32"/>
      <w:szCs w:val="32"/>
    </w:rPr>
  </w:style>
  <w:style w:type="character" w:styleId="FootnoteReference">
    <w:name w:val="footnote reference"/>
    <w:basedOn w:val="DefaultParagraphFont"/>
    <w:uiPriority w:val="99"/>
    <w:semiHidden/>
    <w:unhideWhenUsed/>
    <w:rsid w:val="001216AE"/>
    <w:rPr>
      <w:vertAlign w:val="superscript"/>
    </w:rPr>
  </w:style>
  <w:style w:type="paragraph" w:styleId="Header">
    <w:name w:val="header"/>
    <w:basedOn w:val="Normal"/>
    <w:link w:val="HeaderChar"/>
    <w:uiPriority w:val="99"/>
    <w:unhideWhenUsed/>
    <w:rsid w:val="003B0A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0ACE"/>
  </w:style>
  <w:style w:type="paragraph" w:styleId="Footer">
    <w:name w:val="footer"/>
    <w:basedOn w:val="Normal"/>
    <w:link w:val="FooterChar"/>
    <w:uiPriority w:val="99"/>
    <w:unhideWhenUsed/>
    <w:rsid w:val="003B0A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0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03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social-sciences/drough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ciencedirect.com/topics/earth-and-planetary-sciences/livelih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Gre121</b:Tag>
    <b:SourceType>Book</b:SourceType>
    <b:Guid>{1596BDB2-48F6-448B-ABB5-1A7559018A58}</b:Guid>
    <b:Title>Econometric analysis, 7th Edition</b:Title>
    <b:Year>2012</b:Year>
    <b:City>Upper Saddle River, New Jersey</b:City>
    <b:Publisher>Prentice Hall</b:Publisher>
    <b:Author>
      <b:Author>
        <b:NameList>
          <b:Person>
            <b:Last>Greene</b:Last>
            <b:First>W.</b:First>
            <b:Middle>H.</b:Middle>
          </b:Person>
        </b:NameList>
      </b:Author>
    </b:Author>
    <b:RefOrder>2</b:RefOrder>
  </b:Source>
  <b:Source>
    <b:Tag>Guj09</b:Tag>
    <b:SourceType>Report</b:SourceType>
    <b:Guid>{CC25E89B-1DA3-4D43-8435-238762DA64E4}</b:Guid>
    <b:Author>
      <b:Author>
        <b:NameList>
          <b:Person>
            <b:Last>Gujarati</b:Last>
            <b:First>D.</b:First>
            <b:Middle>N.</b:Middle>
          </b:Person>
        </b:NameList>
      </b:Author>
    </b:Author>
    <b:Title>Basic Econometrics</b:Title>
    <b:Year>2009</b:Year>
    <b:Publisher>McGraw - HILL INTERNATIONAL EDITION.</b:Publisher>
    <b:City>Basic Econometrics, California</b:City>
    <b:RefOrder>3</b:RefOrder>
  </b:Source>
  <b:Source>
    <b:Tag>Pra20</b:Tag>
    <b:SourceType>Book</b:SourceType>
    <b:Guid>{51F6879D-B78C-4075-A317-7B9CABFB22B9}</b:Guid>
    <b:Author>
      <b:Author>
        <b:NameList>
          <b:Person>
            <b:Last>Prasada</b:Last>
            <b:First>D.V.P.</b:First>
          </b:Person>
        </b:NameList>
      </b:Author>
    </b:Author>
    <b:Title>Climate-Indexed Insurance as a Climate Service to Drought-Prone Farmers: Evidence from a Discrete Choice Experiment in Sri Lanka. In: Leal Filho W., Jacob D. (eds) Handbook of Climate Services. </b:Title>
    <b:Year>2020</b:Year>
    <b:City>Springer, Cham</b:City>
    <b:Publisher>Climate Change Management</b:Publisher>
    <b:RefOrder>1</b:RefOrder>
  </b:Source>
</b:Sources>
</file>

<file path=customXml/itemProps1.xml><?xml version="1.0" encoding="utf-8"?>
<ds:datastoreItem xmlns:ds="http://schemas.openxmlformats.org/officeDocument/2006/customXml" ds:itemID="{EFFD84CE-F3E7-429D-8EBE-B8CBBF308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6</Pages>
  <Words>1673</Words>
  <Characters>9539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45</cp:revision>
  <dcterms:created xsi:type="dcterms:W3CDTF">2020-01-22T05:06:00Z</dcterms:created>
  <dcterms:modified xsi:type="dcterms:W3CDTF">2020-03-02T18:01:00Z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0fb7ecfe-d571-3a7a-87b4-0b06de3ad5c2</vt:lpwstr>
  </property>
  <property fmtid="{D5CDD505-2E9C-101B-9397-08002B2CF9AE}" pid="4" name="Mendeley Citation Style_1">
    <vt:lpwstr>http://www.zotero.org/styles/apa</vt:lpwstr>
  </property>
</Properties>
</file>