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CF920" w14:textId="0F8EBD18" w:rsidR="00EE3A63" w:rsidRPr="00EE3A63" w:rsidRDefault="00EE3A63" w:rsidP="00EE3A63">
      <w:pPr>
        <w:jc w:val="center"/>
        <w:rPr>
          <w:b/>
          <w:bCs/>
        </w:rPr>
      </w:pPr>
      <w:r w:rsidRPr="00EE3A63">
        <w:rPr>
          <w:b/>
          <w:bCs/>
        </w:rPr>
        <w:t>Analysis Plan</w:t>
      </w:r>
    </w:p>
    <w:p w14:paraId="3EE3DCC8" w14:textId="77777777" w:rsidR="00EE3A63" w:rsidRDefault="00EE3A63" w:rsidP="00583948"/>
    <w:p w14:paraId="3AE8B163" w14:textId="11F52B15" w:rsidR="00880E36" w:rsidRDefault="00880E36" w:rsidP="00583948">
      <w:r>
        <w:t xml:space="preserve">We will conduct four comparisons of main effects: </w:t>
      </w:r>
    </w:p>
    <w:p w14:paraId="563FE6AC" w14:textId="4262775D" w:rsidR="00880E36" w:rsidRDefault="00880E36" w:rsidP="00583948">
      <w:r>
        <w:tab/>
        <w:t>1) T2 and/or T3 vs. C1</w:t>
      </w:r>
      <w:r w:rsidR="00E633B5">
        <w:t>, to test the main effects of peer support intervention</w:t>
      </w:r>
    </w:p>
    <w:p w14:paraId="495ED7ED" w14:textId="00964580" w:rsidR="00880E36" w:rsidRDefault="00880E36" w:rsidP="00583948">
      <w:r>
        <w:tab/>
      </w:r>
      <w:r w:rsidR="00E633B5">
        <w:t>2</w:t>
      </w:r>
      <w:r>
        <w:t>) T</w:t>
      </w:r>
      <w:r>
        <w:t>1</w:t>
      </w:r>
      <w:r>
        <w:t xml:space="preserve"> vs. </w:t>
      </w:r>
      <w:r>
        <w:t>C</w:t>
      </w:r>
      <w:r>
        <w:t>1</w:t>
      </w:r>
      <w:r w:rsidR="00E633B5">
        <w:t>, to test the main effect of individual-based intervention</w:t>
      </w:r>
    </w:p>
    <w:p w14:paraId="4F784D02" w14:textId="7B5996F9" w:rsidR="00E633B5" w:rsidRDefault="00880E36" w:rsidP="00880E36">
      <w:r>
        <w:tab/>
      </w:r>
      <w:r w:rsidR="00E633B5">
        <w:t>3</w:t>
      </w:r>
      <w:r>
        <w:t xml:space="preserve">) T2 vs. </w:t>
      </w:r>
      <w:r>
        <w:t>T3</w:t>
      </w:r>
      <w:r w:rsidR="00E633B5">
        <w:t xml:space="preserve">, to compare strong with weak peer support (intensity of </w:t>
      </w:r>
      <w:r w:rsidR="00E633B5">
        <w:t>treatment</w:t>
      </w:r>
      <w:r w:rsidR="00E633B5">
        <w:t>)</w:t>
      </w:r>
    </w:p>
    <w:p w14:paraId="15B56B54" w14:textId="23791820" w:rsidR="00E633B5" w:rsidRDefault="00E633B5" w:rsidP="00E633B5">
      <w:pPr>
        <w:ind w:firstLine="720"/>
      </w:pPr>
      <w:r>
        <w:t>4) T2 and/or T3 vs. T1, to compare peer support with individual interventions</w:t>
      </w:r>
    </w:p>
    <w:p w14:paraId="75ED2A7B" w14:textId="77777777" w:rsidR="00EE3A63" w:rsidRDefault="00EE3A63"/>
    <w:p w14:paraId="626FDA69" w14:textId="258F0990" w:rsidR="00583948" w:rsidRDefault="00583948">
      <w:r w:rsidRPr="00583948">
        <w:t xml:space="preserve">We will test </w:t>
      </w:r>
      <w:r w:rsidR="00A26219">
        <w:t xml:space="preserve">at least </w:t>
      </w:r>
      <w:r>
        <w:t>two</w:t>
      </w:r>
      <w:r w:rsidRPr="00583948">
        <w:t xml:space="preserve"> mechanisms for the positive </w:t>
      </w:r>
      <w:r>
        <w:t xml:space="preserve">peer </w:t>
      </w:r>
      <w:r w:rsidRPr="00583948">
        <w:t>effect</w:t>
      </w:r>
      <w:r>
        <w:t>:</w:t>
      </w:r>
    </w:p>
    <w:p w14:paraId="4B13AC54" w14:textId="5B875962" w:rsidR="00583948" w:rsidRDefault="00E633B5" w:rsidP="00583948">
      <w:pPr>
        <w:ind w:firstLine="720"/>
      </w:pPr>
      <w:r>
        <w:t>5</w:t>
      </w:r>
      <w:r w:rsidR="00583948">
        <w:t>) D</w:t>
      </w:r>
      <w:r w:rsidR="00583948" w:rsidRPr="00583948">
        <w:t>irectly buffer</w:t>
      </w:r>
      <w:r w:rsidR="00583948">
        <w:t>ing</w:t>
      </w:r>
      <w:r w:rsidR="00583948" w:rsidRPr="00583948">
        <w:t xml:space="preserve"> job stress</w:t>
      </w:r>
      <w:r w:rsidR="00583948">
        <w:t>.</w:t>
      </w:r>
    </w:p>
    <w:p w14:paraId="31151EBF" w14:textId="3ED55F8A" w:rsidR="00583948" w:rsidRDefault="00E633B5" w:rsidP="00583948">
      <w:pPr>
        <w:ind w:firstLine="720"/>
      </w:pPr>
      <w:r>
        <w:t>6</w:t>
      </w:r>
      <w:r w:rsidR="00583948">
        <w:t>) I</w:t>
      </w:r>
      <w:r w:rsidR="00583948" w:rsidRPr="00583948">
        <w:t>ndirectly cop</w:t>
      </w:r>
      <w:r w:rsidR="00583948">
        <w:t xml:space="preserve">ing </w:t>
      </w:r>
      <w:r w:rsidR="00583948" w:rsidRPr="00583948">
        <w:t>with job stres</w:t>
      </w:r>
      <w:r w:rsidR="00583948">
        <w:t>s.</w:t>
      </w:r>
    </w:p>
    <w:p w14:paraId="07B3A1BB" w14:textId="3147865E" w:rsidR="00583948" w:rsidRDefault="00583948">
      <w:r w:rsidRPr="00583948">
        <w:t xml:space="preserve">We will test </w:t>
      </w:r>
      <w:r w:rsidR="00A26219">
        <w:t xml:space="preserve">at least </w:t>
      </w:r>
      <w:r>
        <w:t>two</w:t>
      </w:r>
      <w:r w:rsidRPr="00583948">
        <w:t xml:space="preserve"> mechanisms for the </w:t>
      </w:r>
      <w:r>
        <w:t>negative</w:t>
      </w:r>
      <w:r w:rsidRPr="00583948">
        <w:t xml:space="preserve"> </w:t>
      </w:r>
      <w:r>
        <w:t xml:space="preserve">peer </w:t>
      </w:r>
      <w:r w:rsidRPr="00583948">
        <w:t>effect</w:t>
      </w:r>
      <w:r>
        <w:t>:</w:t>
      </w:r>
    </w:p>
    <w:p w14:paraId="28AA3767" w14:textId="2ADEA91E" w:rsidR="00583948" w:rsidRDefault="00E633B5" w:rsidP="00583948">
      <w:pPr>
        <w:ind w:firstLine="720"/>
      </w:pPr>
      <w:r>
        <w:t>7</w:t>
      </w:r>
      <w:r w:rsidR="00583948">
        <w:t>) S</w:t>
      </w:r>
      <w:r w:rsidR="00583948" w:rsidRPr="00583948">
        <w:t>ocial contagion</w:t>
      </w:r>
      <w:r w:rsidR="00583948">
        <w:t>.</w:t>
      </w:r>
    </w:p>
    <w:p w14:paraId="03E60754" w14:textId="24746079" w:rsidR="00583948" w:rsidRDefault="00583948">
      <w:r>
        <w:tab/>
      </w:r>
      <w:r w:rsidR="00E633B5">
        <w:t>8</w:t>
      </w:r>
      <w:r>
        <w:t>) S</w:t>
      </w:r>
      <w:r w:rsidRPr="00583948">
        <w:t>ocial comparison</w:t>
      </w:r>
      <w:r>
        <w:t>.</w:t>
      </w:r>
    </w:p>
    <w:p w14:paraId="6A8199EB" w14:textId="0F093F67" w:rsidR="00583948" w:rsidRDefault="00583948">
      <w:r>
        <w:t>The mechanisms will be tested by mediation analyses with the mediators measured with validated/widely used scales.</w:t>
      </w:r>
    </w:p>
    <w:p w14:paraId="2B79AD13" w14:textId="77777777" w:rsidR="00583948" w:rsidRDefault="00583948"/>
    <w:p w14:paraId="13288791" w14:textId="3BC1B537" w:rsidR="00583948" w:rsidRDefault="00583948">
      <w:r w:rsidRPr="00583948">
        <w:t>We will test heterogeneous effects through subgroup</w:t>
      </w:r>
      <w:r w:rsidR="00EE3A63">
        <w:t>/moderation</w:t>
      </w:r>
      <w:r w:rsidRPr="00583948">
        <w:t xml:space="preserve"> analyses based on these mechanisms</w:t>
      </w:r>
      <w:r w:rsidR="00A26219">
        <w:t>, for example</w:t>
      </w:r>
      <w:r>
        <w:t>:</w:t>
      </w:r>
    </w:p>
    <w:p w14:paraId="32BE67A7" w14:textId="38473A48" w:rsidR="00EE3A63" w:rsidRDefault="00E633B5" w:rsidP="00EE3A63">
      <w:pPr>
        <w:ind w:firstLine="720"/>
      </w:pPr>
      <w:r>
        <w:t>9</w:t>
      </w:r>
      <w:r w:rsidR="00EE3A63">
        <w:t>) Whether</w:t>
      </w:r>
      <w:r w:rsidR="00583948" w:rsidRPr="00583948">
        <w:t xml:space="preserve"> the positive effects are larger for the same-specialty dyads (buffering)</w:t>
      </w:r>
      <w:r w:rsidR="00EE3A63">
        <w:t>.</w:t>
      </w:r>
    </w:p>
    <w:p w14:paraId="247BB0D3" w14:textId="1E1F0BE2" w:rsidR="00583948" w:rsidRDefault="00E633B5" w:rsidP="00EE3A63">
      <w:pPr>
        <w:ind w:firstLine="720"/>
      </w:pPr>
      <w:r>
        <w:t>10</w:t>
      </w:r>
      <w:r w:rsidR="00EE3A63">
        <w:t>) Whether</w:t>
      </w:r>
      <w:r w:rsidR="00583948" w:rsidRPr="00583948">
        <w:t xml:space="preserve"> the positive effects are larger for the female-female dyads (coping)</w:t>
      </w:r>
      <w:r w:rsidR="00583948">
        <w:t>.</w:t>
      </w:r>
    </w:p>
    <w:p w14:paraId="16EEF35F" w14:textId="684E4BB5" w:rsidR="00EE3A63" w:rsidRDefault="00E633B5" w:rsidP="00EE3A63">
      <w:pPr>
        <w:ind w:left="720"/>
      </w:pPr>
      <w:r>
        <w:t>11</w:t>
      </w:r>
      <w:r w:rsidR="00EE3A63">
        <w:t>) Whether</w:t>
      </w:r>
      <w:r w:rsidR="00583948" w:rsidRPr="00583948">
        <w:t xml:space="preserve"> the negative effects are larger for the dyads that includes a burnt-out doctor (social contagion)</w:t>
      </w:r>
      <w:r w:rsidR="00EE3A63">
        <w:t>.</w:t>
      </w:r>
    </w:p>
    <w:p w14:paraId="6432AF27" w14:textId="15001123" w:rsidR="00583948" w:rsidRDefault="00EE3A63" w:rsidP="00EE3A63">
      <w:pPr>
        <w:ind w:left="720"/>
      </w:pPr>
      <w:r>
        <w:t>1</w:t>
      </w:r>
      <w:r w:rsidR="00E633B5">
        <w:t>2</w:t>
      </w:r>
      <w:r>
        <w:t>) Whether</w:t>
      </w:r>
      <w:r w:rsidR="00583948" w:rsidRPr="00583948">
        <w:t xml:space="preserve"> the negative effects are larger for the dyads with more power-distance (social comparison).</w:t>
      </w:r>
    </w:p>
    <w:p w14:paraId="2DDCAD6A" w14:textId="77777777" w:rsidR="00EE3A63" w:rsidRDefault="00EE3A63" w:rsidP="00EE3A63"/>
    <w:p w14:paraId="34B41552" w14:textId="22F30A8D" w:rsidR="00785899" w:rsidRDefault="00583948">
      <w:r w:rsidRPr="00583948">
        <w:t xml:space="preserve">We will </w:t>
      </w:r>
      <w:r>
        <w:t>test</w:t>
      </w:r>
      <w:r w:rsidRPr="00583948">
        <w:t xml:space="preserve"> the intervention's effects on performanc</w:t>
      </w:r>
      <w:r w:rsidR="00EE3A63">
        <w:t>e, e.g.:</w:t>
      </w:r>
    </w:p>
    <w:p w14:paraId="70A161EB" w14:textId="1EED2A98" w:rsidR="00EE3A63" w:rsidRDefault="00EE3A63" w:rsidP="00EE3A63">
      <w:pPr>
        <w:ind w:left="720"/>
      </w:pPr>
      <w:r>
        <w:t>1</w:t>
      </w:r>
      <w:r w:rsidR="00E633B5">
        <w:t>3</w:t>
      </w:r>
      <w:r>
        <w:t>) Whether</w:t>
      </w:r>
      <w:r w:rsidRPr="00583948">
        <w:t xml:space="preserve"> the </w:t>
      </w:r>
      <w:r>
        <w:t xml:space="preserve">intervention improved patient </w:t>
      </w:r>
      <w:r w:rsidR="00E633B5">
        <w:t>outcomes</w:t>
      </w:r>
      <w:r w:rsidRPr="00583948">
        <w:t>.</w:t>
      </w:r>
    </w:p>
    <w:p w14:paraId="24C2D979" w14:textId="77777777" w:rsidR="00A26219" w:rsidRDefault="00A26219"/>
    <w:p w14:paraId="535D68D5" w14:textId="249B0DA7" w:rsidR="00EE3A63" w:rsidRDefault="00583948">
      <w:r>
        <w:t>We will test the duration of the intervention effects.</w:t>
      </w:r>
    </w:p>
    <w:p w14:paraId="6B677DA2" w14:textId="4A7DD299" w:rsidR="00EE3A63" w:rsidRDefault="00EE3A63">
      <w:r>
        <w:tab/>
        <w:t>1</w:t>
      </w:r>
      <w:r w:rsidR="00E633B5">
        <w:t>4</w:t>
      </w:r>
      <w:r>
        <w:t>) How long does the effect last.</w:t>
      </w:r>
    </w:p>
    <w:p w14:paraId="276812C4" w14:textId="5EA4A84B" w:rsidR="00A26219" w:rsidRDefault="00A26219"/>
    <w:p w14:paraId="3D34248B" w14:textId="1CDDF0B7" w:rsidR="00A26219" w:rsidRDefault="00A26219" w:rsidP="00A26219">
      <w:r>
        <w:t xml:space="preserve">We will test the </w:t>
      </w:r>
      <w:r>
        <w:t>spillover effects</w:t>
      </w:r>
      <w:r>
        <w:t xml:space="preserve"> of the intervention.</w:t>
      </w:r>
    </w:p>
    <w:p w14:paraId="6DD91CD6" w14:textId="72A95B76" w:rsidR="00A26219" w:rsidRDefault="00A26219">
      <w:r>
        <w:tab/>
        <w:t>1</w:t>
      </w:r>
      <w:r w:rsidR="00E633B5">
        <w:t>5</w:t>
      </w:r>
      <w:r>
        <w:t xml:space="preserve">) </w:t>
      </w:r>
      <w:r w:rsidR="00880E36">
        <w:t>C1 vs. C2</w:t>
      </w:r>
    </w:p>
    <w:sectPr w:rsidR="00A26219" w:rsidSect="002C35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948"/>
    <w:rsid w:val="002912C8"/>
    <w:rsid w:val="002C35D6"/>
    <w:rsid w:val="00583948"/>
    <w:rsid w:val="00880E36"/>
    <w:rsid w:val="00A26219"/>
    <w:rsid w:val="00E633B5"/>
    <w:rsid w:val="00E71519"/>
    <w:rsid w:val="00EE3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527B2B"/>
  <w15:chartTrackingRefBased/>
  <w15:docId w15:val="{E8D99D70-85AB-0A49-86B3-8E282DCC4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Zixin Li</dc:creator>
  <cp:keywords/>
  <dc:description/>
  <cp:lastModifiedBy>Zixin Li</cp:lastModifiedBy>
  <cp:revision>3</cp:revision>
  <dcterms:created xsi:type="dcterms:W3CDTF">2022-09-27T23:04:00Z</dcterms:created>
  <dcterms:modified xsi:type="dcterms:W3CDTF">2022-10-06T00:01:00Z</dcterms:modified>
</cp:coreProperties>
</file>