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rPr>
          <w:rFonts w:ascii="Arial" w:hAnsi="Arial" w:cs="Arial" w:eastAsia="Arial"/>
          <w:b w:val="false"/>
          <w:sz w:val="24"/>
        </w:rPr>
        <w:t>Survey name:</w:t>
      </w:r>
    </w:p>
    <w:p>
      <w:r>
        <w:rPr>
          <w:rFonts w:ascii="Arial" w:hAnsi="Arial" w:cs="Arial" w:eastAsia="Arial"/>
          <w:b w:val="true"/>
          <w:sz w:val="32"/>
        </w:rPr>
        <w:t>EVALI message-UK Final</w:t>
        <w:br/>
      </w:r>
    </w:p>
    <w:p>
      <w:r>
        <w:rPr>
          <w:rFonts w:ascii="Arial" w:hAnsi="Arial" w:cs="Arial" w:eastAsia="Arial"/>
          <w:b w:val="true"/>
          <w:sz w:val="28"/>
        </w:rPr>
        <w:t>Q1 Which of the following best describes you?  (SingleSelection) (Screening question)</w:t>
      </w:r>
    </w:p>
    <w:p>
      <w:r>
        <w:rPr>
          <w:rFonts w:ascii="Arial" w:hAnsi="Arial" w:cs="Arial" w:eastAsia="Arial"/>
          <w:b w:val="false"/>
          <w:sz w:val="24"/>
        </w:rPr>
        <w:t>- Over the past 30 days I smoked cigarettes only</w:t>
      </w:r>
    </w:p>
    <w:p>
      <w:r>
        <w:rPr>
          <w:rFonts w:ascii="Arial" w:hAnsi="Arial" w:cs="Arial" w:eastAsia="Arial"/>
          <w:b w:val="false"/>
          <w:sz w:val="24"/>
        </w:rPr>
        <w:t xml:space="preserve">- Over the past 30 days I vaped nicotine-based e-cigarettes only </w:t>
      </w:r>
    </w:p>
    <w:p>
      <w:r>
        <w:rPr>
          <w:rFonts w:ascii="Arial" w:hAnsi="Arial" w:cs="Arial" w:eastAsia="Arial"/>
          <w:b w:val="false"/>
          <w:sz w:val="24"/>
        </w:rPr>
        <w:t>- Over the past 30 days I smoked cigarettes and vaped nicotine-based e-cigarettes</w:t>
      </w:r>
    </w:p>
    <w:p>
      <w:r>
        <w:rPr>
          <w:rFonts w:ascii="Arial" w:hAnsi="Arial" w:cs="Arial" w:eastAsia="Arial"/>
          <w:b w:val="false"/>
          <w:sz w:val="24"/>
        </w:rPr>
        <w:t>- None of the above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Q2 Cornell researchers would like to analyze anonymized data from this survey to better understand cigarette and e-cigarette usage. There are no foreseeable risks to this research, and involvement is voluntary. By completing this survey, you indicate that you understand your rights as a participant and consent to the research. (Description)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Q3 How often do you now smoke cigarettes? (SingleSelection) </w:t>
      </w:r>
    </w:p>
    <w:p>
      <w:r>
        <w:rPr>
          <w:rFonts w:ascii="Arial" w:hAnsi="Arial" w:cs="Arial" w:eastAsia="Arial"/>
          <w:b w:val="false"/>
          <w:sz w:val="24"/>
        </w:rPr>
        <w:t xml:space="preserve">- I have never smoked regularly </w:t>
      </w:r>
    </w:p>
    <w:p>
      <w:r>
        <w:rPr>
          <w:rFonts w:ascii="Arial" w:hAnsi="Arial" w:cs="Arial" w:eastAsia="Arial"/>
          <w:b w:val="false"/>
          <w:sz w:val="24"/>
        </w:rPr>
        <w:t>- I smoke every day</w:t>
      </w:r>
    </w:p>
    <w:p>
      <w:r>
        <w:rPr>
          <w:rFonts w:ascii="Arial" w:hAnsi="Arial" w:cs="Arial" w:eastAsia="Arial"/>
          <w:b w:val="false"/>
          <w:sz w:val="24"/>
        </w:rPr>
        <w:t>- I smoke some days</w:t>
      </w:r>
    </w:p>
    <w:p>
      <w:r>
        <w:rPr>
          <w:rFonts w:ascii="Arial" w:hAnsi="Arial" w:cs="Arial" w:eastAsia="Arial"/>
          <w:b w:val="false"/>
          <w:sz w:val="24"/>
        </w:rPr>
        <w:t>- I quit smoking less than a year ago</w:t>
      </w:r>
    </w:p>
    <w:p>
      <w:r>
        <w:rPr>
          <w:rFonts w:ascii="Arial" w:hAnsi="Arial" w:cs="Arial" w:eastAsia="Arial"/>
          <w:b w:val="false"/>
          <w:sz w:val="24"/>
        </w:rPr>
        <w:t>- I quit smoking over a year ago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Q4 On average, how many cigarettes do you smoke daily? 1 pack has 20 cigarettes.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Q5 On how many of the past 30 days did you smoke cigarettes?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Q6 On average, when you smoked during the past 30 days, how many cigarettes did you smoke a day? 1 pack has 20 cigarettes.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Q7 How often do you now use (vape) nicotine-based e-cigarettes? (SingleSelection) </w:t>
      </w:r>
    </w:p>
    <w:p>
      <w:r>
        <w:rPr>
          <w:rFonts w:ascii="Arial" w:hAnsi="Arial" w:cs="Arial" w:eastAsia="Arial"/>
          <w:b w:val="false"/>
          <w:sz w:val="24"/>
        </w:rPr>
        <w:t xml:space="preserve">- I have never vaped regularly </w:t>
      </w:r>
    </w:p>
    <w:p>
      <w:r>
        <w:rPr>
          <w:rFonts w:ascii="Arial" w:hAnsi="Arial" w:cs="Arial" w:eastAsia="Arial"/>
          <w:b w:val="false"/>
          <w:sz w:val="24"/>
        </w:rPr>
        <w:t>- I vape every day</w:t>
      </w:r>
    </w:p>
    <w:p>
      <w:r>
        <w:rPr>
          <w:rFonts w:ascii="Arial" w:hAnsi="Arial" w:cs="Arial" w:eastAsia="Arial"/>
          <w:b w:val="false"/>
          <w:sz w:val="24"/>
        </w:rPr>
        <w:t>- I vape some days</w:t>
      </w:r>
    </w:p>
    <w:p>
      <w:r>
        <w:rPr>
          <w:rFonts w:ascii="Arial" w:hAnsi="Arial" w:cs="Arial" w:eastAsia="Arial"/>
          <w:b w:val="false"/>
          <w:sz w:val="24"/>
        </w:rPr>
        <w:t>- I quit vaping less than a year ago</w:t>
      </w:r>
    </w:p>
    <w:p>
      <w:r>
        <w:rPr>
          <w:rFonts w:ascii="Arial" w:hAnsi="Arial" w:cs="Arial" w:eastAsia="Arial"/>
          <w:b w:val="false"/>
          <w:sz w:val="24"/>
        </w:rPr>
        <w:t>- I quit vaping over a year ago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Q8 On how many of the past 30 days did you use (vape) nicotine-based e-cigarettes?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Q9 Thinking back to a few years ago, what did you hear about vaping and lung injuries? (MultipleSelection) </w:t>
      </w:r>
    </w:p>
    <w:p>
      <w:r>
        <w:rPr>
          <w:rFonts w:ascii="Arial" w:hAnsi="Arial" w:cs="Arial" w:eastAsia="Arial"/>
          <w:b w:val="false"/>
          <w:sz w:val="24"/>
        </w:rPr>
        <w:t>- I don’t remember hearing anything.</w:t>
      </w:r>
    </w:p>
    <w:p>
      <w:r>
        <w:rPr>
          <w:rFonts w:ascii="Arial" w:hAnsi="Arial" w:cs="Arial" w:eastAsia="Arial"/>
          <w:b w:val="false"/>
          <w:sz w:val="24"/>
        </w:rPr>
        <w:t>- There were some hospitalizations and deaths.</w:t>
      </w:r>
    </w:p>
    <w:p>
      <w:r>
        <w:rPr>
          <w:rFonts w:ascii="Arial" w:hAnsi="Arial" w:cs="Arial" w:eastAsia="Arial"/>
          <w:b w:val="false"/>
          <w:sz w:val="24"/>
        </w:rPr>
        <w:t xml:space="preserve">- There were some lung injuries but not deaths. </w:t>
      </w:r>
    </w:p>
    <w:p>
      <w:r>
        <w:rPr>
          <w:rFonts w:ascii="Arial" w:hAnsi="Arial" w:cs="Arial" w:eastAsia="Arial"/>
          <w:b w:val="false"/>
          <w:sz w:val="24"/>
        </w:rPr>
        <w:t>- The lung injuries were mainly linked to the use of vaping products that contain flavors like fruit, candy, mint and menthol.</w:t>
      </w:r>
    </w:p>
    <w:p>
      <w:r>
        <w:rPr>
          <w:rFonts w:ascii="Arial" w:hAnsi="Arial" w:cs="Arial" w:eastAsia="Arial"/>
          <w:b w:val="false"/>
          <w:sz w:val="24"/>
        </w:rPr>
        <w:t>- The lung injuries were mainly linked to the use of vaping products that contain THC (the psychoactive component of marijuana).</w:t>
      </w:r>
    </w:p>
    <w:p>
      <w:r>
        <w:rPr>
          <w:rFonts w:ascii="Arial" w:hAnsi="Arial" w:cs="Arial" w:eastAsia="Arial"/>
          <w:b w:val="false"/>
          <w:sz w:val="24"/>
        </w:rPr>
        <w:t>- The lung injuries were linked to the use of all vaping products whether or not they contain flavors or THC.</w:t>
      </w:r>
    </w:p>
    <w:p>
      <w:r>
        <w:rPr>
          <w:rFonts w:ascii="Arial" w:hAnsi="Arial" w:cs="Arial" w:eastAsia="Arial"/>
          <w:b w:val="false"/>
          <w:sz w:val="24"/>
        </w:rPr>
        <w:t>- Reports linking lung injuries to vaping products were exaggerated.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Q10 In the summer of 2019, the Centers for Disease Control and Prevention (CDC, the national public health agency of the United States) began to investigate a steep rise in hospitalizations linked to the use of vaping products. In September 2019, the UK Health Security Agency (UKHSA, a national public health agency in the United Kingdom) sent out the following tweet. Looking at the tweet below, according to the UKHSA, how concerned should e-cigarette users be with the observed rise in hospitalizations linked to the use of vaping products? (SingleSelection) </w:t>
      </w:r>
    </w:p>
    <w:p>
      <w:r>
        <w:rPr>
          <w:rFonts w:ascii="Arial" w:hAnsi="Arial" w:cs="Arial" w:eastAsia="Arial"/>
          <w:b w:val="false"/>
          <w:sz w:val="24"/>
        </w:rPr>
        <w:t>(video url: https://s3.amazonaws.com/pf.survey.image.production/5cc91964-8783-4de6-82c6-993c4e39134e.png)</w:t>
      </w:r>
    </w:p>
    <w:p>
      <w:r>
        <w:rPr>
          <w:rFonts w:ascii="Arial" w:hAnsi="Arial" w:cs="Arial" w:eastAsia="Arial"/>
          <w:b w:val="false"/>
          <w:sz w:val="24"/>
        </w:rPr>
        <w:t>- 
Very concerned</w:t>
      </w:r>
    </w:p>
    <w:p>
      <w:r>
        <w:rPr>
          <w:rFonts w:ascii="Arial" w:hAnsi="Arial" w:cs="Arial" w:eastAsia="Arial"/>
          <w:b w:val="false"/>
          <w:sz w:val="24"/>
        </w:rPr>
        <w:t>- 
Somewhat concerned</w:t>
      </w:r>
    </w:p>
    <w:p>
      <w:r>
        <w:rPr>
          <w:rFonts w:ascii="Arial" w:hAnsi="Arial" w:cs="Arial" w:eastAsia="Arial"/>
          <w:b w:val="false"/>
          <w:sz w:val="24"/>
        </w:rPr>
        <w:t>- 
A little concerned</w:t>
      </w:r>
    </w:p>
    <w:p>
      <w:r>
        <w:rPr>
          <w:rFonts w:ascii="Arial" w:hAnsi="Arial" w:cs="Arial" w:eastAsia="Arial"/>
          <w:b w:val="false"/>
          <w:sz w:val="24"/>
        </w:rPr>
        <w:t>- 
Not concerned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Q11 As you may know, an average 21-year-old would be expected to live to the age of about 80. What do you think the life expectancy is for the average smoker?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Q12 As you may know, an average 21-year-old would be expected to live to the age of about 80. What do you think the life expectancy is for the average vaper of nicotine-based e-cigarettes? (OpenEndedNumerical) </w:t>
      </w:r>
    </w:p>
    <w:p>
      <w:r>
        <w:rPr>
          <w:rFonts w:ascii="Arial" w:hAnsi="Arial" w:cs="Arial" w:eastAsia="Arial"/>
          <w:b w:val="false"/>
          <w:sz w:val="24"/>
        </w:rPr>
        <w:t xml:space="preserve">-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Q13 Compared to smoking cigarettes, would you say that electronic cigarettes, which deliver nicotine through vapor, are…  (SingleSelection) </w:t>
      </w:r>
    </w:p>
    <w:p>
      <w:r>
        <w:rPr>
          <w:rFonts w:ascii="Arial" w:hAnsi="Arial" w:cs="Arial" w:eastAsia="Arial"/>
          <w:b w:val="false"/>
          <w:sz w:val="24"/>
        </w:rPr>
        <w:t>- Much less harmful</w:t>
      </w:r>
    </w:p>
    <w:p>
      <w:r>
        <w:rPr>
          <w:rFonts w:ascii="Arial" w:hAnsi="Arial" w:cs="Arial" w:eastAsia="Arial"/>
          <w:b w:val="false"/>
          <w:sz w:val="24"/>
        </w:rPr>
        <w:t>- Less harmful</w:t>
      </w:r>
    </w:p>
    <w:p>
      <w:r>
        <w:rPr>
          <w:rFonts w:ascii="Arial" w:hAnsi="Arial" w:cs="Arial" w:eastAsia="Arial"/>
          <w:b w:val="false"/>
          <w:sz w:val="24"/>
        </w:rPr>
        <w:t>- Just as harmful</w:t>
      </w:r>
    </w:p>
    <w:p>
      <w:r>
        <w:rPr>
          <w:rFonts w:ascii="Arial" w:hAnsi="Arial" w:cs="Arial" w:eastAsia="Arial"/>
          <w:b w:val="false"/>
          <w:sz w:val="24"/>
        </w:rPr>
        <w:t>- More harmful</w:t>
      </w:r>
    </w:p>
    <w:p>
      <w:r>
        <w:rPr>
          <w:rFonts w:ascii="Arial" w:hAnsi="Arial" w:cs="Arial" w:eastAsia="Arial"/>
          <w:b w:val="false"/>
          <w:sz w:val="24"/>
        </w:rPr>
        <w:t>- Much more harmful</w:t>
      </w:r>
    </w:p>
    <w:p>
      <w:r>
        <w:rPr>
          <w:rFonts w:ascii="Arial" w:hAnsi="Arial" w:cs="Arial" w:eastAsia="Arial"/>
          <w:b w:val="false"/>
          <w:sz w:val="24"/>
        </w:rPr>
        <w:t xml:space="preserve">- I don’t know 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Q14 Are you considering quitting smoking in the next 6 months? (MultipleSelection) </w:t>
      </w:r>
    </w:p>
    <w:p>
      <w:r>
        <w:rPr>
          <w:rFonts w:ascii="Arial" w:hAnsi="Arial" w:cs="Arial" w:eastAsia="Arial"/>
          <w:b w:val="false"/>
          <w:sz w:val="24"/>
        </w:rPr>
        <w:t xml:space="preserve">- No </w:t>
      </w:r>
    </w:p>
    <w:p>
      <w:r>
        <w:rPr>
          <w:rFonts w:ascii="Arial" w:hAnsi="Arial" w:cs="Arial" w:eastAsia="Arial"/>
          <w:b w:val="false"/>
          <w:sz w:val="24"/>
        </w:rPr>
        <w:t>- Yes, by switching to smokeless tobacco product such as chewing tobacco, snuff, or snus</w:t>
      </w:r>
    </w:p>
    <w:p>
      <w:r>
        <w:rPr>
          <w:rFonts w:ascii="Arial" w:hAnsi="Arial" w:cs="Arial" w:eastAsia="Arial"/>
          <w:b w:val="false"/>
          <w:sz w:val="24"/>
        </w:rPr>
        <w:t>- Yes, by switching to electronic cigarettes</w:t>
      </w:r>
    </w:p>
    <w:p>
      <w:r>
        <w:rPr>
          <w:rFonts w:ascii="Arial" w:hAnsi="Arial" w:cs="Arial" w:eastAsia="Arial"/>
          <w:b w:val="false"/>
          <w:sz w:val="24"/>
        </w:rPr>
        <w:t xml:space="preserve">- Yes, by using a smoking cessation product such as nicotine patch or nicotine gum </w:t>
      </w:r>
    </w:p>
    <w:p>
      <w:r>
        <w:rPr>
          <w:rFonts w:ascii="Arial" w:hAnsi="Arial" w:cs="Arial" w:eastAsia="Arial"/>
          <w:b w:val="false"/>
          <w:sz w:val="24"/>
        </w:rPr>
        <w:t>- Yes, by using a smoking cessation product prescribed by your physician such as Chantix or Zyban</w:t>
      </w:r>
    </w:p>
    <w:p>
      <w:r>
        <w:rPr>
          <w:rFonts w:ascii="Arial" w:hAnsi="Arial" w:cs="Arial" w:eastAsia="Arial"/>
          <w:b w:val="false"/>
          <w:sz w:val="24"/>
        </w:rPr>
        <w:t>- Yes, by quitting all at once (“cold turkey”) or by some other method not listed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Q15 Are you considering quitting vaping nicotine-based e-cigarettes in the next 6 months? (MultipleSelection) </w:t>
      </w:r>
    </w:p>
    <w:p>
      <w:r>
        <w:rPr>
          <w:rFonts w:ascii="Arial" w:hAnsi="Arial" w:cs="Arial" w:eastAsia="Arial"/>
          <w:b w:val="false"/>
          <w:sz w:val="24"/>
        </w:rPr>
        <w:t xml:space="preserve">- No </w:t>
      </w:r>
    </w:p>
    <w:p>
      <w:r>
        <w:rPr>
          <w:rFonts w:ascii="Arial" w:hAnsi="Arial" w:cs="Arial" w:eastAsia="Arial"/>
          <w:b w:val="false"/>
          <w:sz w:val="24"/>
        </w:rPr>
        <w:t>- Yes, by switching to smokeless tobacco product such as chewing tobacco, snuff, or snus</w:t>
      </w:r>
    </w:p>
    <w:p>
      <w:r>
        <w:rPr>
          <w:rFonts w:ascii="Arial" w:hAnsi="Arial" w:cs="Arial" w:eastAsia="Arial"/>
          <w:b w:val="false"/>
          <w:sz w:val="24"/>
        </w:rPr>
        <w:t>- Yes, by switching to smoking cigarettes</w:t>
      </w:r>
    </w:p>
    <w:p>
      <w:r>
        <w:rPr>
          <w:rFonts w:ascii="Arial" w:hAnsi="Arial" w:cs="Arial" w:eastAsia="Arial"/>
          <w:b w:val="false"/>
          <w:sz w:val="24"/>
        </w:rPr>
        <w:t xml:space="preserve">- Yes, by using a product such as nicotine patch or nicotine gum </w:t>
      </w:r>
    </w:p>
    <w:p>
      <w:r>
        <w:rPr>
          <w:rFonts w:ascii="Arial" w:hAnsi="Arial" w:cs="Arial" w:eastAsia="Arial"/>
          <w:b w:val="false"/>
          <w:sz w:val="24"/>
        </w:rPr>
        <w:t>- Yes, by using a product prescribed by your physician such as Chantix or Zyban</w:t>
      </w:r>
    </w:p>
    <w:p>
      <w:r>
        <w:rPr>
          <w:rFonts w:ascii="Arial" w:hAnsi="Arial" w:cs="Arial" w:eastAsia="Arial"/>
          <w:b w:val="false"/>
          <w:sz w:val="24"/>
        </w:rPr>
        <w:t>- Yes, by quitting all at once (“cold turkey”) or by some other method not listed</w:t>
      </w:r>
    </w:p>
    <w:p>
      <w:r>
        <w:rPr>
          <w:rFonts w:ascii="Arial" w:hAnsi="Arial" w:cs="Arial" w:eastAsia="Arial"/>
          <w:b w:val="false"/>
          <w:sz w:val="24"/>
        </w:rPr>
        <w:t/>
      </w:r>
    </w:p>
    <w:p>
      <w:r>
        <w:rPr>
          <w:rFonts w:ascii="Arial" w:hAnsi="Arial" w:cs="Arial" w:eastAsia="Arial"/>
          <w:b w:val="true"/>
          <w:sz w:val="28"/>
        </w:rPr>
        <w:t xml:space="preserve">Q16 To what extent do you trust the UK Health Security Agency as a source of information regarding the health risks of e-cigarettes (SingleSelection) </w:t>
      </w:r>
    </w:p>
    <w:p>
      <w:r>
        <w:rPr>
          <w:rFonts w:ascii="Arial" w:hAnsi="Arial" w:cs="Arial" w:eastAsia="Arial"/>
          <w:b w:val="false"/>
          <w:sz w:val="24"/>
        </w:rPr>
        <w:t>- Strongly trust</w:t>
      </w:r>
    </w:p>
    <w:p>
      <w:r>
        <w:rPr>
          <w:rFonts w:ascii="Arial" w:hAnsi="Arial" w:cs="Arial" w:eastAsia="Arial"/>
          <w:b w:val="false"/>
          <w:sz w:val="24"/>
        </w:rPr>
        <w:t>- Somewhat trust</w:t>
      </w:r>
    </w:p>
    <w:p>
      <w:r>
        <w:rPr>
          <w:rFonts w:ascii="Arial" w:hAnsi="Arial" w:cs="Arial" w:eastAsia="Arial"/>
          <w:b w:val="false"/>
          <w:sz w:val="24"/>
        </w:rPr>
        <w:t>- Neither trust nor distrust</w:t>
      </w:r>
    </w:p>
    <w:p>
      <w:r>
        <w:rPr>
          <w:rFonts w:ascii="Arial" w:hAnsi="Arial" w:cs="Arial" w:eastAsia="Arial"/>
          <w:b w:val="false"/>
          <w:sz w:val="24"/>
        </w:rPr>
        <w:t>- Somewhat distrust</w:t>
      </w:r>
    </w:p>
    <w:p>
      <w:r>
        <w:rPr>
          <w:rFonts w:ascii="Arial" w:hAnsi="Arial" w:cs="Arial" w:eastAsia="Arial"/>
          <w:b w:val="false"/>
          <w:sz w:val="24"/>
        </w:rPr>
        <w:t>- Strongly distrust</w:t>
      </w:r>
    </w:p>
    <w:p>
      <w:r>
        <w:rPr>
          <w:rFonts w:ascii="Arial" w:hAnsi="Arial" w:cs="Arial" w:eastAsia="Arial"/>
          <w:b w:val="false"/>
          <w:sz w:val="24"/>
        </w:rPr>
        <w:t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2022-10-03T15:45:58Z</dcterms:created>
  <dc:creator>Apache POI</dc:creator>
</cp:coreProperties>
</file>