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2FB3EF" w14:textId="404CF8EC" w:rsidR="004151E6" w:rsidRDefault="001E42DA" w:rsidP="00174F56">
      <w:pPr>
        <w:rPr>
          <w:rFonts w:cstheme="minorHAnsi"/>
          <w:b/>
          <w:bCs/>
          <w:lang w:val="en-US"/>
        </w:rPr>
      </w:pPr>
      <w:r w:rsidRPr="001E42DA">
        <w:rPr>
          <w:rFonts w:cstheme="minorHAnsi"/>
          <w:b/>
          <w:bCs/>
          <w:lang w:val="en-US"/>
        </w:rPr>
        <w:t>Power calculation for different outcomes and samples</w:t>
      </w:r>
    </w:p>
    <w:p w14:paraId="46A0AEA9" w14:textId="77777777" w:rsidR="00206D4F" w:rsidRPr="00206D4F" w:rsidRDefault="00206D4F" w:rsidP="00206D4F">
      <w:pPr>
        <w:rPr>
          <w:rFonts w:cstheme="minorHAnsi"/>
          <w:lang w:val="en-US"/>
        </w:rPr>
      </w:pPr>
      <w:r w:rsidRPr="00206D4F">
        <w:rPr>
          <w:rFonts w:cstheme="minorHAnsi"/>
          <w:lang w:val="en-US"/>
        </w:rPr>
        <w:t>We perform power calculations for the main outcomes relating to test scores of students or other normalized outcomes for students and teachers.</w:t>
      </w:r>
    </w:p>
    <w:p w14:paraId="06CB42CB" w14:textId="77777777" w:rsidR="00206D4F" w:rsidRPr="00206D4F" w:rsidRDefault="00206D4F" w:rsidP="00206D4F">
      <w:pPr>
        <w:rPr>
          <w:rFonts w:cstheme="minorHAnsi"/>
          <w:lang w:val="en-US"/>
        </w:rPr>
      </w:pPr>
      <w:r w:rsidRPr="00206D4F">
        <w:rPr>
          <w:rFonts w:cstheme="minorHAnsi"/>
          <w:lang w:val="en-US"/>
        </w:rPr>
        <w:t xml:space="preserve">Based on Hemming et al (2011) we estimate that the minimal detectable difference in normalized test scores will range between 0.10 and 0.15 of a standard deviation with power 0.80 and confidence level 5%. Power is gained if we pool outcomes for students in different </w:t>
      </w:r>
      <w:proofErr w:type="gramStart"/>
      <w:r w:rsidRPr="00206D4F">
        <w:rPr>
          <w:rFonts w:cstheme="minorHAnsi"/>
          <w:lang w:val="en-US"/>
        </w:rPr>
        <w:t>grades, and</w:t>
      </w:r>
      <w:proofErr w:type="gramEnd"/>
      <w:r w:rsidRPr="00206D4F">
        <w:rPr>
          <w:rFonts w:cstheme="minorHAnsi"/>
          <w:lang w:val="en-US"/>
        </w:rPr>
        <w:t xml:space="preserve"> is very sensitive to how correlated outcomes are within municipality.</w:t>
      </w:r>
    </w:p>
    <w:p w14:paraId="6D49A70A" w14:textId="77777777" w:rsidR="00206D4F" w:rsidRPr="00206D4F" w:rsidRDefault="00206D4F" w:rsidP="00206D4F">
      <w:pPr>
        <w:rPr>
          <w:rFonts w:cstheme="minorHAnsi"/>
          <w:lang w:val="en-US"/>
        </w:rPr>
      </w:pPr>
      <w:r w:rsidRPr="00206D4F">
        <w:rPr>
          <w:rFonts w:cstheme="minorHAnsi"/>
          <w:lang w:val="en-US"/>
        </w:rPr>
        <w:t xml:space="preserve">Minimal detectable difference </w:t>
      </w:r>
      <w:proofErr w:type="spellStart"/>
      <w:r w:rsidRPr="00206D4F">
        <w:rPr>
          <w:rFonts w:cstheme="minorHAnsi"/>
          <w:lang w:val="en-US"/>
        </w:rPr>
        <w:t>d_c</w:t>
      </w:r>
      <w:proofErr w:type="spellEnd"/>
      <w:r w:rsidRPr="00206D4F">
        <w:rPr>
          <w:rFonts w:cstheme="minorHAnsi"/>
          <w:lang w:val="en-US"/>
        </w:rPr>
        <w:t xml:space="preserve"> of a normally distributed outcome with variance σ, given that there are k clusters of average size m and the chosen level of significance α and power (1- β) , is:</w:t>
      </w:r>
    </w:p>
    <w:p w14:paraId="3B65F72D" w14:textId="77777777" w:rsidR="00206D4F" w:rsidRPr="00206D4F" w:rsidRDefault="00206D4F" w:rsidP="00206D4F">
      <w:pPr>
        <w:rPr>
          <w:rFonts w:cstheme="minorHAnsi"/>
          <w:lang w:val="en-US"/>
        </w:rPr>
      </w:pPr>
      <w:r w:rsidRPr="00206D4F">
        <w:rPr>
          <w:rFonts w:cstheme="minorHAnsi"/>
          <w:lang w:val="en-US"/>
        </w:rPr>
        <w:t>MDD= [ ((2σ*(1+(((</w:t>
      </w:r>
      <w:proofErr w:type="spellStart"/>
      <w:r w:rsidRPr="00206D4F">
        <w:rPr>
          <w:rFonts w:cstheme="minorHAnsi"/>
          <w:lang w:val="en-US"/>
        </w:rPr>
        <w:t>σ_c</w:t>
      </w:r>
      <w:proofErr w:type="spellEnd"/>
      <w:r w:rsidRPr="00206D4F">
        <w:rPr>
          <w:rFonts w:cstheme="minorHAnsi"/>
          <w:lang w:val="en-US"/>
        </w:rPr>
        <w:t>/m  )^2+1)*m-1)*ρ))/(m k))^0,5] (z_(α/2)+z_β),</w:t>
      </w:r>
    </w:p>
    <w:p w14:paraId="5081B4A5" w14:textId="77777777" w:rsidR="00206D4F" w:rsidRPr="00206D4F" w:rsidRDefault="00206D4F" w:rsidP="00206D4F">
      <w:pPr>
        <w:rPr>
          <w:rFonts w:cstheme="minorHAnsi"/>
          <w:lang w:val="en-US"/>
        </w:rPr>
      </w:pPr>
      <w:r w:rsidRPr="00206D4F">
        <w:rPr>
          <w:rFonts w:cstheme="minorHAnsi"/>
          <w:lang w:val="en-US"/>
        </w:rPr>
        <w:t xml:space="preserve">where σ is the standard deviation of the outcome, </w:t>
      </w:r>
      <w:proofErr w:type="spellStart"/>
      <w:r w:rsidRPr="00206D4F">
        <w:rPr>
          <w:rFonts w:cstheme="minorHAnsi"/>
          <w:lang w:val="en-US"/>
        </w:rPr>
        <w:t>σ_c</w:t>
      </w:r>
      <w:proofErr w:type="spellEnd"/>
      <w:r w:rsidRPr="00206D4F">
        <w:rPr>
          <w:rFonts w:cstheme="minorHAnsi"/>
          <w:lang w:val="en-US"/>
        </w:rPr>
        <w:t xml:space="preserve">   is the standard deviation of cluster size, ρ is the intra-cluster correlation (ICC) of the outcome and z_(α/2) denotes the upper 100a/2 standard normal centile.</w:t>
      </w:r>
    </w:p>
    <w:p w14:paraId="387073F4" w14:textId="77777777" w:rsidR="00206D4F" w:rsidRPr="001E42DA" w:rsidRDefault="00206D4F" w:rsidP="00174F56">
      <w:pPr>
        <w:rPr>
          <w:rFonts w:cstheme="minorHAnsi"/>
          <w:b/>
          <w:bCs/>
          <w:lang w:val="en-US"/>
        </w:rPr>
      </w:pPr>
    </w:p>
    <w:p w14:paraId="4F14511C" w14:textId="438052D6" w:rsidR="001E42DA" w:rsidRPr="001E42DA" w:rsidRDefault="001E42DA" w:rsidP="001E42DA">
      <w:pPr>
        <w:rPr>
          <w:rFonts w:cstheme="minorHAnsi"/>
          <w:lang w:val="en-US"/>
        </w:rPr>
      </w:pPr>
      <w:r w:rsidRPr="001E42DA">
        <w:rPr>
          <w:rFonts w:cstheme="minorHAnsi"/>
          <w:lang w:val="en-US"/>
        </w:rPr>
        <w:t xml:space="preserve">Given </w:t>
      </w:r>
      <w:r>
        <w:rPr>
          <w:rFonts w:cstheme="minorHAnsi"/>
          <w:lang w:val="en-US"/>
        </w:rPr>
        <w:t>outcomes N(0,1)</w:t>
      </w:r>
      <w:r w:rsidRPr="001E42DA">
        <w:rPr>
          <w:rFonts w:cstheme="minorHAnsi"/>
          <w:lang w:val="en-US"/>
        </w:rPr>
        <w:t>, chosen level of significance α = 5 % and power (1- β)= 80%, number of clusters</w:t>
      </w:r>
      <w:r>
        <w:rPr>
          <w:rFonts w:cstheme="minorHAnsi"/>
          <w:lang w:val="en-US"/>
        </w:rPr>
        <w:t xml:space="preserve"> (municipalities)</w:t>
      </w:r>
      <w:r w:rsidRPr="001E42DA">
        <w:rPr>
          <w:rFonts w:cstheme="minorHAnsi"/>
          <w:lang w:val="en-US"/>
        </w:rPr>
        <w:t xml:space="preserve"> in treatment arm, k=63 and m</w:t>
      </w:r>
      <w:r>
        <w:rPr>
          <w:rFonts w:cstheme="minorHAnsi"/>
          <w:lang w:val="en-US"/>
        </w:rPr>
        <w:t xml:space="preserve"> (mean cluster size)</w:t>
      </w:r>
      <w:r w:rsidRPr="001E42DA">
        <w:rPr>
          <w:rFonts w:cstheme="minorHAnsi"/>
          <w:lang w:val="en-US"/>
        </w:rPr>
        <w:t xml:space="preserve">, </w:t>
      </w:r>
      <w:proofErr w:type="spellStart"/>
      <w:r w:rsidRPr="001E42DA">
        <w:rPr>
          <w:rFonts w:cstheme="minorHAnsi"/>
          <w:lang w:val="en-US"/>
        </w:rPr>
        <w:t>σ_c</w:t>
      </w:r>
      <w:proofErr w:type="spellEnd"/>
      <w:r>
        <w:rPr>
          <w:rFonts w:cstheme="minorHAnsi"/>
          <w:lang w:val="en-US"/>
        </w:rPr>
        <w:t xml:space="preserve"> (standard dev of cluster size)</w:t>
      </w:r>
      <w:r w:rsidRPr="001E42DA">
        <w:rPr>
          <w:rFonts w:cstheme="minorHAnsi"/>
          <w:lang w:val="en-US"/>
        </w:rPr>
        <w:t xml:space="preserve">, ρ </w:t>
      </w:r>
      <w:r>
        <w:rPr>
          <w:rFonts w:cstheme="minorHAnsi"/>
          <w:lang w:val="en-US"/>
        </w:rPr>
        <w:t xml:space="preserve">(ICC) </w:t>
      </w:r>
      <w:r w:rsidRPr="001E42DA">
        <w:rPr>
          <w:rFonts w:cstheme="minorHAnsi"/>
          <w:lang w:val="en-US"/>
        </w:rPr>
        <w:t>given by values in the pre-treatment year 2015 in the treated municipalities:</w:t>
      </w:r>
    </w:p>
    <w:p w14:paraId="3F6F0EBA" w14:textId="77777777" w:rsidR="001E42DA" w:rsidRPr="001E42DA" w:rsidRDefault="001E42DA" w:rsidP="001E42DA">
      <w:pPr>
        <w:rPr>
          <w:rFonts w:cstheme="minorHAnsi"/>
          <w:lang w:val="en-US"/>
        </w:rPr>
      </w:pPr>
      <w:r w:rsidRPr="001E42DA">
        <w:rPr>
          <w:rFonts w:cstheme="minorHAnsi"/>
          <w:lang w:val="en-US"/>
        </w:rPr>
        <w:t>We have MDD:</w:t>
      </w:r>
    </w:p>
    <w:p w14:paraId="430ED671" w14:textId="56083DF2" w:rsidR="004151E6" w:rsidRPr="004151E6" w:rsidRDefault="004151E6" w:rsidP="001E42DA">
      <w:pPr>
        <w:pBdr>
          <w:top w:val="single" w:sz="4" w:space="1" w:color="auto"/>
        </w:pBdr>
        <w:ind w:firstLine="1304"/>
        <w:rPr>
          <w:rFonts w:cstheme="minorHAnsi"/>
          <w:lang w:val="en-US"/>
        </w:rPr>
      </w:pPr>
      <w:bookmarkStart w:id="0" w:name="_Hlk121998513"/>
      <w:r w:rsidRPr="004151E6">
        <w:rPr>
          <w:rFonts w:cstheme="minorHAnsi"/>
          <w:lang w:val="en-US"/>
        </w:rPr>
        <w:t>mean cluster size</w:t>
      </w:r>
      <w:r w:rsidRPr="004151E6">
        <w:rPr>
          <w:rFonts w:cstheme="minorHAnsi"/>
          <w:lang w:val="en-US"/>
        </w:rPr>
        <w:tab/>
      </w:r>
      <w:proofErr w:type="spellStart"/>
      <w:r w:rsidRPr="004151E6">
        <w:rPr>
          <w:rFonts w:cstheme="minorHAnsi"/>
          <w:lang w:val="en-US"/>
        </w:rPr>
        <w:t>st</w:t>
      </w:r>
      <w:proofErr w:type="spellEnd"/>
      <w:r w:rsidRPr="004151E6">
        <w:rPr>
          <w:rFonts w:cstheme="minorHAnsi"/>
          <w:lang w:val="en-US"/>
        </w:rPr>
        <w:t xml:space="preserve"> dev of cluster size</w:t>
      </w:r>
      <w:r w:rsidRPr="004151E6">
        <w:rPr>
          <w:rFonts w:cstheme="minorHAnsi"/>
          <w:lang w:val="en-US"/>
        </w:rPr>
        <w:tab/>
      </w:r>
      <w:proofErr w:type="spellStart"/>
      <w:r w:rsidRPr="004151E6">
        <w:rPr>
          <w:rFonts w:cstheme="minorHAnsi"/>
          <w:lang w:val="en-US"/>
        </w:rPr>
        <w:t>icc</w:t>
      </w:r>
      <w:proofErr w:type="spellEnd"/>
      <w:r w:rsidRPr="004151E6">
        <w:rPr>
          <w:rFonts w:cstheme="minorHAnsi"/>
          <w:lang w:val="en-US"/>
        </w:rPr>
        <w:tab/>
        <w:t>MDD</w:t>
      </w:r>
    </w:p>
    <w:p w14:paraId="2B459341" w14:textId="298D08E6" w:rsidR="004151E6" w:rsidRPr="004151E6" w:rsidRDefault="004151E6" w:rsidP="001E42DA">
      <w:pPr>
        <w:pBdr>
          <w:bottom w:val="single" w:sz="4" w:space="1" w:color="auto"/>
        </w:pBdr>
        <w:rPr>
          <w:rFonts w:cstheme="minorHAnsi"/>
          <w:lang w:val="en-US"/>
        </w:rPr>
      </w:pPr>
      <w:r w:rsidRPr="004151E6">
        <w:rPr>
          <w:rFonts w:cstheme="minorHAnsi"/>
          <w:lang w:val="en-US"/>
        </w:rPr>
        <w:tab/>
      </w:r>
      <w:r>
        <w:rPr>
          <w:rFonts w:cstheme="minorHAnsi"/>
          <w:lang w:val="en-US"/>
        </w:rPr>
        <w:tab/>
        <w:t>m</w:t>
      </w:r>
      <w:r w:rsidRPr="004151E6">
        <w:rPr>
          <w:rFonts w:cstheme="minorHAnsi"/>
          <w:lang w:val="en-US"/>
        </w:rPr>
        <w:tab/>
      </w:r>
      <w:proofErr w:type="spellStart"/>
      <w:r w:rsidRPr="004151E6">
        <w:rPr>
          <w:rFonts w:cstheme="minorHAnsi"/>
          <w:lang w:val="en-US"/>
        </w:rPr>
        <w:t>σ_c</w:t>
      </w:r>
      <w:proofErr w:type="spellEnd"/>
      <w:r w:rsidRPr="004151E6">
        <w:rPr>
          <w:rFonts w:cstheme="minorHAnsi"/>
          <w:lang w:val="en-US"/>
        </w:rPr>
        <w:tab/>
      </w:r>
      <w:r>
        <w:rPr>
          <w:rFonts w:cstheme="minorHAnsi"/>
          <w:lang w:val="en-US"/>
        </w:rPr>
        <w:tab/>
      </w:r>
      <w:r w:rsidRPr="004151E6">
        <w:rPr>
          <w:rFonts w:cstheme="minorHAnsi"/>
          <w:lang w:val="en-US"/>
        </w:rPr>
        <w:t>ρ</w:t>
      </w:r>
      <w:r w:rsidR="001E42DA">
        <w:rPr>
          <w:rFonts w:cstheme="minorHAnsi"/>
          <w:lang w:val="en-US"/>
        </w:rPr>
        <w:tab/>
      </w:r>
    </w:p>
    <w:p w14:paraId="272EF52A" w14:textId="459D0ED8" w:rsidR="004151E6" w:rsidRPr="004151E6" w:rsidRDefault="001E42DA" w:rsidP="004151E6">
      <w:pPr>
        <w:rPr>
          <w:rFonts w:cstheme="minorHAnsi"/>
          <w:lang w:val="en-US"/>
        </w:rPr>
      </w:pPr>
      <w:r>
        <w:rPr>
          <w:rFonts w:cstheme="minorHAnsi"/>
          <w:lang w:val="en-US"/>
        </w:rPr>
        <w:t>Student t</w:t>
      </w:r>
      <w:r w:rsidR="004151E6" w:rsidRPr="004151E6">
        <w:rPr>
          <w:rFonts w:cstheme="minorHAnsi"/>
          <w:lang w:val="en-US"/>
        </w:rPr>
        <w:t>est scores</w:t>
      </w:r>
      <w:r w:rsidR="004151E6">
        <w:rPr>
          <w:rFonts w:cstheme="minorHAnsi"/>
          <w:lang w:val="en-US"/>
        </w:rPr>
        <w:t>:</w:t>
      </w:r>
    </w:p>
    <w:p w14:paraId="4F8009D9" w14:textId="25FA5986" w:rsidR="004151E6" w:rsidRPr="004151E6" w:rsidRDefault="004151E6" w:rsidP="004151E6">
      <w:pPr>
        <w:rPr>
          <w:rFonts w:cstheme="minorHAnsi"/>
          <w:lang w:val="en-US"/>
        </w:rPr>
      </w:pPr>
      <w:r w:rsidRPr="004151E6">
        <w:rPr>
          <w:rFonts w:cstheme="minorHAnsi"/>
          <w:lang w:val="en-US"/>
        </w:rPr>
        <w:t xml:space="preserve">Grade 9 </w:t>
      </w:r>
      <w:r w:rsidRPr="004151E6">
        <w:rPr>
          <w:rFonts w:cstheme="minorHAnsi"/>
          <w:lang w:val="en-US"/>
        </w:rPr>
        <w:tab/>
      </w:r>
      <w:r w:rsidRPr="004151E6">
        <w:rPr>
          <w:rFonts w:cstheme="minorHAnsi"/>
          <w:lang w:val="en-US"/>
        </w:rPr>
        <w:tab/>
        <w:t>19</w:t>
      </w:r>
      <w:r>
        <w:rPr>
          <w:rFonts w:cstheme="minorHAnsi"/>
          <w:lang w:val="en-US"/>
        </w:rPr>
        <w:t>2</w:t>
      </w:r>
      <w:r w:rsidRPr="004151E6">
        <w:rPr>
          <w:rFonts w:cstheme="minorHAnsi"/>
          <w:lang w:val="en-US"/>
        </w:rPr>
        <w:tab/>
        <w:t>158</w:t>
      </w:r>
      <w:r w:rsidRPr="004151E6">
        <w:rPr>
          <w:rFonts w:cstheme="minorHAnsi"/>
          <w:lang w:val="en-US"/>
        </w:rPr>
        <w:tab/>
      </w:r>
      <w:r w:rsidRPr="004151E6">
        <w:rPr>
          <w:rFonts w:cstheme="minorHAnsi"/>
          <w:lang w:val="en-US"/>
        </w:rPr>
        <w:tab/>
        <w:t>0,05</w:t>
      </w:r>
      <w:r w:rsidRPr="004151E6">
        <w:rPr>
          <w:rFonts w:cstheme="minorHAnsi"/>
          <w:lang w:val="en-US"/>
        </w:rPr>
        <w:tab/>
        <w:t>0,149</w:t>
      </w:r>
    </w:p>
    <w:p w14:paraId="7E06AF82" w14:textId="5A96BE01" w:rsidR="004151E6" w:rsidRPr="004151E6" w:rsidRDefault="004151E6" w:rsidP="004151E6">
      <w:pPr>
        <w:rPr>
          <w:rFonts w:cstheme="minorHAnsi"/>
          <w:lang w:val="en-US"/>
        </w:rPr>
      </w:pPr>
      <w:r w:rsidRPr="004151E6">
        <w:rPr>
          <w:rFonts w:cstheme="minorHAnsi"/>
          <w:lang w:val="en-US"/>
        </w:rPr>
        <w:t>Grade 6</w:t>
      </w:r>
      <w:r w:rsidRPr="004151E6">
        <w:rPr>
          <w:rFonts w:cstheme="minorHAnsi"/>
          <w:lang w:val="en-US"/>
        </w:rPr>
        <w:tab/>
      </w:r>
      <w:r w:rsidRPr="004151E6">
        <w:rPr>
          <w:rFonts w:cstheme="minorHAnsi"/>
          <w:lang w:val="en-US"/>
        </w:rPr>
        <w:tab/>
        <w:t>202</w:t>
      </w:r>
      <w:r w:rsidRPr="004151E6">
        <w:rPr>
          <w:rFonts w:cstheme="minorHAnsi"/>
          <w:lang w:val="en-US"/>
        </w:rPr>
        <w:tab/>
        <w:t>179</w:t>
      </w:r>
      <w:r w:rsidRPr="004151E6">
        <w:rPr>
          <w:rFonts w:cstheme="minorHAnsi"/>
          <w:lang w:val="en-US"/>
        </w:rPr>
        <w:tab/>
      </w:r>
      <w:r w:rsidRPr="004151E6">
        <w:rPr>
          <w:rFonts w:cstheme="minorHAnsi"/>
          <w:lang w:val="en-US"/>
        </w:rPr>
        <w:tab/>
        <w:t>0,04</w:t>
      </w:r>
      <w:r w:rsidRPr="004151E6">
        <w:rPr>
          <w:rFonts w:cstheme="minorHAnsi"/>
          <w:lang w:val="en-US"/>
        </w:rPr>
        <w:tab/>
        <w:t>0,138</w:t>
      </w:r>
    </w:p>
    <w:p w14:paraId="6187FAB9" w14:textId="1FF040A3" w:rsidR="004151E6" w:rsidRPr="004151E6" w:rsidRDefault="004151E6" w:rsidP="001E42DA">
      <w:pPr>
        <w:pBdr>
          <w:bottom w:val="single" w:sz="4" w:space="1" w:color="auto"/>
        </w:pBdr>
        <w:rPr>
          <w:rFonts w:cstheme="minorHAnsi"/>
          <w:lang w:val="en-US"/>
        </w:rPr>
      </w:pPr>
      <w:r w:rsidRPr="004151E6">
        <w:rPr>
          <w:rFonts w:cstheme="minorHAnsi"/>
          <w:lang w:val="en-US"/>
        </w:rPr>
        <w:t>Grade 3</w:t>
      </w:r>
      <w:r w:rsidRPr="004151E6">
        <w:rPr>
          <w:rFonts w:cstheme="minorHAnsi"/>
          <w:lang w:val="en-US"/>
        </w:rPr>
        <w:tab/>
      </w:r>
      <w:r w:rsidRPr="004151E6">
        <w:rPr>
          <w:rFonts w:cstheme="minorHAnsi"/>
          <w:lang w:val="en-US"/>
        </w:rPr>
        <w:tab/>
        <w:t>202</w:t>
      </w:r>
      <w:r w:rsidRPr="004151E6">
        <w:rPr>
          <w:rFonts w:cstheme="minorHAnsi"/>
          <w:lang w:val="en-US"/>
        </w:rPr>
        <w:tab/>
        <w:t>192</w:t>
      </w:r>
      <w:r w:rsidRPr="004151E6">
        <w:rPr>
          <w:rFonts w:cstheme="minorHAnsi"/>
          <w:lang w:val="en-US"/>
        </w:rPr>
        <w:tab/>
      </w:r>
      <w:r w:rsidRPr="004151E6">
        <w:rPr>
          <w:rFonts w:cstheme="minorHAnsi"/>
          <w:lang w:val="en-US"/>
        </w:rPr>
        <w:tab/>
        <w:t>0,03</w:t>
      </w:r>
      <w:r w:rsidRPr="004151E6">
        <w:rPr>
          <w:rFonts w:cstheme="minorHAnsi"/>
          <w:lang w:val="en-US"/>
        </w:rPr>
        <w:tab/>
        <w:t>0,124</w:t>
      </w:r>
    </w:p>
    <w:p w14:paraId="7C0A4DFE" w14:textId="77777777" w:rsidR="004151E6" w:rsidRPr="004151E6" w:rsidRDefault="004151E6" w:rsidP="004151E6">
      <w:pPr>
        <w:rPr>
          <w:rFonts w:cstheme="minorHAnsi"/>
          <w:lang w:val="en-US"/>
        </w:rPr>
      </w:pPr>
      <w:r w:rsidRPr="004151E6">
        <w:rPr>
          <w:rFonts w:cstheme="minorHAnsi"/>
          <w:lang w:val="en-US"/>
        </w:rPr>
        <w:t>Test scores pooled over grades</w:t>
      </w:r>
    </w:p>
    <w:p w14:paraId="325F0E6C" w14:textId="7419348D" w:rsidR="004151E6" w:rsidRPr="004151E6" w:rsidRDefault="004151E6" w:rsidP="001E42DA">
      <w:pPr>
        <w:pBdr>
          <w:bottom w:val="single" w:sz="4" w:space="1" w:color="auto"/>
        </w:pBdr>
        <w:rPr>
          <w:rFonts w:cstheme="minorHAnsi"/>
          <w:lang w:val="en-US"/>
        </w:rPr>
      </w:pPr>
      <w:r w:rsidRPr="004151E6">
        <w:rPr>
          <w:rFonts w:cstheme="minorHAnsi"/>
          <w:lang w:val="en-US"/>
        </w:rPr>
        <w:t>Grades 3,6,9</w:t>
      </w:r>
      <w:r w:rsidRPr="004151E6">
        <w:rPr>
          <w:rFonts w:cstheme="minorHAnsi"/>
          <w:lang w:val="en-US"/>
        </w:rPr>
        <w:tab/>
      </w:r>
      <w:r>
        <w:rPr>
          <w:rFonts w:cstheme="minorHAnsi"/>
          <w:lang w:val="en-US"/>
        </w:rPr>
        <w:tab/>
      </w:r>
      <w:r w:rsidRPr="004151E6">
        <w:rPr>
          <w:rFonts w:cstheme="minorHAnsi"/>
          <w:lang w:val="en-US"/>
        </w:rPr>
        <w:t>595</w:t>
      </w:r>
      <w:r w:rsidRPr="004151E6">
        <w:rPr>
          <w:rFonts w:cstheme="minorHAnsi"/>
          <w:lang w:val="en-US"/>
        </w:rPr>
        <w:tab/>
        <w:t>524</w:t>
      </w:r>
      <w:r w:rsidRPr="004151E6">
        <w:rPr>
          <w:rFonts w:cstheme="minorHAnsi"/>
          <w:lang w:val="en-US"/>
        </w:rPr>
        <w:tab/>
      </w:r>
      <w:r w:rsidRPr="004151E6">
        <w:rPr>
          <w:rFonts w:cstheme="minorHAnsi"/>
          <w:lang w:val="en-US"/>
        </w:rPr>
        <w:tab/>
        <w:t>0,023</w:t>
      </w:r>
      <w:r w:rsidRPr="004151E6">
        <w:rPr>
          <w:rFonts w:cstheme="minorHAnsi"/>
          <w:lang w:val="en-US"/>
        </w:rPr>
        <w:tab/>
        <w:t>0,103</w:t>
      </w:r>
    </w:p>
    <w:p w14:paraId="6EA23C51" w14:textId="77777777" w:rsidR="004151E6" w:rsidRPr="004151E6" w:rsidRDefault="004151E6" w:rsidP="004151E6">
      <w:pPr>
        <w:rPr>
          <w:rFonts w:cstheme="minorHAnsi"/>
          <w:lang w:val="en-US"/>
        </w:rPr>
      </w:pPr>
      <w:r w:rsidRPr="004151E6">
        <w:rPr>
          <w:rFonts w:cstheme="minorHAnsi"/>
          <w:lang w:val="en-US"/>
        </w:rPr>
        <w:t xml:space="preserve">Other normalized outcome all grades assuming </w:t>
      </w:r>
      <w:proofErr w:type="spellStart"/>
      <w:r w:rsidRPr="004151E6">
        <w:rPr>
          <w:rFonts w:cstheme="minorHAnsi"/>
          <w:lang w:val="en-US"/>
        </w:rPr>
        <w:t>icc</w:t>
      </w:r>
      <w:proofErr w:type="spellEnd"/>
      <w:r w:rsidRPr="004151E6">
        <w:rPr>
          <w:rFonts w:cstheme="minorHAnsi"/>
          <w:lang w:val="en-US"/>
        </w:rPr>
        <w:t xml:space="preserve"> of 0,02-0,05</w:t>
      </w:r>
    </w:p>
    <w:p w14:paraId="60F0D241" w14:textId="4F74B557" w:rsidR="004151E6" w:rsidRPr="004151E6" w:rsidRDefault="004151E6" w:rsidP="001E42DA">
      <w:pPr>
        <w:pBdr>
          <w:bottom w:val="single" w:sz="4" w:space="1" w:color="auto"/>
        </w:pBdr>
        <w:rPr>
          <w:rFonts w:cstheme="minorHAnsi"/>
          <w:lang w:val="en-US"/>
        </w:rPr>
      </w:pPr>
      <w:r w:rsidRPr="004151E6">
        <w:rPr>
          <w:rFonts w:cstheme="minorHAnsi"/>
          <w:lang w:val="en-US"/>
        </w:rPr>
        <w:t>Students</w:t>
      </w:r>
      <w:r w:rsidRPr="004151E6">
        <w:rPr>
          <w:rFonts w:cstheme="minorHAnsi"/>
          <w:lang w:val="en-US"/>
        </w:rPr>
        <w:tab/>
      </w:r>
      <w:r>
        <w:rPr>
          <w:rFonts w:cstheme="minorHAnsi"/>
          <w:lang w:val="en-US"/>
        </w:rPr>
        <w:tab/>
      </w:r>
      <w:r w:rsidRPr="004151E6">
        <w:rPr>
          <w:rFonts w:cstheme="minorHAnsi"/>
          <w:lang w:val="en-US"/>
        </w:rPr>
        <w:t>1785</w:t>
      </w:r>
      <w:r w:rsidRPr="004151E6">
        <w:rPr>
          <w:rFonts w:cstheme="minorHAnsi"/>
          <w:lang w:val="en-US"/>
        </w:rPr>
        <w:tab/>
        <w:t>1575</w:t>
      </w:r>
      <w:r w:rsidRPr="004151E6">
        <w:rPr>
          <w:rFonts w:cstheme="minorHAnsi"/>
          <w:lang w:val="en-US"/>
        </w:rPr>
        <w:tab/>
      </w:r>
      <w:r w:rsidRPr="004151E6">
        <w:rPr>
          <w:rFonts w:cstheme="minorHAnsi"/>
          <w:lang w:val="en-US"/>
        </w:rPr>
        <w:tab/>
        <w:t>0,02-0,05</w:t>
      </w:r>
      <w:r w:rsidRPr="004151E6">
        <w:rPr>
          <w:rFonts w:cstheme="minorHAnsi"/>
          <w:lang w:val="en-US"/>
        </w:rPr>
        <w:tab/>
        <w:t>0,095-0,149</w:t>
      </w:r>
    </w:p>
    <w:p w14:paraId="663A4A03" w14:textId="77777777" w:rsidR="004151E6" w:rsidRPr="004151E6" w:rsidRDefault="004151E6" w:rsidP="004151E6">
      <w:pPr>
        <w:rPr>
          <w:rFonts w:cstheme="minorHAnsi"/>
          <w:lang w:val="en-US"/>
        </w:rPr>
      </w:pPr>
      <w:r w:rsidRPr="004151E6">
        <w:rPr>
          <w:rFonts w:cstheme="minorHAnsi"/>
          <w:lang w:val="en-US"/>
        </w:rPr>
        <w:t xml:space="preserve">Teacher outcome, N(0,1) assuming </w:t>
      </w:r>
      <w:proofErr w:type="spellStart"/>
      <w:r w:rsidRPr="004151E6">
        <w:rPr>
          <w:rFonts w:cstheme="minorHAnsi"/>
          <w:lang w:val="en-US"/>
        </w:rPr>
        <w:t>icc</w:t>
      </w:r>
      <w:proofErr w:type="spellEnd"/>
      <w:r w:rsidRPr="004151E6">
        <w:rPr>
          <w:rFonts w:cstheme="minorHAnsi"/>
          <w:lang w:val="en-US"/>
        </w:rPr>
        <w:t xml:space="preserve"> of 0,02-0,05</w:t>
      </w:r>
    </w:p>
    <w:p w14:paraId="24704CA7" w14:textId="51F73C03" w:rsidR="00206D4F" w:rsidRDefault="004151E6" w:rsidP="001E42DA">
      <w:pPr>
        <w:pBdr>
          <w:bottom w:val="single" w:sz="4" w:space="1" w:color="auto"/>
        </w:pBdr>
        <w:rPr>
          <w:rFonts w:cstheme="minorHAnsi"/>
          <w:lang w:val="en-US"/>
        </w:rPr>
      </w:pPr>
      <w:r w:rsidRPr="004151E6">
        <w:rPr>
          <w:rFonts w:cstheme="minorHAnsi"/>
          <w:lang w:val="en-US"/>
        </w:rPr>
        <w:t>T</w:t>
      </w:r>
      <w:r w:rsidR="001E42DA">
        <w:rPr>
          <w:rFonts w:cstheme="minorHAnsi"/>
          <w:lang w:val="en-US"/>
        </w:rPr>
        <w:t>eachers</w:t>
      </w:r>
      <w:r w:rsidRPr="004151E6">
        <w:rPr>
          <w:rFonts w:cstheme="minorHAnsi"/>
          <w:lang w:val="en-US"/>
        </w:rPr>
        <w:tab/>
      </w:r>
      <w:r>
        <w:rPr>
          <w:rFonts w:cstheme="minorHAnsi"/>
          <w:lang w:val="en-US"/>
        </w:rPr>
        <w:tab/>
      </w:r>
      <w:r w:rsidRPr="004151E6">
        <w:rPr>
          <w:rFonts w:cstheme="minorHAnsi"/>
          <w:lang w:val="en-US"/>
        </w:rPr>
        <w:t>160</w:t>
      </w:r>
      <w:r w:rsidRPr="004151E6">
        <w:rPr>
          <w:rFonts w:cstheme="minorHAnsi"/>
          <w:lang w:val="en-US"/>
        </w:rPr>
        <w:tab/>
        <w:t>137</w:t>
      </w:r>
      <w:r w:rsidRPr="004151E6">
        <w:rPr>
          <w:rFonts w:cstheme="minorHAnsi"/>
          <w:lang w:val="en-US"/>
        </w:rPr>
        <w:tab/>
      </w:r>
      <w:r w:rsidRPr="004151E6">
        <w:rPr>
          <w:rFonts w:cstheme="minorHAnsi"/>
          <w:lang w:val="en-US"/>
        </w:rPr>
        <w:tab/>
        <w:t>0,02- 0,05</w:t>
      </w:r>
      <w:r w:rsidRPr="004151E6">
        <w:rPr>
          <w:rFonts w:cstheme="minorHAnsi"/>
          <w:lang w:val="en-US"/>
        </w:rPr>
        <w:tab/>
        <w:t>0,096- 0,152</w:t>
      </w:r>
    </w:p>
    <w:p w14:paraId="7EDBD6CA" w14:textId="77777777" w:rsidR="00206D4F" w:rsidRDefault="00206D4F" w:rsidP="00206D4F">
      <w:pPr>
        <w:rPr>
          <w:rFonts w:cstheme="minorHAnsi"/>
          <w:b/>
          <w:bCs/>
          <w:lang w:val="en-US"/>
        </w:rPr>
      </w:pPr>
    </w:p>
    <w:p w14:paraId="487FAC3D" w14:textId="0672D82C" w:rsidR="00206D4F" w:rsidRPr="00206D4F" w:rsidRDefault="00206D4F" w:rsidP="00206D4F">
      <w:pPr>
        <w:rPr>
          <w:rFonts w:cstheme="minorHAnsi"/>
          <w:b/>
          <w:bCs/>
          <w:lang w:val="en-US"/>
        </w:rPr>
      </w:pPr>
      <w:r w:rsidRPr="00206D4F">
        <w:rPr>
          <w:rFonts w:cstheme="minorHAnsi"/>
          <w:b/>
          <w:bCs/>
          <w:lang w:val="en-US"/>
        </w:rPr>
        <w:t>References</w:t>
      </w:r>
    </w:p>
    <w:p w14:paraId="38C15A9F" w14:textId="6E430FCA" w:rsidR="00206D4F" w:rsidRPr="00206D4F" w:rsidRDefault="00206D4F" w:rsidP="00206D4F">
      <w:pPr>
        <w:rPr>
          <w:rFonts w:cstheme="minorHAnsi"/>
          <w:lang w:val="en-US"/>
        </w:rPr>
      </w:pPr>
      <w:r w:rsidRPr="00206D4F">
        <w:rPr>
          <w:rFonts w:cstheme="minorHAnsi"/>
          <w:lang w:val="en-US"/>
        </w:rPr>
        <w:t xml:space="preserve">Hemming et al (2011)  “Sample size calculations for cluster </w:t>
      </w:r>
      <w:r>
        <w:rPr>
          <w:rFonts w:cstheme="minorHAnsi"/>
          <w:lang w:val="en-US"/>
        </w:rPr>
        <w:t xml:space="preserve">randomized </w:t>
      </w:r>
      <w:r w:rsidRPr="00206D4F">
        <w:rPr>
          <w:rFonts w:cstheme="minorHAnsi"/>
          <w:lang w:val="en-US"/>
        </w:rPr>
        <w:t>controlled trials with a fixed number of clusters” BMC Medical Research Methodology 2011, 11:102</w:t>
      </w:r>
      <w:bookmarkEnd w:id="0"/>
    </w:p>
    <w:sectPr w:rsidR="00206D4F" w:rsidRPr="00206D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FA0"/>
    <w:rsid w:val="00070C7D"/>
    <w:rsid w:val="00117E06"/>
    <w:rsid w:val="00174F56"/>
    <w:rsid w:val="001C1CE8"/>
    <w:rsid w:val="001E42DA"/>
    <w:rsid w:val="00206D4F"/>
    <w:rsid w:val="00211372"/>
    <w:rsid w:val="003525FF"/>
    <w:rsid w:val="00367088"/>
    <w:rsid w:val="0039532E"/>
    <w:rsid w:val="003E2FA0"/>
    <w:rsid w:val="00405DE6"/>
    <w:rsid w:val="004151E6"/>
    <w:rsid w:val="004B28FD"/>
    <w:rsid w:val="004C1872"/>
    <w:rsid w:val="00502A5D"/>
    <w:rsid w:val="005625D5"/>
    <w:rsid w:val="005F1DDA"/>
    <w:rsid w:val="006503DC"/>
    <w:rsid w:val="006D2863"/>
    <w:rsid w:val="007262AB"/>
    <w:rsid w:val="008B2BE7"/>
    <w:rsid w:val="00922B30"/>
    <w:rsid w:val="00A55186"/>
    <w:rsid w:val="00AE1927"/>
    <w:rsid w:val="00B109AD"/>
    <w:rsid w:val="00BB573C"/>
    <w:rsid w:val="00C75679"/>
    <w:rsid w:val="00CE5640"/>
    <w:rsid w:val="00D038E8"/>
    <w:rsid w:val="00DD2962"/>
    <w:rsid w:val="00E33855"/>
    <w:rsid w:val="00ED2C07"/>
    <w:rsid w:val="00EF11AF"/>
    <w:rsid w:val="00F81A94"/>
    <w:rsid w:val="00F92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06A87"/>
  <w15:chartTrackingRefBased/>
  <w15:docId w15:val="{260916AF-0F00-4960-9404-CE6064148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styleId="Tabellrutnt">
    <w:name w:val="Table Grid"/>
    <w:basedOn w:val="Normaltabell"/>
    <w:uiPriority w:val="39"/>
    <w:rsid w:val="003E2F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Oformateradtabell5">
    <w:name w:val="Plain Table 5"/>
    <w:basedOn w:val="Normaltabell"/>
    <w:uiPriority w:val="45"/>
    <w:rsid w:val="003E2FA0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2">
    <w:name w:val="List Table 2"/>
    <w:basedOn w:val="Normaltabell"/>
    <w:uiPriority w:val="47"/>
    <w:rsid w:val="003E2FA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formateradtabell2">
    <w:name w:val="Plain Table 2"/>
    <w:basedOn w:val="Normaltabell"/>
    <w:uiPriority w:val="42"/>
    <w:rsid w:val="003E2FA0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Oformateradtabell1">
    <w:name w:val="Plain Table 1"/>
    <w:basedOn w:val="Normaltabell"/>
    <w:uiPriority w:val="41"/>
    <w:rsid w:val="003E2FA0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309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Helena Holmlund</dc:creator>
  <cp:keywords/>
  <dc:description/>
  <cp:lastModifiedBy>Anna Sjögren</cp:lastModifiedBy>
  <cp:revision>3</cp:revision>
  <dcterms:created xsi:type="dcterms:W3CDTF">2022-12-15T11:42:00Z</dcterms:created>
  <dcterms:modified xsi:type="dcterms:W3CDTF">2022-12-15T11:53:00Z</dcterms:modified>
</cp:coreProperties>
</file>