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0CD6F" w14:textId="77777777" w:rsidR="006C14D8" w:rsidRPr="00A37D7C" w:rsidRDefault="00000000">
      <w:pPr>
        <w:spacing w:before="120" w:after="60"/>
        <w:rPr>
          <w:rFonts w:asciiTheme="majorHAnsi" w:eastAsia="Calibri" w:hAnsiTheme="majorHAnsi" w:cstheme="majorHAnsi"/>
          <w:sz w:val="32"/>
          <w:szCs w:val="32"/>
        </w:rPr>
      </w:pPr>
      <w:r w:rsidRPr="00A37D7C">
        <w:rPr>
          <w:rFonts w:asciiTheme="majorHAnsi" w:eastAsia="Calibri" w:hAnsiTheme="majorHAnsi" w:cstheme="majorHAnsi"/>
          <w:color w:val="222222"/>
          <w:sz w:val="32"/>
          <w:szCs w:val="32"/>
          <w:highlight w:val="white"/>
        </w:rPr>
        <w:t xml:space="preserve">Improving Teacher Uptake of Effective FLN Instructions using Behavioural Principles </w:t>
      </w:r>
    </w:p>
    <w:p w14:paraId="6D46154E" w14:textId="77777777" w:rsidR="006C14D8" w:rsidRPr="00A37D7C" w:rsidRDefault="00000000">
      <w:pPr>
        <w:pStyle w:val="Heading1"/>
        <w:rPr>
          <w:rFonts w:asciiTheme="majorHAnsi" w:hAnsiTheme="majorHAnsi" w:cstheme="majorHAnsi"/>
          <w:sz w:val="32"/>
          <w:szCs w:val="32"/>
        </w:rPr>
      </w:pPr>
      <w:r w:rsidRPr="00A37D7C">
        <w:rPr>
          <w:rFonts w:asciiTheme="majorHAnsi" w:hAnsiTheme="majorHAnsi" w:cstheme="majorHAnsi"/>
          <w:sz w:val="32"/>
          <w:szCs w:val="32"/>
        </w:rPr>
        <w:t>Abstract</w:t>
      </w:r>
    </w:p>
    <w:p w14:paraId="34AC4673" w14:textId="77777777" w:rsidR="006C14D8" w:rsidRPr="00A37D7C" w:rsidRDefault="00000000">
      <w:pPr>
        <w:spacing w:before="120"/>
        <w:jc w:val="both"/>
        <w:rPr>
          <w:rFonts w:asciiTheme="majorHAnsi" w:eastAsia="Calibri" w:hAnsiTheme="majorHAnsi" w:cstheme="majorHAnsi"/>
          <w:highlight w:val="white"/>
        </w:rPr>
      </w:pPr>
      <w:r w:rsidRPr="00A37D7C">
        <w:rPr>
          <w:rFonts w:asciiTheme="majorHAnsi" w:eastAsia="Calibri" w:hAnsiTheme="majorHAnsi" w:cstheme="majorHAnsi"/>
          <w:highlight w:val="white"/>
        </w:rPr>
        <w:t xml:space="preserve">Foundation Literacy and numeracy (FLN) is critical for a child's education. India’s National Education Policy (NEP) recommends a set of basic literacy and numeracy skills to be acquired by Grade 3. These requirements are not met in many districts in India for various reasons. Here, in a field experiment, we plan to test interventions targeted at improving teacher uptake of effective FLN instructions. As part of the interventions, bite-sized videos on effective teaching practices will be shared with the teachers, or summaries of daily lesson plans from the teacher guides will be made accessible through a WhatsApp Chatbot. </w:t>
      </w:r>
    </w:p>
    <w:p w14:paraId="50178005" w14:textId="77777777" w:rsidR="006C14D8" w:rsidRPr="00A37D7C" w:rsidRDefault="00000000">
      <w:pPr>
        <w:spacing w:after="60"/>
        <w:rPr>
          <w:rFonts w:asciiTheme="majorHAnsi" w:eastAsia="Calibri" w:hAnsiTheme="majorHAnsi" w:cstheme="majorHAnsi"/>
        </w:rPr>
      </w:pPr>
      <w:r w:rsidRPr="00A37D7C">
        <w:rPr>
          <w:rFonts w:asciiTheme="majorHAnsi" w:eastAsia="Calibri" w:hAnsiTheme="majorHAnsi" w:cstheme="majorHAnsi"/>
        </w:rPr>
        <w:t xml:space="preserve"> </w:t>
      </w:r>
    </w:p>
    <w:p w14:paraId="30971C47" w14:textId="77777777" w:rsidR="006C14D8" w:rsidRPr="00A37D7C" w:rsidRDefault="00000000">
      <w:pPr>
        <w:pStyle w:val="Heading1"/>
        <w:rPr>
          <w:rFonts w:asciiTheme="majorHAnsi" w:hAnsiTheme="majorHAnsi" w:cstheme="majorHAnsi"/>
          <w:sz w:val="32"/>
          <w:szCs w:val="32"/>
        </w:rPr>
      </w:pPr>
      <w:r w:rsidRPr="00A37D7C">
        <w:rPr>
          <w:rFonts w:asciiTheme="majorHAnsi" w:hAnsiTheme="majorHAnsi" w:cstheme="majorHAnsi"/>
          <w:sz w:val="32"/>
          <w:szCs w:val="32"/>
        </w:rPr>
        <w:t>Introduction</w:t>
      </w:r>
    </w:p>
    <w:p w14:paraId="3024AF2E" w14:textId="77777777" w:rsidR="006C14D8" w:rsidRPr="00A37D7C" w:rsidRDefault="00000000">
      <w:pPr>
        <w:jc w:val="both"/>
        <w:rPr>
          <w:rFonts w:asciiTheme="majorHAnsi" w:eastAsia="Calibri" w:hAnsiTheme="majorHAnsi" w:cstheme="majorHAnsi"/>
        </w:rPr>
      </w:pPr>
      <w:r w:rsidRPr="00A37D7C">
        <w:rPr>
          <w:rFonts w:asciiTheme="majorHAnsi" w:eastAsia="Calibri" w:hAnsiTheme="majorHAnsi" w:cstheme="majorHAnsi"/>
          <w:color w:val="000000"/>
        </w:rPr>
        <w:t xml:space="preserve">Foundational literacy and numeracy (FLN) levels in India are low and have declined further. The National Education Policy (2020) proposes a National Mission on Foundational Literacy and Numeracy (FLN) - prioritising an area that evidence suggests is critical for overall education outcomes. Studying global trends of learning outcomes and trajectories across years shows that learning shortfalls start early. Students who exit grade 3 without having acquired basic literacy and numeracy skills do not pick up these skills even by the end of primary school. The learning gap continues to widen from that point, as the texts in the language textbooks and mathematical concepts become more complex and abstract in later primary grades. </w:t>
      </w:r>
    </w:p>
    <w:p w14:paraId="0A6133F5" w14:textId="77777777" w:rsidR="006C14D8" w:rsidRPr="00A37D7C" w:rsidRDefault="006C14D8">
      <w:pPr>
        <w:rPr>
          <w:rFonts w:asciiTheme="majorHAnsi" w:eastAsia="Calibri" w:hAnsiTheme="majorHAnsi" w:cstheme="majorHAnsi"/>
        </w:rPr>
      </w:pPr>
    </w:p>
    <w:p w14:paraId="4E12F2FA" w14:textId="77777777" w:rsidR="006C14D8" w:rsidRPr="00A37D7C" w:rsidRDefault="00000000">
      <w:pPr>
        <w:jc w:val="both"/>
        <w:rPr>
          <w:rFonts w:asciiTheme="majorHAnsi" w:eastAsia="Calibri" w:hAnsiTheme="majorHAnsi" w:cstheme="majorHAnsi"/>
          <w:color w:val="000000"/>
        </w:rPr>
      </w:pPr>
      <w:r w:rsidRPr="00A37D7C">
        <w:rPr>
          <w:rFonts w:asciiTheme="majorHAnsi" w:eastAsia="Calibri" w:hAnsiTheme="majorHAnsi" w:cstheme="majorHAnsi"/>
          <w:color w:val="000000"/>
        </w:rPr>
        <w:t xml:space="preserve">The foundational learning (FLN) crisis faced by our country today, cannot be solved through top-down policy approaches or business-as-usual increments in national education expenditure alone. Solutions to this crisis preclude recognising that bottom-up approaches involving all stakeholders in the education ecosystem are necessary. Key amongst all these stakeholders are teachers. </w:t>
      </w:r>
      <w:proofErr w:type="gramStart"/>
      <w:r w:rsidRPr="00A37D7C">
        <w:rPr>
          <w:rFonts w:asciiTheme="majorHAnsi" w:eastAsia="Calibri" w:hAnsiTheme="majorHAnsi" w:cstheme="majorHAnsi"/>
          <w:color w:val="000000"/>
        </w:rPr>
        <w:t>In order to</w:t>
      </w:r>
      <w:proofErr w:type="gramEnd"/>
      <w:r w:rsidRPr="00A37D7C">
        <w:rPr>
          <w:rFonts w:asciiTheme="majorHAnsi" w:eastAsia="Calibri" w:hAnsiTheme="majorHAnsi" w:cstheme="majorHAnsi"/>
          <w:color w:val="000000"/>
        </w:rPr>
        <w:t xml:space="preserve"> truly improve FLN outcomes at scale, we must facilitate teachers’ adoption of effective pedagogical practices envisioned in India’s FLN mission, NIPUN Bharat. The program lays strong emphasis on building teacher capacity through the provision of </w:t>
      </w:r>
      <w:proofErr w:type="gramStart"/>
      <w:r w:rsidRPr="00A37D7C">
        <w:rPr>
          <w:rFonts w:asciiTheme="majorHAnsi" w:eastAsia="Calibri" w:hAnsiTheme="majorHAnsi" w:cstheme="majorHAnsi"/>
          <w:color w:val="000000"/>
        </w:rPr>
        <w:t>high quality</w:t>
      </w:r>
      <w:proofErr w:type="gramEnd"/>
      <w:r w:rsidRPr="00A37D7C">
        <w:rPr>
          <w:rFonts w:asciiTheme="majorHAnsi" w:eastAsia="Calibri" w:hAnsiTheme="majorHAnsi" w:cstheme="majorHAnsi"/>
          <w:color w:val="000000"/>
        </w:rPr>
        <w:t xml:space="preserve"> training and providing teachers with teaching and learning materials to make classroom teaching more effective. Despite efforts at training, and providing requisite information and materials, teacher adoption of effective practices remains low. </w:t>
      </w:r>
    </w:p>
    <w:p w14:paraId="48004AC5" w14:textId="77777777" w:rsidR="006C14D8" w:rsidRPr="00A37D7C" w:rsidRDefault="006C14D8">
      <w:pPr>
        <w:rPr>
          <w:rFonts w:asciiTheme="majorHAnsi" w:eastAsia="Calibri" w:hAnsiTheme="majorHAnsi" w:cstheme="majorHAnsi"/>
          <w:color w:val="000000"/>
        </w:rPr>
      </w:pPr>
    </w:p>
    <w:p w14:paraId="4E413B43" w14:textId="77777777" w:rsidR="006C14D8" w:rsidRPr="00A37D7C" w:rsidRDefault="00000000">
      <w:pPr>
        <w:rPr>
          <w:rFonts w:asciiTheme="majorHAnsi" w:eastAsia="Calibri" w:hAnsiTheme="majorHAnsi" w:cstheme="majorHAnsi"/>
          <w:color w:val="000000"/>
        </w:rPr>
      </w:pPr>
      <w:r w:rsidRPr="00A37D7C">
        <w:rPr>
          <w:rFonts w:asciiTheme="majorHAnsi" w:eastAsia="Calibri" w:hAnsiTheme="majorHAnsi" w:cstheme="majorHAnsi"/>
          <w:color w:val="000000"/>
        </w:rPr>
        <w:t>Existing literature highlights that a behavioural lens is needed in education because various obstacles to change may exist within the system. Teachers’ adoption of effective pedagogical practices may also be influenced by lack of motivation, lack of the ability to translate their intent into action, and other behavioural biases affecting their perception of choices and options available to them.</w:t>
      </w:r>
    </w:p>
    <w:p w14:paraId="378B4F0F" w14:textId="77777777" w:rsidR="006C14D8" w:rsidRPr="00A37D7C" w:rsidRDefault="006C14D8">
      <w:pPr>
        <w:rPr>
          <w:rFonts w:asciiTheme="majorHAnsi" w:eastAsia="Calibri" w:hAnsiTheme="majorHAnsi" w:cstheme="majorHAnsi"/>
          <w:color w:val="000000"/>
        </w:rPr>
      </w:pPr>
    </w:p>
    <w:p w14:paraId="7664C47E" w14:textId="77777777" w:rsidR="006C14D8" w:rsidRPr="00A37D7C" w:rsidRDefault="00000000">
      <w:pPr>
        <w:rPr>
          <w:rFonts w:asciiTheme="majorHAnsi" w:eastAsia="Calibri" w:hAnsiTheme="majorHAnsi" w:cstheme="majorHAnsi"/>
          <w:color w:val="000000"/>
        </w:rPr>
      </w:pPr>
      <w:r w:rsidRPr="00A37D7C">
        <w:rPr>
          <w:rFonts w:asciiTheme="majorHAnsi" w:eastAsia="Calibri" w:hAnsiTheme="majorHAnsi" w:cstheme="majorHAnsi"/>
          <w:color w:val="000000"/>
        </w:rPr>
        <w:lastRenderedPageBreak/>
        <w:t>Our diagnostic findings based on qualitative research across three districts of Uttar Pradesh also corroborate these claims:</w:t>
      </w:r>
    </w:p>
    <w:p w14:paraId="12D31202" w14:textId="77777777" w:rsidR="006C14D8" w:rsidRPr="00A37D7C" w:rsidRDefault="006C14D8">
      <w:pPr>
        <w:rPr>
          <w:rFonts w:asciiTheme="majorHAnsi" w:eastAsia="Calibri" w:hAnsiTheme="majorHAnsi" w:cstheme="majorHAnsi"/>
          <w:color w:val="000000"/>
        </w:rPr>
      </w:pPr>
    </w:p>
    <w:p w14:paraId="4666907F" w14:textId="77777777" w:rsidR="006C14D8" w:rsidRPr="00A37D7C" w:rsidRDefault="00000000">
      <w:pPr>
        <w:numPr>
          <w:ilvl w:val="0"/>
          <w:numId w:val="19"/>
        </w:numPr>
        <w:rPr>
          <w:rFonts w:asciiTheme="majorHAnsi" w:eastAsia="Calibri" w:hAnsiTheme="majorHAnsi" w:cstheme="majorHAnsi"/>
          <w:color w:val="000000"/>
        </w:rPr>
      </w:pPr>
      <w:r w:rsidRPr="00A37D7C">
        <w:rPr>
          <w:rFonts w:asciiTheme="majorHAnsi" w:eastAsia="Calibri" w:hAnsiTheme="majorHAnsi" w:cstheme="majorHAnsi"/>
          <w:color w:val="000000"/>
        </w:rPr>
        <w:t>Teachers are adopting parts of the program that are aligned to their previously held beliefs. There is evidence of status quo bias with an unwillingness to invest in new techniques and complete adoption being perceived as difficult.</w:t>
      </w:r>
    </w:p>
    <w:p w14:paraId="67C233B2" w14:textId="77777777" w:rsidR="006C14D8" w:rsidRPr="00A37D7C" w:rsidRDefault="00000000">
      <w:pPr>
        <w:numPr>
          <w:ilvl w:val="0"/>
          <w:numId w:val="19"/>
        </w:numPr>
        <w:rPr>
          <w:rFonts w:asciiTheme="majorHAnsi" w:eastAsia="Calibri" w:hAnsiTheme="majorHAnsi" w:cstheme="majorHAnsi"/>
          <w:color w:val="000000"/>
        </w:rPr>
      </w:pPr>
      <w:r w:rsidRPr="00A37D7C">
        <w:rPr>
          <w:rFonts w:asciiTheme="majorHAnsi" w:eastAsia="Calibri" w:hAnsiTheme="majorHAnsi" w:cstheme="majorHAnsi"/>
          <w:color w:val="000000"/>
        </w:rPr>
        <w:t>Teachers experience cognitive overload from juggling multiple teaching and non-teaching responsibilities and limited user-friendliness of teacher guides.</w:t>
      </w:r>
    </w:p>
    <w:p w14:paraId="20463285" w14:textId="77777777" w:rsidR="006C14D8" w:rsidRPr="00A37D7C" w:rsidRDefault="00000000">
      <w:pPr>
        <w:numPr>
          <w:ilvl w:val="0"/>
          <w:numId w:val="19"/>
        </w:numPr>
        <w:rPr>
          <w:rFonts w:asciiTheme="majorHAnsi" w:eastAsia="Calibri" w:hAnsiTheme="majorHAnsi" w:cstheme="majorHAnsi"/>
          <w:color w:val="000000"/>
        </w:rPr>
      </w:pPr>
      <w:r w:rsidRPr="00A37D7C">
        <w:rPr>
          <w:rFonts w:asciiTheme="majorHAnsi" w:eastAsia="Calibri" w:hAnsiTheme="majorHAnsi" w:cstheme="majorHAnsi"/>
          <w:color w:val="000000"/>
        </w:rPr>
        <w:t xml:space="preserve">Teachers believe that low learning outcomes are outside the teacher's locus of control and exhibit low ownership by shifting the blame towards irregular student attendance, low parental </w:t>
      </w:r>
      <w:proofErr w:type="gramStart"/>
      <w:r w:rsidRPr="00A37D7C">
        <w:rPr>
          <w:rFonts w:asciiTheme="majorHAnsi" w:eastAsia="Calibri" w:hAnsiTheme="majorHAnsi" w:cstheme="majorHAnsi"/>
          <w:color w:val="000000"/>
        </w:rPr>
        <w:t>engagement</w:t>
      </w:r>
      <w:proofErr w:type="gramEnd"/>
      <w:r w:rsidRPr="00A37D7C">
        <w:rPr>
          <w:rFonts w:asciiTheme="majorHAnsi" w:eastAsia="Calibri" w:hAnsiTheme="majorHAnsi" w:cstheme="majorHAnsi"/>
          <w:color w:val="000000"/>
        </w:rPr>
        <w:t xml:space="preserve"> and mental ability of students.</w:t>
      </w:r>
    </w:p>
    <w:p w14:paraId="400CDFA6" w14:textId="77777777" w:rsidR="006C14D8" w:rsidRPr="00A37D7C" w:rsidRDefault="00000000">
      <w:pPr>
        <w:numPr>
          <w:ilvl w:val="0"/>
          <w:numId w:val="19"/>
        </w:numPr>
        <w:rPr>
          <w:rFonts w:asciiTheme="majorHAnsi" w:eastAsia="Calibri" w:hAnsiTheme="majorHAnsi" w:cstheme="majorHAnsi"/>
          <w:color w:val="000000"/>
        </w:rPr>
      </w:pPr>
      <w:r w:rsidRPr="00A37D7C">
        <w:rPr>
          <w:rFonts w:asciiTheme="majorHAnsi" w:eastAsia="Calibri" w:hAnsiTheme="majorHAnsi" w:cstheme="majorHAnsi"/>
          <w:color w:val="000000"/>
        </w:rPr>
        <w:t xml:space="preserve">Teachers’ agency is affected by the focus on complying with trackable aspects of the program, and they may feel micromanaged. </w:t>
      </w:r>
    </w:p>
    <w:p w14:paraId="48ECBA25" w14:textId="77777777" w:rsidR="006C14D8" w:rsidRPr="00A37D7C" w:rsidRDefault="00000000">
      <w:pPr>
        <w:numPr>
          <w:ilvl w:val="0"/>
          <w:numId w:val="19"/>
        </w:numPr>
        <w:rPr>
          <w:rFonts w:asciiTheme="majorHAnsi" w:eastAsia="Calibri" w:hAnsiTheme="majorHAnsi" w:cstheme="majorHAnsi"/>
          <w:color w:val="000000"/>
        </w:rPr>
      </w:pPr>
      <w:r w:rsidRPr="00A37D7C">
        <w:rPr>
          <w:rFonts w:asciiTheme="majorHAnsi" w:eastAsia="Calibri" w:hAnsiTheme="majorHAnsi" w:cstheme="majorHAnsi"/>
          <w:color w:val="000000"/>
        </w:rPr>
        <w:t>Teachers believe that learning happens by default i.e., if they teach, students will learn regardless of the teaching methods used, and do not give much importance to lesson planning.</w:t>
      </w:r>
    </w:p>
    <w:p w14:paraId="3CAE0B49" w14:textId="77777777" w:rsidR="006C14D8" w:rsidRPr="00A37D7C" w:rsidRDefault="00000000">
      <w:pPr>
        <w:numPr>
          <w:ilvl w:val="0"/>
          <w:numId w:val="19"/>
        </w:numPr>
        <w:rPr>
          <w:rFonts w:asciiTheme="majorHAnsi" w:eastAsia="Calibri" w:hAnsiTheme="majorHAnsi" w:cstheme="majorHAnsi"/>
          <w:color w:val="000000"/>
        </w:rPr>
      </w:pPr>
      <w:r w:rsidRPr="00A37D7C">
        <w:rPr>
          <w:rFonts w:asciiTheme="majorHAnsi" w:eastAsia="Calibri" w:hAnsiTheme="majorHAnsi" w:cstheme="majorHAnsi"/>
          <w:color w:val="000000"/>
        </w:rPr>
        <w:t>Teachers have limited understanding of evidence-based pedagogical techniques such as gradual release of responsibility, or the link between the activities in teacher guides and learning outcomes, this suggests limited technical know-how due to inadequate training. </w:t>
      </w:r>
    </w:p>
    <w:p w14:paraId="7BF3D44B" w14:textId="77777777" w:rsidR="006C14D8" w:rsidRPr="00A37D7C" w:rsidRDefault="006C14D8">
      <w:pPr>
        <w:rPr>
          <w:rFonts w:asciiTheme="majorHAnsi" w:eastAsia="Calibri" w:hAnsiTheme="majorHAnsi" w:cstheme="majorHAnsi"/>
        </w:rPr>
      </w:pPr>
    </w:p>
    <w:p w14:paraId="54244D36" w14:textId="77777777" w:rsidR="006C14D8" w:rsidRPr="00A37D7C" w:rsidRDefault="00000000">
      <w:pPr>
        <w:jc w:val="both"/>
        <w:rPr>
          <w:rFonts w:asciiTheme="majorHAnsi" w:eastAsia="Calibri" w:hAnsiTheme="majorHAnsi" w:cstheme="majorHAnsi"/>
        </w:rPr>
      </w:pPr>
      <w:r w:rsidRPr="00A37D7C">
        <w:rPr>
          <w:rFonts w:asciiTheme="majorHAnsi" w:eastAsia="Calibri" w:hAnsiTheme="majorHAnsi" w:cstheme="majorHAnsi"/>
          <w:color w:val="000000"/>
        </w:rPr>
        <w:t xml:space="preserve">This project aims to test behaviour change strategies to improve foundational learning outcomes in Uttar Pradesh. The insights from these research experiments will aid in developing public goods by CSBC (Centre for Social and Behaviour Change) and CSF (Central Square Foundation) for States designing their foundational learning programs. The interventions designed and tested in this project will aim to improve behavioural outcomes for </w:t>
      </w:r>
      <w:r w:rsidRPr="00A37D7C">
        <w:rPr>
          <w:rFonts w:asciiTheme="majorHAnsi" w:eastAsia="Calibri" w:hAnsiTheme="majorHAnsi" w:cstheme="majorHAnsi"/>
          <w:b/>
          <w:color w:val="000000"/>
        </w:rPr>
        <w:t>teachers</w:t>
      </w:r>
      <w:r w:rsidRPr="00A37D7C">
        <w:rPr>
          <w:rFonts w:asciiTheme="majorHAnsi" w:eastAsia="Calibri" w:hAnsiTheme="majorHAnsi" w:cstheme="majorHAnsi"/>
          <w:color w:val="000000"/>
        </w:rPr>
        <w:t>. Based on the insights from the diagnostic, we intend to focus on the below areas:</w:t>
      </w:r>
    </w:p>
    <w:p w14:paraId="0FB2F626" w14:textId="77777777" w:rsidR="006C14D8" w:rsidRPr="00A37D7C" w:rsidRDefault="006C14D8">
      <w:pPr>
        <w:rPr>
          <w:rFonts w:asciiTheme="majorHAnsi" w:eastAsia="Calibri" w:hAnsiTheme="majorHAnsi" w:cstheme="majorHAnsi"/>
        </w:rPr>
      </w:pPr>
    </w:p>
    <w:p w14:paraId="5F99C800" w14:textId="77777777" w:rsidR="006C14D8" w:rsidRPr="00A37D7C" w:rsidRDefault="00000000">
      <w:pPr>
        <w:numPr>
          <w:ilvl w:val="0"/>
          <w:numId w:val="1"/>
        </w:numPr>
        <w:rPr>
          <w:rFonts w:asciiTheme="majorHAnsi" w:eastAsia="Calibri" w:hAnsiTheme="majorHAnsi" w:cstheme="majorHAnsi"/>
          <w:color w:val="000000"/>
        </w:rPr>
      </w:pPr>
      <w:r w:rsidRPr="00A37D7C">
        <w:rPr>
          <w:rFonts w:asciiTheme="majorHAnsi" w:eastAsia="Calibri" w:hAnsiTheme="majorHAnsi" w:cstheme="majorHAnsi"/>
          <w:color w:val="000000"/>
        </w:rPr>
        <w:t xml:space="preserve">Teachers use </w:t>
      </w:r>
      <w:r w:rsidRPr="00A37D7C">
        <w:rPr>
          <w:rFonts w:asciiTheme="majorHAnsi" w:eastAsia="Calibri" w:hAnsiTheme="majorHAnsi" w:cstheme="majorHAnsi"/>
          <w:b/>
          <w:color w:val="000000"/>
        </w:rPr>
        <w:t>Teacher guides</w:t>
      </w:r>
      <w:r w:rsidRPr="00A37D7C">
        <w:rPr>
          <w:rFonts w:asciiTheme="majorHAnsi" w:eastAsia="Calibri" w:hAnsiTheme="majorHAnsi" w:cstheme="majorHAnsi"/>
          <w:b/>
          <w:color w:val="000000"/>
          <w:vertAlign w:val="superscript"/>
        </w:rPr>
        <w:footnoteReference w:id="1"/>
      </w:r>
      <w:r w:rsidRPr="00A37D7C">
        <w:rPr>
          <w:rFonts w:asciiTheme="majorHAnsi" w:eastAsia="Calibri" w:hAnsiTheme="majorHAnsi" w:cstheme="majorHAnsi"/>
          <w:color w:val="000000"/>
        </w:rPr>
        <w:t xml:space="preserve"> for planning and </w:t>
      </w:r>
      <w:proofErr w:type="gramStart"/>
      <w:r w:rsidRPr="00A37D7C">
        <w:rPr>
          <w:rFonts w:asciiTheme="majorHAnsi" w:eastAsia="Calibri" w:hAnsiTheme="majorHAnsi" w:cstheme="majorHAnsi"/>
          <w:color w:val="000000"/>
        </w:rPr>
        <w:t>teaching</w:t>
      </w:r>
      <w:proofErr w:type="gramEnd"/>
    </w:p>
    <w:p w14:paraId="299A8AAF" w14:textId="77777777" w:rsidR="006C14D8" w:rsidRPr="00A37D7C" w:rsidRDefault="00000000">
      <w:pPr>
        <w:numPr>
          <w:ilvl w:val="0"/>
          <w:numId w:val="3"/>
        </w:numPr>
        <w:rPr>
          <w:rFonts w:asciiTheme="majorHAnsi" w:eastAsia="Calibri" w:hAnsiTheme="majorHAnsi" w:cstheme="majorHAnsi"/>
          <w:color w:val="000000"/>
        </w:rPr>
      </w:pPr>
      <w:r w:rsidRPr="00A37D7C">
        <w:rPr>
          <w:rFonts w:asciiTheme="majorHAnsi" w:eastAsia="Calibri" w:hAnsiTheme="majorHAnsi" w:cstheme="majorHAnsi"/>
          <w:color w:val="000000"/>
        </w:rPr>
        <w:t xml:space="preserve">Teachers use </w:t>
      </w:r>
      <w:r w:rsidRPr="00A37D7C">
        <w:rPr>
          <w:rFonts w:asciiTheme="majorHAnsi" w:eastAsia="Calibri" w:hAnsiTheme="majorHAnsi" w:cstheme="majorHAnsi"/>
          <w:b/>
          <w:color w:val="000000"/>
        </w:rPr>
        <w:t>targeted questioning</w:t>
      </w:r>
      <w:r w:rsidRPr="00A37D7C">
        <w:rPr>
          <w:rFonts w:asciiTheme="majorHAnsi" w:eastAsia="Calibri" w:hAnsiTheme="majorHAnsi" w:cstheme="majorHAnsi"/>
          <w:color w:val="000000"/>
        </w:rPr>
        <w:t xml:space="preserve"> (using student engagement strategies)</w:t>
      </w:r>
    </w:p>
    <w:p w14:paraId="28C71785" w14:textId="77777777" w:rsidR="006C14D8" w:rsidRPr="00A37D7C" w:rsidRDefault="00000000">
      <w:pPr>
        <w:numPr>
          <w:ilvl w:val="1"/>
          <w:numId w:val="3"/>
        </w:numPr>
        <w:rPr>
          <w:rFonts w:asciiTheme="majorHAnsi" w:eastAsia="Calibri" w:hAnsiTheme="majorHAnsi" w:cstheme="majorHAnsi"/>
          <w:color w:val="000000"/>
        </w:rPr>
      </w:pPr>
      <w:r w:rsidRPr="00A37D7C">
        <w:rPr>
          <w:rFonts w:asciiTheme="majorHAnsi" w:eastAsia="Calibri" w:hAnsiTheme="majorHAnsi" w:cstheme="majorHAnsi"/>
          <w:color w:val="000000"/>
        </w:rPr>
        <w:t xml:space="preserve">Teacher asks specific questions (close/open ended) to individual </w:t>
      </w:r>
      <w:proofErr w:type="gramStart"/>
      <w:r w:rsidRPr="00A37D7C">
        <w:rPr>
          <w:rFonts w:asciiTheme="majorHAnsi" w:eastAsia="Calibri" w:hAnsiTheme="majorHAnsi" w:cstheme="majorHAnsi"/>
          <w:color w:val="000000"/>
        </w:rPr>
        <w:t>students</w:t>
      </w:r>
      <w:proofErr w:type="gramEnd"/>
      <w:r w:rsidRPr="00A37D7C">
        <w:rPr>
          <w:rFonts w:asciiTheme="majorHAnsi" w:eastAsia="Calibri" w:hAnsiTheme="majorHAnsi" w:cstheme="majorHAnsi"/>
          <w:color w:val="000000"/>
        </w:rPr>
        <w:t> </w:t>
      </w:r>
    </w:p>
    <w:p w14:paraId="78DE08C7" w14:textId="77777777" w:rsidR="006C14D8" w:rsidRPr="00A37D7C" w:rsidRDefault="00000000">
      <w:pPr>
        <w:numPr>
          <w:ilvl w:val="1"/>
          <w:numId w:val="3"/>
        </w:numPr>
        <w:rPr>
          <w:rFonts w:asciiTheme="majorHAnsi" w:eastAsia="Calibri" w:hAnsiTheme="majorHAnsi" w:cstheme="majorHAnsi"/>
          <w:color w:val="000000"/>
        </w:rPr>
      </w:pPr>
      <w:r w:rsidRPr="00A37D7C">
        <w:rPr>
          <w:rFonts w:asciiTheme="majorHAnsi" w:eastAsia="Calibri" w:hAnsiTheme="majorHAnsi" w:cstheme="majorHAnsi"/>
          <w:color w:val="000000"/>
        </w:rPr>
        <w:t>Teacher asks questions to most students and not just a selected few.</w:t>
      </w:r>
    </w:p>
    <w:p w14:paraId="7903B4B9" w14:textId="77777777" w:rsidR="006C14D8" w:rsidRPr="00A37D7C" w:rsidRDefault="00000000">
      <w:pPr>
        <w:numPr>
          <w:ilvl w:val="1"/>
          <w:numId w:val="3"/>
        </w:numPr>
        <w:rPr>
          <w:rFonts w:asciiTheme="majorHAnsi" w:eastAsia="Calibri" w:hAnsiTheme="majorHAnsi" w:cstheme="majorHAnsi"/>
          <w:color w:val="000000"/>
        </w:rPr>
      </w:pPr>
      <w:r w:rsidRPr="00A37D7C">
        <w:rPr>
          <w:rFonts w:asciiTheme="majorHAnsi" w:eastAsia="Calibri" w:hAnsiTheme="majorHAnsi" w:cstheme="majorHAnsi"/>
          <w:color w:val="000000"/>
        </w:rPr>
        <w:t>Teachers can identify which students are struggling.</w:t>
      </w:r>
    </w:p>
    <w:p w14:paraId="1E3915EB" w14:textId="77777777" w:rsidR="006C14D8" w:rsidRPr="00A37D7C" w:rsidRDefault="00000000">
      <w:pPr>
        <w:numPr>
          <w:ilvl w:val="1"/>
          <w:numId w:val="3"/>
        </w:numPr>
        <w:rPr>
          <w:rFonts w:asciiTheme="majorHAnsi" w:eastAsia="Calibri" w:hAnsiTheme="majorHAnsi" w:cstheme="majorHAnsi"/>
          <w:color w:val="000000"/>
        </w:rPr>
      </w:pPr>
      <w:r w:rsidRPr="00A37D7C">
        <w:rPr>
          <w:rFonts w:asciiTheme="majorHAnsi" w:eastAsia="Calibri" w:hAnsiTheme="majorHAnsi" w:cstheme="majorHAnsi"/>
          <w:color w:val="000000"/>
        </w:rPr>
        <w:t xml:space="preserve">Teacher adjusts instruction based on student </w:t>
      </w:r>
      <w:proofErr w:type="gramStart"/>
      <w:r w:rsidRPr="00A37D7C">
        <w:rPr>
          <w:rFonts w:asciiTheme="majorHAnsi" w:eastAsia="Calibri" w:hAnsiTheme="majorHAnsi" w:cstheme="majorHAnsi"/>
          <w:color w:val="000000"/>
        </w:rPr>
        <w:t>response</w:t>
      </w:r>
      <w:proofErr w:type="gramEnd"/>
    </w:p>
    <w:p w14:paraId="0F0AA3D4" w14:textId="77777777" w:rsidR="006C14D8" w:rsidRPr="00A37D7C" w:rsidRDefault="00000000">
      <w:pPr>
        <w:numPr>
          <w:ilvl w:val="0"/>
          <w:numId w:val="5"/>
        </w:numPr>
        <w:rPr>
          <w:rFonts w:asciiTheme="majorHAnsi" w:eastAsia="Calibri" w:hAnsiTheme="majorHAnsi" w:cstheme="majorHAnsi"/>
          <w:color w:val="000000"/>
        </w:rPr>
      </w:pPr>
      <w:r w:rsidRPr="00A37D7C">
        <w:rPr>
          <w:rFonts w:asciiTheme="majorHAnsi" w:eastAsia="Calibri" w:hAnsiTheme="majorHAnsi" w:cstheme="majorHAnsi"/>
          <w:color w:val="000000"/>
        </w:rPr>
        <w:t xml:space="preserve">Teachers undertake </w:t>
      </w:r>
      <w:r w:rsidRPr="00A37D7C">
        <w:rPr>
          <w:rFonts w:asciiTheme="majorHAnsi" w:eastAsia="Calibri" w:hAnsiTheme="majorHAnsi" w:cstheme="majorHAnsi"/>
          <w:b/>
          <w:color w:val="000000"/>
        </w:rPr>
        <w:t>Balanced -literacy approach</w:t>
      </w:r>
      <w:r w:rsidRPr="00A37D7C">
        <w:rPr>
          <w:rFonts w:asciiTheme="majorHAnsi" w:eastAsia="Calibri" w:hAnsiTheme="majorHAnsi" w:cstheme="majorHAnsi"/>
          <w:color w:val="000000"/>
        </w:rPr>
        <w:t xml:space="preserve"> with skills focussed on </w:t>
      </w:r>
      <w:proofErr w:type="gramStart"/>
      <w:r w:rsidRPr="00A37D7C">
        <w:rPr>
          <w:rFonts w:asciiTheme="majorHAnsi" w:eastAsia="Calibri" w:hAnsiTheme="majorHAnsi" w:cstheme="majorHAnsi"/>
          <w:color w:val="000000"/>
        </w:rPr>
        <w:t>decoding</w:t>
      </w:r>
      <w:proofErr w:type="gramEnd"/>
    </w:p>
    <w:p w14:paraId="263BAC1F" w14:textId="77777777" w:rsidR="006C14D8" w:rsidRPr="00A37D7C" w:rsidRDefault="00000000">
      <w:pPr>
        <w:numPr>
          <w:ilvl w:val="1"/>
          <w:numId w:val="5"/>
        </w:numPr>
        <w:rPr>
          <w:rFonts w:asciiTheme="majorHAnsi" w:eastAsia="Calibri" w:hAnsiTheme="majorHAnsi" w:cstheme="majorHAnsi"/>
          <w:color w:val="000000"/>
        </w:rPr>
      </w:pPr>
      <w:r w:rsidRPr="00A37D7C">
        <w:rPr>
          <w:rFonts w:asciiTheme="majorHAnsi" w:eastAsia="Calibri" w:hAnsiTheme="majorHAnsi" w:cstheme="majorHAnsi"/>
          <w:color w:val="000000"/>
        </w:rPr>
        <w:t xml:space="preserve">Shares target </w:t>
      </w:r>
      <w:r w:rsidRPr="00A37D7C">
        <w:rPr>
          <w:rFonts w:asciiTheme="majorHAnsi" w:eastAsia="Calibri" w:hAnsiTheme="majorHAnsi" w:cstheme="majorHAnsi"/>
          <w:i/>
          <w:color w:val="000000"/>
        </w:rPr>
        <w:t>Varna/Matra</w:t>
      </w:r>
      <w:r w:rsidRPr="00A37D7C">
        <w:rPr>
          <w:rFonts w:asciiTheme="majorHAnsi" w:eastAsia="Calibri" w:hAnsiTheme="majorHAnsi" w:cstheme="majorHAnsi"/>
          <w:color w:val="000000"/>
        </w:rPr>
        <w:t xml:space="preserve"> (letter/accent) sounds with the students and makes them repeat (I-do) </w:t>
      </w:r>
    </w:p>
    <w:p w14:paraId="5A46EC43" w14:textId="77777777" w:rsidR="006C14D8" w:rsidRPr="00A37D7C" w:rsidRDefault="00000000">
      <w:pPr>
        <w:numPr>
          <w:ilvl w:val="1"/>
          <w:numId w:val="5"/>
        </w:numPr>
        <w:rPr>
          <w:rFonts w:asciiTheme="majorHAnsi" w:eastAsia="Calibri" w:hAnsiTheme="majorHAnsi" w:cstheme="majorHAnsi"/>
          <w:color w:val="000000"/>
        </w:rPr>
      </w:pPr>
      <w:r w:rsidRPr="00A37D7C">
        <w:rPr>
          <w:rFonts w:asciiTheme="majorHAnsi" w:eastAsia="Calibri" w:hAnsiTheme="majorHAnsi" w:cstheme="majorHAnsi"/>
          <w:color w:val="000000"/>
        </w:rPr>
        <w:t xml:space="preserve">Makes children identify the target </w:t>
      </w:r>
      <w:r w:rsidRPr="00A37D7C">
        <w:rPr>
          <w:rFonts w:asciiTheme="majorHAnsi" w:eastAsia="Calibri" w:hAnsiTheme="majorHAnsi" w:cstheme="majorHAnsi"/>
          <w:i/>
          <w:color w:val="000000"/>
        </w:rPr>
        <w:t>varna/</w:t>
      </w:r>
      <w:proofErr w:type="spellStart"/>
      <w:r w:rsidRPr="00A37D7C">
        <w:rPr>
          <w:rFonts w:asciiTheme="majorHAnsi" w:eastAsia="Calibri" w:hAnsiTheme="majorHAnsi" w:cstheme="majorHAnsi"/>
          <w:i/>
          <w:color w:val="000000"/>
        </w:rPr>
        <w:t>maatra</w:t>
      </w:r>
      <w:proofErr w:type="spellEnd"/>
      <w:r w:rsidRPr="00A37D7C">
        <w:rPr>
          <w:rFonts w:asciiTheme="majorHAnsi" w:eastAsia="Calibri" w:hAnsiTheme="majorHAnsi" w:cstheme="majorHAnsi"/>
          <w:color w:val="000000"/>
        </w:rPr>
        <w:t xml:space="preserve"> sound first and then its symbol (We do)</w:t>
      </w:r>
    </w:p>
    <w:p w14:paraId="6DE2BFB9" w14:textId="77777777" w:rsidR="006C14D8" w:rsidRPr="00A37D7C" w:rsidRDefault="00000000">
      <w:pPr>
        <w:numPr>
          <w:ilvl w:val="1"/>
          <w:numId w:val="5"/>
        </w:numPr>
        <w:rPr>
          <w:rFonts w:asciiTheme="majorHAnsi" w:eastAsia="Calibri" w:hAnsiTheme="majorHAnsi" w:cstheme="majorHAnsi"/>
          <w:color w:val="000000"/>
        </w:rPr>
      </w:pPr>
      <w:r w:rsidRPr="00A37D7C">
        <w:rPr>
          <w:rFonts w:asciiTheme="majorHAnsi" w:eastAsia="Calibri" w:hAnsiTheme="majorHAnsi" w:cstheme="majorHAnsi"/>
          <w:color w:val="000000"/>
        </w:rPr>
        <w:lastRenderedPageBreak/>
        <w:t xml:space="preserve">Teaches get children to write the </w:t>
      </w:r>
      <w:r w:rsidRPr="00A37D7C">
        <w:rPr>
          <w:rFonts w:asciiTheme="majorHAnsi" w:eastAsia="Calibri" w:hAnsiTheme="majorHAnsi" w:cstheme="majorHAnsi"/>
          <w:i/>
          <w:color w:val="000000"/>
        </w:rPr>
        <w:t>varna/</w:t>
      </w:r>
      <w:proofErr w:type="spellStart"/>
      <w:proofErr w:type="gramStart"/>
      <w:r w:rsidRPr="00A37D7C">
        <w:rPr>
          <w:rFonts w:asciiTheme="majorHAnsi" w:eastAsia="Calibri" w:hAnsiTheme="majorHAnsi" w:cstheme="majorHAnsi"/>
          <w:i/>
          <w:color w:val="000000"/>
        </w:rPr>
        <w:t>maatra</w:t>
      </w:r>
      <w:proofErr w:type="spellEnd"/>
      <w:proofErr w:type="gramEnd"/>
      <w:r w:rsidRPr="00A37D7C">
        <w:rPr>
          <w:rFonts w:asciiTheme="majorHAnsi" w:eastAsia="Calibri" w:hAnsiTheme="majorHAnsi" w:cstheme="majorHAnsi"/>
          <w:color w:val="000000"/>
        </w:rPr>
        <w:t> </w:t>
      </w:r>
    </w:p>
    <w:p w14:paraId="2EE1FFF0" w14:textId="77777777" w:rsidR="006C14D8" w:rsidRPr="00A37D7C" w:rsidRDefault="00000000">
      <w:pPr>
        <w:numPr>
          <w:ilvl w:val="1"/>
          <w:numId w:val="5"/>
        </w:numPr>
        <w:rPr>
          <w:rFonts w:asciiTheme="majorHAnsi" w:eastAsia="Calibri" w:hAnsiTheme="majorHAnsi" w:cstheme="majorHAnsi"/>
          <w:color w:val="000000"/>
        </w:rPr>
      </w:pPr>
      <w:r w:rsidRPr="00A37D7C">
        <w:rPr>
          <w:rFonts w:asciiTheme="majorHAnsi" w:eastAsia="Calibri" w:hAnsiTheme="majorHAnsi" w:cstheme="majorHAnsi"/>
          <w:color w:val="000000"/>
        </w:rPr>
        <w:t xml:space="preserve">Teachers get the children to blend the </w:t>
      </w:r>
      <w:r w:rsidRPr="00A37D7C">
        <w:rPr>
          <w:rFonts w:asciiTheme="majorHAnsi" w:eastAsia="Calibri" w:hAnsiTheme="majorHAnsi" w:cstheme="majorHAnsi"/>
          <w:i/>
          <w:color w:val="000000"/>
        </w:rPr>
        <w:t>varna/</w:t>
      </w:r>
      <w:proofErr w:type="spellStart"/>
      <w:r w:rsidRPr="00A37D7C">
        <w:rPr>
          <w:rFonts w:asciiTheme="majorHAnsi" w:eastAsia="Calibri" w:hAnsiTheme="majorHAnsi" w:cstheme="majorHAnsi"/>
          <w:i/>
          <w:color w:val="000000"/>
        </w:rPr>
        <w:t>maatra</w:t>
      </w:r>
      <w:proofErr w:type="spellEnd"/>
      <w:r w:rsidRPr="00A37D7C">
        <w:rPr>
          <w:rFonts w:asciiTheme="majorHAnsi" w:eastAsia="Calibri" w:hAnsiTheme="majorHAnsi" w:cstheme="majorHAnsi"/>
          <w:i/>
          <w:color w:val="000000"/>
        </w:rPr>
        <w:t xml:space="preserve"> </w:t>
      </w:r>
      <w:r w:rsidRPr="00A37D7C">
        <w:rPr>
          <w:rFonts w:asciiTheme="majorHAnsi" w:eastAsia="Calibri" w:hAnsiTheme="majorHAnsi" w:cstheme="majorHAnsi"/>
          <w:color w:val="000000"/>
        </w:rPr>
        <w:t xml:space="preserve">to form </w:t>
      </w:r>
      <w:proofErr w:type="gramStart"/>
      <w:r w:rsidRPr="00A37D7C">
        <w:rPr>
          <w:rFonts w:asciiTheme="majorHAnsi" w:eastAsia="Calibri" w:hAnsiTheme="majorHAnsi" w:cstheme="majorHAnsi"/>
          <w:color w:val="000000"/>
        </w:rPr>
        <w:t>words</w:t>
      </w:r>
      <w:proofErr w:type="gramEnd"/>
      <w:r w:rsidRPr="00A37D7C">
        <w:rPr>
          <w:rFonts w:asciiTheme="majorHAnsi" w:eastAsia="Calibri" w:hAnsiTheme="majorHAnsi" w:cstheme="majorHAnsi"/>
          <w:color w:val="000000"/>
        </w:rPr>
        <w:t> </w:t>
      </w:r>
    </w:p>
    <w:p w14:paraId="2F246B09" w14:textId="77777777" w:rsidR="006C14D8" w:rsidRPr="00A37D7C" w:rsidRDefault="006C14D8">
      <w:pPr>
        <w:rPr>
          <w:rFonts w:asciiTheme="majorHAnsi" w:eastAsia="Calibri" w:hAnsiTheme="majorHAnsi" w:cstheme="majorHAnsi"/>
          <w:color w:val="000000"/>
        </w:rPr>
      </w:pPr>
    </w:p>
    <w:p w14:paraId="232B11BC" w14:textId="77777777" w:rsidR="006C14D8" w:rsidRPr="00A37D7C" w:rsidRDefault="00000000">
      <w:pPr>
        <w:numPr>
          <w:ilvl w:val="0"/>
          <w:numId w:val="7"/>
        </w:numPr>
        <w:rPr>
          <w:rFonts w:asciiTheme="majorHAnsi" w:eastAsia="Calibri" w:hAnsiTheme="majorHAnsi" w:cstheme="majorHAnsi"/>
          <w:color w:val="000000"/>
        </w:rPr>
      </w:pPr>
      <w:r w:rsidRPr="00A37D7C">
        <w:rPr>
          <w:rFonts w:asciiTheme="majorHAnsi" w:eastAsia="Calibri" w:hAnsiTheme="majorHAnsi" w:cstheme="majorHAnsi"/>
          <w:color w:val="000000"/>
        </w:rPr>
        <w:t xml:space="preserve">Teachers undertake </w:t>
      </w:r>
      <w:r w:rsidRPr="00A37D7C">
        <w:rPr>
          <w:rFonts w:asciiTheme="majorHAnsi" w:eastAsia="Calibri" w:hAnsiTheme="majorHAnsi" w:cstheme="majorHAnsi"/>
          <w:b/>
          <w:color w:val="000000"/>
        </w:rPr>
        <w:t>Gradual Release of Responsibility (GRR) </w:t>
      </w:r>
    </w:p>
    <w:p w14:paraId="46542E7E" w14:textId="77777777" w:rsidR="006C14D8" w:rsidRPr="00A37D7C" w:rsidRDefault="00000000">
      <w:pPr>
        <w:numPr>
          <w:ilvl w:val="1"/>
          <w:numId w:val="7"/>
        </w:numPr>
        <w:rPr>
          <w:rFonts w:asciiTheme="majorHAnsi" w:eastAsia="Calibri" w:hAnsiTheme="majorHAnsi" w:cstheme="majorHAnsi"/>
          <w:color w:val="000000"/>
        </w:rPr>
      </w:pPr>
      <w:r w:rsidRPr="00A37D7C">
        <w:rPr>
          <w:rFonts w:asciiTheme="majorHAnsi" w:eastAsia="Calibri" w:hAnsiTheme="majorHAnsi" w:cstheme="majorHAnsi"/>
          <w:color w:val="000000"/>
        </w:rPr>
        <w:t>Models and explains the concept on the board (I do) </w:t>
      </w:r>
    </w:p>
    <w:p w14:paraId="26885F68" w14:textId="77777777" w:rsidR="006C14D8" w:rsidRPr="00A37D7C" w:rsidRDefault="00000000">
      <w:pPr>
        <w:numPr>
          <w:ilvl w:val="1"/>
          <w:numId w:val="7"/>
        </w:numPr>
        <w:rPr>
          <w:rFonts w:asciiTheme="majorHAnsi" w:eastAsia="Calibri" w:hAnsiTheme="majorHAnsi" w:cstheme="majorHAnsi"/>
          <w:color w:val="000000"/>
        </w:rPr>
      </w:pPr>
      <w:r w:rsidRPr="00A37D7C">
        <w:rPr>
          <w:rFonts w:asciiTheme="majorHAnsi" w:eastAsia="Calibri" w:hAnsiTheme="majorHAnsi" w:cstheme="majorHAnsi"/>
          <w:color w:val="000000"/>
        </w:rPr>
        <w:t>Performs an activity with the children using concrete objects or pictures to explain the concept (We Do)</w:t>
      </w:r>
    </w:p>
    <w:p w14:paraId="58C0E522" w14:textId="77777777" w:rsidR="006C14D8" w:rsidRPr="00A37D7C" w:rsidRDefault="00000000">
      <w:pPr>
        <w:numPr>
          <w:ilvl w:val="1"/>
          <w:numId w:val="7"/>
        </w:numPr>
        <w:rPr>
          <w:rFonts w:asciiTheme="majorHAnsi" w:eastAsia="Calibri" w:hAnsiTheme="majorHAnsi" w:cstheme="majorHAnsi"/>
          <w:color w:val="000000"/>
        </w:rPr>
      </w:pPr>
      <w:r w:rsidRPr="00A37D7C">
        <w:rPr>
          <w:rFonts w:asciiTheme="majorHAnsi" w:eastAsia="Calibri" w:hAnsiTheme="majorHAnsi" w:cstheme="majorHAnsi"/>
          <w:color w:val="000000"/>
        </w:rPr>
        <w:t>Makes children practise the concept or procedure multiple times (you do)</w:t>
      </w:r>
    </w:p>
    <w:p w14:paraId="7B2326B5" w14:textId="77777777" w:rsidR="006C14D8" w:rsidRPr="00A37D7C" w:rsidRDefault="00000000">
      <w:pPr>
        <w:numPr>
          <w:ilvl w:val="0"/>
          <w:numId w:val="7"/>
        </w:num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t>Teachers give students dedicated time for student practice with</w:t>
      </w:r>
      <w:r w:rsidRPr="00A37D7C">
        <w:rPr>
          <w:rFonts w:asciiTheme="majorHAnsi" w:eastAsia="Calibri" w:hAnsiTheme="majorHAnsi" w:cstheme="majorHAnsi"/>
          <w:b/>
          <w:color w:val="000000"/>
        </w:rPr>
        <w:t xml:space="preserve"> feedback.</w:t>
      </w:r>
    </w:p>
    <w:p w14:paraId="0E90FA66" w14:textId="77777777" w:rsidR="006C14D8" w:rsidRPr="00A37D7C" w:rsidRDefault="006C14D8">
      <w:pPr>
        <w:rPr>
          <w:rFonts w:asciiTheme="majorHAnsi" w:eastAsia="Calibri" w:hAnsiTheme="majorHAnsi" w:cstheme="majorHAnsi"/>
          <w:color w:val="000000"/>
        </w:rPr>
      </w:pPr>
    </w:p>
    <w:p w14:paraId="6AE2CC48" w14:textId="77777777" w:rsidR="006C14D8" w:rsidRPr="00A37D7C" w:rsidRDefault="00000000">
      <w:pPr>
        <w:spacing w:after="60"/>
        <w:jc w:val="both"/>
        <w:rPr>
          <w:rFonts w:asciiTheme="majorHAnsi" w:eastAsia="Calibri" w:hAnsiTheme="majorHAnsi" w:cstheme="majorHAnsi"/>
        </w:rPr>
      </w:pPr>
      <w:r w:rsidRPr="00A37D7C">
        <w:rPr>
          <w:rFonts w:asciiTheme="majorHAnsi" w:eastAsia="Calibri" w:hAnsiTheme="majorHAnsi" w:cstheme="majorHAnsi"/>
        </w:rPr>
        <w:t>Based on our qualitative diagnosis, we designed interventions that we hypothesised would increase the adoption of effective teaching practices. Our main objectives for the interventions are:</w:t>
      </w:r>
    </w:p>
    <w:p w14:paraId="19C3CCF6" w14:textId="77777777" w:rsidR="006C14D8" w:rsidRPr="00A37D7C" w:rsidRDefault="00000000">
      <w:pPr>
        <w:numPr>
          <w:ilvl w:val="0"/>
          <w:numId w:val="9"/>
        </w:numPr>
        <w:pBdr>
          <w:top w:val="nil"/>
          <w:left w:val="nil"/>
          <w:bottom w:val="nil"/>
          <w:right w:val="nil"/>
          <w:between w:val="nil"/>
        </w:pBdr>
        <w:spacing w:before="120"/>
        <w:jc w:val="both"/>
        <w:rPr>
          <w:rFonts w:asciiTheme="majorHAnsi" w:eastAsia="Calibri" w:hAnsiTheme="majorHAnsi" w:cstheme="majorHAnsi"/>
          <w:color w:val="000000"/>
        </w:rPr>
      </w:pPr>
      <w:r w:rsidRPr="00A37D7C">
        <w:rPr>
          <w:rFonts w:asciiTheme="majorHAnsi" w:eastAsia="Calibri" w:hAnsiTheme="majorHAnsi" w:cstheme="majorHAnsi"/>
          <w:color w:val="000000"/>
        </w:rPr>
        <w:t xml:space="preserve">Demystify desired teaching behaviours by breaking them down into smaller practices with clear actionable steps to help teachers integrate these key practices into their teaching. </w:t>
      </w:r>
    </w:p>
    <w:p w14:paraId="079AB4F0" w14:textId="77777777" w:rsidR="006C14D8" w:rsidRPr="00A37D7C" w:rsidRDefault="00000000">
      <w:pPr>
        <w:numPr>
          <w:ilvl w:val="0"/>
          <w:numId w:val="9"/>
        </w:numPr>
        <w:pBdr>
          <w:top w:val="nil"/>
          <w:left w:val="nil"/>
          <w:bottom w:val="nil"/>
          <w:right w:val="nil"/>
          <w:between w:val="nil"/>
        </w:pBdr>
        <w:jc w:val="both"/>
        <w:rPr>
          <w:rFonts w:asciiTheme="majorHAnsi" w:eastAsia="Calibri" w:hAnsiTheme="majorHAnsi" w:cstheme="majorHAnsi"/>
          <w:color w:val="000000"/>
        </w:rPr>
      </w:pPr>
      <w:r w:rsidRPr="00A37D7C">
        <w:rPr>
          <w:rFonts w:asciiTheme="majorHAnsi" w:eastAsia="Calibri" w:hAnsiTheme="majorHAnsi" w:cstheme="majorHAnsi"/>
          <w:color w:val="000000"/>
        </w:rPr>
        <w:t xml:space="preserve">Make the instructional material and information therein easier and more accessible to increase the likelihood of teachers its adoption and </w:t>
      </w:r>
      <w:proofErr w:type="gramStart"/>
      <w:r w:rsidRPr="00A37D7C">
        <w:rPr>
          <w:rFonts w:asciiTheme="majorHAnsi" w:eastAsia="Calibri" w:hAnsiTheme="majorHAnsi" w:cstheme="majorHAnsi"/>
          <w:color w:val="000000"/>
        </w:rPr>
        <w:t>application</w:t>
      </w:r>
      <w:proofErr w:type="gramEnd"/>
      <w:r w:rsidRPr="00A37D7C">
        <w:rPr>
          <w:rFonts w:asciiTheme="majorHAnsi" w:eastAsia="Calibri" w:hAnsiTheme="majorHAnsi" w:cstheme="majorHAnsi"/>
          <w:color w:val="000000"/>
        </w:rPr>
        <w:t xml:space="preserve"> </w:t>
      </w:r>
    </w:p>
    <w:p w14:paraId="551C1E2C" w14:textId="77777777" w:rsidR="006C14D8" w:rsidRPr="00A37D7C" w:rsidRDefault="00000000">
      <w:pPr>
        <w:numPr>
          <w:ilvl w:val="0"/>
          <w:numId w:val="9"/>
        </w:numPr>
        <w:pBdr>
          <w:top w:val="nil"/>
          <w:left w:val="nil"/>
          <w:bottom w:val="nil"/>
          <w:right w:val="nil"/>
          <w:between w:val="nil"/>
        </w:pBdr>
        <w:spacing w:after="60"/>
        <w:jc w:val="both"/>
        <w:rPr>
          <w:rFonts w:asciiTheme="majorHAnsi" w:eastAsia="Calibri" w:hAnsiTheme="majorHAnsi" w:cstheme="majorHAnsi"/>
          <w:color w:val="000000"/>
        </w:rPr>
      </w:pPr>
      <w:r w:rsidRPr="00A37D7C">
        <w:rPr>
          <w:rFonts w:asciiTheme="majorHAnsi" w:eastAsia="Calibri" w:hAnsiTheme="majorHAnsi" w:cstheme="majorHAnsi"/>
          <w:color w:val="000000"/>
        </w:rPr>
        <w:t xml:space="preserve">Use various behavioural nudges such as reminders, motivational and social-proof messages, non-monetary rewards etc. to make teachers adopt the desired practices and processes. </w:t>
      </w:r>
    </w:p>
    <w:p w14:paraId="32BE66A9" w14:textId="77777777" w:rsidR="006C14D8" w:rsidRPr="00A37D7C" w:rsidRDefault="006C14D8">
      <w:pPr>
        <w:spacing w:before="120"/>
        <w:jc w:val="both"/>
        <w:rPr>
          <w:rFonts w:asciiTheme="majorHAnsi" w:eastAsia="Calibri" w:hAnsiTheme="majorHAnsi" w:cstheme="majorHAnsi"/>
        </w:rPr>
      </w:pPr>
    </w:p>
    <w:p w14:paraId="4D7531B8" w14:textId="77777777" w:rsidR="006C14D8" w:rsidRPr="00A37D7C" w:rsidRDefault="00000000">
      <w:pPr>
        <w:spacing w:after="60"/>
        <w:jc w:val="both"/>
        <w:rPr>
          <w:rFonts w:asciiTheme="majorHAnsi" w:eastAsia="Calibri" w:hAnsiTheme="majorHAnsi" w:cstheme="majorHAnsi"/>
        </w:rPr>
      </w:pPr>
      <w:r w:rsidRPr="00A37D7C">
        <w:rPr>
          <w:rFonts w:asciiTheme="majorHAnsi" w:eastAsia="Calibri" w:hAnsiTheme="majorHAnsi" w:cstheme="majorHAnsi"/>
        </w:rPr>
        <w:t xml:space="preserve">This document outlines a proposed experiment using the randomised controlled methodology to assess the effectiveness of the proposed interventions in increasing the teacher uptake of evidence-based and effective teaching practices. </w:t>
      </w:r>
    </w:p>
    <w:p w14:paraId="24012EE5" w14:textId="77777777" w:rsidR="006C14D8" w:rsidRPr="00A37D7C" w:rsidRDefault="00000000">
      <w:pPr>
        <w:pStyle w:val="Heading1"/>
        <w:rPr>
          <w:rFonts w:asciiTheme="majorHAnsi" w:hAnsiTheme="majorHAnsi" w:cstheme="majorHAnsi"/>
          <w:sz w:val="32"/>
          <w:szCs w:val="32"/>
        </w:rPr>
      </w:pPr>
      <w:bookmarkStart w:id="0" w:name="_heading=h.gjdgxs" w:colFirst="0" w:colLast="0"/>
      <w:bookmarkEnd w:id="0"/>
      <w:r w:rsidRPr="00A37D7C">
        <w:rPr>
          <w:rFonts w:asciiTheme="majorHAnsi" w:hAnsiTheme="majorHAnsi" w:cstheme="majorHAnsi"/>
          <w:sz w:val="32"/>
          <w:szCs w:val="32"/>
        </w:rPr>
        <w:t>Methods</w:t>
      </w:r>
      <w:r w:rsidRPr="00A37D7C">
        <w:rPr>
          <w:rFonts w:asciiTheme="majorHAnsi" w:hAnsiTheme="majorHAnsi" w:cstheme="majorHAnsi"/>
          <w:color w:val="000000"/>
          <w:sz w:val="32"/>
          <w:szCs w:val="32"/>
        </w:rPr>
        <w:t xml:space="preserve"> </w:t>
      </w:r>
    </w:p>
    <w:p w14:paraId="5C70D2DE" w14:textId="77777777" w:rsidR="006C14D8" w:rsidRPr="00A37D7C" w:rsidRDefault="00000000">
      <w:pPr>
        <w:pStyle w:val="Heading2"/>
        <w:rPr>
          <w:rFonts w:asciiTheme="majorHAnsi" w:hAnsiTheme="majorHAnsi" w:cstheme="majorHAnsi"/>
          <w:color w:val="000000"/>
        </w:rPr>
      </w:pPr>
      <w:r w:rsidRPr="00A37D7C">
        <w:rPr>
          <w:rFonts w:asciiTheme="majorHAnsi" w:hAnsiTheme="majorHAnsi" w:cstheme="majorHAnsi"/>
        </w:rPr>
        <w:t>Experimental Design Overview</w:t>
      </w:r>
    </w:p>
    <w:p w14:paraId="6F567A05" w14:textId="77777777" w:rsidR="006C14D8" w:rsidRPr="00A37D7C" w:rsidRDefault="00000000">
      <w:pPr>
        <w:pBdr>
          <w:top w:val="nil"/>
          <w:left w:val="nil"/>
          <w:bottom w:val="nil"/>
          <w:right w:val="nil"/>
          <w:between w:val="nil"/>
        </w:pBdr>
        <w:spacing w:before="200" w:after="80"/>
        <w:rPr>
          <w:rFonts w:asciiTheme="majorHAnsi" w:eastAsia="Calibri" w:hAnsiTheme="majorHAnsi" w:cstheme="majorHAnsi"/>
          <w:color w:val="000000"/>
        </w:rPr>
      </w:pPr>
      <w:bookmarkStart w:id="1" w:name="_heading=h.30j0zll" w:colFirst="0" w:colLast="0"/>
      <w:bookmarkEnd w:id="1"/>
      <w:r w:rsidRPr="00A37D7C">
        <w:rPr>
          <w:rFonts w:asciiTheme="majorHAnsi" w:eastAsia="Calibri" w:hAnsiTheme="majorHAnsi" w:cstheme="majorHAnsi"/>
          <w:color w:val="000000"/>
        </w:rPr>
        <w:t xml:space="preserve">Our design is a randomised control experiment. </w:t>
      </w:r>
      <w:r w:rsidRPr="00A37D7C">
        <w:rPr>
          <w:rFonts w:asciiTheme="majorHAnsi" w:eastAsia="Calibri" w:hAnsiTheme="majorHAnsi" w:cstheme="majorHAnsi"/>
          <w:color w:val="000000"/>
          <w:highlight w:val="white"/>
        </w:rPr>
        <w:t xml:space="preserve">The study population will be Grade 3 teachers in government schools of Sitapur and </w:t>
      </w:r>
      <w:proofErr w:type="spellStart"/>
      <w:r w:rsidRPr="00A37D7C">
        <w:rPr>
          <w:rFonts w:asciiTheme="majorHAnsi" w:eastAsia="Calibri" w:hAnsiTheme="majorHAnsi" w:cstheme="majorHAnsi"/>
          <w:color w:val="000000"/>
          <w:highlight w:val="white"/>
        </w:rPr>
        <w:t>Hardoi</w:t>
      </w:r>
      <w:proofErr w:type="spellEnd"/>
      <w:r w:rsidRPr="00A37D7C">
        <w:rPr>
          <w:rFonts w:asciiTheme="majorHAnsi" w:eastAsia="Calibri" w:hAnsiTheme="majorHAnsi" w:cstheme="majorHAnsi"/>
          <w:color w:val="000000"/>
          <w:highlight w:val="white"/>
        </w:rPr>
        <w:t xml:space="preserve"> districts of Uttar Pradesh</w:t>
      </w:r>
      <w:r w:rsidRPr="00A37D7C">
        <w:rPr>
          <w:rFonts w:asciiTheme="majorHAnsi" w:eastAsia="Calibri" w:hAnsiTheme="majorHAnsi" w:cstheme="majorHAnsi"/>
          <w:color w:val="000000"/>
        </w:rPr>
        <w:t>. Sampled schools will be randomly assigned to control or either of the two treatment arms. The recruitment criteria and the treatment arms are explained in the following sections.</w:t>
      </w:r>
    </w:p>
    <w:p w14:paraId="6393F6D1" w14:textId="77777777" w:rsidR="006C14D8" w:rsidRPr="00A37D7C" w:rsidRDefault="00000000">
      <w:pPr>
        <w:spacing w:before="120" w:after="60"/>
        <w:rPr>
          <w:rFonts w:asciiTheme="majorHAnsi" w:eastAsia="Calibri" w:hAnsiTheme="majorHAnsi" w:cstheme="majorHAnsi"/>
        </w:rPr>
      </w:pPr>
      <w:r w:rsidRPr="00A37D7C">
        <w:rPr>
          <w:rFonts w:asciiTheme="majorHAnsi" w:eastAsia="Calibri" w:hAnsiTheme="majorHAnsi" w:cstheme="majorHAnsi"/>
        </w:rPr>
        <w:t>Recruitment will be followed by one in-person baseline survey that includes treatment initiation and a questionnaire to measure adoption, value perception, confidence, knowledge, attitudes, past behaviour, and standard demographics. The treatment period will last 6 months, followed by an endline survey.</w:t>
      </w:r>
    </w:p>
    <w:p w14:paraId="3E70AA6F" w14:textId="77777777" w:rsidR="006C14D8" w:rsidRPr="00A37D7C" w:rsidRDefault="00000000">
      <w:pPr>
        <w:pStyle w:val="Heading2"/>
        <w:rPr>
          <w:rFonts w:asciiTheme="majorHAnsi" w:hAnsiTheme="majorHAnsi" w:cstheme="majorHAnsi"/>
          <w:sz w:val="24"/>
          <w:szCs w:val="24"/>
        </w:rPr>
      </w:pPr>
      <w:r w:rsidRPr="00A37D7C">
        <w:rPr>
          <w:rFonts w:asciiTheme="majorHAnsi" w:hAnsiTheme="majorHAnsi" w:cstheme="majorHAnsi"/>
        </w:rPr>
        <w:lastRenderedPageBreak/>
        <w:t>Sample Identification</w:t>
      </w:r>
    </w:p>
    <w:p w14:paraId="03473D7E" w14:textId="77777777" w:rsidR="006C14D8" w:rsidRPr="00A37D7C" w:rsidRDefault="00000000">
      <w:pPr>
        <w:pBdr>
          <w:top w:val="nil"/>
          <w:left w:val="nil"/>
          <w:bottom w:val="nil"/>
          <w:right w:val="nil"/>
          <w:between w:val="nil"/>
        </w:pBdr>
        <w:spacing w:before="200"/>
        <w:jc w:val="both"/>
        <w:rPr>
          <w:rFonts w:asciiTheme="majorHAnsi" w:eastAsia="Calibri" w:hAnsiTheme="majorHAnsi" w:cstheme="majorHAnsi"/>
          <w:color w:val="000000"/>
          <w:highlight w:val="white"/>
        </w:rPr>
      </w:pPr>
      <w:r w:rsidRPr="00A37D7C">
        <w:rPr>
          <w:rFonts w:asciiTheme="majorHAnsi" w:eastAsia="Calibri" w:hAnsiTheme="majorHAnsi" w:cstheme="majorHAnsi"/>
          <w:color w:val="000000"/>
          <w:highlight w:val="white"/>
        </w:rPr>
        <w:t xml:space="preserve">The study will be conducted in the districts of Sitapur and </w:t>
      </w:r>
      <w:proofErr w:type="spellStart"/>
      <w:r w:rsidRPr="00A37D7C">
        <w:rPr>
          <w:rFonts w:asciiTheme="majorHAnsi" w:eastAsia="Calibri" w:hAnsiTheme="majorHAnsi" w:cstheme="majorHAnsi"/>
          <w:color w:val="000000"/>
          <w:highlight w:val="white"/>
        </w:rPr>
        <w:t>Hardoi</w:t>
      </w:r>
      <w:proofErr w:type="spellEnd"/>
      <w:r w:rsidRPr="00A37D7C">
        <w:rPr>
          <w:rFonts w:asciiTheme="majorHAnsi" w:eastAsia="Calibri" w:hAnsiTheme="majorHAnsi" w:cstheme="majorHAnsi"/>
          <w:color w:val="000000"/>
          <w:highlight w:val="white"/>
        </w:rPr>
        <w:t xml:space="preserve"> of Uttar Pradesh. The districts have been chosen based on size, accessibility, performance proximity to state averages on various development indicators, and likelihood of other interventions/programs overlapping with our interventions. </w:t>
      </w:r>
    </w:p>
    <w:p w14:paraId="5F0EC418" w14:textId="77777777" w:rsidR="006C14D8" w:rsidRPr="00A37D7C" w:rsidRDefault="006C14D8">
      <w:pPr>
        <w:pBdr>
          <w:top w:val="nil"/>
          <w:left w:val="nil"/>
          <w:bottom w:val="nil"/>
          <w:right w:val="nil"/>
          <w:between w:val="nil"/>
        </w:pBdr>
        <w:rPr>
          <w:rFonts w:asciiTheme="majorHAnsi" w:hAnsiTheme="majorHAnsi" w:cstheme="majorHAnsi"/>
          <w:color w:val="000000"/>
        </w:rPr>
      </w:pPr>
    </w:p>
    <w:p w14:paraId="5485A4D6" w14:textId="77777777" w:rsidR="006C14D8" w:rsidRPr="00A37D7C" w:rsidRDefault="00000000">
      <w:pPr>
        <w:rPr>
          <w:rFonts w:asciiTheme="majorHAnsi" w:eastAsia="Calibri" w:hAnsiTheme="majorHAnsi" w:cstheme="majorHAnsi"/>
          <w:color w:val="000000"/>
        </w:rPr>
      </w:pPr>
      <w:r w:rsidRPr="00A37D7C">
        <w:rPr>
          <w:rFonts w:asciiTheme="majorHAnsi" w:eastAsia="Calibri" w:hAnsiTheme="majorHAnsi" w:cstheme="majorHAnsi"/>
          <w:color w:val="000000"/>
        </w:rPr>
        <w:t xml:space="preserve">Sitapur has approximately 2408 primary schools (Grades 1-5) and 611 composite schools (Grades 1-8) spread across its 23 blocks. In </w:t>
      </w:r>
      <w:proofErr w:type="spellStart"/>
      <w:r w:rsidRPr="00A37D7C">
        <w:rPr>
          <w:rFonts w:asciiTheme="majorHAnsi" w:eastAsia="Calibri" w:hAnsiTheme="majorHAnsi" w:cstheme="majorHAnsi"/>
          <w:color w:val="000000"/>
        </w:rPr>
        <w:t>Hardoi</w:t>
      </w:r>
      <w:proofErr w:type="spellEnd"/>
      <w:r w:rsidRPr="00A37D7C">
        <w:rPr>
          <w:rFonts w:asciiTheme="majorHAnsi" w:eastAsia="Calibri" w:hAnsiTheme="majorHAnsi" w:cstheme="majorHAnsi"/>
          <w:color w:val="000000"/>
        </w:rPr>
        <w:t xml:space="preserve">, there are approximately 2423 primary schools and 408 composite schools spread across 25 blocks. Thus, schools will be sampled from roughly 5850 schools. Grade 3 teachers will be selected for the study from the sampled schools. </w:t>
      </w:r>
    </w:p>
    <w:p w14:paraId="2611879A" w14:textId="77777777" w:rsidR="006C14D8" w:rsidRPr="00A37D7C" w:rsidRDefault="006C14D8">
      <w:pPr>
        <w:rPr>
          <w:rFonts w:asciiTheme="majorHAnsi" w:eastAsia="Calibri" w:hAnsiTheme="majorHAnsi" w:cstheme="majorHAnsi"/>
          <w:color w:val="000000"/>
        </w:rPr>
      </w:pPr>
    </w:p>
    <w:p w14:paraId="098BDAF7" w14:textId="77777777" w:rsidR="006C14D8" w:rsidRPr="00A37D7C" w:rsidRDefault="00000000">
      <w:pPr>
        <w:rPr>
          <w:rFonts w:asciiTheme="majorHAnsi" w:eastAsia="Calibri" w:hAnsiTheme="majorHAnsi" w:cstheme="majorHAnsi"/>
          <w:color w:val="000000"/>
        </w:rPr>
      </w:pPr>
      <w:r w:rsidRPr="00A37D7C">
        <w:rPr>
          <w:rFonts w:asciiTheme="majorHAnsi" w:eastAsia="Calibri" w:hAnsiTheme="majorHAnsi" w:cstheme="majorHAnsi"/>
          <w:color w:val="000000"/>
        </w:rPr>
        <w:t xml:space="preserve">Grade 3 teachers from the selected schools of the two districts will be invited for the baseline survey at the block-level office and only those who provide consent will be selected to participate in the study. A screening test will also be conducted to check for whether teachers have WhatsApp accounts. The recruitment exercise will be carried out in support and consultation with the district and block education administration. Reserve/back-up schools (~ 5-10%) will be selected in each block in case the target sample is not reached. </w:t>
      </w:r>
    </w:p>
    <w:p w14:paraId="555BFC29" w14:textId="77777777" w:rsidR="006C14D8" w:rsidRPr="00A37D7C" w:rsidRDefault="006C14D8">
      <w:pPr>
        <w:rPr>
          <w:rFonts w:asciiTheme="majorHAnsi" w:eastAsia="Calibri" w:hAnsiTheme="majorHAnsi" w:cstheme="majorHAnsi"/>
          <w:color w:val="000000"/>
          <w:sz w:val="32"/>
          <w:szCs w:val="32"/>
        </w:rPr>
      </w:pPr>
    </w:p>
    <w:p w14:paraId="44E5A735" w14:textId="77777777" w:rsidR="006C14D8" w:rsidRPr="00A37D7C" w:rsidRDefault="00000000">
      <w:pPr>
        <w:rPr>
          <w:rFonts w:asciiTheme="majorHAnsi" w:eastAsia="Calibri" w:hAnsiTheme="majorHAnsi" w:cstheme="majorHAnsi"/>
          <w:sz w:val="32"/>
          <w:szCs w:val="32"/>
        </w:rPr>
      </w:pPr>
      <w:r w:rsidRPr="00A37D7C">
        <w:rPr>
          <w:rFonts w:asciiTheme="majorHAnsi" w:eastAsia="Calibri" w:hAnsiTheme="majorHAnsi" w:cstheme="majorHAnsi"/>
          <w:color w:val="000000"/>
          <w:sz w:val="32"/>
          <w:szCs w:val="32"/>
        </w:rPr>
        <w:t>Eligibility Criteria</w:t>
      </w:r>
    </w:p>
    <w:p w14:paraId="394C6ED3" w14:textId="77777777" w:rsidR="006C14D8" w:rsidRPr="00A37D7C" w:rsidRDefault="00000000">
      <w:pPr>
        <w:numPr>
          <w:ilvl w:val="0"/>
          <w:numId w:val="11"/>
        </w:num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t xml:space="preserve">Teachers of grade 3 at a </w:t>
      </w:r>
      <w:proofErr w:type="spellStart"/>
      <w:r w:rsidRPr="00A37D7C">
        <w:rPr>
          <w:rFonts w:asciiTheme="majorHAnsi" w:eastAsia="Calibri" w:hAnsiTheme="majorHAnsi" w:cstheme="majorHAnsi"/>
          <w:color w:val="000000"/>
        </w:rPr>
        <w:t>hindi</w:t>
      </w:r>
      <w:proofErr w:type="spellEnd"/>
      <w:r w:rsidRPr="00A37D7C">
        <w:rPr>
          <w:rFonts w:asciiTheme="majorHAnsi" w:eastAsia="Calibri" w:hAnsiTheme="majorHAnsi" w:cstheme="majorHAnsi"/>
          <w:color w:val="000000"/>
        </w:rPr>
        <w:t>-medium government school in the sampled geographies. </w:t>
      </w:r>
    </w:p>
    <w:p w14:paraId="444474EF" w14:textId="77777777" w:rsidR="006C14D8" w:rsidRPr="00A37D7C" w:rsidRDefault="00000000">
      <w:pPr>
        <w:numPr>
          <w:ilvl w:val="0"/>
          <w:numId w:val="11"/>
        </w:num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t xml:space="preserve">Must have access to </w:t>
      </w:r>
      <w:proofErr w:type="gramStart"/>
      <w:r w:rsidRPr="00A37D7C">
        <w:rPr>
          <w:rFonts w:asciiTheme="majorHAnsi" w:eastAsia="Calibri" w:hAnsiTheme="majorHAnsi" w:cstheme="majorHAnsi"/>
          <w:color w:val="000000"/>
        </w:rPr>
        <w:t>Smartphone</w:t>
      </w:r>
      <w:proofErr w:type="gramEnd"/>
      <w:r w:rsidRPr="00A37D7C">
        <w:rPr>
          <w:rFonts w:asciiTheme="majorHAnsi" w:eastAsia="Calibri" w:hAnsiTheme="majorHAnsi" w:cstheme="majorHAnsi"/>
          <w:color w:val="000000"/>
        </w:rPr>
        <w:t> </w:t>
      </w:r>
    </w:p>
    <w:p w14:paraId="1146DE54" w14:textId="77777777" w:rsidR="006C14D8" w:rsidRPr="00A37D7C" w:rsidRDefault="00000000">
      <w:pPr>
        <w:numPr>
          <w:ilvl w:val="0"/>
          <w:numId w:val="11"/>
        </w:num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t xml:space="preserve">Must have access to internet </w:t>
      </w:r>
      <w:proofErr w:type="gramStart"/>
      <w:r w:rsidRPr="00A37D7C">
        <w:rPr>
          <w:rFonts w:asciiTheme="majorHAnsi" w:eastAsia="Calibri" w:hAnsiTheme="majorHAnsi" w:cstheme="majorHAnsi"/>
          <w:color w:val="000000"/>
        </w:rPr>
        <w:t>connection</w:t>
      </w:r>
      <w:proofErr w:type="gramEnd"/>
    </w:p>
    <w:p w14:paraId="66CBE666" w14:textId="77777777" w:rsidR="006C14D8" w:rsidRPr="00A37D7C" w:rsidRDefault="00000000">
      <w:pPr>
        <w:numPr>
          <w:ilvl w:val="0"/>
          <w:numId w:val="11"/>
        </w:num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t xml:space="preserve">Must have access to </w:t>
      </w:r>
      <w:proofErr w:type="gramStart"/>
      <w:r w:rsidRPr="00A37D7C">
        <w:rPr>
          <w:rFonts w:asciiTheme="majorHAnsi" w:eastAsia="Calibri" w:hAnsiTheme="majorHAnsi" w:cstheme="majorHAnsi"/>
          <w:color w:val="000000"/>
        </w:rPr>
        <w:t>WhatsApp</w:t>
      </w:r>
      <w:proofErr w:type="gramEnd"/>
    </w:p>
    <w:p w14:paraId="3752C580" w14:textId="77777777" w:rsidR="006C14D8" w:rsidRPr="00A37D7C" w:rsidRDefault="006C14D8">
      <w:pPr>
        <w:spacing w:before="200"/>
        <w:rPr>
          <w:rFonts w:asciiTheme="majorHAnsi" w:eastAsia="Calibri" w:hAnsiTheme="majorHAnsi" w:cstheme="majorHAnsi"/>
          <w:color w:val="000000"/>
        </w:rPr>
      </w:pPr>
    </w:p>
    <w:p w14:paraId="7D6F8F4C" w14:textId="77777777" w:rsidR="006C14D8" w:rsidRPr="00A37D7C" w:rsidRDefault="006C14D8">
      <w:pPr>
        <w:rPr>
          <w:rFonts w:asciiTheme="majorHAnsi" w:eastAsia="Calibri" w:hAnsiTheme="majorHAnsi" w:cstheme="majorHAnsi"/>
          <w:color w:val="000000"/>
        </w:rPr>
      </w:pPr>
    </w:p>
    <w:p w14:paraId="3BD9419C" w14:textId="77777777" w:rsidR="006C14D8" w:rsidRPr="00A37D7C" w:rsidRDefault="00000000">
      <w:pPr>
        <w:rPr>
          <w:rFonts w:asciiTheme="majorHAnsi" w:eastAsia="Calibri" w:hAnsiTheme="majorHAnsi" w:cstheme="majorHAnsi"/>
          <w:color w:val="000000"/>
        </w:rPr>
      </w:pPr>
      <w:r w:rsidRPr="00A37D7C">
        <w:rPr>
          <w:rFonts w:asciiTheme="majorHAnsi" w:eastAsia="Calibri" w:hAnsiTheme="majorHAnsi" w:cstheme="majorHAnsi"/>
          <w:color w:val="000000"/>
          <w:sz w:val="32"/>
          <w:szCs w:val="32"/>
        </w:rPr>
        <w:t>Treatment Components</w:t>
      </w:r>
      <w:r w:rsidRPr="00A37D7C">
        <w:rPr>
          <w:rFonts w:asciiTheme="majorHAnsi" w:eastAsia="Calibri" w:hAnsiTheme="majorHAnsi" w:cstheme="majorHAnsi"/>
          <w:color w:val="000000"/>
        </w:rPr>
        <w:t xml:space="preserve"> </w:t>
      </w:r>
    </w:p>
    <w:p w14:paraId="18B6BFD6" w14:textId="77777777" w:rsidR="006C14D8" w:rsidRPr="00A37D7C" w:rsidRDefault="006C14D8">
      <w:pPr>
        <w:rPr>
          <w:rFonts w:asciiTheme="majorHAnsi" w:eastAsia="Calibri" w:hAnsiTheme="majorHAnsi" w:cstheme="majorHAnsi"/>
          <w:color w:val="000000"/>
        </w:rPr>
      </w:pPr>
    </w:p>
    <w:p w14:paraId="35EA3721" w14:textId="77777777" w:rsidR="006C14D8" w:rsidRPr="00A37D7C" w:rsidRDefault="00000000">
      <w:pPr>
        <w:rPr>
          <w:rFonts w:asciiTheme="majorHAnsi" w:eastAsia="Calibri" w:hAnsiTheme="majorHAnsi" w:cstheme="majorHAnsi"/>
          <w:color w:val="000000"/>
        </w:rPr>
      </w:pPr>
      <w:r w:rsidRPr="00A37D7C">
        <w:rPr>
          <w:rFonts w:asciiTheme="majorHAnsi" w:eastAsia="Calibri" w:hAnsiTheme="majorHAnsi" w:cstheme="majorHAnsi"/>
          <w:b/>
          <w:color w:val="000000"/>
          <w:u w:val="single"/>
        </w:rPr>
        <w:t>Treatment arm 1</w:t>
      </w:r>
      <w:r w:rsidRPr="00A37D7C">
        <w:rPr>
          <w:rFonts w:asciiTheme="majorHAnsi" w:eastAsia="Calibri" w:hAnsiTheme="majorHAnsi" w:cstheme="majorHAnsi"/>
          <w:color w:val="000000"/>
        </w:rPr>
        <w:t xml:space="preserve">: The first treatment arm intends to increase adoption of TGs by making accessible to teachers simplified summaries of daily lesson plans in the form of bite-sized texts or audio-notes through a WhatsApp Chatbot. A series of clicks and simple entries will enable teachers to get acquainted with the content of daily lesson plans for literacy and numeracy in a few seconds. This will be supplemented by friendly nudges and positive messaging and an in-built reward mechanism to aid habit formation. Figure below summarises the basic conversational flow of the bot. </w:t>
      </w:r>
    </w:p>
    <w:p w14:paraId="7551C447" w14:textId="77777777" w:rsidR="006C14D8" w:rsidRPr="00A37D7C" w:rsidRDefault="006C14D8">
      <w:pPr>
        <w:rPr>
          <w:rFonts w:asciiTheme="majorHAnsi" w:eastAsia="Calibri" w:hAnsiTheme="majorHAnsi" w:cstheme="majorHAnsi"/>
          <w:color w:val="000000"/>
        </w:rPr>
      </w:pPr>
    </w:p>
    <w:p w14:paraId="5CE3C915" w14:textId="77777777" w:rsidR="006C14D8" w:rsidRPr="00A37D7C" w:rsidRDefault="00000000">
      <w:pPr>
        <w:rPr>
          <w:rFonts w:asciiTheme="majorHAnsi" w:eastAsia="Calibri" w:hAnsiTheme="majorHAnsi" w:cstheme="majorHAnsi"/>
          <w:color w:val="000000"/>
        </w:rPr>
      </w:pPr>
      <w:r w:rsidRPr="00A37D7C">
        <w:rPr>
          <w:rFonts w:asciiTheme="majorHAnsi" w:hAnsiTheme="majorHAnsi" w:cstheme="majorHAnsi"/>
          <w:noProof/>
        </w:rPr>
        <w:lastRenderedPageBreak/>
        <w:drawing>
          <wp:inline distT="0" distB="0" distL="0" distR="0" wp14:anchorId="3DCF4CE4" wp14:editId="54C59B1F">
            <wp:extent cx="5581650" cy="3533775"/>
            <wp:effectExtent l="0" t="0" r="0" b="0"/>
            <wp:docPr id="184250265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581650" cy="3533775"/>
                    </a:xfrm>
                    <a:prstGeom prst="rect">
                      <a:avLst/>
                    </a:prstGeom>
                    <a:ln/>
                  </pic:spPr>
                </pic:pic>
              </a:graphicData>
            </a:graphic>
          </wp:inline>
        </w:drawing>
      </w:r>
    </w:p>
    <w:p w14:paraId="29A61D0C" w14:textId="77777777" w:rsidR="006C14D8" w:rsidRPr="00A37D7C" w:rsidRDefault="006C14D8">
      <w:pPr>
        <w:rPr>
          <w:rFonts w:asciiTheme="majorHAnsi" w:eastAsia="Calibri" w:hAnsiTheme="majorHAnsi" w:cstheme="majorHAnsi"/>
          <w:color w:val="000000"/>
        </w:rPr>
      </w:pPr>
    </w:p>
    <w:p w14:paraId="64B516D8" w14:textId="77777777" w:rsidR="006C14D8" w:rsidRPr="00A37D7C" w:rsidRDefault="00000000">
      <w:pPr>
        <w:pBdr>
          <w:top w:val="nil"/>
          <w:left w:val="nil"/>
          <w:bottom w:val="nil"/>
          <w:right w:val="nil"/>
          <w:between w:val="nil"/>
        </w:pBdr>
        <w:spacing w:after="200"/>
        <w:jc w:val="both"/>
        <w:rPr>
          <w:rFonts w:asciiTheme="majorHAnsi" w:eastAsia="Calibri" w:hAnsiTheme="majorHAnsi" w:cstheme="majorHAnsi"/>
          <w:color w:val="000000"/>
        </w:rPr>
      </w:pPr>
      <w:r w:rsidRPr="00A37D7C">
        <w:rPr>
          <w:rFonts w:asciiTheme="majorHAnsi" w:eastAsia="Calibri" w:hAnsiTheme="majorHAnsi" w:cstheme="majorHAnsi"/>
          <w:color w:val="000000"/>
        </w:rPr>
        <w:t>Certain design elements will be embedded into the chatbot to make the lesson plan information comprehensible and visually appealing for the user. </w:t>
      </w:r>
    </w:p>
    <w:p w14:paraId="123A533C" w14:textId="77777777" w:rsidR="006C14D8" w:rsidRPr="00A37D7C" w:rsidRDefault="00000000">
      <w:pPr>
        <w:numPr>
          <w:ilvl w:val="0"/>
          <w:numId w:val="13"/>
        </w:numPr>
        <w:pBdr>
          <w:top w:val="nil"/>
          <w:left w:val="nil"/>
          <w:bottom w:val="nil"/>
          <w:right w:val="nil"/>
          <w:between w:val="nil"/>
        </w:pBdr>
        <w:jc w:val="both"/>
        <w:rPr>
          <w:rFonts w:asciiTheme="majorHAnsi" w:eastAsia="Arial" w:hAnsiTheme="majorHAnsi" w:cstheme="majorHAnsi"/>
          <w:b/>
          <w:color w:val="000000"/>
          <w:sz w:val="22"/>
          <w:szCs w:val="22"/>
        </w:rPr>
      </w:pPr>
      <w:r w:rsidRPr="00A37D7C">
        <w:rPr>
          <w:rFonts w:asciiTheme="majorHAnsi" w:eastAsia="Calibri" w:hAnsiTheme="majorHAnsi" w:cstheme="majorHAnsi"/>
          <w:b/>
          <w:color w:val="000000"/>
        </w:rPr>
        <w:t>Concise</w:t>
      </w:r>
      <w:r w:rsidRPr="00A37D7C">
        <w:rPr>
          <w:rFonts w:asciiTheme="majorHAnsi" w:eastAsia="Calibri" w:hAnsiTheme="majorHAnsi" w:cstheme="majorHAnsi"/>
          <w:color w:val="000000"/>
        </w:rPr>
        <w:t xml:space="preserve"> - Textual summaries will be properly spaced and limited to 5-7 lines (of prompts) on the screen to avoid cognitive overload. Audio notes will be 2 minutes long on average</w:t>
      </w:r>
      <w:r w:rsidRPr="00A37D7C">
        <w:rPr>
          <w:rFonts w:asciiTheme="majorHAnsi" w:eastAsia="Arial" w:hAnsiTheme="majorHAnsi" w:cstheme="majorHAnsi"/>
          <w:color w:val="000000"/>
          <w:sz w:val="22"/>
          <w:szCs w:val="22"/>
        </w:rPr>
        <w:t>. </w:t>
      </w:r>
    </w:p>
    <w:p w14:paraId="6297D473" w14:textId="77777777" w:rsidR="006C14D8" w:rsidRPr="00A37D7C" w:rsidRDefault="00000000">
      <w:pPr>
        <w:pBdr>
          <w:top w:val="nil"/>
          <w:left w:val="nil"/>
          <w:bottom w:val="nil"/>
          <w:right w:val="nil"/>
          <w:between w:val="nil"/>
        </w:pBdr>
        <w:jc w:val="both"/>
        <w:rPr>
          <w:rFonts w:asciiTheme="majorHAnsi" w:hAnsiTheme="majorHAnsi" w:cstheme="majorHAnsi"/>
          <w:color w:val="000000"/>
        </w:rPr>
      </w:pPr>
      <w:r w:rsidRPr="00A37D7C">
        <w:rPr>
          <w:rFonts w:asciiTheme="majorHAnsi" w:hAnsiTheme="majorHAnsi" w:cstheme="majorHAnsi"/>
          <w:noProof/>
        </w:rPr>
        <w:drawing>
          <wp:anchor distT="0" distB="0" distL="114300" distR="114300" simplePos="0" relativeHeight="251658240" behindDoc="0" locked="0" layoutInCell="1" hidden="0" allowOverlap="1" wp14:anchorId="3BDCDB5D" wp14:editId="22D8563B">
            <wp:simplePos x="0" y="0"/>
            <wp:positionH relativeFrom="column">
              <wp:posOffset>4000500</wp:posOffset>
            </wp:positionH>
            <wp:positionV relativeFrom="paragraph">
              <wp:posOffset>133350</wp:posOffset>
            </wp:positionV>
            <wp:extent cx="1990725" cy="3028950"/>
            <wp:effectExtent l="0" t="0" r="0" b="0"/>
            <wp:wrapSquare wrapText="bothSides" distT="0" distB="0" distL="114300" distR="114300"/>
            <wp:docPr id="184250265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1990725" cy="3028950"/>
                    </a:xfrm>
                    <a:prstGeom prst="rect">
                      <a:avLst/>
                    </a:prstGeom>
                    <a:ln/>
                  </pic:spPr>
                </pic:pic>
              </a:graphicData>
            </a:graphic>
          </wp:anchor>
        </w:drawing>
      </w:r>
      <w:r w:rsidRPr="00A37D7C">
        <w:rPr>
          <w:rFonts w:asciiTheme="majorHAnsi" w:hAnsiTheme="majorHAnsi" w:cstheme="majorHAnsi"/>
          <w:noProof/>
        </w:rPr>
        <w:drawing>
          <wp:anchor distT="0" distB="0" distL="114300" distR="114300" simplePos="0" relativeHeight="251659264" behindDoc="0" locked="0" layoutInCell="1" hidden="0" allowOverlap="1" wp14:anchorId="6070C7EF" wp14:editId="61B305FF">
            <wp:simplePos x="0" y="0"/>
            <wp:positionH relativeFrom="column">
              <wp:posOffset>2324100</wp:posOffset>
            </wp:positionH>
            <wp:positionV relativeFrom="paragraph">
              <wp:posOffset>133350</wp:posOffset>
            </wp:positionV>
            <wp:extent cx="1666875" cy="2676525"/>
            <wp:effectExtent l="0" t="0" r="0" b="0"/>
            <wp:wrapSquare wrapText="bothSides" distT="0" distB="0" distL="114300" distR="114300"/>
            <wp:docPr id="1842502652" name="image1.png" descr="A white arrow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white arrow with black text&#10;&#10;Description automatically generated"/>
                    <pic:cNvPicPr preferRelativeResize="0"/>
                  </pic:nvPicPr>
                  <pic:blipFill>
                    <a:blip r:embed="rId10"/>
                    <a:srcRect/>
                    <a:stretch>
                      <a:fillRect/>
                    </a:stretch>
                  </pic:blipFill>
                  <pic:spPr>
                    <a:xfrm>
                      <a:off x="0" y="0"/>
                      <a:ext cx="1666875" cy="2676525"/>
                    </a:xfrm>
                    <a:prstGeom prst="rect">
                      <a:avLst/>
                    </a:prstGeom>
                    <a:ln/>
                  </pic:spPr>
                </pic:pic>
              </a:graphicData>
            </a:graphic>
          </wp:anchor>
        </w:drawing>
      </w:r>
      <w:r w:rsidRPr="00A37D7C">
        <w:rPr>
          <w:rFonts w:asciiTheme="majorHAnsi" w:hAnsiTheme="majorHAnsi" w:cstheme="majorHAnsi"/>
          <w:noProof/>
        </w:rPr>
        <w:drawing>
          <wp:anchor distT="0" distB="0" distL="114300" distR="114300" simplePos="0" relativeHeight="251660288" behindDoc="0" locked="0" layoutInCell="1" hidden="0" allowOverlap="1" wp14:anchorId="2BF9F03D" wp14:editId="2E821D84">
            <wp:simplePos x="0" y="0"/>
            <wp:positionH relativeFrom="column">
              <wp:posOffset>133350</wp:posOffset>
            </wp:positionH>
            <wp:positionV relativeFrom="paragraph">
              <wp:posOffset>290195</wp:posOffset>
            </wp:positionV>
            <wp:extent cx="2154555" cy="2705100"/>
            <wp:effectExtent l="0" t="0" r="0" b="0"/>
            <wp:wrapSquare wrapText="bothSides" distT="0" distB="0" distL="114300" distR="114300"/>
            <wp:docPr id="1842502655" name="image5.png" descr="A poster with text and imag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A poster with text and images&#10;&#10;Description automatically generated"/>
                    <pic:cNvPicPr preferRelativeResize="0"/>
                  </pic:nvPicPr>
                  <pic:blipFill>
                    <a:blip r:embed="rId11"/>
                    <a:srcRect/>
                    <a:stretch>
                      <a:fillRect/>
                    </a:stretch>
                  </pic:blipFill>
                  <pic:spPr>
                    <a:xfrm>
                      <a:off x="0" y="0"/>
                      <a:ext cx="2154555" cy="2705100"/>
                    </a:xfrm>
                    <a:prstGeom prst="rect">
                      <a:avLst/>
                    </a:prstGeom>
                    <a:ln/>
                  </pic:spPr>
                </pic:pic>
              </a:graphicData>
            </a:graphic>
          </wp:anchor>
        </w:drawing>
      </w:r>
    </w:p>
    <w:p w14:paraId="75BE2DB2" w14:textId="77777777" w:rsidR="006C14D8" w:rsidRPr="00A37D7C" w:rsidRDefault="006C14D8">
      <w:pPr>
        <w:pBdr>
          <w:top w:val="nil"/>
          <w:left w:val="nil"/>
          <w:bottom w:val="nil"/>
          <w:right w:val="nil"/>
          <w:between w:val="nil"/>
        </w:pBdr>
        <w:spacing w:after="200"/>
        <w:ind w:left="720"/>
        <w:jc w:val="both"/>
        <w:rPr>
          <w:rFonts w:asciiTheme="majorHAnsi" w:eastAsia="Calibri" w:hAnsiTheme="majorHAnsi" w:cstheme="majorHAnsi"/>
          <w:color w:val="000000"/>
        </w:rPr>
      </w:pPr>
    </w:p>
    <w:p w14:paraId="1BEBF16A" w14:textId="77777777" w:rsidR="006C14D8" w:rsidRPr="00A37D7C" w:rsidRDefault="00000000">
      <w:pPr>
        <w:numPr>
          <w:ilvl w:val="0"/>
          <w:numId w:val="15"/>
        </w:numPr>
        <w:pBdr>
          <w:top w:val="nil"/>
          <w:left w:val="nil"/>
          <w:bottom w:val="nil"/>
          <w:right w:val="nil"/>
          <w:between w:val="nil"/>
        </w:pBdr>
        <w:spacing w:after="200"/>
        <w:jc w:val="both"/>
        <w:rPr>
          <w:rFonts w:asciiTheme="majorHAnsi" w:eastAsia="Calibri" w:hAnsiTheme="majorHAnsi" w:cstheme="majorHAnsi"/>
          <w:color w:val="000000"/>
        </w:rPr>
      </w:pPr>
      <w:r w:rsidRPr="00A37D7C">
        <w:rPr>
          <w:rFonts w:asciiTheme="majorHAnsi" w:eastAsia="Calibri" w:hAnsiTheme="majorHAnsi" w:cstheme="majorHAnsi"/>
          <w:b/>
          <w:color w:val="000000"/>
        </w:rPr>
        <w:lastRenderedPageBreak/>
        <w:t xml:space="preserve">Searchable </w:t>
      </w:r>
      <w:r w:rsidRPr="00A37D7C">
        <w:rPr>
          <w:rFonts w:asciiTheme="majorHAnsi" w:eastAsia="Calibri" w:hAnsiTheme="majorHAnsi" w:cstheme="majorHAnsi"/>
          <w:color w:val="000000"/>
        </w:rPr>
        <w:t>- Minimal effort will be required from the user and they will be able to get the desired response from typing in a few letters/numbers, after 2-3 clicks/inputs. </w:t>
      </w:r>
    </w:p>
    <w:p w14:paraId="45992AC7" w14:textId="77777777" w:rsidR="006C14D8" w:rsidRPr="00A37D7C" w:rsidRDefault="00000000">
      <w:pPr>
        <w:numPr>
          <w:ilvl w:val="0"/>
          <w:numId w:val="15"/>
        </w:numPr>
        <w:pBdr>
          <w:top w:val="nil"/>
          <w:left w:val="nil"/>
          <w:bottom w:val="nil"/>
          <w:right w:val="nil"/>
          <w:between w:val="nil"/>
        </w:pBdr>
        <w:spacing w:after="200"/>
        <w:jc w:val="both"/>
        <w:rPr>
          <w:rFonts w:asciiTheme="majorHAnsi" w:eastAsia="Calibri" w:hAnsiTheme="majorHAnsi" w:cstheme="majorHAnsi"/>
          <w:color w:val="000000"/>
        </w:rPr>
      </w:pPr>
      <w:r w:rsidRPr="00A37D7C">
        <w:rPr>
          <w:rFonts w:asciiTheme="majorHAnsi" w:eastAsia="Calibri" w:hAnsiTheme="majorHAnsi" w:cstheme="majorHAnsi"/>
          <w:b/>
          <w:color w:val="000000"/>
        </w:rPr>
        <w:t>Attractive</w:t>
      </w:r>
      <w:r w:rsidRPr="00A37D7C">
        <w:rPr>
          <w:rFonts w:asciiTheme="majorHAnsi" w:eastAsia="Calibri" w:hAnsiTheme="majorHAnsi" w:cstheme="majorHAnsi"/>
          <w:color w:val="000000"/>
        </w:rPr>
        <w:t xml:space="preserve"> - Emojis/Icons will be included in the text messages to make the interface visually appealing for the users and reduce the amount of text. Similar iconography as in the TG will be used so that the user can easily (and subconsciously) connect the information in the chatbot to that in the TG.</w:t>
      </w:r>
    </w:p>
    <w:p w14:paraId="200AE1C5" w14:textId="77777777" w:rsidR="006C14D8" w:rsidRPr="00A37D7C" w:rsidRDefault="00000000">
      <w:pPr>
        <w:numPr>
          <w:ilvl w:val="0"/>
          <w:numId w:val="15"/>
        </w:numPr>
        <w:pBdr>
          <w:top w:val="nil"/>
          <w:left w:val="nil"/>
          <w:bottom w:val="nil"/>
          <w:right w:val="nil"/>
          <w:between w:val="nil"/>
        </w:pBdr>
        <w:spacing w:after="200"/>
        <w:jc w:val="both"/>
        <w:rPr>
          <w:rFonts w:asciiTheme="majorHAnsi" w:eastAsia="Calibri" w:hAnsiTheme="majorHAnsi" w:cstheme="majorHAnsi"/>
          <w:color w:val="000000"/>
        </w:rPr>
      </w:pPr>
      <w:r w:rsidRPr="00A37D7C">
        <w:rPr>
          <w:rFonts w:asciiTheme="majorHAnsi" w:eastAsia="Calibri" w:hAnsiTheme="majorHAnsi" w:cstheme="majorHAnsi"/>
          <w:b/>
          <w:color w:val="000000"/>
        </w:rPr>
        <w:t>Relatability</w:t>
      </w:r>
      <w:r w:rsidRPr="00A37D7C">
        <w:rPr>
          <w:rFonts w:asciiTheme="majorHAnsi" w:eastAsia="Calibri" w:hAnsiTheme="majorHAnsi" w:cstheme="majorHAnsi"/>
          <w:color w:val="000000"/>
        </w:rPr>
        <w:t xml:space="preserve"> - Voice in the audio-note will be relatable and </w:t>
      </w:r>
      <w:proofErr w:type="gramStart"/>
      <w:r w:rsidRPr="00A37D7C">
        <w:rPr>
          <w:rFonts w:asciiTheme="majorHAnsi" w:eastAsia="Calibri" w:hAnsiTheme="majorHAnsi" w:cstheme="majorHAnsi"/>
          <w:color w:val="000000"/>
        </w:rPr>
        <w:t>contextual</w:t>
      </w:r>
      <w:proofErr w:type="gramEnd"/>
    </w:p>
    <w:p w14:paraId="5C84155C" w14:textId="77777777" w:rsidR="006C14D8" w:rsidRPr="00A37D7C" w:rsidRDefault="00000000">
      <w:pPr>
        <w:pBdr>
          <w:top w:val="nil"/>
          <w:left w:val="nil"/>
          <w:bottom w:val="nil"/>
          <w:right w:val="nil"/>
          <w:between w:val="nil"/>
        </w:pBdr>
        <w:spacing w:after="200"/>
        <w:jc w:val="both"/>
        <w:rPr>
          <w:rFonts w:asciiTheme="majorHAnsi" w:eastAsia="Calibri" w:hAnsiTheme="majorHAnsi" w:cstheme="majorHAnsi"/>
          <w:color w:val="000000"/>
        </w:rPr>
      </w:pPr>
      <w:r w:rsidRPr="00A37D7C">
        <w:rPr>
          <w:rFonts w:asciiTheme="majorHAnsi" w:eastAsia="Calibri" w:hAnsiTheme="majorHAnsi" w:cstheme="majorHAnsi"/>
          <w:color w:val="000000"/>
        </w:rPr>
        <w:t xml:space="preserve">The chatbot will have the following additional components: </w:t>
      </w:r>
    </w:p>
    <w:p w14:paraId="52345F9C" w14:textId="77777777" w:rsidR="006C14D8" w:rsidRPr="00A37D7C" w:rsidRDefault="00000000">
      <w:pPr>
        <w:numPr>
          <w:ilvl w:val="0"/>
          <w:numId w:val="8"/>
        </w:numPr>
        <w:pBdr>
          <w:top w:val="nil"/>
          <w:left w:val="nil"/>
          <w:bottom w:val="nil"/>
          <w:right w:val="nil"/>
          <w:between w:val="nil"/>
        </w:pBdr>
        <w:spacing w:after="200"/>
        <w:jc w:val="both"/>
        <w:rPr>
          <w:rFonts w:asciiTheme="majorHAnsi" w:eastAsia="Calibri" w:hAnsiTheme="majorHAnsi" w:cstheme="majorHAnsi"/>
          <w:color w:val="000000"/>
        </w:rPr>
      </w:pPr>
      <w:r w:rsidRPr="00A37D7C">
        <w:rPr>
          <w:rFonts w:asciiTheme="majorHAnsi" w:eastAsia="Calibri" w:hAnsiTheme="majorHAnsi" w:cstheme="majorHAnsi"/>
          <w:b/>
          <w:color w:val="000000"/>
        </w:rPr>
        <w:t xml:space="preserve">User Demonstration Request: </w:t>
      </w:r>
      <w:r w:rsidRPr="00A37D7C">
        <w:rPr>
          <w:rFonts w:asciiTheme="majorHAnsi" w:eastAsia="Calibri" w:hAnsiTheme="majorHAnsi" w:cstheme="majorHAnsi"/>
          <w:color w:val="000000"/>
        </w:rPr>
        <w:t>Users will be encouraged to share videos of themselves implementing the plan and activities from the TG in the classroom.</w:t>
      </w:r>
    </w:p>
    <w:p w14:paraId="3E44C0CF" w14:textId="77777777" w:rsidR="006C14D8" w:rsidRPr="00A37D7C" w:rsidRDefault="00000000">
      <w:pPr>
        <w:numPr>
          <w:ilvl w:val="0"/>
          <w:numId w:val="8"/>
        </w:numPr>
        <w:pBdr>
          <w:top w:val="nil"/>
          <w:left w:val="nil"/>
          <w:bottom w:val="nil"/>
          <w:right w:val="nil"/>
          <w:between w:val="nil"/>
        </w:pBdr>
        <w:spacing w:after="200"/>
        <w:jc w:val="both"/>
        <w:rPr>
          <w:rFonts w:asciiTheme="majorHAnsi" w:eastAsia="Calibri" w:hAnsiTheme="majorHAnsi" w:cstheme="majorHAnsi"/>
          <w:color w:val="000000"/>
        </w:rPr>
      </w:pPr>
      <w:r w:rsidRPr="00A37D7C">
        <w:rPr>
          <w:rFonts w:asciiTheme="majorHAnsi" w:eastAsia="Calibri" w:hAnsiTheme="majorHAnsi" w:cstheme="majorHAnsi"/>
          <w:b/>
          <w:color w:val="000000"/>
        </w:rPr>
        <w:t>Weakly Streak:</w:t>
      </w:r>
      <w:r w:rsidRPr="00A37D7C">
        <w:rPr>
          <w:rFonts w:asciiTheme="majorHAnsi" w:eastAsia="Calibri" w:hAnsiTheme="majorHAnsi" w:cstheme="majorHAnsi"/>
          <w:color w:val="000000"/>
        </w:rPr>
        <w:t xml:space="preserve"> The streak would be used for a weekly reward system where a rewarding message in the form of stickers will be shared with the users appreciating and recognising them for continuously engaging with the chatbot and maintaining their streak. Additionally, </w:t>
      </w:r>
      <w:proofErr w:type="gramStart"/>
      <w:r w:rsidRPr="00A37D7C">
        <w:rPr>
          <w:rFonts w:asciiTheme="majorHAnsi" w:eastAsia="Calibri" w:hAnsiTheme="majorHAnsi" w:cstheme="majorHAnsi"/>
          <w:color w:val="000000"/>
        </w:rPr>
        <w:t>inactive</w:t>
      </w:r>
      <w:proofErr w:type="gramEnd"/>
      <w:r w:rsidRPr="00A37D7C">
        <w:rPr>
          <w:rFonts w:asciiTheme="majorHAnsi" w:eastAsia="Calibri" w:hAnsiTheme="majorHAnsi" w:cstheme="majorHAnsi"/>
          <w:color w:val="000000"/>
        </w:rPr>
        <w:t xml:space="preserve"> or irregular users will be reminded of their broken streak and will be nudged to resume their engagement.</w:t>
      </w:r>
    </w:p>
    <w:p w14:paraId="6EA59692" w14:textId="77777777" w:rsidR="006C14D8" w:rsidRPr="00A37D7C" w:rsidRDefault="00000000">
      <w:pPr>
        <w:numPr>
          <w:ilvl w:val="0"/>
          <w:numId w:val="8"/>
        </w:numPr>
        <w:pBdr>
          <w:top w:val="nil"/>
          <w:left w:val="nil"/>
          <w:bottom w:val="nil"/>
          <w:right w:val="nil"/>
          <w:between w:val="nil"/>
        </w:pBdr>
        <w:spacing w:after="200"/>
        <w:jc w:val="both"/>
        <w:rPr>
          <w:rFonts w:asciiTheme="majorHAnsi" w:eastAsia="Calibri" w:hAnsiTheme="majorHAnsi" w:cstheme="majorHAnsi"/>
          <w:color w:val="000000"/>
        </w:rPr>
      </w:pPr>
      <w:r w:rsidRPr="00A37D7C">
        <w:rPr>
          <w:rFonts w:asciiTheme="majorHAnsi" w:eastAsia="Calibri" w:hAnsiTheme="majorHAnsi" w:cstheme="majorHAnsi"/>
          <w:b/>
          <w:color w:val="000000"/>
        </w:rPr>
        <w:t>Monthly Report Card:</w:t>
      </w:r>
      <w:r w:rsidRPr="00A37D7C">
        <w:rPr>
          <w:rFonts w:asciiTheme="majorHAnsi" w:eastAsia="Calibri" w:hAnsiTheme="majorHAnsi" w:cstheme="majorHAnsi"/>
          <w:color w:val="000000"/>
        </w:rPr>
        <w:t xml:space="preserve"> Teachers will be given a monthly report card as a visual summary of their engagement with the chatbot. It will summarize information on frequency of engagement and their performance vis-à-vis other teachers and include an encouraging message to appreciate their effort or nudge them to use the chatbot more often. The purpose of the monthly report card is to appreciate their effort, and at the same time use peer effects/social comparison to encourage engagement.</w:t>
      </w:r>
    </w:p>
    <w:p w14:paraId="618E42EB" w14:textId="77777777" w:rsidR="006C14D8" w:rsidRPr="00A37D7C" w:rsidRDefault="00000000">
      <w:pPr>
        <w:spacing w:before="200"/>
        <w:rPr>
          <w:rFonts w:asciiTheme="majorHAnsi" w:eastAsia="Calibri" w:hAnsiTheme="majorHAnsi" w:cstheme="majorHAnsi"/>
          <w:color w:val="000000"/>
        </w:rPr>
      </w:pPr>
      <w:r w:rsidRPr="00A37D7C">
        <w:rPr>
          <w:rFonts w:asciiTheme="majorHAnsi" w:eastAsia="Calibri" w:hAnsiTheme="majorHAnsi" w:cstheme="majorHAnsi"/>
          <w:b/>
          <w:color w:val="000000"/>
          <w:u w:val="single"/>
        </w:rPr>
        <w:t>Treatment arm 2</w:t>
      </w:r>
      <w:r w:rsidRPr="00A37D7C">
        <w:rPr>
          <w:rFonts w:asciiTheme="majorHAnsi" w:eastAsia="Calibri" w:hAnsiTheme="majorHAnsi" w:cstheme="majorHAnsi"/>
          <w:color w:val="000000"/>
        </w:rPr>
        <w:t xml:space="preserve">: The second treatment arm intends to increase adoption of key pedagogical practices. The treatment is centred around bite-sized videos on pedagogical practices derived from the target behaviours. </w:t>
      </w:r>
    </w:p>
    <w:p w14:paraId="29AA1028" w14:textId="77777777" w:rsidR="006C14D8" w:rsidRPr="00A37D7C" w:rsidRDefault="006C14D8">
      <w:pPr>
        <w:spacing w:before="200"/>
        <w:rPr>
          <w:rFonts w:asciiTheme="majorHAnsi" w:eastAsia="Calibri" w:hAnsiTheme="majorHAnsi" w:cstheme="majorHAnsi"/>
          <w:color w:val="000000"/>
        </w:rPr>
      </w:pPr>
    </w:p>
    <w:p w14:paraId="7C3A9FC0" w14:textId="77777777" w:rsidR="006C14D8" w:rsidRPr="00A37D7C" w:rsidRDefault="00000000">
      <w:pPr>
        <w:numPr>
          <w:ilvl w:val="0"/>
          <w:numId w:val="17"/>
        </w:numPr>
        <w:rPr>
          <w:rFonts w:asciiTheme="majorHAnsi" w:eastAsia="Calibri" w:hAnsiTheme="majorHAnsi" w:cstheme="majorHAnsi"/>
          <w:color w:val="000000"/>
        </w:rPr>
      </w:pPr>
      <w:r w:rsidRPr="00A37D7C">
        <w:rPr>
          <w:rFonts w:asciiTheme="majorHAnsi" w:eastAsia="Calibri" w:hAnsiTheme="majorHAnsi" w:cstheme="majorHAnsi"/>
          <w:color w:val="000000"/>
        </w:rPr>
        <w:t>To ensure that the pedagogical practice videos are easy to consume for teachers, each target behaviour (that is, each practice) has been broken down into three learning objectives, where each objective represents one micro-practice. </w:t>
      </w:r>
    </w:p>
    <w:p w14:paraId="700F850E" w14:textId="77777777" w:rsidR="006C14D8" w:rsidRPr="00A37D7C" w:rsidRDefault="00000000">
      <w:pPr>
        <w:numPr>
          <w:ilvl w:val="0"/>
          <w:numId w:val="17"/>
        </w:numPr>
        <w:rPr>
          <w:rFonts w:asciiTheme="majorHAnsi" w:eastAsia="Calibri" w:hAnsiTheme="majorHAnsi" w:cstheme="majorHAnsi"/>
          <w:color w:val="000000"/>
        </w:rPr>
      </w:pPr>
      <w:r w:rsidRPr="00A37D7C">
        <w:rPr>
          <w:rFonts w:asciiTheme="majorHAnsi" w:eastAsia="Calibri" w:hAnsiTheme="majorHAnsi" w:cstheme="majorHAnsi"/>
          <w:color w:val="000000"/>
        </w:rPr>
        <w:t>The four target behaviours are thus translated into a total of twelve micro-practice videos of 3-4 minutes each.</w:t>
      </w:r>
    </w:p>
    <w:p w14:paraId="1E70511D" w14:textId="77777777" w:rsidR="006C14D8" w:rsidRPr="00A37D7C" w:rsidRDefault="00000000">
      <w:pPr>
        <w:numPr>
          <w:ilvl w:val="0"/>
          <w:numId w:val="17"/>
        </w:numPr>
        <w:rPr>
          <w:rFonts w:asciiTheme="majorHAnsi" w:eastAsia="Calibri" w:hAnsiTheme="majorHAnsi" w:cstheme="majorHAnsi"/>
          <w:color w:val="000000"/>
        </w:rPr>
      </w:pPr>
      <w:r w:rsidRPr="00A37D7C">
        <w:rPr>
          <w:rFonts w:asciiTheme="majorHAnsi" w:eastAsia="Calibri" w:hAnsiTheme="majorHAnsi" w:cstheme="majorHAnsi"/>
          <w:color w:val="000000"/>
        </w:rPr>
        <w:t>Each video will clearly lay out the steps involved in adoption of the practice, and the entire series will be based on a relatable teacher-character presenting these practices as solutions to common classroom challenges.</w:t>
      </w:r>
    </w:p>
    <w:p w14:paraId="55E49615" w14:textId="77777777" w:rsidR="006C14D8" w:rsidRPr="00A37D7C" w:rsidRDefault="00000000">
      <w:pPr>
        <w:numPr>
          <w:ilvl w:val="0"/>
          <w:numId w:val="17"/>
        </w:numPr>
        <w:rPr>
          <w:rFonts w:asciiTheme="majorHAnsi" w:eastAsia="Calibri" w:hAnsiTheme="majorHAnsi" w:cstheme="majorHAnsi"/>
          <w:color w:val="000000"/>
        </w:rPr>
      </w:pPr>
      <w:r w:rsidRPr="00A37D7C">
        <w:rPr>
          <w:rFonts w:asciiTheme="majorHAnsi" w:eastAsia="Calibri" w:hAnsiTheme="majorHAnsi" w:cstheme="majorHAnsi"/>
          <w:color w:val="000000"/>
        </w:rPr>
        <w:t>The same set of teacher-actor and students have been shown throughout the 12 videos to build a narrative of the journey of a classroom.</w:t>
      </w:r>
    </w:p>
    <w:p w14:paraId="3D5E8795" w14:textId="77777777" w:rsidR="006C14D8" w:rsidRPr="00A37D7C" w:rsidRDefault="00000000">
      <w:pPr>
        <w:numPr>
          <w:ilvl w:val="0"/>
          <w:numId w:val="17"/>
        </w:numPr>
        <w:rPr>
          <w:rFonts w:asciiTheme="majorHAnsi" w:eastAsia="Calibri" w:hAnsiTheme="majorHAnsi" w:cstheme="majorHAnsi"/>
          <w:color w:val="000000"/>
        </w:rPr>
      </w:pPr>
      <w:r w:rsidRPr="00A37D7C">
        <w:rPr>
          <w:rFonts w:asciiTheme="majorHAnsi" w:eastAsia="Calibri" w:hAnsiTheme="majorHAnsi" w:cstheme="majorHAnsi"/>
          <w:color w:val="000000"/>
        </w:rPr>
        <w:t xml:space="preserve">Videos will be shared to the teachers through WhatsApp Groups </w:t>
      </w:r>
    </w:p>
    <w:p w14:paraId="6E8444CE" w14:textId="77777777" w:rsidR="006C14D8" w:rsidRPr="00A37D7C" w:rsidRDefault="006C14D8">
      <w:pPr>
        <w:ind w:left="720"/>
        <w:rPr>
          <w:rFonts w:asciiTheme="majorHAnsi" w:eastAsia="Calibri" w:hAnsiTheme="majorHAnsi" w:cstheme="majorHAnsi"/>
          <w:color w:val="000000"/>
        </w:rPr>
      </w:pPr>
    </w:p>
    <w:p w14:paraId="63507F55" w14:textId="77777777" w:rsidR="006C14D8" w:rsidRPr="00A37D7C" w:rsidRDefault="006C14D8">
      <w:pPr>
        <w:rPr>
          <w:rFonts w:asciiTheme="majorHAnsi" w:hAnsiTheme="majorHAnsi" w:cstheme="majorHAnsi"/>
        </w:rPr>
      </w:pPr>
    </w:p>
    <w:tbl>
      <w:tblPr>
        <w:tblStyle w:val="a4"/>
        <w:tblW w:w="9340" w:type="dxa"/>
        <w:tblLayout w:type="fixed"/>
        <w:tblLook w:val="0400" w:firstRow="0" w:lastRow="0" w:firstColumn="0" w:lastColumn="0" w:noHBand="0" w:noVBand="1"/>
      </w:tblPr>
      <w:tblGrid>
        <w:gridCol w:w="4984"/>
        <w:gridCol w:w="4356"/>
      </w:tblGrid>
      <w:tr w:rsidR="006C14D8" w:rsidRPr="00A37D7C" w14:paraId="7F778577" w14:textId="77777777">
        <w:tc>
          <w:tcPr>
            <w:tcW w:w="4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231BA52" w14:textId="77777777" w:rsidR="006C14D8" w:rsidRPr="00A37D7C" w:rsidRDefault="00000000">
            <w:pPr>
              <w:jc w:val="center"/>
              <w:rPr>
                <w:rFonts w:asciiTheme="majorHAnsi" w:eastAsia="Calibri" w:hAnsiTheme="majorHAnsi" w:cstheme="majorHAnsi"/>
                <w:sz w:val="22"/>
                <w:szCs w:val="22"/>
              </w:rPr>
            </w:pPr>
            <w:r w:rsidRPr="00A37D7C">
              <w:rPr>
                <w:rFonts w:asciiTheme="majorHAnsi" w:eastAsia="Calibri" w:hAnsiTheme="majorHAnsi" w:cstheme="majorHAnsi"/>
                <w:b/>
                <w:sz w:val="22"/>
                <w:szCs w:val="22"/>
              </w:rPr>
              <w:lastRenderedPageBreak/>
              <w:t>Target Behaviour</w:t>
            </w:r>
          </w:p>
        </w:tc>
        <w:tc>
          <w:tcPr>
            <w:tcW w:w="435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8C5987B" w14:textId="77777777" w:rsidR="006C14D8" w:rsidRPr="00A37D7C" w:rsidRDefault="00000000">
            <w:pPr>
              <w:jc w:val="center"/>
              <w:rPr>
                <w:rFonts w:asciiTheme="majorHAnsi" w:eastAsia="Calibri" w:hAnsiTheme="majorHAnsi" w:cstheme="majorHAnsi"/>
                <w:sz w:val="22"/>
                <w:szCs w:val="22"/>
              </w:rPr>
            </w:pPr>
            <w:r w:rsidRPr="00A37D7C">
              <w:rPr>
                <w:rFonts w:asciiTheme="majorHAnsi" w:eastAsia="Calibri" w:hAnsiTheme="majorHAnsi" w:cstheme="majorHAnsi"/>
                <w:b/>
                <w:sz w:val="22"/>
                <w:szCs w:val="22"/>
              </w:rPr>
              <w:t>Learning Objective</w:t>
            </w:r>
          </w:p>
        </w:tc>
      </w:tr>
      <w:tr w:rsidR="006C14D8" w:rsidRPr="00A37D7C" w14:paraId="14ACB0DF" w14:textId="77777777">
        <w:trPr>
          <w:trHeight w:val="420"/>
        </w:trPr>
        <w:tc>
          <w:tcPr>
            <w:tcW w:w="9340"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7481DD1" w14:textId="77777777" w:rsidR="006C14D8" w:rsidRPr="00A37D7C" w:rsidRDefault="00000000">
            <w:pPr>
              <w:jc w:val="center"/>
              <w:rPr>
                <w:rFonts w:asciiTheme="majorHAnsi" w:eastAsia="Calibri" w:hAnsiTheme="majorHAnsi" w:cstheme="majorHAnsi"/>
                <w:sz w:val="22"/>
                <w:szCs w:val="22"/>
              </w:rPr>
            </w:pPr>
            <w:r w:rsidRPr="00A37D7C">
              <w:rPr>
                <w:rFonts w:asciiTheme="majorHAnsi" w:eastAsia="Calibri" w:hAnsiTheme="majorHAnsi" w:cstheme="majorHAnsi"/>
                <w:b/>
                <w:sz w:val="22"/>
                <w:szCs w:val="22"/>
              </w:rPr>
              <w:t>Phase I</w:t>
            </w:r>
          </w:p>
        </w:tc>
      </w:tr>
      <w:tr w:rsidR="006C14D8" w:rsidRPr="00A37D7C" w14:paraId="2CD198E3" w14:textId="77777777">
        <w:trPr>
          <w:trHeight w:val="420"/>
        </w:trPr>
        <w:tc>
          <w:tcPr>
            <w:tcW w:w="4984" w:type="dxa"/>
            <w:vMerge w:val="restar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0A1B9A" w14:textId="77777777" w:rsidR="006C14D8" w:rsidRPr="00A37D7C" w:rsidRDefault="00000000">
            <w:pPr>
              <w:rPr>
                <w:rFonts w:asciiTheme="majorHAnsi" w:eastAsia="Calibri" w:hAnsiTheme="majorHAnsi" w:cstheme="majorHAnsi"/>
                <w:b/>
                <w:sz w:val="22"/>
                <w:szCs w:val="22"/>
              </w:rPr>
            </w:pPr>
            <w:r w:rsidRPr="00A37D7C">
              <w:rPr>
                <w:rFonts w:asciiTheme="majorHAnsi" w:eastAsia="Calibri" w:hAnsiTheme="majorHAnsi" w:cstheme="majorHAnsi"/>
                <w:b/>
                <w:sz w:val="22"/>
                <w:szCs w:val="22"/>
              </w:rPr>
              <w:t>Teachers take student responses effectively.</w:t>
            </w:r>
          </w:p>
        </w:tc>
        <w:tc>
          <w:tcPr>
            <w:tcW w:w="435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ED1AC73" w14:textId="77777777" w:rsidR="006C14D8" w:rsidRPr="00A37D7C" w:rsidRDefault="00000000">
            <w:pPr>
              <w:rPr>
                <w:rFonts w:asciiTheme="majorHAnsi" w:eastAsia="Calibri" w:hAnsiTheme="majorHAnsi" w:cstheme="majorHAnsi"/>
                <w:sz w:val="22"/>
                <w:szCs w:val="22"/>
              </w:rPr>
            </w:pPr>
            <w:r w:rsidRPr="00A37D7C">
              <w:rPr>
                <w:rFonts w:asciiTheme="majorHAnsi" w:eastAsia="Calibri" w:hAnsiTheme="majorHAnsi" w:cstheme="majorHAnsi"/>
                <w:sz w:val="22"/>
                <w:szCs w:val="22"/>
              </w:rPr>
              <w:t>Video 1: Teachers ask questions to individual students and provide time to get responses.</w:t>
            </w:r>
          </w:p>
        </w:tc>
      </w:tr>
      <w:tr w:rsidR="006C14D8" w:rsidRPr="00A37D7C" w14:paraId="1D2CE782" w14:textId="77777777">
        <w:trPr>
          <w:trHeight w:val="420"/>
        </w:trPr>
        <w:tc>
          <w:tcPr>
            <w:tcW w:w="4984"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FE2FF86" w14:textId="77777777" w:rsidR="006C14D8" w:rsidRPr="00A37D7C" w:rsidRDefault="006C14D8">
            <w:pPr>
              <w:widowControl w:val="0"/>
              <w:pBdr>
                <w:top w:val="nil"/>
                <w:left w:val="nil"/>
                <w:bottom w:val="nil"/>
                <w:right w:val="nil"/>
                <w:between w:val="nil"/>
              </w:pBdr>
              <w:spacing w:line="276" w:lineRule="auto"/>
              <w:rPr>
                <w:rFonts w:asciiTheme="majorHAnsi" w:eastAsia="Calibri" w:hAnsiTheme="majorHAnsi" w:cstheme="majorHAnsi"/>
                <w:sz w:val="22"/>
                <w:szCs w:val="22"/>
              </w:rPr>
            </w:pPr>
          </w:p>
        </w:tc>
        <w:tc>
          <w:tcPr>
            <w:tcW w:w="435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271A753" w14:textId="77777777" w:rsidR="006C14D8" w:rsidRPr="00A37D7C" w:rsidRDefault="00000000">
            <w:pPr>
              <w:rPr>
                <w:rFonts w:asciiTheme="majorHAnsi" w:eastAsia="Calibri" w:hAnsiTheme="majorHAnsi" w:cstheme="majorHAnsi"/>
                <w:sz w:val="22"/>
                <w:szCs w:val="22"/>
              </w:rPr>
            </w:pPr>
            <w:r w:rsidRPr="00A37D7C">
              <w:rPr>
                <w:rFonts w:asciiTheme="majorHAnsi" w:eastAsia="Calibri" w:hAnsiTheme="majorHAnsi" w:cstheme="majorHAnsi"/>
                <w:sz w:val="22"/>
                <w:szCs w:val="22"/>
              </w:rPr>
              <w:t>Video 2: Teachers ask questions to all students and provide time to get responses.</w:t>
            </w:r>
          </w:p>
        </w:tc>
      </w:tr>
      <w:tr w:rsidR="006C14D8" w:rsidRPr="00A37D7C" w14:paraId="0B261011" w14:textId="77777777">
        <w:trPr>
          <w:trHeight w:val="677"/>
        </w:trPr>
        <w:tc>
          <w:tcPr>
            <w:tcW w:w="4984"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EBA1D39" w14:textId="77777777" w:rsidR="006C14D8" w:rsidRPr="00A37D7C" w:rsidRDefault="006C14D8">
            <w:pPr>
              <w:widowControl w:val="0"/>
              <w:pBdr>
                <w:top w:val="nil"/>
                <w:left w:val="nil"/>
                <w:bottom w:val="nil"/>
                <w:right w:val="nil"/>
                <w:between w:val="nil"/>
              </w:pBdr>
              <w:spacing w:line="276" w:lineRule="auto"/>
              <w:rPr>
                <w:rFonts w:asciiTheme="majorHAnsi" w:eastAsia="Calibri" w:hAnsiTheme="majorHAnsi" w:cstheme="majorHAnsi"/>
                <w:sz w:val="22"/>
                <w:szCs w:val="22"/>
              </w:rPr>
            </w:pPr>
          </w:p>
        </w:tc>
        <w:tc>
          <w:tcPr>
            <w:tcW w:w="435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4FFF9FC" w14:textId="77777777" w:rsidR="006C14D8" w:rsidRPr="00A37D7C" w:rsidRDefault="00000000">
            <w:pPr>
              <w:rPr>
                <w:rFonts w:asciiTheme="majorHAnsi" w:eastAsia="Calibri" w:hAnsiTheme="majorHAnsi" w:cstheme="majorHAnsi"/>
                <w:sz w:val="22"/>
                <w:szCs w:val="22"/>
              </w:rPr>
            </w:pPr>
            <w:r w:rsidRPr="00A37D7C">
              <w:rPr>
                <w:rFonts w:asciiTheme="majorHAnsi" w:eastAsia="Calibri" w:hAnsiTheme="majorHAnsi" w:cstheme="majorHAnsi"/>
                <w:sz w:val="22"/>
                <w:szCs w:val="22"/>
              </w:rPr>
              <w:t>Video 3: Teachers respond to student answers and push their thinking.</w:t>
            </w:r>
          </w:p>
        </w:tc>
      </w:tr>
      <w:tr w:rsidR="006C14D8" w:rsidRPr="00A37D7C" w14:paraId="31A43940" w14:textId="77777777">
        <w:trPr>
          <w:trHeight w:val="420"/>
        </w:trPr>
        <w:tc>
          <w:tcPr>
            <w:tcW w:w="4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E4315A5" w14:textId="77777777" w:rsidR="006C14D8" w:rsidRPr="00A37D7C" w:rsidRDefault="00000000">
            <w:pPr>
              <w:rPr>
                <w:rFonts w:asciiTheme="majorHAnsi" w:eastAsia="Calibri" w:hAnsiTheme="majorHAnsi" w:cstheme="majorHAnsi"/>
                <w:b/>
                <w:sz w:val="22"/>
                <w:szCs w:val="22"/>
              </w:rPr>
            </w:pPr>
            <w:r w:rsidRPr="00A37D7C">
              <w:rPr>
                <w:rFonts w:asciiTheme="majorHAnsi" w:eastAsia="Calibri" w:hAnsiTheme="majorHAnsi" w:cstheme="majorHAnsi"/>
                <w:b/>
                <w:sz w:val="22"/>
                <w:szCs w:val="22"/>
              </w:rPr>
              <w:t>Teachers give students dedicated time for student practice - individually and in groups - with feedback.</w:t>
            </w:r>
          </w:p>
        </w:tc>
        <w:tc>
          <w:tcPr>
            <w:tcW w:w="435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EA240FE" w14:textId="77777777" w:rsidR="006C14D8" w:rsidRPr="00A37D7C" w:rsidRDefault="00000000">
            <w:pPr>
              <w:rPr>
                <w:rFonts w:asciiTheme="majorHAnsi" w:eastAsia="Calibri" w:hAnsiTheme="majorHAnsi" w:cstheme="majorHAnsi"/>
                <w:sz w:val="22"/>
                <w:szCs w:val="22"/>
              </w:rPr>
            </w:pPr>
            <w:r w:rsidRPr="00A37D7C">
              <w:rPr>
                <w:rFonts w:asciiTheme="majorHAnsi" w:eastAsia="Calibri" w:hAnsiTheme="majorHAnsi" w:cstheme="majorHAnsi"/>
                <w:sz w:val="22"/>
                <w:szCs w:val="22"/>
              </w:rPr>
              <w:t xml:space="preserve">Video 4: Teachers give students practice time effectively </w:t>
            </w:r>
            <w:proofErr w:type="spellStart"/>
            <w:r w:rsidRPr="00A37D7C">
              <w:rPr>
                <w:rFonts w:asciiTheme="majorHAnsi" w:eastAsia="Calibri" w:hAnsiTheme="majorHAnsi" w:cstheme="majorHAnsi"/>
                <w:sz w:val="22"/>
                <w:szCs w:val="22"/>
              </w:rPr>
              <w:t>everyday</w:t>
            </w:r>
            <w:proofErr w:type="spellEnd"/>
            <w:r w:rsidRPr="00A37D7C">
              <w:rPr>
                <w:rFonts w:asciiTheme="majorHAnsi" w:eastAsia="Calibri" w:hAnsiTheme="majorHAnsi" w:cstheme="majorHAnsi"/>
                <w:sz w:val="22"/>
                <w:szCs w:val="22"/>
              </w:rPr>
              <w:t>.</w:t>
            </w:r>
          </w:p>
        </w:tc>
      </w:tr>
      <w:tr w:rsidR="006C14D8" w:rsidRPr="00A37D7C" w14:paraId="0306746F" w14:textId="77777777">
        <w:trPr>
          <w:trHeight w:val="420"/>
        </w:trPr>
        <w:tc>
          <w:tcPr>
            <w:tcW w:w="9340"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4351229" w14:textId="77777777" w:rsidR="006C14D8" w:rsidRPr="00A37D7C" w:rsidRDefault="00000000">
            <w:pPr>
              <w:jc w:val="center"/>
              <w:rPr>
                <w:rFonts w:asciiTheme="majorHAnsi" w:eastAsia="Calibri" w:hAnsiTheme="majorHAnsi" w:cstheme="majorHAnsi"/>
                <w:sz w:val="22"/>
                <w:szCs w:val="22"/>
              </w:rPr>
            </w:pPr>
            <w:r w:rsidRPr="00A37D7C">
              <w:rPr>
                <w:rFonts w:asciiTheme="majorHAnsi" w:eastAsia="Calibri" w:hAnsiTheme="majorHAnsi" w:cstheme="majorHAnsi"/>
                <w:b/>
                <w:sz w:val="22"/>
                <w:szCs w:val="22"/>
              </w:rPr>
              <w:t>Phase II</w:t>
            </w:r>
          </w:p>
        </w:tc>
      </w:tr>
      <w:tr w:rsidR="006C14D8" w:rsidRPr="00A37D7C" w14:paraId="054BF754" w14:textId="77777777">
        <w:trPr>
          <w:trHeight w:val="420"/>
        </w:trPr>
        <w:tc>
          <w:tcPr>
            <w:tcW w:w="4984" w:type="dxa"/>
            <w:vMerge w:val="restar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9AD6905" w14:textId="77777777" w:rsidR="006C14D8" w:rsidRPr="00A37D7C" w:rsidRDefault="00000000">
            <w:pPr>
              <w:rPr>
                <w:rFonts w:asciiTheme="majorHAnsi" w:eastAsia="Calibri" w:hAnsiTheme="majorHAnsi" w:cstheme="majorHAnsi"/>
                <w:b/>
                <w:sz w:val="22"/>
                <w:szCs w:val="22"/>
              </w:rPr>
            </w:pPr>
            <w:r w:rsidRPr="00A37D7C">
              <w:rPr>
                <w:rFonts w:asciiTheme="majorHAnsi" w:eastAsia="Calibri" w:hAnsiTheme="majorHAnsi" w:cstheme="majorHAnsi"/>
                <w:b/>
                <w:sz w:val="22"/>
                <w:szCs w:val="22"/>
              </w:rPr>
              <w:t>Teachers teach all domains of Balanced Literacy - with a focus on decoding.</w:t>
            </w:r>
          </w:p>
        </w:tc>
        <w:tc>
          <w:tcPr>
            <w:tcW w:w="435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CA29C1D" w14:textId="77777777" w:rsidR="006C14D8" w:rsidRPr="00A37D7C" w:rsidRDefault="00000000">
            <w:pPr>
              <w:rPr>
                <w:rFonts w:asciiTheme="majorHAnsi" w:eastAsia="Calibri" w:hAnsiTheme="majorHAnsi" w:cstheme="majorHAnsi"/>
                <w:sz w:val="22"/>
                <w:szCs w:val="22"/>
              </w:rPr>
            </w:pPr>
            <w:r w:rsidRPr="00A37D7C">
              <w:rPr>
                <w:rFonts w:asciiTheme="majorHAnsi" w:eastAsia="Calibri" w:hAnsiTheme="majorHAnsi" w:cstheme="majorHAnsi"/>
                <w:sz w:val="22"/>
                <w:szCs w:val="22"/>
              </w:rPr>
              <w:t>Video 5: Teachers use a literacy lesson plan with the 4-block approach. </w:t>
            </w:r>
          </w:p>
        </w:tc>
      </w:tr>
      <w:tr w:rsidR="006C14D8" w:rsidRPr="00A37D7C" w14:paraId="49C7E6FF" w14:textId="77777777">
        <w:trPr>
          <w:trHeight w:val="420"/>
        </w:trPr>
        <w:tc>
          <w:tcPr>
            <w:tcW w:w="4984"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E5C0F7B" w14:textId="77777777" w:rsidR="006C14D8" w:rsidRPr="00A37D7C" w:rsidRDefault="006C14D8">
            <w:pPr>
              <w:widowControl w:val="0"/>
              <w:pBdr>
                <w:top w:val="nil"/>
                <w:left w:val="nil"/>
                <w:bottom w:val="nil"/>
                <w:right w:val="nil"/>
                <w:between w:val="nil"/>
              </w:pBdr>
              <w:spacing w:line="276" w:lineRule="auto"/>
              <w:rPr>
                <w:rFonts w:asciiTheme="majorHAnsi" w:eastAsia="Calibri" w:hAnsiTheme="majorHAnsi" w:cstheme="majorHAnsi"/>
                <w:sz w:val="22"/>
                <w:szCs w:val="22"/>
              </w:rPr>
            </w:pPr>
          </w:p>
        </w:tc>
        <w:tc>
          <w:tcPr>
            <w:tcW w:w="435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CCAC3D7" w14:textId="77777777" w:rsidR="006C14D8" w:rsidRPr="00A37D7C" w:rsidRDefault="00000000">
            <w:pPr>
              <w:rPr>
                <w:rFonts w:asciiTheme="majorHAnsi" w:eastAsia="Calibri" w:hAnsiTheme="majorHAnsi" w:cstheme="majorHAnsi"/>
                <w:sz w:val="22"/>
                <w:szCs w:val="22"/>
              </w:rPr>
            </w:pPr>
            <w:r w:rsidRPr="00A37D7C">
              <w:rPr>
                <w:rFonts w:asciiTheme="majorHAnsi" w:eastAsia="Calibri" w:hAnsiTheme="majorHAnsi" w:cstheme="majorHAnsi"/>
                <w:sz w:val="22"/>
                <w:szCs w:val="22"/>
              </w:rPr>
              <w:t>Video 6: Teachers teach letter sound identification and letter symbol recognition.</w:t>
            </w:r>
          </w:p>
        </w:tc>
      </w:tr>
      <w:tr w:rsidR="006C14D8" w:rsidRPr="00A37D7C" w14:paraId="76C7B30D" w14:textId="77777777">
        <w:trPr>
          <w:trHeight w:val="420"/>
        </w:trPr>
        <w:tc>
          <w:tcPr>
            <w:tcW w:w="4984"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4F5A0F4" w14:textId="77777777" w:rsidR="006C14D8" w:rsidRPr="00A37D7C" w:rsidRDefault="006C14D8">
            <w:pPr>
              <w:widowControl w:val="0"/>
              <w:pBdr>
                <w:top w:val="nil"/>
                <w:left w:val="nil"/>
                <w:bottom w:val="nil"/>
                <w:right w:val="nil"/>
                <w:between w:val="nil"/>
              </w:pBdr>
              <w:spacing w:line="276" w:lineRule="auto"/>
              <w:rPr>
                <w:rFonts w:asciiTheme="majorHAnsi" w:eastAsia="Calibri" w:hAnsiTheme="majorHAnsi" w:cstheme="majorHAnsi"/>
                <w:sz w:val="22"/>
                <w:szCs w:val="22"/>
              </w:rPr>
            </w:pPr>
          </w:p>
        </w:tc>
        <w:tc>
          <w:tcPr>
            <w:tcW w:w="435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E2C5BBA" w14:textId="77777777" w:rsidR="006C14D8" w:rsidRPr="00A37D7C" w:rsidRDefault="00000000">
            <w:pPr>
              <w:rPr>
                <w:rFonts w:asciiTheme="majorHAnsi" w:eastAsia="Calibri" w:hAnsiTheme="majorHAnsi" w:cstheme="majorHAnsi"/>
                <w:sz w:val="22"/>
                <w:szCs w:val="22"/>
              </w:rPr>
            </w:pPr>
            <w:r w:rsidRPr="00A37D7C">
              <w:rPr>
                <w:rFonts w:asciiTheme="majorHAnsi" w:eastAsia="Calibri" w:hAnsiTheme="majorHAnsi" w:cstheme="majorHAnsi"/>
                <w:sz w:val="22"/>
                <w:szCs w:val="22"/>
              </w:rPr>
              <w:t>Video 7: Teachers teach segmenting words into sounds of letters and blending letter sounds into words.</w:t>
            </w:r>
          </w:p>
        </w:tc>
      </w:tr>
      <w:tr w:rsidR="006C14D8" w:rsidRPr="00A37D7C" w14:paraId="2B3EC3BC" w14:textId="77777777">
        <w:trPr>
          <w:trHeight w:val="420"/>
        </w:trPr>
        <w:tc>
          <w:tcPr>
            <w:tcW w:w="4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62CFAAC" w14:textId="77777777" w:rsidR="006C14D8" w:rsidRPr="00A37D7C" w:rsidRDefault="00000000">
            <w:pPr>
              <w:rPr>
                <w:rFonts w:asciiTheme="majorHAnsi" w:eastAsia="Calibri" w:hAnsiTheme="majorHAnsi" w:cstheme="majorHAnsi"/>
                <w:b/>
                <w:sz w:val="22"/>
                <w:szCs w:val="22"/>
              </w:rPr>
            </w:pPr>
            <w:r w:rsidRPr="00A37D7C">
              <w:rPr>
                <w:rFonts w:asciiTheme="majorHAnsi" w:eastAsia="Calibri" w:hAnsiTheme="majorHAnsi" w:cstheme="majorHAnsi"/>
                <w:b/>
                <w:sz w:val="22"/>
                <w:szCs w:val="22"/>
              </w:rPr>
              <w:t>Teachers give students dedicated time for student practice - individually and in groups - with feedback.</w:t>
            </w:r>
          </w:p>
        </w:tc>
        <w:tc>
          <w:tcPr>
            <w:tcW w:w="435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699898D" w14:textId="77777777" w:rsidR="006C14D8" w:rsidRPr="00A37D7C" w:rsidRDefault="00000000">
            <w:pPr>
              <w:rPr>
                <w:rFonts w:asciiTheme="majorHAnsi" w:eastAsia="Calibri" w:hAnsiTheme="majorHAnsi" w:cstheme="majorHAnsi"/>
                <w:sz w:val="22"/>
                <w:szCs w:val="22"/>
              </w:rPr>
            </w:pPr>
            <w:r w:rsidRPr="00A37D7C">
              <w:rPr>
                <w:rFonts w:asciiTheme="majorHAnsi" w:eastAsia="Calibri" w:hAnsiTheme="majorHAnsi" w:cstheme="majorHAnsi"/>
                <w:sz w:val="22"/>
                <w:szCs w:val="22"/>
              </w:rPr>
              <w:t>Video 8: Teachers provide support during everyday student practice.</w:t>
            </w:r>
          </w:p>
        </w:tc>
      </w:tr>
      <w:tr w:rsidR="006C14D8" w:rsidRPr="00A37D7C" w14:paraId="554F6E14" w14:textId="77777777">
        <w:trPr>
          <w:trHeight w:val="420"/>
        </w:trPr>
        <w:tc>
          <w:tcPr>
            <w:tcW w:w="9340"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1E7D126" w14:textId="77777777" w:rsidR="006C14D8" w:rsidRPr="00A37D7C" w:rsidRDefault="00000000">
            <w:pPr>
              <w:jc w:val="center"/>
              <w:rPr>
                <w:rFonts w:asciiTheme="majorHAnsi" w:eastAsia="Calibri" w:hAnsiTheme="majorHAnsi" w:cstheme="majorHAnsi"/>
                <w:sz w:val="22"/>
                <w:szCs w:val="22"/>
              </w:rPr>
            </w:pPr>
            <w:r w:rsidRPr="00A37D7C">
              <w:rPr>
                <w:rFonts w:asciiTheme="majorHAnsi" w:eastAsia="Calibri" w:hAnsiTheme="majorHAnsi" w:cstheme="majorHAnsi"/>
                <w:b/>
                <w:sz w:val="22"/>
                <w:szCs w:val="22"/>
              </w:rPr>
              <w:t>Phase III</w:t>
            </w:r>
          </w:p>
        </w:tc>
      </w:tr>
      <w:tr w:rsidR="006C14D8" w:rsidRPr="00A37D7C" w14:paraId="71F2523B" w14:textId="77777777">
        <w:trPr>
          <w:trHeight w:val="420"/>
        </w:trPr>
        <w:tc>
          <w:tcPr>
            <w:tcW w:w="4984" w:type="dxa"/>
            <w:vMerge w:val="restar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33ED5D9" w14:textId="77777777" w:rsidR="006C14D8" w:rsidRPr="00A37D7C" w:rsidRDefault="00000000">
            <w:pPr>
              <w:rPr>
                <w:rFonts w:asciiTheme="majorHAnsi" w:eastAsia="Calibri" w:hAnsiTheme="majorHAnsi" w:cstheme="majorHAnsi"/>
                <w:b/>
                <w:sz w:val="22"/>
                <w:szCs w:val="22"/>
              </w:rPr>
            </w:pPr>
            <w:r w:rsidRPr="00A37D7C">
              <w:rPr>
                <w:rFonts w:asciiTheme="majorHAnsi" w:eastAsia="Calibri" w:hAnsiTheme="majorHAnsi" w:cstheme="majorHAnsi"/>
                <w:b/>
                <w:sz w:val="22"/>
                <w:szCs w:val="22"/>
              </w:rPr>
              <w:t>Teachers follow all steps of Gradual Release of Responsibility in the correct order to teach a new concept in Numeracy.</w:t>
            </w:r>
          </w:p>
        </w:tc>
        <w:tc>
          <w:tcPr>
            <w:tcW w:w="435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C9EC4D6" w14:textId="77777777" w:rsidR="006C14D8" w:rsidRPr="00A37D7C" w:rsidRDefault="00000000">
            <w:pPr>
              <w:rPr>
                <w:rFonts w:asciiTheme="majorHAnsi" w:eastAsia="Calibri" w:hAnsiTheme="majorHAnsi" w:cstheme="majorHAnsi"/>
                <w:sz w:val="22"/>
                <w:szCs w:val="22"/>
              </w:rPr>
            </w:pPr>
            <w:r w:rsidRPr="00A37D7C">
              <w:rPr>
                <w:rFonts w:asciiTheme="majorHAnsi" w:eastAsia="Calibri" w:hAnsiTheme="majorHAnsi" w:cstheme="majorHAnsi"/>
                <w:sz w:val="22"/>
                <w:szCs w:val="22"/>
              </w:rPr>
              <w:t xml:space="preserve">Video 9: Teachers use the 'I do-We </w:t>
            </w:r>
            <w:proofErr w:type="gramStart"/>
            <w:r w:rsidRPr="00A37D7C">
              <w:rPr>
                <w:rFonts w:asciiTheme="majorHAnsi" w:eastAsia="Calibri" w:hAnsiTheme="majorHAnsi" w:cstheme="majorHAnsi"/>
                <w:sz w:val="22"/>
                <w:szCs w:val="22"/>
              </w:rPr>
              <w:t>do</w:t>
            </w:r>
            <w:proofErr w:type="gramEnd"/>
            <w:r w:rsidRPr="00A37D7C">
              <w:rPr>
                <w:rFonts w:asciiTheme="majorHAnsi" w:eastAsia="Calibri" w:hAnsiTheme="majorHAnsi" w:cstheme="majorHAnsi"/>
                <w:sz w:val="22"/>
                <w:szCs w:val="22"/>
              </w:rPr>
              <w:t>-You do' structure for numeracy.</w:t>
            </w:r>
          </w:p>
        </w:tc>
      </w:tr>
      <w:tr w:rsidR="006C14D8" w:rsidRPr="00A37D7C" w14:paraId="6030546A" w14:textId="77777777">
        <w:trPr>
          <w:trHeight w:val="420"/>
        </w:trPr>
        <w:tc>
          <w:tcPr>
            <w:tcW w:w="4984"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8499173" w14:textId="77777777" w:rsidR="006C14D8" w:rsidRPr="00A37D7C" w:rsidRDefault="006C14D8">
            <w:pPr>
              <w:widowControl w:val="0"/>
              <w:pBdr>
                <w:top w:val="nil"/>
                <w:left w:val="nil"/>
                <w:bottom w:val="nil"/>
                <w:right w:val="nil"/>
                <w:between w:val="nil"/>
              </w:pBdr>
              <w:spacing w:line="276" w:lineRule="auto"/>
              <w:rPr>
                <w:rFonts w:asciiTheme="majorHAnsi" w:eastAsia="Calibri" w:hAnsiTheme="majorHAnsi" w:cstheme="majorHAnsi"/>
                <w:sz w:val="22"/>
                <w:szCs w:val="22"/>
              </w:rPr>
            </w:pPr>
          </w:p>
        </w:tc>
        <w:tc>
          <w:tcPr>
            <w:tcW w:w="435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5DD7E6" w14:textId="77777777" w:rsidR="006C14D8" w:rsidRPr="00A37D7C" w:rsidRDefault="00000000">
            <w:pPr>
              <w:rPr>
                <w:rFonts w:asciiTheme="majorHAnsi" w:eastAsia="Calibri" w:hAnsiTheme="majorHAnsi" w:cstheme="majorHAnsi"/>
                <w:sz w:val="22"/>
                <w:szCs w:val="22"/>
              </w:rPr>
            </w:pPr>
            <w:r w:rsidRPr="00A37D7C">
              <w:rPr>
                <w:rFonts w:asciiTheme="majorHAnsi" w:eastAsia="Calibri" w:hAnsiTheme="majorHAnsi" w:cstheme="majorHAnsi"/>
                <w:sz w:val="22"/>
                <w:szCs w:val="22"/>
              </w:rPr>
              <w:t>Video 10: Teachers conduct an effective 'I do' activity.</w:t>
            </w:r>
          </w:p>
        </w:tc>
      </w:tr>
      <w:tr w:rsidR="006C14D8" w:rsidRPr="00A37D7C" w14:paraId="7FA900AF" w14:textId="77777777">
        <w:trPr>
          <w:trHeight w:val="420"/>
        </w:trPr>
        <w:tc>
          <w:tcPr>
            <w:tcW w:w="4984"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2359C0" w14:textId="77777777" w:rsidR="006C14D8" w:rsidRPr="00A37D7C" w:rsidRDefault="006C14D8">
            <w:pPr>
              <w:widowControl w:val="0"/>
              <w:pBdr>
                <w:top w:val="nil"/>
                <w:left w:val="nil"/>
                <w:bottom w:val="nil"/>
                <w:right w:val="nil"/>
                <w:between w:val="nil"/>
              </w:pBdr>
              <w:spacing w:line="276" w:lineRule="auto"/>
              <w:rPr>
                <w:rFonts w:asciiTheme="majorHAnsi" w:eastAsia="Calibri" w:hAnsiTheme="majorHAnsi" w:cstheme="majorHAnsi"/>
                <w:sz w:val="22"/>
                <w:szCs w:val="22"/>
              </w:rPr>
            </w:pPr>
          </w:p>
        </w:tc>
        <w:tc>
          <w:tcPr>
            <w:tcW w:w="435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C36DC2A" w14:textId="77777777" w:rsidR="006C14D8" w:rsidRPr="00A37D7C" w:rsidRDefault="00000000">
            <w:pPr>
              <w:rPr>
                <w:rFonts w:asciiTheme="majorHAnsi" w:eastAsia="Calibri" w:hAnsiTheme="majorHAnsi" w:cstheme="majorHAnsi"/>
                <w:sz w:val="22"/>
                <w:szCs w:val="22"/>
              </w:rPr>
            </w:pPr>
            <w:r w:rsidRPr="00A37D7C">
              <w:rPr>
                <w:rFonts w:asciiTheme="majorHAnsi" w:eastAsia="Calibri" w:hAnsiTheme="majorHAnsi" w:cstheme="majorHAnsi"/>
                <w:sz w:val="22"/>
                <w:szCs w:val="22"/>
              </w:rPr>
              <w:t>Video 11: Teachers conduct an effective 'We do' activity.</w:t>
            </w:r>
          </w:p>
        </w:tc>
      </w:tr>
      <w:tr w:rsidR="006C14D8" w:rsidRPr="00A37D7C" w14:paraId="5B2B5C8D" w14:textId="77777777">
        <w:trPr>
          <w:trHeight w:val="420"/>
        </w:trPr>
        <w:tc>
          <w:tcPr>
            <w:tcW w:w="4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18C3A14" w14:textId="77777777" w:rsidR="006C14D8" w:rsidRPr="00A37D7C" w:rsidRDefault="00000000">
            <w:pPr>
              <w:rPr>
                <w:rFonts w:asciiTheme="majorHAnsi" w:eastAsia="Calibri" w:hAnsiTheme="majorHAnsi" w:cstheme="majorHAnsi"/>
                <w:b/>
                <w:sz w:val="22"/>
                <w:szCs w:val="22"/>
              </w:rPr>
            </w:pPr>
            <w:r w:rsidRPr="00A37D7C">
              <w:rPr>
                <w:rFonts w:asciiTheme="majorHAnsi" w:eastAsia="Calibri" w:hAnsiTheme="majorHAnsi" w:cstheme="majorHAnsi"/>
                <w:b/>
                <w:sz w:val="22"/>
                <w:szCs w:val="22"/>
              </w:rPr>
              <w:t>Teachers give students dedicated time for student practice - individually and in groups - with feedback.</w:t>
            </w:r>
          </w:p>
        </w:tc>
        <w:tc>
          <w:tcPr>
            <w:tcW w:w="435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B9CD886" w14:textId="77777777" w:rsidR="006C14D8" w:rsidRPr="00A37D7C" w:rsidRDefault="00000000">
            <w:pPr>
              <w:rPr>
                <w:rFonts w:asciiTheme="majorHAnsi" w:eastAsia="Calibri" w:hAnsiTheme="majorHAnsi" w:cstheme="majorHAnsi"/>
                <w:sz w:val="22"/>
                <w:szCs w:val="22"/>
              </w:rPr>
            </w:pPr>
            <w:r w:rsidRPr="00A37D7C">
              <w:rPr>
                <w:rFonts w:asciiTheme="majorHAnsi" w:eastAsia="Calibri" w:hAnsiTheme="majorHAnsi" w:cstheme="majorHAnsi"/>
                <w:sz w:val="22"/>
                <w:szCs w:val="22"/>
              </w:rPr>
              <w:t>Video 12: Teachers conduct weekly assessments and remediation using the lesson plans.</w:t>
            </w:r>
          </w:p>
        </w:tc>
      </w:tr>
    </w:tbl>
    <w:p w14:paraId="298A7F31" w14:textId="77777777" w:rsidR="006C14D8" w:rsidRPr="00A37D7C" w:rsidRDefault="006C14D8">
      <w:pPr>
        <w:rPr>
          <w:rFonts w:asciiTheme="majorHAnsi" w:hAnsiTheme="majorHAnsi" w:cstheme="majorHAnsi"/>
        </w:rPr>
      </w:pPr>
    </w:p>
    <w:p w14:paraId="413E38D7" w14:textId="77777777" w:rsidR="006C14D8" w:rsidRPr="00A37D7C" w:rsidRDefault="006C14D8">
      <w:pPr>
        <w:rPr>
          <w:rFonts w:asciiTheme="majorHAnsi" w:hAnsiTheme="majorHAnsi" w:cstheme="majorHAnsi"/>
        </w:rPr>
      </w:pPr>
    </w:p>
    <w:p w14:paraId="0B17793C" w14:textId="77777777" w:rsidR="006C14D8" w:rsidRPr="00A37D7C" w:rsidRDefault="006C14D8">
      <w:pPr>
        <w:jc w:val="center"/>
        <w:rPr>
          <w:rFonts w:asciiTheme="majorHAnsi" w:eastAsia="Arial" w:hAnsiTheme="majorHAnsi" w:cstheme="majorHAnsi"/>
          <w:b/>
          <w:sz w:val="20"/>
          <w:szCs w:val="20"/>
          <w:u w:val="single"/>
        </w:rPr>
      </w:pPr>
    </w:p>
    <w:p w14:paraId="1E92A035" w14:textId="77777777" w:rsidR="006C14D8" w:rsidRPr="00A37D7C" w:rsidRDefault="006C14D8">
      <w:pPr>
        <w:jc w:val="center"/>
        <w:rPr>
          <w:rFonts w:asciiTheme="majorHAnsi" w:eastAsia="Arial" w:hAnsiTheme="majorHAnsi" w:cstheme="majorHAnsi"/>
          <w:b/>
          <w:sz w:val="20"/>
          <w:szCs w:val="20"/>
          <w:u w:val="single"/>
        </w:rPr>
      </w:pPr>
    </w:p>
    <w:p w14:paraId="7A18C793" w14:textId="77777777" w:rsidR="006C14D8" w:rsidRPr="00A37D7C" w:rsidRDefault="006C14D8">
      <w:pPr>
        <w:jc w:val="center"/>
        <w:rPr>
          <w:rFonts w:asciiTheme="majorHAnsi" w:eastAsia="Arial" w:hAnsiTheme="majorHAnsi" w:cstheme="majorHAnsi"/>
          <w:b/>
          <w:sz w:val="20"/>
          <w:szCs w:val="20"/>
          <w:u w:val="single"/>
        </w:rPr>
      </w:pPr>
    </w:p>
    <w:p w14:paraId="23AD46B1" w14:textId="77777777" w:rsidR="006C14D8" w:rsidRPr="00A37D7C" w:rsidRDefault="00000000">
      <w:pPr>
        <w:jc w:val="center"/>
        <w:rPr>
          <w:rFonts w:asciiTheme="majorHAnsi" w:eastAsia="Arial" w:hAnsiTheme="majorHAnsi" w:cstheme="majorHAnsi"/>
          <w:b/>
          <w:color w:val="000000"/>
          <w:sz w:val="20"/>
          <w:szCs w:val="20"/>
          <w:u w:val="single"/>
        </w:rPr>
      </w:pPr>
      <w:r w:rsidRPr="00A37D7C">
        <w:rPr>
          <w:rFonts w:asciiTheme="majorHAnsi" w:eastAsia="Arial" w:hAnsiTheme="majorHAnsi" w:cstheme="majorHAnsi"/>
          <w:b/>
          <w:color w:val="000000"/>
          <w:sz w:val="20"/>
          <w:szCs w:val="20"/>
          <w:u w:val="single"/>
        </w:rPr>
        <w:t>Still from a Micro-practice Video</w:t>
      </w:r>
    </w:p>
    <w:p w14:paraId="497DCA8B" w14:textId="77777777" w:rsidR="006C14D8" w:rsidRPr="00A37D7C" w:rsidRDefault="006C14D8">
      <w:pPr>
        <w:jc w:val="center"/>
        <w:rPr>
          <w:rFonts w:asciiTheme="majorHAnsi" w:eastAsia="Arial" w:hAnsiTheme="majorHAnsi" w:cstheme="majorHAnsi"/>
          <w:b/>
          <w:color w:val="000000"/>
          <w:sz w:val="20"/>
          <w:szCs w:val="20"/>
          <w:u w:val="single"/>
        </w:rPr>
      </w:pPr>
    </w:p>
    <w:p w14:paraId="79D012F4" w14:textId="77777777" w:rsidR="006C14D8" w:rsidRPr="00A37D7C" w:rsidRDefault="00000000">
      <w:pPr>
        <w:rPr>
          <w:rFonts w:asciiTheme="majorHAnsi" w:hAnsiTheme="majorHAnsi" w:cstheme="majorHAnsi"/>
          <w:color w:val="000000"/>
        </w:rPr>
      </w:pPr>
      <w:r w:rsidRPr="00A37D7C">
        <w:rPr>
          <w:rFonts w:asciiTheme="majorHAnsi" w:hAnsiTheme="majorHAnsi" w:cstheme="majorHAnsi"/>
          <w:noProof/>
        </w:rPr>
        <w:drawing>
          <wp:anchor distT="0" distB="0" distL="114300" distR="114300" simplePos="0" relativeHeight="251661312" behindDoc="0" locked="0" layoutInCell="1" hidden="0" allowOverlap="1" wp14:anchorId="50B3241F" wp14:editId="037DAAEF">
            <wp:simplePos x="0" y="0"/>
            <wp:positionH relativeFrom="column">
              <wp:posOffset>1</wp:posOffset>
            </wp:positionH>
            <wp:positionV relativeFrom="paragraph">
              <wp:posOffset>0</wp:posOffset>
            </wp:positionV>
            <wp:extent cx="5943600" cy="3317875"/>
            <wp:effectExtent l="0" t="0" r="0" b="0"/>
            <wp:wrapSquare wrapText="bothSides" distT="0" distB="0" distL="114300" distR="114300"/>
            <wp:docPr id="1842502651" name="image3.jpg" descr="A person standing in front of a classroom&#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jpg" descr="A person standing in front of a classroom&#10;&#10;Description automatically generated"/>
                    <pic:cNvPicPr preferRelativeResize="0"/>
                  </pic:nvPicPr>
                  <pic:blipFill>
                    <a:blip r:embed="rId12"/>
                    <a:srcRect/>
                    <a:stretch>
                      <a:fillRect/>
                    </a:stretch>
                  </pic:blipFill>
                  <pic:spPr>
                    <a:xfrm>
                      <a:off x="0" y="0"/>
                      <a:ext cx="5943600" cy="3317875"/>
                    </a:xfrm>
                    <a:prstGeom prst="rect">
                      <a:avLst/>
                    </a:prstGeom>
                    <a:ln/>
                  </pic:spPr>
                </pic:pic>
              </a:graphicData>
            </a:graphic>
          </wp:anchor>
        </w:drawing>
      </w:r>
    </w:p>
    <w:p w14:paraId="3E742063" w14:textId="77777777" w:rsidR="006C14D8" w:rsidRPr="00A37D7C" w:rsidRDefault="00000000">
      <w:pPr>
        <w:rPr>
          <w:rFonts w:asciiTheme="majorHAnsi" w:eastAsia="Calibri" w:hAnsiTheme="majorHAnsi" w:cstheme="majorHAnsi"/>
          <w:color w:val="000000"/>
        </w:rPr>
      </w:pPr>
      <w:r w:rsidRPr="00A37D7C">
        <w:rPr>
          <w:rFonts w:asciiTheme="majorHAnsi" w:eastAsia="Calibri" w:hAnsiTheme="majorHAnsi" w:cstheme="majorHAnsi"/>
          <w:color w:val="000000"/>
        </w:rPr>
        <w:t xml:space="preserve">In addition to the micro-practice videos, following supplementary content will also be shared with teachers to ensure consistent engagement: </w:t>
      </w:r>
    </w:p>
    <w:p w14:paraId="080B58A6" w14:textId="77777777" w:rsidR="006C14D8" w:rsidRPr="00A37D7C" w:rsidRDefault="006C14D8">
      <w:pPr>
        <w:rPr>
          <w:rFonts w:asciiTheme="majorHAnsi" w:hAnsiTheme="majorHAnsi" w:cstheme="majorHAnsi"/>
          <w:color w:val="000000"/>
        </w:rPr>
      </w:pPr>
    </w:p>
    <w:p w14:paraId="36549440" w14:textId="77777777" w:rsidR="006C14D8" w:rsidRPr="00A37D7C" w:rsidRDefault="00000000">
      <w:pPr>
        <w:numPr>
          <w:ilvl w:val="0"/>
          <w:numId w:val="2"/>
        </w:num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t xml:space="preserve">For each micro-practice </w:t>
      </w:r>
      <w:proofErr w:type="gramStart"/>
      <w:r w:rsidRPr="00A37D7C">
        <w:rPr>
          <w:rFonts w:asciiTheme="majorHAnsi" w:eastAsia="Calibri" w:hAnsiTheme="majorHAnsi" w:cstheme="majorHAnsi"/>
          <w:color w:val="000000"/>
        </w:rPr>
        <w:t>video</w:t>
      </w:r>
      <w:proofErr w:type="gramEnd"/>
      <w:r w:rsidRPr="00A37D7C">
        <w:rPr>
          <w:rFonts w:asciiTheme="majorHAnsi" w:eastAsia="Calibri" w:hAnsiTheme="majorHAnsi" w:cstheme="majorHAnsi"/>
          <w:color w:val="000000"/>
        </w:rPr>
        <w:t xml:space="preserve"> a teacher testimonial video will be shared (in the following week) with the users. The video will be a one-minute testimonial that will show an experienced teacher sharing their experience of implementing a particular micro-practice.</w:t>
      </w:r>
    </w:p>
    <w:p w14:paraId="65C81AB6" w14:textId="77777777" w:rsidR="006C14D8" w:rsidRPr="00A37D7C" w:rsidRDefault="00000000">
      <w:pPr>
        <w:numPr>
          <w:ilvl w:val="0"/>
          <w:numId w:val="2"/>
        </w:num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t>To encourage engagement with the content shared, different types of reminders will be sent to the teachers.</w:t>
      </w:r>
    </w:p>
    <w:p w14:paraId="48B5B28D" w14:textId="77777777" w:rsidR="006C14D8" w:rsidRPr="00A37D7C" w:rsidRDefault="006C14D8">
      <w:pPr>
        <w:rPr>
          <w:rFonts w:asciiTheme="majorHAnsi" w:eastAsia="Calibri" w:hAnsiTheme="majorHAnsi" w:cstheme="majorHAnsi"/>
          <w:color w:val="000000"/>
        </w:rPr>
      </w:pPr>
    </w:p>
    <w:p w14:paraId="7D8F9D6A" w14:textId="77777777" w:rsidR="006C14D8" w:rsidRPr="00A37D7C" w:rsidRDefault="00000000">
      <w:pPr>
        <w:numPr>
          <w:ilvl w:val="0"/>
          <w:numId w:val="4"/>
        </w:num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t>Infographic - An infographic will be shared after each micro-practice video. The infographic will summarize the information given in the video regarding the practice.</w:t>
      </w:r>
    </w:p>
    <w:p w14:paraId="0996F5AE" w14:textId="77777777" w:rsidR="006C14D8" w:rsidRPr="00A37D7C" w:rsidRDefault="00000000">
      <w:pPr>
        <w:numPr>
          <w:ilvl w:val="0"/>
          <w:numId w:val="4"/>
        </w:numPr>
        <w:pBdr>
          <w:top w:val="nil"/>
          <w:left w:val="nil"/>
          <w:bottom w:val="nil"/>
          <w:right w:val="nil"/>
          <w:between w:val="nil"/>
        </w:pBdr>
        <w:rPr>
          <w:rFonts w:asciiTheme="majorHAnsi" w:eastAsia="Calibri" w:hAnsiTheme="majorHAnsi" w:cstheme="majorHAnsi"/>
          <w:color w:val="000000"/>
        </w:rPr>
      </w:pPr>
      <w:proofErr w:type="spellStart"/>
      <w:r w:rsidRPr="00A37D7C">
        <w:rPr>
          <w:rFonts w:asciiTheme="majorHAnsi" w:eastAsia="Calibri" w:hAnsiTheme="majorHAnsi" w:cstheme="majorHAnsi"/>
          <w:color w:val="000000"/>
        </w:rPr>
        <w:t>Whatsapp</w:t>
      </w:r>
      <w:proofErr w:type="spellEnd"/>
      <w:r w:rsidRPr="00A37D7C">
        <w:rPr>
          <w:rFonts w:asciiTheme="majorHAnsi" w:eastAsia="Calibri" w:hAnsiTheme="majorHAnsi" w:cstheme="majorHAnsi"/>
          <w:color w:val="000000"/>
        </w:rPr>
        <w:t xml:space="preserve"> Poll - Basic check-for-understanding will be done through </w:t>
      </w:r>
      <w:proofErr w:type="spellStart"/>
      <w:r w:rsidRPr="00A37D7C">
        <w:rPr>
          <w:rFonts w:asciiTheme="majorHAnsi" w:eastAsia="Calibri" w:hAnsiTheme="majorHAnsi" w:cstheme="majorHAnsi"/>
          <w:color w:val="000000"/>
        </w:rPr>
        <w:t>Whatsapp</w:t>
      </w:r>
      <w:proofErr w:type="spellEnd"/>
      <w:r w:rsidRPr="00A37D7C">
        <w:rPr>
          <w:rFonts w:asciiTheme="majorHAnsi" w:eastAsia="Calibri" w:hAnsiTheme="majorHAnsi" w:cstheme="majorHAnsi"/>
          <w:color w:val="000000"/>
        </w:rPr>
        <w:t xml:space="preserve"> polls for each video and to get feedback on practice implementation from the users. </w:t>
      </w:r>
    </w:p>
    <w:p w14:paraId="7F5BC596" w14:textId="77777777" w:rsidR="006C14D8" w:rsidRPr="00A37D7C" w:rsidRDefault="00000000">
      <w:pPr>
        <w:numPr>
          <w:ilvl w:val="0"/>
          <w:numId w:val="4"/>
        </w:num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t xml:space="preserve">Social Proof Message - Messages with engagement numbers will be shared to encourage the inactive users to participate leveraging norms. </w:t>
      </w:r>
    </w:p>
    <w:p w14:paraId="7EB8003A" w14:textId="77777777" w:rsidR="006C14D8" w:rsidRPr="00A37D7C" w:rsidRDefault="00000000">
      <w:pPr>
        <w:numPr>
          <w:ilvl w:val="0"/>
          <w:numId w:val="6"/>
        </w:num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t>User Demonstration Request - Users will be encouraged to share videos of themselves using a given micro-practice in their classroom. This will leverage peer effects to boost engagement.</w:t>
      </w:r>
    </w:p>
    <w:p w14:paraId="73EDB145" w14:textId="77777777" w:rsidR="006C14D8" w:rsidRPr="00A37D7C" w:rsidRDefault="00000000">
      <w:pPr>
        <w:numPr>
          <w:ilvl w:val="0"/>
          <w:numId w:val="6"/>
        </w:num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lastRenderedPageBreak/>
        <w:t xml:space="preserve">Reward: Teachers will also be rewarded once in every two months, where they will be recognised for having mastered a particular target </w:t>
      </w:r>
      <w:proofErr w:type="spellStart"/>
      <w:r w:rsidRPr="00A37D7C">
        <w:rPr>
          <w:rFonts w:asciiTheme="majorHAnsi" w:eastAsia="Calibri" w:hAnsiTheme="majorHAnsi" w:cstheme="majorHAnsi"/>
          <w:color w:val="000000"/>
        </w:rPr>
        <w:t>behavior</w:t>
      </w:r>
      <w:proofErr w:type="spellEnd"/>
      <w:r w:rsidRPr="00A37D7C">
        <w:rPr>
          <w:rFonts w:asciiTheme="majorHAnsi" w:eastAsia="Calibri" w:hAnsiTheme="majorHAnsi" w:cstheme="majorHAnsi"/>
          <w:color w:val="000000"/>
        </w:rPr>
        <w:t xml:space="preserve"> (pedagogical practice). Teachers’ cumulative engagement data over each micro-practice cycle, and the videos sent in by teachers where they showcase the </w:t>
      </w:r>
      <w:proofErr w:type="spellStart"/>
      <w:r w:rsidRPr="00A37D7C">
        <w:rPr>
          <w:rFonts w:asciiTheme="majorHAnsi" w:eastAsia="Calibri" w:hAnsiTheme="majorHAnsi" w:cstheme="majorHAnsi"/>
          <w:color w:val="000000"/>
        </w:rPr>
        <w:t>micropractice</w:t>
      </w:r>
      <w:proofErr w:type="spellEnd"/>
      <w:r w:rsidRPr="00A37D7C">
        <w:rPr>
          <w:rFonts w:asciiTheme="majorHAnsi" w:eastAsia="Calibri" w:hAnsiTheme="majorHAnsi" w:cstheme="majorHAnsi"/>
          <w:color w:val="000000"/>
        </w:rPr>
        <w:t xml:space="preserve"> in class will be used to assess mastery.</w:t>
      </w:r>
    </w:p>
    <w:p w14:paraId="00B69C2E" w14:textId="77777777" w:rsidR="006C14D8" w:rsidRPr="00A37D7C" w:rsidRDefault="006C14D8">
      <w:pPr>
        <w:rPr>
          <w:rFonts w:asciiTheme="majorHAnsi" w:hAnsiTheme="majorHAnsi" w:cstheme="majorHAnsi"/>
          <w:color w:val="000000"/>
        </w:rPr>
      </w:pPr>
    </w:p>
    <w:p w14:paraId="78924AC7" w14:textId="77777777" w:rsidR="006C14D8" w:rsidRPr="00A37D7C" w:rsidRDefault="00000000">
      <w:pPr>
        <w:pStyle w:val="Heading2"/>
        <w:spacing w:before="200" w:after="80"/>
        <w:rPr>
          <w:rFonts w:asciiTheme="majorHAnsi" w:hAnsiTheme="majorHAnsi" w:cstheme="majorHAnsi"/>
        </w:rPr>
      </w:pPr>
      <w:r w:rsidRPr="00A37D7C">
        <w:rPr>
          <w:rFonts w:asciiTheme="majorHAnsi" w:hAnsiTheme="majorHAnsi" w:cstheme="majorHAnsi"/>
          <w:color w:val="000000"/>
        </w:rPr>
        <w:t>Experimental/ Survey Design</w:t>
      </w:r>
    </w:p>
    <w:p w14:paraId="1F4BABBB" w14:textId="77777777" w:rsidR="006C14D8" w:rsidRPr="00A37D7C" w:rsidRDefault="00000000">
      <w:pPr>
        <w:pBdr>
          <w:top w:val="nil"/>
          <w:left w:val="nil"/>
          <w:bottom w:val="nil"/>
          <w:right w:val="nil"/>
          <w:between w:val="nil"/>
        </w:pBdr>
        <w:spacing w:before="120"/>
        <w:jc w:val="both"/>
        <w:rPr>
          <w:rFonts w:asciiTheme="majorHAnsi" w:eastAsia="Calibri" w:hAnsiTheme="majorHAnsi" w:cstheme="majorHAnsi"/>
          <w:color w:val="000000"/>
        </w:rPr>
      </w:pPr>
      <w:r w:rsidRPr="00A37D7C">
        <w:rPr>
          <w:rFonts w:asciiTheme="majorHAnsi" w:eastAsia="Calibri" w:hAnsiTheme="majorHAnsi" w:cstheme="majorHAnsi"/>
          <w:color w:val="000000"/>
        </w:rPr>
        <w:t xml:space="preserve">The BL and EL surveys will be conducted via an in-person setup and will be self-administered under the supervision/guidance of on-ground enumerators. Introduction to the intervention - including trailer of Micro-Practice Video series/Demo of the WhatsApp Chatbot, discussion of intervention, addition to WhatsApp group/Registration of numbers for Chatbot will happen in-person on the day of the baseline. The rest of the intervention will be administered to the treatment groups via WhatsApp Chatbot for treatment arm 1 and WhatsApp Groups for treatment arm 2. All participants will be compensated in kind with a set of pen and diary worth Rs. 100 each for both baseline and endline surveys. The survey and intervention will be administered in Hindi. </w:t>
      </w:r>
    </w:p>
    <w:p w14:paraId="3507F87B" w14:textId="77777777" w:rsidR="006C14D8" w:rsidRPr="00A37D7C" w:rsidRDefault="006C14D8">
      <w:pPr>
        <w:rPr>
          <w:rFonts w:asciiTheme="majorHAnsi" w:eastAsia="Calibri" w:hAnsiTheme="majorHAnsi" w:cstheme="majorHAnsi"/>
        </w:rPr>
      </w:pPr>
    </w:p>
    <w:p w14:paraId="0DD44E78" w14:textId="77777777" w:rsidR="006C14D8" w:rsidRPr="00A37D7C" w:rsidRDefault="00000000">
      <w:pPr>
        <w:pBdr>
          <w:top w:val="nil"/>
          <w:left w:val="nil"/>
          <w:bottom w:val="nil"/>
          <w:right w:val="nil"/>
          <w:between w:val="nil"/>
        </w:pBdr>
        <w:spacing w:before="120"/>
        <w:jc w:val="both"/>
        <w:rPr>
          <w:rFonts w:asciiTheme="majorHAnsi" w:eastAsia="Calibri" w:hAnsiTheme="majorHAnsi" w:cstheme="majorHAnsi"/>
          <w:i/>
          <w:color w:val="000000"/>
        </w:rPr>
      </w:pPr>
      <w:r w:rsidRPr="00A37D7C">
        <w:rPr>
          <w:rFonts w:asciiTheme="majorHAnsi" w:eastAsia="Calibri" w:hAnsiTheme="majorHAnsi" w:cstheme="majorHAnsi"/>
          <w:i/>
          <w:color w:val="000000"/>
        </w:rPr>
        <w:t>This evaluation will have the following components:</w:t>
      </w:r>
    </w:p>
    <w:p w14:paraId="24D30585" w14:textId="77777777" w:rsidR="006C14D8" w:rsidRPr="00A37D7C" w:rsidRDefault="00000000">
      <w:pPr>
        <w:numPr>
          <w:ilvl w:val="0"/>
          <w:numId w:val="18"/>
        </w:numPr>
        <w:pBdr>
          <w:top w:val="nil"/>
          <w:left w:val="nil"/>
          <w:bottom w:val="nil"/>
          <w:right w:val="nil"/>
          <w:between w:val="nil"/>
        </w:pBdr>
        <w:jc w:val="both"/>
        <w:rPr>
          <w:rFonts w:asciiTheme="majorHAnsi" w:eastAsia="Calibri" w:hAnsiTheme="majorHAnsi" w:cstheme="majorHAnsi"/>
          <w:color w:val="000000"/>
        </w:rPr>
      </w:pPr>
      <w:r w:rsidRPr="00A37D7C">
        <w:rPr>
          <w:rFonts w:asciiTheme="majorHAnsi" w:eastAsia="Calibri" w:hAnsiTheme="majorHAnsi" w:cstheme="majorHAnsi"/>
          <w:b/>
          <w:i/>
          <w:color w:val="000000"/>
        </w:rPr>
        <w:t xml:space="preserve">Baseline: </w:t>
      </w:r>
      <w:r w:rsidRPr="00A37D7C">
        <w:rPr>
          <w:rFonts w:asciiTheme="majorHAnsi" w:eastAsia="Calibri" w:hAnsiTheme="majorHAnsi" w:cstheme="majorHAnsi"/>
          <w:i/>
          <w:color w:val="000000"/>
        </w:rPr>
        <w:t>This will via an in-person setup and will be self-administered under the supervision/guidance of on-ground enumerators</w:t>
      </w:r>
    </w:p>
    <w:p w14:paraId="4E87946F" w14:textId="77777777" w:rsidR="006C14D8" w:rsidRPr="00A37D7C" w:rsidRDefault="00000000">
      <w:pPr>
        <w:numPr>
          <w:ilvl w:val="0"/>
          <w:numId w:val="18"/>
        </w:numPr>
        <w:pBdr>
          <w:top w:val="nil"/>
          <w:left w:val="nil"/>
          <w:bottom w:val="nil"/>
          <w:right w:val="nil"/>
          <w:between w:val="nil"/>
        </w:pBdr>
        <w:jc w:val="both"/>
        <w:rPr>
          <w:rFonts w:asciiTheme="majorHAnsi" w:eastAsia="Calibri" w:hAnsiTheme="majorHAnsi" w:cstheme="majorHAnsi"/>
          <w:color w:val="000000"/>
        </w:rPr>
      </w:pPr>
      <w:r w:rsidRPr="00A37D7C">
        <w:rPr>
          <w:rFonts w:asciiTheme="majorHAnsi" w:eastAsia="Calibri" w:hAnsiTheme="majorHAnsi" w:cstheme="majorHAnsi"/>
          <w:b/>
          <w:i/>
          <w:color w:val="000000"/>
        </w:rPr>
        <w:t xml:space="preserve">DIET Assessment: </w:t>
      </w:r>
      <w:r w:rsidRPr="00A37D7C">
        <w:rPr>
          <w:rFonts w:asciiTheme="majorHAnsi" w:eastAsia="Calibri" w:hAnsiTheme="majorHAnsi" w:cstheme="majorHAnsi"/>
          <w:i/>
          <w:color w:val="000000"/>
        </w:rPr>
        <w:t>Analysis of standardised test of math and Hindi conducted by the State (secondary resource)</w:t>
      </w:r>
    </w:p>
    <w:p w14:paraId="42564D5A" w14:textId="77777777" w:rsidR="006C14D8" w:rsidRPr="00A37D7C" w:rsidRDefault="00000000">
      <w:pPr>
        <w:numPr>
          <w:ilvl w:val="0"/>
          <w:numId w:val="18"/>
        </w:numPr>
        <w:pBdr>
          <w:top w:val="nil"/>
          <w:left w:val="nil"/>
          <w:bottom w:val="nil"/>
          <w:right w:val="nil"/>
          <w:between w:val="nil"/>
        </w:pBdr>
        <w:jc w:val="both"/>
        <w:rPr>
          <w:rFonts w:asciiTheme="majorHAnsi" w:eastAsia="Calibri" w:hAnsiTheme="majorHAnsi" w:cstheme="majorHAnsi"/>
          <w:color w:val="000000"/>
        </w:rPr>
      </w:pPr>
      <w:r w:rsidRPr="00A37D7C">
        <w:rPr>
          <w:rFonts w:asciiTheme="majorHAnsi" w:eastAsia="Calibri" w:hAnsiTheme="majorHAnsi" w:cstheme="majorHAnsi"/>
          <w:b/>
          <w:i/>
          <w:color w:val="000000"/>
        </w:rPr>
        <w:t>Treatment</w:t>
      </w:r>
    </w:p>
    <w:p w14:paraId="03E2462C" w14:textId="77777777" w:rsidR="006C14D8" w:rsidRPr="00A37D7C" w:rsidRDefault="00000000">
      <w:pPr>
        <w:numPr>
          <w:ilvl w:val="1"/>
          <w:numId w:val="18"/>
        </w:num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b/>
          <w:i/>
          <w:color w:val="000000"/>
        </w:rPr>
        <w:t xml:space="preserve">Treatment 1: </w:t>
      </w:r>
      <w:r w:rsidRPr="00A37D7C">
        <w:rPr>
          <w:rFonts w:asciiTheme="majorHAnsi" w:eastAsia="Calibri" w:hAnsiTheme="majorHAnsi" w:cstheme="majorHAnsi"/>
          <w:i/>
          <w:color w:val="000000"/>
        </w:rPr>
        <w:t xml:space="preserve">Given access to WhatsApp chat to access summaries of daily numeracy and literacy lesson plans from the teacher </w:t>
      </w:r>
      <w:proofErr w:type="gramStart"/>
      <w:r w:rsidRPr="00A37D7C">
        <w:rPr>
          <w:rFonts w:asciiTheme="majorHAnsi" w:eastAsia="Calibri" w:hAnsiTheme="majorHAnsi" w:cstheme="majorHAnsi"/>
          <w:i/>
          <w:color w:val="000000"/>
        </w:rPr>
        <w:t>guides</w:t>
      </w:r>
      <w:proofErr w:type="gramEnd"/>
      <w:r w:rsidRPr="00A37D7C">
        <w:rPr>
          <w:rFonts w:asciiTheme="majorHAnsi" w:eastAsia="Calibri" w:hAnsiTheme="majorHAnsi" w:cstheme="majorHAnsi"/>
          <w:i/>
          <w:color w:val="000000"/>
        </w:rPr>
        <w:t xml:space="preserve"> </w:t>
      </w:r>
    </w:p>
    <w:p w14:paraId="1AAABC9C" w14:textId="77777777" w:rsidR="006C14D8" w:rsidRPr="00A37D7C" w:rsidRDefault="00000000">
      <w:pPr>
        <w:numPr>
          <w:ilvl w:val="1"/>
          <w:numId w:val="18"/>
        </w:num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b/>
          <w:i/>
          <w:color w:val="000000"/>
        </w:rPr>
        <w:t>Treatment 2:</w:t>
      </w:r>
      <w:r w:rsidRPr="00A37D7C">
        <w:rPr>
          <w:rFonts w:asciiTheme="majorHAnsi" w:eastAsia="Calibri" w:hAnsiTheme="majorHAnsi" w:cstheme="majorHAnsi"/>
          <w:i/>
          <w:color w:val="000000"/>
        </w:rPr>
        <w:t xml:space="preserve"> Videos on micro-practices will </w:t>
      </w:r>
      <w:proofErr w:type="gramStart"/>
      <w:r w:rsidRPr="00A37D7C">
        <w:rPr>
          <w:rFonts w:asciiTheme="majorHAnsi" w:eastAsia="Calibri" w:hAnsiTheme="majorHAnsi" w:cstheme="majorHAnsi"/>
          <w:i/>
          <w:color w:val="000000"/>
        </w:rPr>
        <w:t>shared</w:t>
      </w:r>
      <w:proofErr w:type="gramEnd"/>
      <w:r w:rsidRPr="00A37D7C">
        <w:rPr>
          <w:rFonts w:asciiTheme="majorHAnsi" w:eastAsia="Calibri" w:hAnsiTheme="majorHAnsi" w:cstheme="majorHAnsi"/>
          <w:i/>
          <w:color w:val="000000"/>
        </w:rPr>
        <w:t xml:space="preserve"> every 2 weeks along with supplementary materials and reminder via WhatsApp groups </w:t>
      </w:r>
    </w:p>
    <w:p w14:paraId="2312701C" w14:textId="77777777" w:rsidR="006C14D8" w:rsidRPr="00A37D7C" w:rsidRDefault="00000000">
      <w:pPr>
        <w:numPr>
          <w:ilvl w:val="1"/>
          <w:numId w:val="18"/>
        </w:num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b/>
          <w:i/>
          <w:color w:val="000000"/>
        </w:rPr>
        <w:t>Control:</w:t>
      </w:r>
      <w:r w:rsidRPr="00A37D7C">
        <w:rPr>
          <w:rFonts w:asciiTheme="majorHAnsi" w:eastAsia="Calibri" w:hAnsiTheme="majorHAnsi" w:cstheme="majorHAnsi"/>
          <w:i/>
          <w:color w:val="000000"/>
        </w:rPr>
        <w:t xml:space="preserve"> Will not receive any treatment</w:t>
      </w:r>
    </w:p>
    <w:p w14:paraId="1563A7EF" w14:textId="77777777" w:rsidR="006C14D8" w:rsidRPr="00A37D7C" w:rsidRDefault="00000000">
      <w:pPr>
        <w:numPr>
          <w:ilvl w:val="0"/>
          <w:numId w:val="18"/>
        </w:num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b/>
          <w:i/>
          <w:color w:val="000000"/>
        </w:rPr>
        <w:t>Endline</w:t>
      </w:r>
      <w:r w:rsidRPr="00A37D7C">
        <w:rPr>
          <w:rFonts w:asciiTheme="majorHAnsi" w:eastAsia="Calibri" w:hAnsiTheme="majorHAnsi" w:cstheme="majorHAnsi"/>
          <w:i/>
          <w:color w:val="000000"/>
        </w:rPr>
        <w:t>: This will be conducted in the same format as the baseline.</w:t>
      </w:r>
    </w:p>
    <w:p w14:paraId="2B2E336C" w14:textId="77777777" w:rsidR="006C14D8" w:rsidRPr="00A37D7C" w:rsidRDefault="00000000">
      <w:pPr>
        <w:numPr>
          <w:ilvl w:val="0"/>
          <w:numId w:val="18"/>
        </w:numPr>
        <w:pBdr>
          <w:top w:val="nil"/>
          <w:left w:val="nil"/>
          <w:bottom w:val="nil"/>
          <w:right w:val="nil"/>
          <w:between w:val="nil"/>
        </w:pBdr>
        <w:ind w:left="714" w:hanging="357"/>
        <w:jc w:val="both"/>
        <w:rPr>
          <w:rFonts w:asciiTheme="majorHAnsi" w:eastAsia="Calibri" w:hAnsiTheme="majorHAnsi" w:cstheme="majorHAnsi"/>
          <w:color w:val="000000"/>
        </w:rPr>
      </w:pPr>
      <w:r w:rsidRPr="00A37D7C">
        <w:rPr>
          <w:rFonts w:asciiTheme="majorHAnsi" w:eastAsia="Calibri" w:hAnsiTheme="majorHAnsi" w:cstheme="majorHAnsi"/>
          <w:b/>
          <w:i/>
          <w:color w:val="000000"/>
        </w:rPr>
        <w:t>Student Outcomes:</w:t>
      </w:r>
      <w:r w:rsidRPr="00A37D7C">
        <w:rPr>
          <w:rFonts w:asciiTheme="majorHAnsi" w:eastAsia="Calibri" w:hAnsiTheme="majorHAnsi" w:cstheme="majorHAnsi"/>
          <w:i/>
          <w:color w:val="000000"/>
        </w:rPr>
        <w:t xml:space="preserve">  Experienced enumerators administer standardised </w:t>
      </w:r>
      <w:r w:rsidRPr="00A37D7C">
        <w:rPr>
          <w:rFonts w:asciiTheme="majorHAnsi" w:eastAsia="Calibri" w:hAnsiTheme="majorHAnsi" w:cstheme="majorHAnsi"/>
          <w:i/>
        </w:rPr>
        <w:t>tests</w:t>
      </w:r>
      <w:r w:rsidRPr="00A37D7C">
        <w:rPr>
          <w:rFonts w:asciiTheme="majorHAnsi" w:eastAsia="Calibri" w:hAnsiTheme="majorHAnsi" w:cstheme="majorHAnsi"/>
          <w:i/>
          <w:color w:val="000000"/>
        </w:rPr>
        <w:t xml:space="preserve"> of math and Hindi to students of grade 3 in the selected schools. </w:t>
      </w:r>
    </w:p>
    <w:p w14:paraId="26778789" w14:textId="77777777" w:rsidR="006C14D8" w:rsidRPr="00A37D7C" w:rsidRDefault="00000000">
      <w:pPr>
        <w:numPr>
          <w:ilvl w:val="0"/>
          <w:numId w:val="18"/>
        </w:numPr>
        <w:pBdr>
          <w:top w:val="nil"/>
          <w:left w:val="nil"/>
          <w:bottom w:val="nil"/>
          <w:right w:val="nil"/>
          <w:between w:val="nil"/>
        </w:pBdr>
        <w:ind w:left="714" w:hanging="357"/>
        <w:jc w:val="both"/>
        <w:rPr>
          <w:rFonts w:asciiTheme="majorHAnsi" w:eastAsia="Calibri" w:hAnsiTheme="majorHAnsi" w:cstheme="majorHAnsi"/>
          <w:i/>
          <w:color w:val="000000"/>
        </w:rPr>
      </w:pPr>
      <w:r w:rsidRPr="00A37D7C">
        <w:rPr>
          <w:rFonts w:asciiTheme="majorHAnsi" w:eastAsia="Calibri" w:hAnsiTheme="majorHAnsi" w:cstheme="majorHAnsi"/>
          <w:b/>
          <w:i/>
          <w:color w:val="000000"/>
        </w:rPr>
        <w:t xml:space="preserve">Classroom Observations: </w:t>
      </w:r>
      <w:r w:rsidRPr="00A37D7C">
        <w:rPr>
          <w:rFonts w:asciiTheme="majorHAnsi" w:eastAsia="Calibri" w:hAnsiTheme="majorHAnsi" w:cstheme="majorHAnsi"/>
          <w:i/>
          <w:color w:val="000000"/>
        </w:rPr>
        <w:t xml:space="preserve">This will be conducted at both baseline and endline with a small (non-representative) subset of the sample to measure </w:t>
      </w:r>
      <w:proofErr w:type="gramStart"/>
      <w:r w:rsidRPr="00A37D7C">
        <w:rPr>
          <w:rFonts w:asciiTheme="majorHAnsi" w:eastAsia="Calibri" w:hAnsiTheme="majorHAnsi" w:cstheme="majorHAnsi"/>
          <w:i/>
          <w:color w:val="000000"/>
        </w:rPr>
        <w:t>students</w:t>
      </w:r>
      <w:proofErr w:type="gramEnd"/>
      <w:r w:rsidRPr="00A37D7C">
        <w:rPr>
          <w:rFonts w:asciiTheme="majorHAnsi" w:eastAsia="Calibri" w:hAnsiTheme="majorHAnsi" w:cstheme="majorHAnsi"/>
          <w:i/>
          <w:color w:val="000000"/>
        </w:rPr>
        <w:t xml:space="preserve"> responsiveness and engagement level to assess how effective the instruction was</w:t>
      </w:r>
    </w:p>
    <w:p w14:paraId="52974951" w14:textId="77777777" w:rsidR="006C14D8" w:rsidRPr="00A37D7C" w:rsidRDefault="006C14D8">
      <w:pPr>
        <w:pBdr>
          <w:top w:val="nil"/>
          <w:left w:val="nil"/>
          <w:bottom w:val="nil"/>
          <w:right w:val="nil"/>
          <w:between w:val="nil"/>
        </w:pBdr>
        <w:jc w:val="both"/>
        <w:rPr>
          <w:rFonts w:asciiTheme="majorHAnsi" w:eastAsia="Calibri" w:hAnsiTheme="majorHAnsi" w:cstheme="majorHAnsi"/>
          <w:color w:val="000000"/>
        </w:rPr>
      </w:pPr>
    </w:p>
    <w:p w14:paraId="10E48B42" w14:textId="77777777" w:rsidR="006C14D8" w:rsidRPr="00A37D7C" w:rsidRDefault="00000000">
      <w:pPr>
        <w:pStyle w:val="Heading2"/>
        <w:rPr>
          <w:rFonts w:asciiTheme="majorHAnsi" w:hAnsiTheme="majorHAnsi" w:cstheme="majorHAnsi"/>
        </w:rPr>
      </w:pPr>
      <w:r w:rsidRPr="00A37D7C">
        <w:rPr>
          <w:rFonts w:asciiTheme="majorHAnsi" w:hAnsiTheme="majorHAnsi" w:cstheme="majorHAnsi"/>
        </w:rPr>
        <w:t>Randomisation</w:t>
      </w:r>
    </w:p>
    <w:p w14:paraId="2ABF2CDC" w14:textId="77777777" w:rsidR="006C14D8" w:rsidRPr="00A37D7C" w:rsidRDefault="00000000">
      <w:pPr>
        <w:pBdr>
          <w:top w:val="nil"/>
          <w:left w:val="nil"/>
          <w:bottom w:val="nil"/>
          <w:right w:val="nil"/>
          <w:between w:val="nil"/>
        </w:pBdr>
        <w:spacing w:before="120"/>
        <w:rPr>
          <w:rFonts w:asciiTheme="majorHAnsi" w:eastAsia="Calibri" w:hAnsiTheme="majorHAnsi" w:cstheme="majorHAnsi"/>
          <w:color w:val="000000"/>
        </w:rPr>
      </w:pPr>
      <w:r w:rsidRPr="00A37D7C">
        <w:rPr>
          <w:rFonts w:asciiTheme="majorHAnsi" w:eastAsia="Calibri" w:hAnsiTheme="majorHAnsi" w:cstheme="majorHAnsi"/>
          <w:color w:val="000000"/>
        </w:rPr>
        <w:t xml:space="preserve">We use a clustered randomisation method. The study will be conducted in 36 blocks (18 blocks per district). We select 6 clusters which have more than 10 schools from each block i.e., a total of 216 clusters. We randomly select 12 schools per cluster </w:t>
      </w:r>
      <w:proofErr w:type="gramStart"/>
      <w:r w:rsidRPr="00A37D7C">
        <w:rPr>
          <w:rFonts w:asciiTheme="majorHAnsi" w:eastAsia="Calibri" w:hAnsiTheme="majorHAnsi" w:cstheme="majorHAnsi"/>
          <w:color w:val="000000"/>
        </w:rPr>
        <w:t>i.e.</w:t>
      </w:r>
      <w:proofErr w:type="gramEnd"/>
      <w:r w:rsidRPr="00A37D7C">
        <w:rPr>
          <w:rFonts w:asciiTheme="majorHAnsi" w:eastAsia="Calibri" w:hAnsiTheme="majorHAnsi" w:cstheme="majorHAnsi"/>
          <w:color w:val="000000"/>
        </w:rPr>
        <w:t xml:space="preserve"> 72 schools per block. The teachers in the school could refuse to participate due to election duty load, lack of bandwidth, </w:t>
      </w:r>
      <w:r w:rsidRPr="00A37D7C">
        <w:rPr>
          <w:rFonts w:asciiTheme="majorHAnsi" w:eastAsia="Calibri" w:hAnsiTheme="majorHAnsi" w:cstheme="majorHAnsi"/>
          <w:color w:val="000000"/>
        </w:rPr>
        <w:lastRenderedPageBreak/>
        <w:t>etc. Other schools will replace them. We randomise clusters into control clusters and the 2 treatment arms. We have 72 clusters (</w:t>
      </w:r>
      <w:proofErr w:type="spellStart"/>
      <w:r w:rsidRPr="00A37D7C">
        <w:rPr>
          <w:rFonts w:asciiTheme="majorHAnsi" w:eastAsia="Calibri" w:hAnsiTheme="majorHAnsi" w:cstheme="majorHAnsi"/>
          <w:i/>
          <w:color w:val="000000"/>
        </w:rPr>
        <w:t>Nyay</w:t>
      </w:r>
      <w:proofErr w:type="spellEnd"/>
      <w:r w:rsidRPr="00A37D7C">
        <w:rPr>
          <w:rFonts w:asciiTheme="majorHAnsi" w:eastAsia="Calibri" w:hAnsiTheme="majorHAnsi" w:cstheme="majorHAnsi"/>
          <w:i/>
          <w:color w:val="000000"/>
        </w:rPr>
        <w:t xml:space="preserve"> Panchayat</w:t>
      </w:r>
      <w:r w:rsidRPr="00A37D7C">
        <w:rPr>
          <w:rFonts w:asciiTheme="majorHAnsi" w:eastAsia="Calibri" w:hAnsiTheme="majorHAnsi" w:cstheme="majorHAnsi"/>
          <w:color w:val="000000"/>
        </w:rPr>
        <w:t xml:space="preserve">) per arm. </w:t>
      </w:r>
    </w:p>
    <w:p w14:paraId="0328AB26" w14:textId="77777777" w:rsidR="006C14D8" w:rsidRPr="00A37D7C" w:rsidRDefault="00000000">
      <w:pPr>
        <w:pStyle w:val="Heading2"/>
        <w:rPr>
          <w:rFonts w:asciiTheme="majorHAnsi" w:hAnsiTheme="majorHAnsi" w:cstheme="majorHAnsi"/>
        </w:rPr>
      </w:pPr>
      <w:r w:rsidRPr="00A37D7C">
        <w:rPr>
          <w:rFonts w:asciiTheme="majorHAnsi" w:hAnsiTheme="majorHAnsi" w:cstheme="majorHAnsi"/>
        </w:rPr>
        <w:t>Data Collection</w:t>
      </w:r>
    </w:p>
    <w:p w14:paraId="4A3A7F43" w14:textId="77777777" w:rsidR="006C14D8" w:rsidRPr="00A37D7C" w:rsidRDefault="00000000">
      <w:pPr>
        <w:spacing w:before="120"/>
        <w:rPr>
          <w:rFonts w:asciiTheme="majorHAnsi" w:eastAsia="Calibri" w:hAnsiTheme="majorHAnsi" w:cstheme="majorHAnsi"/>
        </w:rPr>
      </w:pPr>
      <w:r w:rsidRPr="00A37D7C">
        <w:rPr>
          <w:rFonts w:asciiTheme="majorHAnsi" w:eastAsia="Calibri" w:hAnsiTheme="majorHAnsi" w:cstheme="majorHAnsi"/>
        </w:rPr>
        <w:t xml:space="preserve">Enumerators from the NYAS agency were hired to administer the in-person baseline survey on licensed software, </w:t>
      </w:r>
      <w:proofErr w:type="spellStart"/>
      <w:r w:rsidRPr="00A37D7C">
        <w:rPr>
          <w:rFonts w:asciiTheme="majorHAnsi" w:eastAsia="Calibri" w:hAnsiTheme="majorHAnsi" w:cstheme="majorHAnsi"/>
        </w:rPr>
        <w:t>SurveyCTO</w:t>
      </w:r>
      <w:proofErr w:type="spellEnd"/>
      <w:r w:rsidRPr="00A37D7C">
        <w:rPr>
          <w:rFonts w:asciiTheme="majorHAnsi" w:eastAsia="Calibri" w:hAnsiTheme="majorHAnsi" w:cstheme="majorHAnsi"/>
        </w:rPr>
        <w:t xml:space="preserve"> on their offline Collect app. Teachers are invited to participate in the study by the Block-Education Officers. They are asked to gather at the block-level office on a specific day. Teachers fill the surveys in-person and type the answers into the app (on their tablets) under the supervision and guidance of trained enumerators. The duration of the survey is around 45-60 mins. They will be compensated for their time in kind—a set of pen and diary worth Rs. One hundred will be given, along with refreshments. Only complete surveys will be used for analysis, and no participants with partial surveys are recontacted to resume the survey. While the enumerators are familiar with the broad outline of the study, they are not made aware of the details of the treatment groups to reduce potential bias. The enumerators introducing the intervention aspects are different from those administering the baseline survey. The survey and interventions are in Hindi. The endline survey will happen in the same manner.  </w:t>
      </w:r>
    </w:p>
    <w:p w14:paraId="4130F87F" w14:textId="77777777" w:rsidR="006C14D8" w:rsidRPr="00A37D7C" w:rsidRDefault="006C14D8">
      <w:pPr>
        <w:rPr>
          <w:rFonts w:asciiTheme="majorHAnsi" w:eastAsia="Calibri" w:hAnsiTheme="majorHAnsi" w:cstheme="majorHAnsi"/>
        </w:rPr>
      </w:pPr>
    </w:p>
    <w:p w14:paraId="0EB9F1BD" w14:textId="77777777" w:rsidR="006C14D8" w:rsidRPr="00A37D7C" w:rsidRDefault="006C14D8">
      <w:pPr>
        <w:rPr>
          <w:rFonts w:asciiTheme="majorHAnsi" w:eastAsia="Calibri" w:hAnsiTheme="majorHAnsi" w:cstheme="majorHAnsi"/>
        </w:rPr>
      </w:pPr>
    </w:p>
    <w:p w14:paraId="0E7B8BB9" w14:textId="77777777" w:rsidR="006C14D8" w:rsidRPr="00A37D7C" w:rsidRDefault="00000000">
      <w:pPr>
        <w:rPr>
          <w:rFonts w:asciiTheme="majorHAnsi" w:eastAsia="Calibri" w:hAnsiTheme="majorHAnsi" w:cstheme="majorHAnsi"/>
          <w:sz w:val="32"/>
          <w:szCs w:val="32"/>
        </w:rPr>
      </w:pPr>
      <w:r w:rsidRPr="00A37D7C">
        <w:rPr>
          <w:rFonts w:asciiTheme="majorHAnsi" w:eastAsia="Calibri" w:hAnsiTheme="majorHAnsi" w:cstheme="majorHAnsi"/>
          <w:sz w:val="32"/>
          <w:szCs w:val="32"/>
        </w:rPr>
        <w:t>Experimental Flow</w:t>
      </w:r>
    </w:p>
    <w:p w14:paraId="34ABE431" w14:textId="77777777" w:rsidR="006C14D8" w:rsidRPr="00A37D7C" w:rsidRDefault="00000000">
      <w:pPr>
        <w:rPr>
          <w:rFonts w:asciiTheme="majorHAnsi" w:eastAsia="Calibri" w:hAnsiTheme="majorHAnsi" w:cstheme="majorHAnsi"/>
          <w:color w:val="000000"/>
        </w:rPr>
      </w:pPr>
      <w:r w:rsidRPr="00A37D7C">
        <w:rPr>
          <w:rFonts w:asciiTheme="majorHAnsi" w:eastAsia="Calibri" w:hAnsiTheme="majorHAnsi" w:cstheme="majorHAnsi"/>
          <w:color w:val="000000"/>
        </w:rPr>
        <w:t xml:space="preserve">Step 1: Hindi-medium government schools are selected based randomly </w:t>
      </w:r>
      <w:proofErr w:type="gramStart"/>
      <w:r w:rsidRPr="00A37D7C">
        <w:rPr>
          <w:rFonts w:asciiTheme="majorHAnsi" w:eastAsia="Calibri" w:hAnsiTheme="majorHAnsi" w:cstheme="majorHAnsi"/>
          <w:color w:val="000000"/>
        </w:rPr>
        <w:t>in a given</w:t>
      </w:r>
      <w:proofErr w:type="gramEnd"/>
      <w:r w:rsidRPr="00A37D7C">
        <w:rPr>
          <w:rFonts w:asciiTheme="majorHAnsi" w:eastAsia="Calibri" w:hAnsiTheme="majorHAnsi" w:cstheme="majorHAnsi"/>
          <w:color w:val="000000"/>
        </w:rPr>
        <w:t xml:space="preserve"> cluster of a block. Grade 3 teachers </w:t>
      </w:r>
      <w:proofErr w:type="gramStart"/>
      <w:r w:rsidRPr="00A37D7C">
        <w:rPr>
          <w:rFonts w:asciiTheme="majorHAnsi" w:eastAsia="Calibri" w:hAnsiTheme="majorHAnsi" w:cstheme="majorHAnsi"/>
          <w:color w:val="000000"/>
        </w:rPr>
        <w:t>of</w:t>
      </w:r>
      <w:proofErr w:type="gramEnd"/>
      <w:r w:rsidRPr="00A37D7C">
        <w:rPr>
          <w:rFonts w:asciiTheme="majorHAnsi" w:eastAsia="Calibri" w:hAnsiTheme="majorHAnsi" w:cstheme="majorHAnsi"/>
          <w:color w:val="000000"/>
        </w:rPr>
        <w:t xml:space="preserve"> these schools are invited to participate </w:t>
      </w:r>
      <w:r w:rsidRPr="00A37D7C">
        <w:rPr>
          <w:rFonts w:asciiTheme="majorHAnsi" w:eastAsia="Calibri" w:hAnsiTheme="majorHAnsi" w:cstheme="majorHAnsi"/>
        </w:rPr>
        <w:t>in a survey</w:t>
      </w:r>
      <w:r w:rsidRPr="00A37D7C">
        <w:rPr>
          <w:rFonts w:asciiTheme="majorHAnsi" w:eastAsia="Calibri" w:hAnsiTheme="majorHAnsi" w:cstheme="majorHAnsi"/>
          <w:color w:val="000000"/>
        </w:rPr>
        <w:t xml:space="preserve"> by the block-education officer. If they refuse to participate, they will be replaced with other schools. </w:t>
      </w:r>
    </w:p>
    <w:p w14:paraId="415DF72E" w14:textId="77777777" w:rsidR="006C14D8" w:rsidRPr="00A37D7C" w:rsidRDefault="00000000">
      <w:pPr>
        <w:rPr>
          <w:rFonts w:asciiTheme="majorHAnsi" w:eastAsia="Calibri" w:hAnsiTheme="majorHAnsi" w:cstheme="majorHAnsi"/>
          <w:color w:val="000000"/>
        </w:rPr>
      </w:pPr>
      <w:r w:rsidRPr="00A37D7C">
        <w:rPr>
          <w:rFonts w:asciiTheme="majorHAnsi" w:eastAsia="Calibri" w:hAnsiTheme="majorHAnsi" w:cstheme="majorHAnsi"/>
          <w:color w:val="000000"/>
        </w:rPr>
        <w:t>Step 2: Selected clusters are randomised to control and treatment arms. </w:t>
      </w:r>
    </w:p>
    <w:p w14:paraId="4CE06F36" w14:textId="77777777" w:rsidR="006C14D8" w:rsidRPr="00A37D7C" w:rsidRDefault="00000000">
      <w:pPr>
        <w:rPr>
          <w:rFonts w:asciiTheme="majorHAnsi" w:eastAsia="Calibri" w:hAnsiTheme="majorHAnsi" w:cstheme="majorHAnsi"/>
          <w:color w:val="000000"/>
        </w:rPr>
      </w:pPr>
      <w:r w:rsidRPr="00A37D7C">
        <w:rPr>
          <w:rFonts w:asciiTheme="majorHAnsi" w:eastAsia="Calibri" w:hAnsiTheme="majorHAnsi" w:cstheme="majorHAnsi"/>
          <w:color w:val="000000"/>
        </w:rPr>
        <w:t xml:space="preserve">Step3: Block Education Officers help contact grade 3 teachers </w:t>
      </w:r>
      <w:proofErr w:type="gramStart"/>
      <w:r w:rsidRPr="00A37D7C">
        <w:rPr>
          <w:rFonts w:asciiTheme="majorHAnsi" w:eastAsia="Calibri" w:hAnsiTheme="majorHAnsi" w:cstheme="majorHAnsi"/>
          <w:color w:val="000000"/>
        </w:rPr>
        <w:t>of</w:t>
      </w:r>
      <w:proofErr w:type="gramEnd"/>
      <w:r w:rsidRPr="00A37D7C">
        <w:rPr>
          <w:rFonts w:asciiTheme="majorHAnsi" w:eastAsia="Calibri" w:hAnsiTheme="majorHAnsi" w:cstheme="majorHAnsi"/>
          <w:color w:val="000000"/>
        </w:rPr>
        <w:t xml:space="preserve"> selected schools and ensure the attendance of teachers at baseline and endline surveys by inviting them to the school premises on specific days.</w:t>
      </w:r>
    </w:p>
    <w:p w14:paraId="591739BE" w14:textId="77777777" w:rsidR="006C14D8" w:rsidRPr="00A37D7C" w:rsidRDefault="00000000">
      <w:pPr>
        <w:rPr>
          <w:rFonts w:asciiTheme="majorHAnsi" w:eastAsia="Calibri" w:hAnsiTheme="majorHAnsi" w:cstheme="majorHAnsi"/>
          <w:color w:val="000000"/>
        </w:rPr>
      </w:pPr>
      <w:r w:rsidRPr="00A37D7C">
        <w:rPr>
          <w:rFonts w:asciiTheme="majorHAnsi" w:eastAsia="Calibri" w:hAnsiTheme="majorHAnsi" w:cstheme="majorHAnsi"/>
          <w:color w:val="000000"/>
        </w:rPr>
        <w:t xml:space="preserve">Step 4: Baseline through in-person surveys: Enumerators hired through an external agency will guide and supervise self-administered surveys on </w:t>
      </w:r>
      <w:proofErr w:type="spellStart"/>
      <w:r w:rsidRPr="00A37D7C">
        <w:rPr>
          <w:rFonts w:asciiTheme="majorHAnsi" w:eastAsia="Calibri" w:hAnsiTheme="majorHAnsi" w:cstheme="majorHAnsi"/>
          <w:color w:val="000000"/>
        </w:rPr>
        <w:t>SurveyCTO</w:t>
      </w:r>
      <w:proofErr w:type="spellEnd"/>
      <w:r w:rsidRPr="00A37D7C">
        <w:rPr>
          <w:rFonts w:asciiTheme="majorHAnsi" w:eastAsia="Calibri" w:hAnsiTheme="majorHAnsi" w:cstheme="majorHAnsi"/>
          <w:color w:val="000000"/>
        </w:rPr>
        <w:t xml:space="preserve"> offline app on tablets. The same standard consent question is asked to all participants during this process.</w:t>
      </w:r>
    </w:p>
    <w:p w14:paraId="6B0F00AB" w14:textId="77777777" w:rsidR="006C14D8" w:rsidRPr="00A37D7C" w:rsidRDefault="00000000">
      <w:pPr>
        <w:rPr>
          <w:rFonts w:asciiTheme="majorHAnsi" w:eastAsia="Calibri" w:hAnsiTheme="majorHAnsi" w:cstheme="majorHAnsi"/>
          <w:color w:val="000000"/>
        </w:rPr>
      </w:pPr>
      <w:r w:rsidRPr="00A37D7C">
        <w:rPr>
          <w:rFonts w:asciiTheme="majorHAnsi" w:eastAsia="Calibri" w:hAnsiTheme="majorHAnsi" w:cstheme="majorHAnsi"/>
          <w:color w:val="000000"/>
        </w:rPr>
        <w:t xml:space="preserve">Step 5: Deployment of treatment – Chatbot Outlook in case of treatment arm 1 and Trailer Video in case of treatment arm 2 are shown immediately to the teachers after the baseline survey.  These are not shown to control. </w:t>
      </w:r>
    </w:p>
    <w:p w14:paraId="3999875F" w14:textId="77777777" w:rsidR="006C14D8" w:rsidRPr="00A37D7C" w:rsidRDefault="00000000">
      <w:pPr>
        <w:rPr>
          <w:rFonts w:asciiTheme="majorHAnsi" w:eastAsia="Calibri" w:hAnsiTheme="majorHAnsi" w:cstheme="majorHAnsi"/>
          <w:color w:val="000000"/>
        </w:rPr>
      </w:pPr>
      <w:r w:rsidRPr="00A37D7C">
        <w:rPr>
          <w:rFonts w:asciiTheme="majorHAnsi" w:eastAsia="Calibri" w:hAnsiTheme="majorHAnsi" w:cstheme="majorHAnsi"/>
          <w:color w:val="000000"/>
        </w:rPr>
        <w:t xml:space="preserve">Step 6: Deployment of treatment (1) – Daily access to lesson plans of TG through the </w:t>
      </w:r>
      <w:proofErr w:type="spellStart"/>
      <w:r w:rsidRPr="00A37D7C">
        <w:rPr>
          <w:rFonts w:asciiTheme="majorHAnsi" w:eastAsia="Calibri" w:hAnsiTheme="majorHAnsi" w:cstheme="majorHAnsi"/>
          <w:color w:val="000000"/>
        </w:rPr>
        <w:t>Whatsapp</w:t>
      </w:r>
      <w:proofErr w:type="spellEnd"/>
      <w:r w:rsidRPr="00A37D7C">
        <w:rPr>
          <w:rFonts w:asciiTheme="majorHAnsi" w:eastAsia="Calibri" w:hAnsiTheme="majorHAnsi" w:cstheme="majorHAnsi"/>
          <w:color w:val="000000"/>
        </w:rPr>
        <w:t xml:space="preserve"> Chatbot along with behaviourally informed reminder and rewarding </w:t>
      </w:r>
      <w:proofErr w:type="gramStart"/>
      <w:r w:rsidRPr="00A37D7C">
        <w:rPr>
          <w:rFonts w:asciiTheme="majorHAnsi" w:eastAsia="Calibri" w:hAnsiTheme="majorHAnsi" w:cstheme="majorHAnsi"/>
          <w:color w:val="000000"/>
        </w:rPr>
        <w:t>messages</w:t>
      </w:r>
      <w:proofErr w:type="gramEnd"/>
      <w:r w:rsidRPr="00A37D7C">
        <w:rPr>
          <w:rFonts w:asciiTheme="majorHAnsi" w:eastAsia="Calibri" w:hAnsiTheme="majorHAnsi" w:cstheme="majorHAnsi"/>
          <w:color w:val="000000"/>
        </w:rPr>
        <w:t xml:space="preserve"> </w:t>
      </w:r>
    </w:p>
    <w:p w14:paraId="51EB2D0A" w14:textId="77777777" w:rsidR="006C14D8" w:rsidRPr="00A37D7C" w:rsidRDefault="00000000">
      <w:pPr>
        <w:rPr>
          <w:rFonts w:asciiTheme="majorHAnsi" w:eastAsia="Calibri" w:hAnsiTheme="majorHAnsi" w:cstheme="majorHAnsi"/>
          <w:color w:val="000000"/>
        </w:rPr>
      </w:pPr>
      <w:r w:rsidRPr="00A37D7C">
        <w:rPr>
          <w:rFonts w:asciiTheme="majorHAnsi" w:eastAsia="Calibri" w:hAnsiTheme="majorHAnsi" w:cstheme="majorHAnsi"/>
          <w:color w:val="000000"/>
        </w:rPr>
        <w:t xml:space="preserve">Step 7: Deployment of treatment (2) – Videos on micro-practices, teacher testimonials, summary infographics, behaviourally informed reminder, rewards through WhatsApp groups </w:t>
      </w:r>
    </w:p>
    <w:p w14:paraId="462BB731" w14:textId="77777777" w:rsidR="006C14D8" w:rsidRPr="00A37D7C" w:rsidRDefault="00000000">
      <w:pPr>
        <w:rPr>
          <w:rFonts w:asciiTheme="majorHAnsi" w:eastAsia="Calibri" w:hAnsiTheme="majorHAnsi" w:cstheme="majorHAnsi"/>
          <w:color w:val="000000"/>
        </w:rPr>
      </w:pPr>
      <w:r w:rsidRPr="00A37D7C">
        <w:rPr>
          <w:rFonts w:asciiTheme="majorHAnsi" w:eastAsia="Calibri" w:hAnsiTheme="majorHAnsi" w:cstheme="majorHAnsi"/>
          <w:color w:val="000000"/>
        </w:rPr>
        <w:t xml:space="preserve">Step 8: Student evaluation. These evaluation sheets will be collected during the endline and </w:t>
      </w:r>
      <w:proofErr w:type="spellStart"/>
      <w:r w:rsidRPr="00A37D7C">
        <w:rPr>
          <w:rFonts w:asciiTheme="majorHAnsi" w:eastAsia="Calibri" w:hAnsiTheme="majorHAnsi" w:cstheme="majorHAnsi"/>
          <w:color w:val="000000"/>
        </w:rPr>
        <w:t>wil</w:t>
      </w:r>
      <w:proofErr w:type="spellEnd"/>
      <w:r w:rsidRPr="00A37D7C">
        <w:rPr>
          <w:rFonts w:asciiTheme="majorHAnsi" w:eastAsia="Calibri" w:hAnsiTheme="majorHAnsi" w:cstheme="majorHAnsi"/>
          <w:color w:val="000000"/>
        </w:rPr>
        <w:t xml:space="preserve"> be conducted by an external agency. </w:t>
      </w:r>
    </w:p>
    <w:p w14:paraId="161FB57C" w14:textId="77777777" w:rsidR="006C14D8" w:rsidRPr="00A37D7C" w:rsidRDefault="00000000">
      <w:pPr>
        <w:spacing w:after="60"/>
        <w:rPr>
          <w:rFonts w:asciiTheme="majorHAnsi" w:eastAsia="Calibri" w:hAnsiTheme="majorHAnsi" w:cstheme="majorHAnsi"/>
        </w:rPr>
      </w:pPr>
      <w:r w:rsidRPr="00A37D7C">
        <w:rPr>
          <w:rFonts w:asciiTheme="majorHAnsi" w:eastAsia="Calibri" w:hAnsiTheme="majorHAnsi" w:cstheme="majorHAnsi"/>
          <w:color w:val="000000"/>
        </w:rPr>
        <w:t xml:space="preserve">Step 9: Endline through in-person surveys: Enumerators hired through an external agency will guide and supervise self-administered surveys on </w:t>
      </w:r>
      <w:proofErr w:type="spellStart"/>
      <w:r w:rsidRPr="00A37D7C">
        <w:rPr>
          <w:rFonts w:asciiTheme="majorHAnsi" w:eastAsia="Calibri" w:hAnsiTheme="majorHAnsi" w:cstheme="majorHAnsi"/>
          <w:color w:val="000000"/>
        </w:rPr>
        <w:t>SurveyCTO</w:t>
      </w:r>
      <w:proofErr w:type="spellEnd"/>
      <w:r w:rsidRPr="00A37D7C">
        <w:rPr>
          <w:rFonts w:asciiTheme="majorHAnsi" w:eastAsia="Calibri" w:hAnsiTheme="majorHAnsi" w:cstheme="majorHAnsi"/>
          <w:color w:val="000000"/>
        </w:rPr>
        <w:t xml:space="preserve"> offline app on tablets. The same standard consent question is asked to all participants during this process.</w:t>
      </w:r>
    </w:p>
    <w:p w14:paraId="598211FD" w14:textId="77777777" w:rsidR="006C14D8" w:rsidRPr="00A37D7C" w:rsidRDefault="00000000">
      <w:pPr>
        <w:pStyle w:val="Heading2"/>
        <w:rPr>
          <w:rFonts w:asciiTheme="majorHAnsi" w:hAnsiTheme="majorHAnsi" w:cstheme="majorHAnsi"/>
        </w:rPr>
      </w:pPr>
      <w:r w:rsidRPr="00A37D7C">
        <w:rPr>
          <w:rFonts w:asciiTheme="majorHAnsi" w:hAnsiTheme="majorHAnsi" w:cstheme="majorHAnsi"/>
        </w:rPr>
        <w:lastRenderedPageBreak/>
        <w:t>Backcheck</w:t>
      </w:r>
    </w:p>
    <w:p w14:paraId="6DF8FCBC" w14:textId="77777777" w:rsidR="006C14D8" w:rsidRPr="00A37D7C" w:rsidRDefault="00000000">
      <w:pPr>
        <w:spacing w:before="120" w:after="60"/>
        <w:rPr>
          <w:rFonts w:asciiTheme="majorHAnsi" w:eastAsia="Calibri" w:hAnsiTheme="majorHAnsi" w:cstheme="majorHAnsi"/>
        </w:rPr>
      </w:pPr>
      <w:r w:rsidRPr="00A37D7C">
        <w:rPr>
          <w:rFonts w:asciiTheme="majorHAnsi" w:eastAsia="Calibri" w:hAnsiTheme="majorHAnsi" w:cstheme="majorHAnsi"/>
        </w:rPr>
        <w:t xml:space="preserve">15% of the participants will be chosen for an additional short survey across treatment and control groups and blocks. A week after the primary data collection, these surveys will be conducted by a separate set of enumerators via a phone call. It will include a few questions about the previous survey length and comfort rating, a few knowledge, and demographics questions. </w:t>
      </w:r>
    </w:p>
    <w:p w14:paraId="0404B2BC" w14:textId="77777777" w:rsidR="006C14D8" w:rsidRPr="00A37D7C" w:rsidRDefault="00000000">
      <w:pPr>
        <w:pStyle w:val="Heading2"/>
        <w:rPr>
          <w:rFonts w:asciiTheme="majorHAnsi" w:hAnsiTheme="majorHAnsi" w:cstheme="majorHAnsi"/>
        </w:rPr>
      </w:pPr>
      <w:r w:rsidRPr="00A37D7C">
        <w:rPr>
          <w:rFonts w:asciiTheme="majorHAnsi" w:hAnsiTheme="majorHAnsi" w:cstheme="majorHAnsi"/>
        </w:rPr>
        <w:t>Sample Size Determination</w:t>
      </w:r>
    </w:p>
    <w:p w14:paraId="43498248" w14:textId="77777777" w:rsidR="006C14D8" w:rsidRPr="00A37D7C" w:rsidRDefault="00000000">
      <w:pPr>
        <w:pBdr>
          <w:top w:val="nil"/>
          <w:left w:val="nil"/>
          <w:bottom w:val="nil"/>
          <w:right w:val="nil"/>
          <w:between w:val="nil"/>
        </w:pBdr>
        <w:spacing w:before="200" w:after="80"/>
        <w:jc w:val="both"/>
        <w:rPr>
          <w:rFonts w:asciiTheme="majorHAnsi" w:eastAsia="Calibri" w:hAnsiTheme="majorHAnsi" w:cstheme="majorHAnsi"/>
          <w:color w:val="000000"/>
          <w:highlight w:val="white"/>
        </w:rPr>
      </w:pPr>
      <w:r w:rsidRPr="00A37D7C">
        <w:rPr>
          <w:rFonts w:asciiTheme="majorHAnsi" w:eastAsia="Calibri" w:hAnsiTheme="majorHAnsi" w:cstheme="majorHAnsi"/>
          <w:color w:val="000000"/>
          <w:highlight w:val="white"/>
        </w:rPr>
        <w:t>Based on the literature and experimental work conducted with similar research goals and study population, the sample size for the current study was determined by conducting the following power calculations:</w:t>
      </w:r>
    </w:p>
    <w:p w14:paraId="7617CF88" w14:textId="77777777" w:rsidR="006C14D8" w:rsidRPr="00A37D7C" w:rsidRDefault="006C14D8">
      <w:pPr>
        <w:rPr>
          <w:rFonts w:asciiTheme="majorHAnsi" w:eastAsia="Calibri" w:hAnsiTheme="majorHAnsi" w:cstheme="majorHAnsi"/>
        </w:rPr>
      </w:pPr>
    </w:p>
    <w:tbl>
      <w:tblPr>
        <w:tblStyle w:val="a5"/>
        <w:tblW w:w="9360" w:type="dxa"/>
        <w:tblLayout w:type="fixed"/>
        <w:tblLook w:val="0400" w:firstRow="0" w:lastRow="0" w:firstColumn="0" w:lastColumn="0" w:noHBand="0" w:noVBand="1"/>
      </w:tblPr>
      <w:tblGrid>
        <w:gridCol w:w="1404"/>
        <w:gridCol w:w="2801"/>
        <w:gridCol w:w="2273"/>
        <w:gridCol w:w="2882"/>
      </w:tblGrid>
      <w:tr w:rsidR="006C14D8" w:rsidRPr="00A37D7C" w14:paraId="3ABB3251" w14:textId="77777777">
        <w:tc>
          <w:tcPr>
            <w:tcW w:w="14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818A46" w14:textId="77777777" w:rsidR="006C14D8" w:rsidRPr="00A37D7C" w:rsidRDefault="00000000">
            <w:p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t>Power</w:t>
            </w:r>
          </w:p>
        </w:tc>
        <w:tc>
          <w:tcPr>
            <w:tcW w:w="7956" w:type="dxa"/>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6A24844" w14:textId="77777777" w:rsidR="006C14D8" w:rsidRPr="00A37D7C" w:rsidRDefault="00000000">
            <w:pPr>
              <w:pBdr>
                <w:top w:val="nil"/>
                <w:left w:val="nil"/>
                <w:bottom w:val="nil"/>
                <w:right w:val="nil"/>
                <w:between w:val="nil"/>
              </w:pBdr>
              <w:jc w:val="center"/>
              <w:rPr>
                <w:rFonts w:asciiTheme="majorHAnsi" w:eastAsia="Calibri" w:hAnsiTheme="majorHAnsi" w:cstheme="majorHAnsi"/>
                <w:color w:val="000000"/>
              </w:rPr>
            </w:pPr>
            <w:r w:rsidRPr="00A37D7C">
              <w:rPr>
                <w:rFonts w:asciiTheme="majorHAnsi" w:eastAsia="Calibri" w:hAnsiTheme="majorHAnsi" w:cstheme="majorHAnsi"/>
                <w:color w:val="000000"/>
              </w:rPr>
              <w:t>0.80</w:t>
            </w:r>
          </w:p>
        </w:tc>
      </w:tr>
      <w:tr w:rsidR="006C14D8" w:rsidRPr="00A37D7C" w14:paraId="5DFDDFB5" w14:textId="77777777">
        <w:tc>
          <w:tcPr>
            <w:tcW w:w="14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86308E" w14:textId="77777777" w:rsidR="006C14D8" w:rsidRPr="00A37D7C" w:rsidRDefault="00000000">
            <w:p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t>Alpha</w:t>
            </w:r>
          </w:p>
        </w:tc>
        <w:tc>
          <w:tcPr>
            <w:tcW w:w="7956" w:type="dxa"/>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9019D57" w14:textId="77777777" w:rsidR="006C14D8" w:rsidRPr="00A37D7C" w:rsidRDefault="00000000">
            <w:pPr>
              <w:pBdr>
                <w:top w:val="nil"/>
                <w:left w:val="nil"/>
                <w:bottom w:val="nil"/>
                <w:right w:val="nil"/>
                <w:between w:val="nil"/>
              </w:pBdr>
              <w:jc w:val="center"/>
              <w:rPr>
                <w:rFonts w:asciiTheme="majorHAnsi" w:eastAsia="Calibri" w:hAnsiTheme="majorHAnsi" w:cstheme="majorHAnsi"/>
                <w:color w:val="000000"/>
              </w:rPr>
            </w:pPr>
            <w:r w:rsidRPr="00A37D7C">
              <w:rPr>
                <w:rFonts w:asciiTheme="majorHAnsi" w:eastAsia="Calibri" w:hAnsiTheme="majorHAnsi" w:cstheme="majorHAnsi"/>
                <w:color w:val="000000"/>
              </w:rPr>
              <w:t>0.05</w:t>
            </w:r>
          </w:p>
        </w:tc>
      </w:tr>
      <w:tr w:rsidR="006C14D8" w:rsidRPr="00A37D7C" w14:paraId="5CEDA557" w14:textId="77777777">
        <w:tc>
          <w:tcPr>
            <w:tcW w:w="14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7BF912" w14:textId="77777777" w:rsidR="006C14D8" w:rsidRPr="00A37D7C" w:rsidRDefault="006C14D8">
            <w:pPr>
              <w:rPr>
                <w:rFonts w:asciiTheme="majorHAnsi" w:eastAsia="Calibri" w:hAnsiTheme="majorHAnsi" w:cstheme="majorHAnsi"/>
              </w:rPr>
            </w:pPr>
          </w:p>
        </w:tc>
        <w:tc>
          <w:tcPr>
            <w:tcW w:w="280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20F0AF9" w14:textId="77777777" w:rsidR="006C14D8" w:rsidRPr="00A37D7C" w:rsidRDefault="00000000">
            <w:pPr>
              <w:pBdr>
                <w:top w:val="nil"/>
                <w:left w:val="nil"/>
                <w:bottom w:val="nil"/>
                <w:right w:val="nil"/>
                <w:between w:val="nil"/>
              </w:pBdr>
              <w:jc w:val="center"/>
              <w:rPr>
                <w:rFonts w:asciiTheme="majorHAnsi" w:eastAsia="Calibri" w:hAnsiTheme="majorHAnsi" w:cstheme="majorHAnsi"/>
                <w:color w:val="000000"/>
              </w:rPr>
            </w:pPr>
            <w:r w:rsidRPr="00A37D7C">
              <w:rPr>
                <w:rFonts w:asciiTheme="majorHAnsi" w:eastAsia="Calibri" w:hAnsiTheme="majorHAnsi" w:cstheme="majorHAnsi"/>
                <w:b/>
                <w:color w:val="000000"/>
              </w:rPr>
              <w:t>Case 1</w:t>
            </w:r>
          </w:p>
        </w:tc>
        <w:tc>
          <w:tcPr>
            <w:tcW w:w="227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624A76F" w14:textId="77777777" w:rsidR="006C14D8" w:rsidRPr="00A37D7C" w:rsidRDefault="00000000">
            <w:pPr>
              <w:pBdr>
                <w:top w:val="nil"/>
                <w:left w:val="nil"/>
                <w:bottom w:val="nil"/>
                <w:right w:val="nil"/>
                <w:between w:val="nil"/>
              </w:pBdr>
              <w:jc w:val="center"/>
              <w:rPr>
                <w:rFonts w:asciiTheme="majorHAnsi" w:eastAsia="Calibri" w:hAnsiTheme="majorHAnsi" w:cstheme="majorHAnsi"/>
                <w:color w:val="000000"/>
              </w:rPr>
            </w:pPr>
            <w:r w:rsidRPr="00A37D7C">
              <w:rPr>
                <w:rFonts w:asciiTheme="majorHAnsi" w:eastAsia="Calibri" w:hAnsiTheme="majorHAnsi" w:cstheme="majorHAnsi"/>
                <w:b/>
                <w:color w:val="000000"/>
              </w:rPr>
              <w:t>Case 2</w:t>
            </w:r>
          </w:p>
        </w:tc>
        <w:tc>
          <w:tcPr>
            <w:tcW w:w="288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73810EA" w14:textId="77777777" w:rsidR="006C14D8" w:rsidRPr="00A37D7C" w:rsidRDefault="00000000">
            <w:pPr>
              <w:pBdr>
                <w:top w:val="nil"/>
                <w:left w:val="nil"/>
                <w:bottom w:val="nil"/>
                <w:right w:val="nil"/>
                <w:between w:val="nil"/>
              </w:pBdr>
              <w:jc w:val="center"/>
              <w:rPr>
                <w:rFonts w:asciiTheme="majorHAnsi" w:eastAsia="Calibri" w:hAnsiTheme="majorHAnsi" w:cstheme="majorHAnsi"/>
                <w:color w:val="000000"/>
              </w:rPr>
            </w:pPr>
            <w:r w:rsidRPr="00A37D7C">
              <w:rPr>
                <w:rFonts w:asciiTheme="majorHAnsi" w:eastAsia="Calibri" w:hAnsiTheme="majorHAnsi" w:cstheme="majorHAnsi"/>
                <w:b/>
                <w:color w:val="000000"/>
              </w:rPr>
              <w:t>Case 3 </w:t>
            </w:r>
          </w:p>
        </w:tc>
      </w:tr>
      <w:tr w:rsidR="006C14D8" w:rsidRPr="00A37D7C" w14:paraId="37A0A0ED" w14:textId="77777777">
        <w:tc>
          <w:tcPr>
            <w:tcW w:w="14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ECED9F" w14:textId="77777777" w:rsidR="006C14D8" w:rsidRPr="00A37D7C" w:rsidRDefault="00000000">
            <w:p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t>Benchmark study used </w:t>
            </w:r>
          </w:p>
        </w:tc>
        <w:tc>
          <w:tcPr>
            <w:tcW w:w="28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64BFA2" w14:textId="77777777" w:rsidR="006C14D8" w:rsidRPr="00A37D7C" w:rsidRDefault="00000000">
            <w:p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t xml:space="preserve">Randomised evaluations of in Delhi and Uttar Pradesh (U.P.) of a program that seeks to improve teacher motivation and classroom practice by organising teachers into </w:t>
            </w:r>
            <w:proofErr w:type="gramStart"/>
            <w:r w:rsidRPr="00A37D7C">
              <w:rPr>
                <w:rFonts w:asciiTheme="majorHAnsi" w:eastAsia="Calibri" w:hAnsiTheme="majorHAnsi" w:cstheme="majorHAnsi"/>
                <w:color w:val="000000"/>
              </w:rPr>
              <w:t>local</w:t>
            </w:r>
            <w:proofErr w:type="gramEnd"/>
          </w:p>
          <w:p w14:paraId="5B187FA5" w14:textId="77777777" w:rsidR="006C14D8" w:rsidRPr="00A37D7C" w:rsidRDefault="00000000">
            <w:p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t>networks. </w:t>
            </w:r>
          </w:p>
          <w:p w14:paraId="55E5B5F5" w14:textId="77777777" w:rsidR="006C14D8" w:rsidRPr="00A37D7C" w:rsidRDefault="006C14D8">
            <w:pPr>
              <w:pBdr>
                <w:top w:val="nil"/>
                <w:left w:val="nil"/>
                <w:bottom w:val="nil"/>
                <w:right w:val="nil"/>
                <w:between w:val="nil"/>
              </w:pBdr>
              <w:rPr>
                <w:rFonts w:asciiTheme="majorHAnsi" w:eastAsia="Calibri" w:hAnsiTheme="majorHAnsi" w:cstheme="majorHAnsi"/>
                <w:color w:val="000000"/>
              </w:rPr>
            </w:pPr>
          </w:p>
          <w:p w14:paraId="688249C0" w14:textId="77777777" w:rsidR="006C14D8" w:rsidRPr="00A37D7C" w:rsidRDefault="00000000">
            <w:pPr>
              <w:pBdr>
                <w:top w:val="nil"/>
                <w:left w:val="nil"/>
                <w:bottom w:val="nil"/>
                <w:right w:val="nil"/>
                <w:between w:val="nil"/>
              </w:pBdr>
              <w:rPr>
                <w:rFonts w:asciiTheme="majorHAnsi" w:eastAsia="Calibri" w:hAnsiTheme="majorHAnsi" w:cstheme="majorHAnsi"/>
                <w:i/>
                <w:color w:val="000000"/>
              </w:rPr>
            </w:pPr>
            <w:hyperlink r:id="rId13" w:anchor=":~:text=STIR%20led%20to%20a%200.13,%2Dvalue%3A%20%3C0.01).">
              <w:r w:rsidRPr="00A37D7C">
                <w:rPr>
                  <w:rFonts w:asciiTheme="majorHAnsi" w:eastAsia="Calibri" w:hAnsiTheme="majorHAnsi" w:cstheme="majorHAnsi"/>
                  <w:i/>
                  <w:color w:val="000000"/>
                </w:rPr>
                <w:t>Impact of STIR’s programming on teacher</w:t>
              </w:r>
            </w:hyperlink>
          </w:p>
          <w:p w14:paraId="69542B1B" w14:textId="77777777" w:rsidR="006C14D8" w:rsidRPr="00A37D7C" w:rsidRDefault="00000000">
            <w:pPr>
              <w:pBdr>
                <w:top w:val="nil"/>
                <w:left w:val="nil"/>
                <w:bottom w:val="nil"/>
                <w:right w:val="nil"/>
                <w:between w:val="nil"/>
              </w:pBdr>
              <w:rPr>
                <w:rFonts w:asciiTheme="majorHAnsi" w:eastAsia="Calibri" w:hAnsiTheme="majorHAnsi" w:cstheme="majorHAnsi"/>
                <w:i/>
                <w:color w:val="000000"/>
              </w:rPr>
            </w:pPr>
            <w:hyperlink r:id="rId14" w:anchor=":~:text=STIR%20led%20to%20a%200.13,%2Dvalue%3A%20%3C0.01).">
              <w:r w:rsidRPr="00A37D7C">
                <w:rPr>
                  <w:rFonts w:asciiTheme="majorHAnsi" w:eastAsia="Calibri" w:hAnsiTheme="majorHAnsi" w:cstheme="majorHAnsi"/>
                  <w:i/>
                  <w:color w:val="000000"/>
                </w:rPr>
                <w:t xml:space="preserve">motivation and student learning, </w:t>
              </w:r>
              <w:proofErr w:type="spellStart"/>
              <w:r w:rsidRPr="00A37D7C">
                <w:rPr>
                  <w:rFonts w:asciiTheme="majorHAnsi" w:eastAsia="Calibri" w:hAnsiTheme="majorHAnsi" w:cstheme="majorHAnsi"/>
                  <w:i/>
                  <w:color w:val="000000"/>
                </w:rPr>
                <w:t>StiR</w:t>
              </w:r>
              <w:proofErr w:type="spellEnd"/>
              <w:r w:rsidRPr="00A37D7C">
                <w:rPr>
                  <w:rFonts w:asciiTheme="majorHAnsi" w:eastAsia="Calibri" w:hAnsiTheme="majorHAnsi" w:cstheme="majorHAnsi"/>
                  <w:i/>
                  <w:color w:val="000000"/>
                </w:rPr>
                <w:t xml:space="preserve"> and </w:t>
              </w:r>
              <w:proofErr w:type="spellStart"/>
              <w:r w:rsidRPr="00A37D7C">
                <w:rPr>
                  <w:rFonts w:asciiTheme="majorHAnsi" w:eastAsia="Calibri" w:hAnsiTheme="majorHAnsi" w:cstheme="majorHAnsi"/>
                  <w:i/>
                  <w:color w:val="000000"/>
                </w:rPr>
                <w:t>IDinsight</w:t>
              </w:r>
              <w:proofErr w:type="spellEnd"/>
              <w:r w:rsidRPr="00A37D7C">
                <w:rPr>
                  <w:rFonts w:asciiTheme="majorHAnsi" w:eastAsia="Calibri" w:hAnsiTheme="majorHAnsi" w:cstheme="majorHAnsi"/>
                  <w:i/>
                  <w:color w:val="000000"/>
                </w:rPr>
                <w:t> </w:t>
              </w:r>
            </w:hyperlink>
          </w:p>
          <w:p w14:paraId="5D069B46" w14:textId="77777777" w:rsidR="006C14D8" w:rsidRPr="00A37D7C" w:rsidRDefault="006C14D8">
            <w:pPr>
              <w:pBdr>
                <w:top w:val="nil"/>
                <w:left w:val="nil"/>
                <w:bottom w:val="nil"/>
                <w:right w:val="nil"/>
                <w:between w:val="nil"/>
              </w:pBdr>
              <w:rPr>
                <w:rFonts w:asciiTheme="majorHAnsi" w:eastAsia="Calibri" w:hAnsiTheme="majorHAnsi" w:cstheme="majorHAnsi"/>
                <w:color w:val="000000"/>
              </w:rPr>
            </w:pPr>
          </w:p>
        </w:tc>
        <w:tc>
          <w:tcPr>
            <w:tcW w:w="22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7FBEEB" w14:textId="77777777" w:rsidR="006C14D8" w:rsidRPr="00A37D7C" w:rsidRDefault="00000000">
            <w:p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t xml:space="preserve">RCT to test cost-effective and scalable model’s ability to improve </w:t>
            </w:r>
            <w:proofErr w:type="gramStart"/>
            <w:r w:rsidRPr="00A37D7C">
              <w:rPr>
                <w:rFonts w:asciiTheme="majorHAnsi" w:eastAsia="Calibri" w:hAnsiTheme="majorHAnsi" w:cstheme="majorHAnsi"/>
                <w:color w:val="000000"/>
              </w:rPr>
              <w:t>literacy</w:t>
            </w:r>
            <w:proofErr w:type="gramEnd"/>
          </w:p>
          <w:p w14:paraId="7CCC2C30" w14:textId="77777777" w:rsidR="006C14D8" w:rsidRPr="00A37D7C" w:rsidRDefault="00000000">
            <w:p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t>and numeracy among Class 1 and 2 pupils in Kenya. The design has the following elements:</w:t>
            </w:r>
          </w:p>
          <w:p w14:paraId="3FC82014" w14:textId="77777777" w:rsidR="006C14D8" w:rsidRPr="00A37D7C" w:rsidRDefault="00000000">
            <w:p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t>1. Inexpensive books</w:t>
            </w:r>
          </w:p>
          <w:p w14:paraId="7B8375CE" w14:textId="77777777" w:rsidR="006C14D8" w:rsidRPr="00A37D7C" w:rsidRDefault="00000000">
            <w:p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t>2. Simple instructional aids, including an</w:t>
            </w:r>
          </w:p>
          <w:p w14:paraId="7D4B582B" w14:textId="77777777" w:rsidR="006C14D8" w:rsidRPr="00A37D7C" w:rsidRDefault="00000000">
            <w:p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t>A3-sized pocket chart and a set of letter and numeral flashcards.</w:t>
            </w:r>
          </w:p>
          <w:p w14:paraId="4E825F08" w14:textId="77777777" w:rsidR="006C14D8" w:rsidRPr="00A37D7C" w:rsidRDefault="00000000">
            <w:p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t>3. Self-contained teachers’ guides: </w:t>
            </w:r>
          </w:p>
          <w:p w14:paraId="7A84A805" w14:textId="77777777" w:rsidR="006C14D8" w:rsidRPr="00A37D7C" w:rsidRDefault="00000000">
            <w:p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t>4. Modest teacher training:</w:t>
            </w:r>
          </w:p>
          <w:p w14:paraId="4E2EBA28" w14:textId="77777777" w:rsidR="006C14D8" w:rsidRPr="00A37D7C" w:rsidRDefault="00000000">
            <w:p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lastRenderedPageBreak/>
              <w:t>5. TAC tutors and instructional coaches to visit schools and observe</w:t>
            </w:r>
          </w:p>
          <w:p w14:paraId="71A87190" w14:textId="77777777" w:rsidR="006C14D8" w:rsidRPr="00A37D7C" w:rsidRDefault="00000000">
            <w:p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t>Classrooms.</w:t>
            </w:r>
          </w:p>
          <w:p w14:paraId="661983C4" w14:textId="77777777" w:rsidR="006C14D8" w:rsidRPr="00A37D7C" w:rsidRDefault="006C14D8">
            <w:pPr>
              <w:spacing w:after="240"/>
              <w:rPr>
                <w:rFonts w:asciiTheme="majorHAnsi" w:eastAsia="Calibri" w:hAnsiTheme="majorHAnsi" w:cstheme="majorHAnsi"/>
                <w:color w:val="000000"/>
              </w:rPr>
            </w:pPr>
          </w:p>
          <w:p w14:paraId="7BE0EA1D" w14:textId="77777777" w:rsidR="006C14D8" w:rsidRPr="00A37D7C" w:rsidRDefault="00000000">
            <w:pPr>
              <w:pBdr>
                <w:top w:val="nil"/>
                <w:left w:val="nil"/>
                <w:bottom w:val="nil"/>
                <w:right w:val="nil"/>
                <w:between w:val="nil"/>
              </w:pBdr>
              <w:rPr>
                <w:rFonts w:asciiTheme="majorHAnsi" w:eastAsia="Calibri" w:hAnsiTheme="majorHAnsi" w:cstheme="majorHAnsi"/>
                <w:i/>
                <w:color w:val="000000"/>
              </w:rPr>
            </w:pPr>
            <w:hyperlink r:id="rId15">
              <w:proofErr w:type="spellStart"/>
              <w:proofErr w:type="gramStart"/>
              <w:r w:rsidRPr="00A37D7C">
                <w:rPr>
                  <w:rFonts w:asciiTheme="majorHAnsi" w:eastAsia="Calibri" w:hAnsiTheme="majorHAnsi" w:cstheme="majorHAnsi"/>
                  <w:i/>
                  <w:color w:val="000000"/>
                </w:rPr>
                <w:t>Piper,B</w:t>
              </w:r>
              <w:proofErr w:type="spellEnd"/>
              <w:r w:rsidRPr="00A37D7C">
                <w:rPr>
                  <w:rFonts w:asciiTheme="majorHAnsi" w:eastAsia="Calibri" w:hAnsiTheme="majorHAnsi" w:cstheme="majorHAnsi"/>
                  <w:i/>
                  <w:color w:val="000000"/>
                </w:rPr>
                <w:t>.</w:t>
              </w:r>
              <w:proofErr w:type="gramEnd"/>
              <w:r w:rsidRPr="00A37D7C">
                <w:rPr>
                  <w:rFonts w:asciiTheme="majorHAnsi" w:eastAsia="Calibri" w:hAnsiTheme="majorHAnsi" w:cstheme="majorHAnsi"/>
                  <w:i/>
                  <w:color w:val="000000"/>
                </w:rPr>
                <w:t xml:space="preserve"> et al, 2014</w:t>
              </w:r>
            </w:hyperlink>
          </w:p>
          <w:p w14:paraId="7E825AA9" w14:textId="77777777" w:rsidR="006C14D8" w:rsidRPr="00A37D7C" w:rsidRDefault="006C14D8">
            <w:pPr>
              <w:pBdr>
                <w:top w:val="nil"/>
                <w:left w:val="nil"/>
                <w:bottom w:val="nil"/>
                <w:right w:val="nil"/>
                <w:between w:val="nil"/>
              </w:pBdr>
              <w:rPr>
                <w:rFonts w:asciiTheme="majorHAnsi" w:eastAsia="Calibri" w:hAnsiTheme="majorHAnsi" w:cstheme="majorHAnsi"/>
                <w:color w:val="000000"/>
              </w:rPr>
            </w:pPr>
          </w:p>
        </w:tc>
        <w:tc>
          <w:tcPr>
            <w:tcW w:w="28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DCF69C" w14:textId="77777777" w:rsidR="006C14D8" w:rsidRPr="00A37D7C" w:rsidRDefault="00000000">
            <w:p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lastRenderedPageBreak/>
              <w:t>RCT to test the impact of written diagnostic feedback to teachers on their students' performance (both absolute and relative) at the beginning of the school year, along with suggestions on ways to improve learning levels of students in low achievement areas.</w:t>
            </w:r>
          </w:p>
          <w:p w14:paraId="5CEDAA31" w14:textId="77777777" w:rsidR="006C14D8" w:rsidRPr="00A37D7C" w:rsidRDefault="006C14D8">
            <w:pPr>
              <w:rPr>
                <w:rFonts w:asciiTheme="majorHAnsi" w:eastAsia="Calibri" w:hAnsiTheme="majorHAnsi" w:cstheme="majorHAnsi"/>
                <w:color w:val="000000"/>
              </w:rPr>
            </w:pPr>
          </w:p>
          <w:p w14:paraId="24A70CBE" w14:textId="77777777" w:rsidR="006C14D8" w:rsidRPr="00A37D7C" w:rsidRDefault="00000000">
            <w:pPr>
              <w:pBdr>
                <w:top w:val="nil"/>
                <w:left w:val="nil"/>
                <w:bottom w:val="nil"/>
                <w:right w:val="nil"/>
                <w:between w:val="nil"/>
              </w:pBdr>
              <w:rPr>
                <w:rFonts w:asciiTheme="majorHAnsi" w:eastAsia="Calibri" w:hAnsiTheme="majorHAnsi" w:cstheme="majorHAnsi"/>
                <w:i/>
                <w:color w:val="000000"/>
              </w:rPr>
            </w:pPr>
            <w:hyperlink r:id="rId16">
              <w:r w:rsidRPr="00A37D7C">
                <w:rPr>
                  <w:rFonts w:asciiTheme="majorHAnsi" w:eastAsia="Calibri" w:hAnsiTheme="majorHAnsi" w:cstheme="majorHAnsi"/>
                  <w:i/>
                  <w:color w:val="000000"/>
                </w:rPr>
                <w:t>Muralidharan, K., &amp; Sundararaman, V. (2010)</w:t>
              </w:r>
            </w:hyperlink>
          </w:p>
        </w:tc>
      </w:tr>
      <w:tr w:rsidR="006C14D8" w:rsidRPr="00A37D7C" w14:paraId="5A10925D" w14:textId="77777777">
        <w:tc>
          <w:tcPr>
            <w:tcW w:w="14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4A7E03" w14:textId="77777777" w:rsidR="006C14D8" w:rsidRPr="00A37D7C" w:rsidRDefault="006C14D8">
            <w:pPr>
              <w:rPr>
                <w:rFonts w:asciiTheme="majorHAnsi" w:eastAsia="Calibri" w:hAnsiTheme="majorHAnsi" w:cstheme="majorHAnsi"/>
                <w:color w:val="000000"/>
              </w:rPr>
            </w:pPr>
          </w:p>
          <w:p w14:paraId="4CD111BB" w14:textId="77777777" w:rsidR="006C14D8" w:rsidRPr="00A37D7C" w:rsidRDefault="00000000">
            <w:p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br/>
              <w:t>Effect Size </w:t>
            </w:r>
          </w:p>
        </w:tc>
        <w:tc>
          <w:tcPr>
            <w:tcW w:w="28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A20835" w14:textId="77777777" w:rsidR="006C14D8" w:rsidRPr="00A37D7C" w:rsidRDefault="006C14D8">
            <w:pPr>
              <w:rPr>
                <w:rFonts w:asciiTheme="majorHAnsi" w:eastAsia="Calibri" w:hAnsiTheme="majorHAnsi" w:cstheme="majorHAnsi"/>
                <w:color w:val="000000"/>
              </w:rPr>
            </w:pPr>
          </w:p>
          <w:p w14:paraId="6221817D" w14:textId="77777777" w:rsidR="006C14D8" w:rsidRPr="00A37D7C" w:rsidRDefault="00000000">
            <w:p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t>Outcome: </w:t>
            </w:r>
          </w:p>
          <w:p w14:paraId="3A718701" w14:textId="77777777" w:rsidR="006C14D8" w:rsidRPr="00A37D7C" w:rsidRDefault="00000000">
            <w:pPr>
              <w:rPr>
                <w:rFonts w:asciiTheme="majorHAnsi" w:eastAsia="Calibri" w:hAnsiTheme="majorHAnsi" w:cstheme="majorHAnsi"/>
                <w:color w:val="000000"/>
              </w:rPr>
            </w:pPr>
            <w:r w:rsidRPr="00A37D7C">
              <w:rPr>
                <w:rFonts w:asciiTheme="majorHAnsi" w:eastAsia="Calibri" w:hAnsiTheme="majorHAnsi" w:cstheme="majorHAnsi"/>
                <w:color w:val="000000"/>
              </w:rPr>
              <w:br/>
            </w:r>
          </w:p>
          <w:p w14:paraId="30550F1A" w14:textId="77777777" w:rsidR="006C14D8" w:rsidRPr="00A37D7C" w:rsidRDefault="00000000">
            <w:pPr>
              <w:numPr>
                <w:ilvl w:val="0"/>
                <w:numId w:val="10"/>
              </w:num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t xml:space="preserve">Teacher </w:t>
            </w:r>
            <w:proofErr w:type="gramStart"/>
            <w:r w:rsidRPr="00A37D7C">
              <w:rPr>
                <w:rFonts w:asciiTheme="majorHAnsi" w:eastAsia="Calibri" w:hAnsiTheme="majorHAnsi" w:cstheme="majorHAnsi"/>
                <w:color w:val="000000"/>
              </w:rPr>
              <w:t>Motivation;</w:t>
            </w:r>
            <w:proofErr w:type="gramEnd"/>
            <w:r w:rsidRPr="00A37D7C">
              <w:rPr>
                <w:rFonts w:asciiTheme="majorHAnsi" w:eastAsia="Calibri" w:hAnsiTheme="majorHAnsi" w:cstheme="majorHAnsi"/>
                <w:color w:val="000000"/>
              </w:rPr>
              <w:t xml:space="preserve"> 0.13 SD (p&lt;0.01) increase in an overall index measuring teacher motivation in treatment arm in Delhi </w:t>
            </w:r>
          </w:p>
          <w:p w14:paraId="4A3114D6" w14:textId="77777777" w:rsidR="006C14D8" w:rsidRPr="00A37D7C" w:rsidRDefault="00000000">
            <w:pPr>
              <w:numPr>
                <w:ilvl w:val="0"/>
                <w:numId w:val="10"/>
              </w:num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t>Math learning outcome: 0.1 standard deviations (p-value: 0.02) increase in combined treatment arms</w:t>
            </w:r>
          </w:p>
        </w:tc>
        <w:tc>
          <w:tcPr>
            <w:tcW w:w="22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F93F04" w14:textId="77777777" w:rsidR="006C14D8" w:rsidRPr="00A37D7C" w:rsidRDefault="006C14D8">
            <w:pPr>
              <w:rPr>
                <w:rFonts w:asciiTheme="majorHAnsi" w:eastAsia="Calibri" w:hAnsiTheme="majorHAnsi" w:cstheme="majorHAnsi"/>
                <w:color w:val="000000"/>
              </w:rPr>
            </w:pPr>
          </w:p>
          <w:p w14:paraId="0FF35E2A" w14:textId="77777777" w:rsidR="006C14D8" w:rsidRPr="00A37D7C" w:rsidRDefault="00000000">
            <w:p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t>Outcome</w:t>
            </w:r>
          </w:p>
          <w:p w14:paraId="06701F58" w14:textId="77777777" w:rsidR="006C14D8" w:rsidRPr="00A37D7C" w:rsidRDefault="00000000">
            <w:pPr>
              <w:rPr>
                <w:rFonts w:asciiTheme="majorHAnsi" w:eastAsia="Calibri" w:hAnsiTheme="majorHAnsi" w:cstheme="majorHAnsi"/>
                <w:color w:val="000000"/>
              </w:rPr>
            </w:pPr>
            <w:r w:rsidRPr="00A37D7C">
              <w:rPr>
                <w:rFonts w:asciiTheme="majorHAnsi" w:eastAsia="Calibri" w:hAnsiTheme="majorHAnsi" w:cstheme="majorHAnsi"/>
                <w:color w:val="000000"/>
              </w:rPr>
              <w:br/>
            </w:r>
          </w:p>
          <w:p w14:paraId="166F1B48" w14:textId="77777777" w:rsidR="006C14D8" w:rsidRPr="00A37D7C" w:rsidRDefault="00000000">
            <w:pPr>
              <w:numPr>
                <w:ilvl w:val="0"/>
                <w:numId w:val="12"/>
              </w:num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t>English language Outcomes - Average effect size of 0.46 SD</w:t>
            </w:r>
          </w:p>
          <w:p w14:paraId="3F76685B" w14:textId="77777777" w:rsidR="006C14D8" w:rsidRPr="00A37D7C" w:rsidRDefault="00000000">
            <w:pPr>
              <w:numPr>
                <w:ilvl w:val="0"/>
                <w:numId w:val="12"/>
              </w:num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t>Math Outcomes - Average effect size of 0.2 SD</w:t>
            </w:r>
          </w:p>
          <w:p w14:paraId="3C8E44AC" w14:textId="77777777" w:rsidR="006C14D8" w:rsidRPr="00A37D7C" w:rsidRDefault="00000000">
            <w:pPr>
              <w:numPr>
                <w:ilvl w:val="0"/>
                <w:numId w:val="12"/>
              </w:numPr>
              <w:pBdr>
                <w:top w:val="nil"/>
                <w:left w:val="nil"/>
                <w:bottom w:val="nil"/>
                <w:right w:val="nil"/>
                <w:between w:val="nil"/>
              </w:pBdr>
              <w:rPr>
                <w:rFonts w:asciiTheme="majorHAnsi" w:eastAsia="Calibri" w:hAnsiTheme="majorHAnsi" w:cstheme="majorHAnsi"/>
                <w:color w:val="000000"/>
              </w:rPr>
            </w:pPr>
            <w:proofErr w:type="spellStart"/>
            <w:r w:rsidRPr="00A37D7C">
              <w:rPr>
                <w:rFonts w:asciiTheme="majorHAnsi" w:eastAsia="Calibri" w:hAnsiTheme="majorHAnsi" w:cstheme="majorHAnsi"/>
                <w:color w:val="000000"/>
              </w:rPr>
              <w:t>Kishwahili</w:t>
            </w:r>
            <w:proofErr w:type="spellEnd"/>
            <w:r w:rsidRPr="00A37D7C">
              <w:rPr>
                <w:rFonts w:asciiTheme="majorHAnsi" w:eastAsia="Calibri" w:hAnsiTheme="majorHAnsi" w:cstheme="majorHAnsi"/>
                <w:color w:val="000000"/>
              </w:rPr>
              <w:t xml:space="preserve"> language outcomes - Average effect size of 0.35 SD</w:t>
            </w:r>
          </w:p>
        </w:tc>
        <w:tc>
          <w:tcPr>
            <w:tcW w:w="28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ED5D9E" w14:textId="77777777" w:rsidR="006C14D8" w:rsidRPr="00A37D7C" w:rsidRDefault="00000000">
            <w:p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br/>
              <w:t>Outcome: Teacher activity index (an average of 15 measures of teacher activities such as giving tests, asking questions, writing on board, encouraging student participation etc.) - Teachers in treatment schools showed a 0.11 SD higher</w:t>
            </w:r>
          </w:p>
          <w:p w14:paraId="052D35CB" w14:textId="77777777" w:rsidR="006C14D8" w:rsidRPr="00A37D7C" w:rsidRDefault="00000000">
            <w:p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t>level of activity. </w:t>
            </w:r>
          </w:p>
          <w:p w14:paraId="3275537C" w14:textId="77777777" w:rsidR="006C14D8" w:rsidRPr="00A37D7C" w:rsidRDefault="006C14D8">
            <w:pPr>
              <w:pBdr>
                <w:top w:val="nil"/>
                <w:left w:val="nil"/>
                <w:bottom w:val="nil"/>
                <w:right w:val="nil"/>
                <w:between w:val="nil"/>
              </w:pBdr>
              <w:rPr>
                <w:rFonts w:asciiTheme="majorHAnsi" w:eastAsia="Calibri" w:hAnsiTheme="majorHAnsi" w:cstheme="majorHAnsi"/>
                <w:color w:val="000000"/>
              </w:rPr>
            </w:pPr>
          </w:p>
        </w:tc>
      </w:tr>
      <w:tr w:rsidR="006C14D8" w:rsidRPr="00A37D7C" w14:paraId="254D238E" w14:textId="77777777">
        <w:tc>
          <w:tcPr>
            <w:tcW w:w="14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CBDD37" w14:textId="77777777" w:rsidR="006C14D8" w:rsidRPr="00A37D7C" w:rsidRDefault="00000000">
            <w:p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t>Estimated required sample size </w:t>
            </w:r>
          </w:p>
        </w:tc>
        <w:tc>
          <w:tcPr>
            <w:tcW w:w="28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F2623E" w14:textId="77777777" w:rsidR="006C14D8" w:rsidRPr="00A37D7C" w:rsidRDefault="00000000">
            <w:p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t>Total: ~180 schools (with 2 treatment arms and 1 control)</w:t>
            </w:r>
          </w:p>
        </w:tc>
        <w:tc>
          <w:tcPr>
            <w:tcW w:w="22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AFC782" w14:textId="77777777" w:rsidR="006C14D8" w:rsidRPr="00A37D7C" w:rsidRDefault="00000000">
            <w:p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t xml:space="preserve">311 schools in treatment arms spread across two </w:t>
            </w:r>
            <w:proofErr w:type="gramStart"/>
            <w:r w:rsidRPr="00A37D7C">
              <w:rPr>
                <w:rFonts w:asciiTheme="majorHAnsi" w:eastAsia="Calibri" w:hAnsiTheme="majorHAnsi" w:cstheme="majorHAnsi"/>
                <w:color w:val="000000"/>
              </w:rPr>
              <w:t>cohorts;</w:t>
            </w:r>
            <w:proofErr w:type="gramEnd"/>
            <w:r w:rsidRPr="00A37D7C">
              <w:rPr>
                <w:rFonts w:asciiTheme="majorHAnsi" w:eastAsia="Calibri" w:hAnsiTheme="majorHAnsi" w:cstheme="majorHAnsi"/>
                <w:color w:val="000000"/>
              </w:rPr>
              <w:t xml:space="preserve"> 101 schools in the control arm. </w:t>
            </w:r>
          </w:p>
        </w:tc>
        <w:tc>
          <w:tcPr>
            <w:tcW w:w="28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8577AF" w14:textId="77777777" w:rsidR="006C14D8" w:rsidRPr="00A37D7C" w:rsidRDefault="00000000">
            <w:p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t>100 treatment Schools; 300 control schools </w:t>
            </w:r>
          </w:p>
        </w:tc>
      </w:tr>
    </w:tbl>
    <w:p w14:paraId="1B59D428" w14:textId="77777777" w:rsidR="006C14D8" w:rsidRPr="00A37D7C" w:rsidRDefault="006C14D8">
      <w:pPr>
        <w:rPr>
          <w:rFonts w:asciiTheme="majorHAnsi" w:eastAsia="Calibri" w:hAnsiTheme="majorHAnsi" w:cstheme="majorHAnsi"/>
        </w:rPr>
      </w:pPr>
    </w:p>
    <w:p w14:paraId="602CC6A4" w14:textId="77777777" w:rsidR="006C14D8" w:rsidRPr="00A37D7C" w:rsidRDefault="00000000">
      <w:pPr>
        <w:rPr>
          <w:rFonts w:asciiTheme="majorHAnsi" w:eastAsia="Calibri" w:hAnsiTheme="majorHAnsi" w:cstheme="majorHAnsi"/>
        </w:rPr>
      </w:pPr>
      <w:r w:rsidRPr="00A37D7C">
        <w:rPr>
          <w:rFonts w:asciiTheme="majorHAnsi" w:eastAsia="Calibri" w:hAnsiTheme="majorHAnsi" w:cstheme="majorHAnsi"/>
        </w:rPr>
        <w:t xml:space="preserve">Based on the power analyses above and other studies, we selected a sample size of 72 clusters (720 teachers) per arm, a total sample size of 2160 across 3 arms (two treatment arms and one pure control arm). With ~ 9 teachers per cluster, a 0.8 power, with an ICC of 0.33 we can detect an effect size of ~ 3 with a SD of 10. Accounting for an attrition of 20% at the endline, we will sample 864 schools per arm and a total of ~ 2592 schools at baseline. </w:t>
      </w:r>
    </w:p>
    <w:p w14:paraId="30CD5FB0" w14:textId="77777777" w:rsidR="006C14D8" w:rsidRPr="00A37D7C" w:rsidRDefault="006C14D8">
      <w:pPr>
        <w:pStyle w:val="Heading2"/>
        <w:spacing w:after="0"/>
        <w:rPr>
          <w:rFonts w:asciiTheme="majorHAnsi" w:hAnsiTheme="majorHAnsi" w:cstheme="majorHAnsi"/>
          <w:color w:val="000000"/>
          <w:sz w:val="24"/>
          <w:szCs w:val="24"/>
          <w:highlight w:val="white"/>
        </w:rPr>
      </w:pPr>
    </w:p>
    <w:p w14:paraId="281F88C8" w14:textId="033AC87B" w:rsidR="00382357" w:rsidRPr="00A37D7C" w:rsidRDefault="00382357" w:rsidP="00382357">
      <w:pPr>
        <w:pStyle w:val="Heading2"/>
        <w:spacing w:before="0"/>
        <w:rPr>
          <w:rFonts w:asciiTheme="majorHAnsi" w:hAnsiTheme="majorHAnsi" w:cstheme="majorHAnsi"/>
        </w:rPr>
      </w:pPr>
      <w:r w:rsidRPr="00A37D7C">
        <w:rPr>
          <w:rFonts w:asciiTheme="majorHAnsi" w:hAnsiTheme="majorHAnsi" w:cstheme="majorHAnsi"/>
        </w:rPr>
        <w:t>Monitoring</w:t>
      </w:r>
    </w:p>
    <w:p w14:paraId="3BCA323B" w14:textId="77777777" w:rsidR="00382357" w:rsidRPr="00A37D7C" w:rsidRDefault="00382357" w:rsidP="00382357">
      <w:pPr>
        <w:rPr>
          <w:rFonts w:asciiTheme="majorHAnsi" w:hAnsiTheme="majorHAnsi" w:cstheme="majorHAnsi"/>
        </w:rPr>
      </w:pPr>
    </w:p>
    <w:p w14:paraId="57AAF1EC" w14:textId="77777777" w:rsidR="00A37D7C" w:rsidRPr="00A37D7C" w:rsidRDefault="00A37D7C" w:rsidP="00A37D7C">
      <w:pPr>
        <w:rPr>
          <w:rFonts w:asciiTheme="majorHAnsi" w:hAnsiTheme="majorHAnsi" w:cstheme="majorHAnsi"/>
          <w:lang w:val="en-IN"/>
        </w:rPr>
      </w:pPr>
      <w:r w:rsidRPr="00A37D7C">
        <w:rPr>
          <w:rFonts w:asciiTheme="majorHAnsi" w:hAnsiTheme="majorHAnsi" w:cstheme="majorHAnsi"/>
          <w:b/>
          <w:bCs/>
          <w:lang w:val="en-IN"/>
        </w:rPr>
        <w:t xml:space="preserve">Treatment arm 1: </w:t>
      </w:r>
      <w:r w:rsidRPr="00A37D7C">
        <w:rPr>
          <w:rFonts w:asciiTheme="majorHAnsi" w:hAnsiTheme="majorHAnsi" w:cstheme="majorHAnsi"/>
          <w:lang w:val="en-IN"/>
        </w:rPr>
        <w:t> The project team will continuously monitor the engagement data at the backend through a monitoring dashboard. Additionally, classroom observations and phone surveys will also be conducted as part of the monitoring process to track engagement. User activity data will be used to track streaks and send reward/loss-aversion messages accordingly. The table below provides an indicative list of parameters that will be tracked at the backend to monitor engagement. </w:t>
      </w:r>
    </w:p>
    <w:p w14:paraId="540FE04C" w14:textId="77777777" w:rsidR="00A37D7C" w:rsidRPr="00A37D7C" w:rsidRDefault="00A37D7C" w:rsidP="00A37D7C">
      <w:pPr>
        <w:rPr>
          <w:rFonts w:asciiTheme="majorHAnsi" w:hAnsiTheme="majorHAnsi" w:cstheme="majorHAnsi"/>
          <w:lang w:val="en-IN"/>
        </w:rPr>
      </w:pPr>
      <w:r w:rsidRPr="00A37D7C">
        <w:rPr>
          <w:rFonts w:asciiTheme="majorHAnsi" w:hAnsiTheme="majorHAnsi" w:cstheme="majorHAnsi"/>
          <w:b/>
          <w:bCs/>
          <w:lang w:val="en-IN"/>
        </w:rPr>
        <w:t>Table 14: Monitoring Details for Treatment Arm 1 (Chatbot) </w:t>
      </w:r>
    </w:p>
    <w:tbl>
      <w:tblPr>
        <w:tblW w:w="0" w:type="auto"/>
        <w:jc w:val="center"/>
        <w:tblCellMar>
          <w:top w:w="15" w:type="dxa"/>
          <w:left w:w="15" w:type="dxa"/>
          <w:bottom w:w="15" w:type="dxa"/>
          <w:right w:w="15" w:type="dxa"/>
        </w:tblCellMar>
        <w:tblLook w:val="04A0" w:firstRow="1" w:lastRow="0" w:firstColumn="1" w:lastColumn="0" w:noHBand="0" w:noVBand="1"/>
      </w:tblPr>
      <w:tblGrid>
        <w:gridCol w:w="2608"/>
        <w:gridCol w:w="4844"/>
        <w:gridCol w:w="1898"/>
      </w:tblGrid>
      <w:tr w:rsidR="00A37D7C" w:rsidRPr="00A37D7C" w14:paraId="64C876D6" w14:textId="77777777" w:rsidTr="00A37D7C">
        <w:trPr>
          <w:jc w:val="center"/>
        </w:trPr>
        <w:tc>
          <w:tcPr>
            <w:tcW w:w="0" w:type="auto"/>
            <w:gridSpan w:val="3"/>
            <w:tcBorders>
              <w:top w:val="single" w:sz="4" w:space="0" w:color="000000"/>
              <w:left w:val="single" w:sz="4" w:space="0" w:color="000000"/>
              <w:bottom w:val="single" w:sz="4" w:space="0" w:color="000000"/>
              <w:right w:val="single" w:sz="4" w:space="0" w:color="000000"/>
            </w:tcBorders>
            <w:shd w:val="clear" w:color="auto" w:fill="073763"/>
            <w:tcMar>
              <w:top w:w="0" w:type="dxa"/>
              <w:left w:w="40" w:type="dxa"/>
              <w:bottom w:w="40" w:type="dxa"/>
              <w:right w:w="40" w:type="dxa"/>
            </w:tcMar>
            <w:vAlign w:val="center"/>
            <w:hideMark/>
          </w:tcPr>
          <w:p w14:paraId="001C9D3A" w14:textId="77777777" w:rsidR="00A37D7C" w:rsidRPr="00A37D7C" w:rsidRDefault="00A37D7C" w:rsidP="00A37D7C">
            <w:pPr>
              <w:rPr>
                <w:rFonts w:asciiTheme="majorHAnsi" w:hAnsiTheme="majorHAnsi" w:cstheme="majorHAnsi"/>
                <w:lang w:val="en-IN"/>
              </w:rPr>
            </w:pPr>
            <w:r w:rsidRPr="00A37D7C">
              <w:rPr>
                <w:rFonts w:asciiTheme="majorHAnsi" w:hAnsiTheme="majorHAnsi" w:cstheme="majorHAnsi"/>
                <w:b/>
                <w:bCs/>
                <w:lang w:val="en-IN"/>
              </w:rPr>
              <w:t>Chatbot</w:t>
            </w:r>
          </w:p>
        </w:tc>
      </w:tr>
      <w:tr w:rsidR="00A37D7C" w:rsidRPr="00A37D7C" w14:paraId="0E43AEA2" w14:textId="77777777" w:rsidTr="00A37D7C">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D966"/>
            <w:tcMar>
              <w:top w:w="0" w:type="dxa"/>
              <w:left w:w="40" w:type="dxa"/>
              <w:bottom w:w="40" w:type="dxa"/>
              <w:right w:w="40" w:type="dxa"/>
            </w:tcMar>
            <w:vAlign w:val="center"/>
            <w:hideMark/>
          </w:tcPr>
          <w:p w14:paraId="7983D57E" w14:textId="77777777" w:rsidR="00A37D7C" w:rsidRPr="00A37D7C" w:rsidRDefault="00A37D7C" w:rsidP="00A37D7C">
            <w:pPr>
              <w:rPr>
                <w:rFonts w:asciiTheme="majorHAnsi" w:hAnsiTheme="majorHAnsi" w:cstheme="majorHAnsi"/>
                <w:lang w:val="en-IN"/>
              </w:rPr>
            </w:pPr>
            <w:r w:rsidRPr="00A37D7C">
              <w:rPr>
                <w:rFonts w:asciiTheme="majorHAnsi" w:hAnsiTheme="majorHAnsi" w:cstheme="majorHAnsi"/>
                <w:b/>
                <w:bCs/>
                <w:lang w:val="en-IN"/>
              </w:rPr>
              <w:t>Indicator</w:t>
            </w:r>
          </w:p>
        </w:tc>
        <w:tc>
          <w:tcPr>
            <w:tcW w:w="0" w:type="auto"/>
            <w:tcBorders>
              <w:top w:val="single" w:sz="4" w:space="0" w:color="000000"/>
              <w:left w:val="single" w:sz="4" w:space="0" w:color="000000"/>
              <w:bottom w:val="single" w:sz="4" w:space="0" w:color="000000"/>
              <w:right w:val="single" w:sz="4" w:space="0" w:color="000000"/>
            </w:tcBorders>
            <w:shd w:val="clear" w:color="auto" w:fill="FFD966"/>
            <w:tcMar>
              <w:top w:w="0" w:type="dxa"/>
              <w:left w:w="40" w:type="dxa"/>
              <w:bottom w:w="40" w:type="dxa"/>
              <w:right w:w="40" w:type="dxa"/>
            </w:tcMar>
            <w:vAlign w:val="center"/>
            <w:hideMark/>
          </w:tcPr>
          <w:p w14:paraId="51A244A0" w14:textId="77777777" w:rsidR="00A37D7C" w:rsidRPr="00A37D7C" w:rsidRDefault="00A37D7C" w:rsidP="00A37D7C">
            <w:pPr>
              <w:rPr>
                <w:rFonts w:asciiTheme="majorHAnsi" w:hAnsiTheme="majorHAnsi" w:cstheme="majorHAnsi"/>
                <w:lang w:val="en-IN"/>
              </w:rPr>
            </w:pPr>
            <w:r w:rsidRPr="00A37D7C">
              <w:rPr>
                <w:rFonts w:asciiTheme="majorHAnsi" w:hAnsiTheme="majorHAnsi" w:cstheme="majorHAnsi"/>
                <w:b/>
                <w:bCs/>
                <w:lang w:val="en-IN"/>
              </w:rPr>
              <w:t>Parameters</w:t>
            </w:r>
          </w:p>
        </w:tc>
        <w:tc>
          <w:tcPr>
            <w:tcW w:w="0" w:type="auto"/>
            <w:tcBorders>
              <w:top w:val="single" w:sz="4" w:space="0" w:color="000000"/>
              <w:left w:val="single" w:sz="4" w:space="0" w:color="000000"/>
              <w:bottom w:val="single" w:sz="4" w:space="0" w:color="000000"/>
              <w:right w:val="single" w:sz="4" w:space="0" w:color="000000"/>
            </w:tcBorders>
            <w:shd w:val="clear" w:color="auto" w:fill="FFD966"/>
            <w:tcMar>
              <w:top w:w="0" w:type="dxa"/>
              <w:left w:w="40" w:type="dxa"/>
              <w:bottom w:w="40" w:type="dxa"/>
              <w:right w:w="40" w:type="dxa"/>
            </w:tcMar>
            <w:vAlign w:val="center"/>
            <w:hideMark/>
          </w:tcPr>
          <w:p w14:paraId="592F7FB8" w14:textId="77777777" w:rsidR="00A37D7C" w:rsidRPr="00A37D7C" w:rsidRDefault="00A37D7C" w:rsidP="00A37D7C">
            <w:pPr>
              <w:rPr>
                <w:rFonts w:asciiTheme="majorHAnsi" w:hAnsiTheme="majorHAnsi" w:cstheme="majorHAnsi"/>
                <w:lang w:val="en-IN"/>
              </w:rPr>
            </w:pPr>
            <w:r w:rsidRPr="00A37D7C">
              <w:rPr>
                <w:rFonts w:asciiTheme="majorHAnsi" w:hAnsiTheme="majorHAnsi" w:cstheme="majorHAnsi"/>
                <w:b/>
                <w:bCs/>
                <w:lang w:val="en-IN"/>
              </w:rPr>
              <w:t>Data source</w:t>
            </w:r>
          </w:p>
        </w:tc>
      </w:tr>
      <w:tr w:rsidR="00A37D7C" w:rsidRPr="00A37D7C" w14:paraId="611A5B5A" w14:textId="77777777" w:rsidTr="00A37D7C">
        <w:trPr>
          <w:jc w:val="center"/>
        </w:trPr>
        <w:tc>
          <w:tcPr>
            <w:tcW w:w="0" w:type="auto"/>
            <w:tcBorders>
              <w:top w:val="single" w:sz="4"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8F28D5" w14:textId="77777777" w:rsidR="00A37D7C" w:rsidRPr="00A37D7C" w:rsidRDefault="00A37D7C" w:rsidP="00A37D7C">
            <w:pPr>
              <w:rPr>
                <w:rFonts w:asciiTheme="majorHAnsi" w:hAnsiTheme="majorHAnsi" w:cstheme="majorHAnsi"/>
                <w:lang w:val="en-IN"/>
              </w:rPr>
            </w:pPr>
            <w:r w:rsidRPr="00A37D7C">
              <w:rPr>
                <w:rFonts w:asciiTheme="majorHAnsi" w:hAnsiTheme="majorHAnsi" w:cstheme="majorHAnsi"/>
                <w:b/>
                <w:bCs/>
                <w:lang w:val="en-IN"/>
              </w:rPr>
              <w:t>Level of Engagement with the Intervention</w:t>
            </w:r>
          </w:p>
        </w:tc>
        <w:tc>
          <w:tcPr>
            <w:tcW w:w="0" w:type="auto"/>
            <w:tcBorders>
              <w:top w:val="single" w:sz="4"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1E651E" w14:textId="77777777" w:rsidR="00A37D7C" w:rsidRPr="00A37D7C" w:rsidRDefault="00A37D7C" w:rsidP="00A37D7C">
            <w:pPr>
              <w:numPr>
                <w:ilvl w:val="0"/>
                <w:numId w:val="20"/>
              </w:numPr>
              <w:rPr>
                <w:rFonts w:asciiTheme="majorHAnsi" w:hAnsiTheme="majorHAnsi" w:cstheme="majorHAnsi"/>
                <w:lang w:val="en-IN"/>
              </w:rPr>
            </w:pPr>
            <w:r w:rsidRPr="00A37D7C">
              <w:rPr>
                <w:rFonts w:asciiTheme="majorHAnsi" w:hAnsiTheme="majorHAnsi" w:cstheme="majorHAnsi"/>
                <w:lang w:val="en-IN"/>
              </w:rPr>
              <w:t>No. of teachers engaging with the bot in a day</w:t>
            </w:r>
          </w:p>
          <w:p w14:paraId="591A25C2" w14:textId="77777777" w:rsidR="00A37D7C" w:rsidRPr="00A37D7C" w:rsidRDefault="00A37D7C" w:rsidP="00A37D7C">
            <w:pPr>
              <w:numPr>
                <w:ilvl w:val="0"/>
                <w:numId w:val="20"/>
              </w:numPr>
              <w:rPr>
                <w:rFonts w:asciiTheme="majorHAnsi" w:hAnsiTheme="majorHAnsi" w:cstheme="majorHAnsi"/>
                <w:lang w:val="en-IN"/>
              </w:rPr>
            </w:pPr>
            <w:r w:rsidRPr="00A37D7C">
              <w:rPr>
                <w:rFonts w:asciiTheme="majorHAnsi" w:hAnsiTheme="majorHAnsi" w:cstheme="majorHAnsi"/>
                <w:lang w:val="en-IN"/>
              </w:rPr>
              <w:t xml:space="preserve">Date &amp; time teachers access the </w:t>
            </w:r>
            <w:proofErr w:type="gramStart"/>
            <w:r w:rsidRPr="00A37D7C">
              <w:rPr>
                <w:rFonts w:asciiTheme="majorHAnsi" w:hAnsiTheme="majorHAnsi" w:cstheme="majorHAnsi"/>
                <w:lang w:val="en-IN"/>
              </w:rPr>
              <w:t>bot</w:t>
            </w:r>
            <w:proofErr w:type="gramEnd"/>
          </w:p>
          <w:p w14:paraId="5B27790A" w14:textId="77777777" w:rsidR="00A37D7C" w:rsidRPr="00A37D7C" w:rsidRDefault="00A37D7C" w:rsidP="00A37D7C">
            <w:pPr>
              <w:numPr>
                <w:ilvl w:val="0"/>
                <w:numId w:val="20"/>
              </w:numPr>
              <w:rPr>
                <w:rFonts w:asciiTheme="majorHAnsi" w:hAnsiTheme="majorHAnsi" w:cstheme="majorHAnsi"/>
                <w:lang w:val="en-IN"/>
              </w:rPr>
            </w:pPr>
            <w:r w:rsidRPr="00A37D7C">
              <w:rPr>
                <w:rFonts w:asciiTheme="majorHAnsi" w:hAnsiTheme="majorHAnsi" w:cstheme="majorHAnsi"/>
                <w:lang w:val="en-IN"/>
              </w:rPr>
              <w:t xml:space="preserve">No. of clicks in a day by a teacher/How far teachers go in the bot </w:t>
            </w:r>
            <w:proofErr w:type="gramStart"/>
            <w:r w:rsidRPr="00A37D7C">
              <w:rPr>
                <w:rFonts w:asciiTheme="majorHAnsi" w:hAnsiTheme="majorHAnsi" w:cstheme="majorHAnsi"/>
                <w:lang w:val="en-IN"/>
              </w:rPr>
              <w:t>flow</w:t>
            </w:r>
            <w:proofErr w:type="gramEnd"/>
            <w:r w:rsidRPr="00A37D7C">
              <w:rPr>
                <w:rFonts w:asciiTheme="majorHAnsi" w:hAnsiTheme="majorHAnsi" w:cstheme="majorHAnsi"/>
                <w:lang w:val="en-IN"/>
              </w:rPr>
              <w:t> </w:t>
            </w:r>
          </w:p>
          <w:p w14:paraId="145B4E40" w14:textId="77777777" w:rsidR="00A37D7C" w:rsidRPr="00A37D7C" w:rsidRDefault="00A37D7C" w:rsidP="00A37D7C">
            <w:pPr>
              <w:numPr>
                <w:ilvl w:val="0"/>
                <w:numId w:val="20"/>
              </w:numPr>
              <w:rPr>
                <w:rFonts w:asciiTheme="majorHAnsi" w:hAnsiTheme="majorHAnsi" w:cstheme="majorHAnsi"/>
                <w:lang w:val="en-IN"/>
              </w:rPr>
            </w:pPr>
            <w:r w:rsidRPr="00A37D7C">
              <w:rPr>
                <w:rFonts w:asciiTheme="majorHAnsi" w:hAnsiTheme="majorHAnsi" w:cstheme="majorHAnsi"/>
                <w:lang w:val="en-IN"/>
              </w:rPr>
              <w:t>Weekly report of inactive users</w:t>
            </w:r>
          </w:p>
          <w:p w14:paraId="0DD5AA05" w14:textId="77777777" w:rsidR="00A37D7C" w:rsidRPr="00A37D7C" w:rsidRDefault="00A37D7C" w:rsidP="00A37D7C">
            <w:pPr>
              <w:numPr>
                <w:ilvl w:val="0"/>
                <w:numId w:val="20"/>
              </w:numPr>
              <w:rPr>
                <w:rFonts w:asciiTheme="majorHAnsi" w:hAnsiTheme="majorHAnsi" w:cstheme="majorHAnsi"/>
                <w:lang w:val="en-IN"/>
              </w:rPr>
            </w:pPr>
            <w:r w:rsidRPr="00A37D7C">
              <w:rPr>
                <w:rFonts w:asciiTheme="majorHAnsi" w:hAnsiTheme="majorHAnsi" w:cstheme="majorHAnsi"/>
                <w:lang w:val="en-IN"/>
              </w:rPr>
              <w:t>No. of teachers sending videos of themselves implementing activities in classroom</w:t>
            </w:r>
          </w:p>
        </w:tc>
        <w:tc>
          <w:tcPr>
            <w:tcW w:w="0" w:type="auto"/>
            <w:tcBorders>
              <w:top w:val="single" w:sz="4"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E84134" w14:textId="77777777" w:rsidR="00A37D7C" w:rsidRPr="00A37D7C" w:rsidRDefault="00A37D7C" w:rsidP="00A37D7C">
            <w:pPr>
              <w:rPr>
                <w:rFonts w:asciiTheme="majorHAnsi" w:hAnsiTheme="majorHAnsi" w:cstheme="majorHAnsi"/>
                <w:lang w:val="en-IN"/>
              </w:rPr>
            </w:pPr>
            <w:proofErr w:type="spellStart"/>
            <w:r w:rsidRPr="00A37D7C">
              <w:rPr>
                <w:rFonts w:asciiTheme="majorHAnsi" w:hAnsiTheme="majorHAnsi" w:cstheme="majorHAnsi"/>
                <w:lang w:val="en-IN"/>
              </w:rPr>
              <w:t>Whatsapp</w:t>
            </w:r>
            <w:proofErr w:type="spellEnd"/>
            <w:r w:rsidRPr="00A37D7C">
              <w:rPr>
                <w:rFonts w:asciiTheme="majorHAnsi" w:hAnsiTheme="majorHAnsi" w:cstheme="majorHAnsi"/>
                <w:lang w:val="en-IN"/>
              </w:rPr>
              <w:t xml:space="preserve"> Bot Dashboard</w:t>
            </w:r>
          </w:p>
        </w:tc>
      </w:tr>
      <w:tr w:rsidR="00A37D7C" w:rsidRPr="00A37D7C" w14:paraId="6EF5EDB6" w14:textId="77777777" w:rsidTr="00A37D7C">
        <w:trPr>
          <w:trHeight w:val="420"/>
          <w:jc w:val="center"/>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2F8860" w14:textId="77777777" w:rsidR="00A37D7C" w:rsidRPr="00A37D7C" w:rsidRDefault="00A37D7C" w:rsidP="00A37D7C">
            <w:pPr>
              <w:rPr>
                <w:rFonts w:asciiTheme="majorHAnsi" w:hAnsiTheme="majorHAnsi" w:cstheme="majorHAnsi"/>
                <w:lang w:val="en-IN"/>
              </w:rPr>
            </w:pPr>
            <w:r w:rsidRPr="00A37D7C">
              <w:rPr>
                <w:rFonts w:asciiTheme="majorHAnsi" w:hAnsiTheme="majorHAnsi" w:cstheme="majorHAnsi"/>
                <w:b/>
                <w:bCs/>
                <w:lang w:val="en-IN"/>
              </w:rPr>
              <w:t>Level of Engagement with TG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8FAE4D" w14:textId="77777777" w:rsidR="00A37D7C" w:rsidRPr="00A37D7C" w:rsidRDefault="00A37D7C" w:rsidP="00A37D7C">
            <w:pPr>
              <w:rPr>
                <w:rFonts w:asciiTheme="majorHAnsi" w:hAnsiTheme="majorHAnsi" w:cstheme="majorHAnsi"/>
                <w:lang w:val="en-IN"/>
              </w:rPr>
            </w:pPr>
            <w:r w:rsidRPr="00A37D7C">
              <w:rPr>
                <w:rFonts w:asciiTheme="majorHAnsi" w:hAnsiTheme="majorHAnsi" w:cstheme="majorHAnsi"/>
                <w:lang w:val="en-IN"/>
              </w:rPr>
              <w:t>No. of teachers that report using the chatbot as well as TG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1EC19A" w14:textId="77777777" w:rsidR="00A37D7C" w:rsidRPr="00A37D7C" w:rsidRDefault="00A37D7C" w:rsidP="00A37D7C">
            <w:pPr>
              <w:rPr>
                <w:rFonts w:asciiTheme="majorHAnsi" w:hAnsiTheme="majorHAnsi" w:cstheme="majorHAnsi"/>
                <w:lang w:val="en-IN"/>
              </w:rPr>
            </w:pPr>
            <w:r w:rsidRPr="00A37D7C">
              <w:rPr>
                <w:rFonts w:asciiTheme="majorHAnsi" w:hAnsiTheme="majorHAnsi" w:cstheme="majorHAnsi"/>
                <w:lang w:val="en-IN"/>
              </w:rPr>
              <w:t>Phone Surveys</w:t>
            </w:r>
          </w:p>
        </w:tc>
      </w:tr>
      <w:tr w:rsidR="00A37D7C" w:rsidRPr="00A37D7C" w14:paraId="1BF3445B" w14:textId="77777777" w:rsidTr="00A37D7C">
        <w:trPr>
          <w:trHeight w:val="420"/>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BAD44DE" w14:textId="77777777" w:rsidR="00A37D7C" w:rsidRPr="00A37D7C" w:rsidRDefault="00A37D7C" w:rsidP="00A37D7C">
            <w:pPr>
              <w:rPr>
                <w:rFonts w:asciiTheme="majorHAnsi" w:hAnsiTheme="majorHAnsi" w:cstheme="majorHAnsi"/>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37EC43" w14:textId="77777777" w:rsidR="00A37D7C" w:rsidRPr="00A37D7C" w:rsidRDefault="00A37D7C" w:rsidP="00A37D7C">
            <w:pPr>
              <w:rPr>
                <w:rFonts w:asciiTheme="majorHAnsi" w:hAnsiTheme="majorHAnsi" w:cstheme="majorHAnsi"/>
                <w:lang w:val="en-IN"/>
              </w:rPr>
            </w:pPr>
            <w:r w:rsidRPr="00A37D7C">
              <w:rPr>
                <w:rFonts w:asciiTheme="majorHAnsi" w:hAnsiTheme="majorHAnsi" w:cstheme="majorHAnsi"/>
                <w:lang w:val="en-IN"/>
              </w:rPr>
              <w:t>No. of teachers observed to be using the chatbot as well as TG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6FAAAC" w14:textId="77777777" w:rsidR="00A37D7C" w:rsidRPr="00A37D7C" w:rsidRDefault="00A37D7C" w:rsidP="00A37D7C">
            <w:pPr>
              <w:rPr>
                <w:rFonts w:asciiTheme="majorHAnsi" w:hAnsiTheme="majorHAnsi" w:cstheme="majorHAnsi"/>
                <w:lang w:val="en-IN"/>
              </w:rPr>
            </w:pPr>
            <w:r w:rsidRPr="00A37D7C">
              <w:rPr>
                <w:rFonts w:asciiTheme="majorHAnsi" w:hAnsiTheme="majorHAnsi" w:cstheme="majorHAnsi"/>
                <w:lang w:val="en-IN"/>
              </w:rPr>
              <w:t>Classroom Observation</w:t>
            </w:r>
          </w:p>
        </w:tc>
      </w:tr>
    </w:tbl>
    <w:p w14:paraId="5E920F8E" w14:textId="77777777" w:rsidR="00A37D7C" w:rsidRPr="00A37D7C" w:rsidRDefault="00A37D7C" w:rsidP="00A37D7C">
      <w:pPr>
        <w:rPr>
          <w:rFonts w:asciiTheme="majorHAnsi" w:hAnsiTheme="majorHAnsi" w:cstheme="majorHAnsi"/>
          <w:lang w:val="en-IN"/>
        </w:rPr>
      </w:pPr>
    </w:p>
    <w:p w14:paraId="246B92C7" w14:textId="77777777" w:rsidR="00A37D7C" w:rsidRPr="00A37D7C" w:rsidRDefault="00A37D7C" w:rsidP="00A37D7C">
      <w:pPr>
        <w:rPr>
          <w:rFonts w:asciiTheme="majorHAnsi" w:hAnsiTheme="majorHAnsi" w:cstheme="majorHAnsi"/>
          <w:lang w:val="en-IN"/>
        </w:rPr>
      </w:pPr>
      <w:r w:rsidRPr="00A37D7C">
        <w:rPr>
          <w:rFonts w:asciiTheme="majorHAnsi" w:hAnsiTheme="majorHAnsi" w:cstheme="majorHAnsi"/>
          <w:b/>
          <w:bCs/>
          <w:lang w:val="en-IN"/>
        </w:rPr>
        <w:t xml:space="preserve">Treatment arm 2: </w:t>
      </w:r>
      <w:r w:rsidRPr="00A37D7C">
        <w:rPr>
          <w:rFonts w:asciiTheme="majorHAnsi" w:hAnsiTheme="majorHAnsi" w:cstheme="majorHAnsi"/>
          <w:lang w:val="en-IN"/>
        </w:rPr>
        <w:t>The WhatsApp group moderators will be trained to collect and record engagement data which will be verified and checked by the project team regularly. This data will allow the project team to gauge engagement level, implement course-correction strategies if feasible, and keep track of attrition. This will be supplemented by qualitative insights from data collected through classroom observations and phone-surveys on adoption of practices and engagement with the videos.  The table below provides an indicative list of parameters that will be tracked to monitor engagement and adoption levels. </w:t>
      </w:r>
    </w:p>
    <w:p w14:paraId="4DEAAE1D" w14:textId="77777777" w:rsidR="00A37D7C" w:rsidRPr="00A37D7C" w:rsidRDefault="00A37D7C" w:rsidP="00A37D7C">
      <w:pPr>
        <w:rPr>
          <w:rFonts w:asciiTheme="majorHAnsi" w:hAnsiTheme="majorHAnsi" w:cstheme="majorHAnsi"/>
          <w:lang w:val="en-IN"/>
        </w:rPr>
      </w:pPr>
      <w:r w:rsidRPr="00A37D7C">
        <w:rPr>
          <w:rFonts w:asciiTheme="majorHAnsi" w:hAnsiTheme="majorHAnsi" w:cstheme="majorHAnsi"/>
          <w:b/>
          <w:bCs/>
          <w:lang w:val="en-IN"/>
        </w:rPr>
        <w:t>Table 15: Monitoring Details for Treatment Arm 2 (Micro-Practice Videos) </w:t>
      </w:r>
    </w:p>
    <w:tbl>
      <w:tblPr>
        <w:tblW w:w="0" w:type="auto"/>
        <w:jc w:val="center"/>
        <w:tblCellMar>
          <w:top w:w="15" w:type="dxa"/>
          <w:left w:w="15" w:type="dxa"/>
          <w:bottom w:w="15" w:type="dxa"/>
          <w:right w:w="15" w:type="dxa"/>
        </w:tblCellMar>
        <w:tblLook w:val="04A0" w:firstRow="1" w:lastRow="0" w:firstColumn="1" w:lastColumn="0" w:noHBand="0" w:noVBand="1"/>
      </w:tblPr>
      <w:tblGrid>
        <w:gridCol w:w="1722"/>
        <w:gridCol w:w="4705"/>
        <w:gridCol w:w="2923"/>
      </w:tblGrid>
      <w:tr w:rsidR="00A37D7C" w:rsidRPr="00A37D7C" w14:paraId="41846545" w14:textId="77777777" w:rsidTr="00A37D7C">
        <w:trPr>
          <w:jc w:val="center"/>
        </w:trPr>
        <w:tc>
          <w:tcPr>
            <w:tcW w:w="0" w:type="auto"/>
            <w:gridSpan w:val="3"/>
            <w:tcBorders>
              <w:top w:val="single" w:sz="4" w:space="0" w:color="000000"/>
              <w:left w:val="single" w:sz="4" w:space="0" w:color="000000"/>
              <w:bottom w:val="single" w:sz="4" w:space="0" w:color="000000"/>
              <w:right w:val="single" w:sz="4" w:space="0" w:color="000000"/>
            </w:tcBorders>
            <w:shd w:val="clear" w:color="auto" w:fill="073763"/>
            <w:tcMar>
              <w:top w:w="0" w:type="dxa"/>
              <w:left w:w="40" w:type="dxa"/>
              <w:bottom w:w="40" w:type="dxa"/>
              <w:right w:w="40" w:type="dxa"/>
            </w:tcMar>
            <w:vAlign w:val="center"/>
            <w:hideMark/>
          </w:tcPr>
          <w:p w14:paraId="3F2675DD" w14:textId="77777777" w:rsidR="00A37D7C" w:rsidRPr="00A37D7C" w:rsidRDefault="00A37D7C" w:rsidP="00A37D7C">
            <w:pPr>
              <w:rPr>
                <w:rFonts w:asciiTheme="majorHAnsi" w:hAnsiTheme="majorHAnsi" w:cstheme="majorHAnsi"/>
                <w:lang w:val="en-IN"/>
              </w:rPr>
            </w:pPr>
            <w:r w:rsidRPr="00A37D7C">
              <w:rPr>
                <w:rFonts w:asciiTheme="majorHAnsi" w:hAnsiTheme="majorHAnsi" w:cstheme="majorHAnsi"/>
                <w:b/>
                <w:bCs/>
                <w:lang w:val="en-IN"/>
              </w:rPr>
              <w:t>Micro-practice Videos</w:t>
            </w:r>
          </w:p>
        </w:tc>
      </w:tr>
      <w:tr w:rsidR="00A37D7C" w:rsidRPr="00A37D7C" w14:paraId="41B8211D" w14:textId="77777777" w:rsidTr="00A37D7C">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D966"/>
            <w:tcMar>
              <w:top w:w="0" w:type="dxa"/>
              <w:left w:w="40" w:type="dxa"/>
              <w:bottom w:w="40" w:type="dxa"/>
              <w:right w:w="40" w:type="dxa"/>
            </w:tcMar>
            <w:vAlign w:val="center"/>
            <w:hideMark/>
          </w:tcPr>
          <w:p w14:paraId="0F2DD492" w14:textId="77777777" w:rsidR="00A37D7C" w:rsidRPr="00A37D7C" w:rsidRDefault="00A37D7C" w:rsidP="00A37D7C">
            <w:pPr>
              <w:rPr>
                <w:rFonts w:asciiTheme="majorHAnsi" w:hAnsiTheme="majorHAnsi" w:cstheme="majorHAnsi"/>
                <w:lang w:val="en-IN"/>
              </w:rPr>
            </w:pPr>
            <w:r w:rsidRPr="00A37D7C">
              <w:rPr>
                <w:rFonts w:asciiTheme="majorHAnsi" w:hAnsiTheme="majorHAnsi" w:cstheme="majorHAnsi"/>
                <w:b/>
                <w:bCs/>
                <w:lang w:val="en-IN"/>
              </w:rPr>
              <w:t>Indicator</w:t>
            </w:r>
          </w:p>
        </w:tc>
        <w:tc>
          <w:tcPr>
            <w:tcW w:w="0" w:type="auto"/>
            <w:tcBorders>
              <w:top w:val="single" w:sz="4" w:space="0" w:color="000000"/>
              <w:left w:val="single" w:sz="4" w:space="0" w:color="000000"/>
              <w:bottom w:val="single" w:sz="4" w:space="0" w:color="000000"/>
              <w:right w:val="single" w:sz="4" w:space="0" w:color="000000"/>
            </w:tcBorders>
            <w:shd w:val="clear" w:color="auto" w:fill="FFD966"/>
            <w:tcMar>
              <w:top w:w="0" w:type="dxa"/>
              <w:left w:w="40" w:type="dxa"/>
              <w:bottom w:w="40" w:type="dxa"/>
              <w:right w:w="40" w:type="dxa"/>
            </w:tcMar>
            <w:vAlign w:val="center"/>
            <w:hideMark/>
          </w:tcPr>
          <w:p w14:paraId="6C40A9F9" w14:textId="77777777" w:rsidR="00A37D7C" w:rsidRPr="00A37D7C" w:rsidRDefault="00A37D7C" w:rsidP="00A37D7C">
            <w:pPr>
              <w:rPr>
                <w:rFonts w:asciiTheme="majorHAnsi" w:hAnsiTheme="majorHAnsi" w:cstheme="majorHAnsi"/>
                <w:lang w:val="en-IN"/>
              </w:rPr>
            </w:pPr>
            <w:r w:rsidRPr="00A37D7C">
              <w:rPr>
                <w:rFonts w:asciiTheme="majorHAnsi" w:hAnsiTheme="majorHAnsi" w:cstheme="majorHAnsi"/>
                <w:b/>
                <w:bCs/>
                <w:lang w:val="en-IN"/>
              </w:rPr>
              <w:t>Parameters</w:t>
            </w:r>
          </w:p>
        </w:tc>
        <w:tc>
          <w:tcPr>
            <w:tcW w:w="0" w:type="auto"/>
            <w:tcBorders>
              <w:top w:val="single" w:sz="4" w:space="0" w:color="000000"/>
              <w:left w:val="single" w:sz="4" w:space="0" w:color="000000"/>
              <w:bottom w:val="single" w:sz="4" w:space="0" w:color="000000"/>
              <w:right w:val="single" w:sz="4" w:space="0" w:color="000000"/>
            </w:tcBorders>
            <w:shd w:val="clear" w:color="auto" w:fill="FFD966"/>
            <w:tcMar>
              <w:top w:w="0" w:type="dxa"/>
              <w:left w:w="40" w:type="dxa"/>
              <w:bottom w:w="40" w:type="dxa"/>
              <w:right w:w="40" w:type="dxa"/>
            </w:tcMar>
            <w:vAlign w:val="center"/>
            <w:hideMark/>
          </w:tcPr>
          <w:p w14:paraId="07C5937F" w14:textId="77777777" w:rsidR="00A37D7C" w:rsidRPr="00A37D7C" w:rsidRDefault="00A37D7C" w:rsidP="00A37D7C">
            <w:pPr>
              <w:rPr>
                <w:rFonts w:asciiTheme="majorHAnsi" w:hAnsiTheme="majorHAnsi" w:cstheme="majorHAnsi"/>
                <w:lang w:val="en-IN"/>
              </w:rPr>
            </w:pPr>
            <w:r w:rsidRPr="00A37D7C">
              <w:rPr>
                <w:rFonts w:asciiTheme="majorHAnsi" w:hAnsiTheme="majorHAnsi" w:cstheme="majorHAnsi"/>
                <w:b/>
                <w:bCs/>
                <w:lang w:val="en-IN"/>
              </w:rPr>
              <w:t>Data source</w:t>
            </w:r>
          </w:p>
        </w:tc>
      </w:tr>
      <w:tr w:rsidR="00A37D7C" w:rsidRPr="00A37D7C" w14:paraId="69698CBD" w14:textId="77777777" w:rsidTr="00A37D7C">
        <w:trPr>
          <w:trHeight w:val="420"/>
          <w:jc w:val="center"/>
        </w:trPr>
        <w:tc>
          <w:tcPr>
            <w:tcW w:w="0" w:type="auto"/>
            <w:vMerge w:val="restart"/>
            <w:tcBorders>
              <w:top w:val="single" w:sz="4"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DB354B" w14:textId="77777777" w:rsidR="00A37D7C" w:rsidRPr="00A37D7C" w:rsidRDefault="00A37D7C" w:rsidP="00A37D7C">
            <w:pPr>
              <w:rPr>
                <w:rFonts w:asciiTheme="majorHAnsi" w:hAnsiTheme="majorHAnsi" w:cstheme="majorHAnsi"/>
                <w:lang w:val="en-IN"/>
              </w:rPr>
            </w:pPr>
            <w:r w:rsidRPr="00A37D7C">
              <w:rPr>
                <w:rFonts w:asciiTheme="majorHAnsi" w:hAnsiTheme="majorHAnsi" w:cstheme="majorHAnsi"/>
                <w:b/>
                <w:bCs/>
                <w:lang w:val="en-IN"/>
              </w:rPr>
              <w:t xml:space="preserve">Level of Engagement </w:t>
            </w:r>
            <w:r w:rsidRPr="00A37D7C">
              <w:rPr>
                <w:rFonts w:asciiTheme="majorHAnsi" w:hAnsiTheme="majorHAnsi" w:cstheme="majorHAnsi"/>
                <w:b/>
                <w:bCs/>
                <w:lang w:val="en-IN"/>
              </w:rPr>
              <w:lastRenderedPageBreak/>
              <w:t>with the Intervention</w:t>
            </w:r>
          </w:p>
        </w:tc>
        <w:tc>
          <w:tcPr>
            <w:tcW w:w="0" w:type="auto"/>
            <w:tcBorders>
              <w:top w:val="single" w:sz="4"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985D55" w14:textId="77777777" w:rsidR="00A37D7C" w:rsidRPr="00A37D7C" w:rsidRDefault="00A37D7C" w:rsidP="00A37D7C">
            <w:pPr>
              <w:numPr>
                <w:ilvl w:val="0"/>
                <w:numId w:val="21"/>
              </w:numPr>
              <w:rPr>
                <w:rFonts w:asciiTheme="majorHAnsi" w:hAnsiTheme="majorHAnsi" w:cstheme="majorHAnsi"/>
                <w:lang w:val="en-IN"/>
              </w:rPr>
            </w:pPr>
            <w:r w:rsidRPr="00A37D7C">
              <w:rPr>
                <w:rFonts w:asciiTheme="majorHAnsi" w:hAnsiTheme="majorHAnsi" w:cstheme="majorHAnsi"/>
                <w:lang w:val="en-IN"/>
              </w:rPr>
              <w:lastRenderedPageBreak/>
              <w:t xml:space="preserve">No. of teachers received/seen/reacted/replied to the </w:t>
            </w:r>
            <w:proofErr w:type="gramStart"/>
            <w:r w:rsidRPr="00A37D7C">
              <w:rPr>
                <w:rFonts w:asciiTheme="majorHAnsi" w:hAnsiTheme="majorHAnsi" w:cstheme="majorHAnsi"/>
                <w:lang w:val="en-IN"/>
              </w:rPr>
              <w:t>videos</w:t>
            </w:r>
            <w:proofErr w:type="gramEnd"/>
            <w:r w:rsidRPr="00A37D7C">
              <w:rPr>
                <w:rFonts w:asciiTheme="majorHAnsi" w:hAnsiTheme="majorHAnsi" w:cstheme="majorHAnsi"/>
                <w:lang w:val="en-IN"/>
              </w:rPr>
              <w:t> </w:t>
            </w:r>
          </w:p>
          <w:p w14:paraId="1B414C9D" w14:textId="77777777" w:rsidR="00A37D7C" w:rsidRPr="00A37D7C" w:rsidRDefault="00A37D7C" w:rsidP="00A37D7C">
            <w:pPr>
              <w:numPr>
                <w:ilvl w:val="0"/>
                <w:numId w:val="21"/>
              </w:numPr>
              <w:rPr>
                <w:rFonts w:asciiTheme="majorHAnsi" w:hAnsiTheme="majorHAnsi" w:cstheme="majorHAnsi"/>
                <w:lang w:val="en-IN"/>
              </w:rPr>
            </w:pPr>
            <w:r w:rsidRPr="00A37D7C">
              <w:rPr>
                <w:rFonts w:asciiTheme="majorHAnsi" w:hAnsiTheme="majorHAnsi" w:cstheme="majorHAnsi"/>
                <w:lang w:val="en-IN"/>
              </w:rPr>
              <w:lastRenderedPageBreak/>
              <w:t xml:space="preserve">No. of teachers received/seen/reacted/replied to the reminder and other </w:t>
            </w:r>
            <w:proofErr w:type="gramStart"/>
            <w:r w:rsidRPr="00A37D7C">
              <w:rPr>
                <w:rFonts w:asciiTheme="majorHAnsi" w:hAnsiTheme="majorHAnsi" w:cstheme="majorHAnsi"/>
                <w:lang w:val="en-IN"/>
              </w:rPr>
              <w:t>messages</w:t>
            </w:r>
            <w:proofErr w:type="gramEnd"/>
            <w:r w:rsidRPr="00A37D7C">
              <w:rPr>
                <w:rFonts w:asciiTheme="majorHAnsi" w:hAnsiTheme="majorHAnsi" w:cstheme="majorHAnsi"/>
                <w:lang w:val="en-IN"/>
              </w:rPr>
              <w:t> </w:t>
            </w:r>
          </w:p>
          <w:p w14:paraId="3324E87F" w14:textId="77777777" w:rsidR="00A37D7C" w:rsidRPr="00A37D7C" w:rsidRDefault="00A37D7C" w:rsidP="00A37D7C">
            <w:pPr>
              <w:numPr>
                <w:ilvl w:val="0"/>
                <w:numId w:val="21"/>
              </w:numPr>
              <w:rPr>
                <w:rFonts w:asciiTheme="majorHAnsi" w:hAnsiTheme="majorHAnsi" w:cstheme="majorHAnsi"/>
                <w:lang w:val="en-IN"/>
              </w:rPr>
            </w:pPr>
            <w:r w:rsidRPr="00A37D7C">
              <w:rPr>
                <w:rFonts w:asciiTheme="majorHAnsi" w:hAnsiTheme="majorHAnsi" w:cstheme="majorHAnsi"/>
                <w:lang w:val="en-IN"/>
              </w:rPr>
              <w:t xml:space="preserve">No. of teachers responding to the </w:t>
            </w:r>
            <w:proofErr w:type="spellStart"/>
            <w:r w:rsidRPr="00A37D7C">
              <w:rPr>
                <w:rFonts w:asciiTheme="majorHAnsi" w:hAnsiTheme="majorHAnsi" w:cstheme="majorHAnsi"/>
                <w:lang w:val="en-IN"/>
              </w:rPr>
              <w:t>Whatsapp</w:t>
            </w:r>
            <w:proofErr w:type="spellEnd"/>
            <w:r w:rsidRPr="00A37D7C">
              <w:rPr>
                <w:rFonts w:asciiTheme="majorHAnsi" w:hAnsiTheme="majorHAnsi" w:cstheme="majorHAnsi"/>
                <w:lang w:val="en-IN"/>
              </w:rPr>
              <w:t xml:space="preserve"> polls on engagement, such as:</w:t>
            </w:r>
          </w:p>
          <w:p w14:paraId="29F8123A" w14:textId="77777777" w:rsidR="00A37D7C" w:rsidRPr="00A37D7C" w:rsidRDefault="00A37D7C" w:rsidP="00A37D7C">
            <w:pPr>
              <w:rPr>
                <w:rFonts w:asciiTheme="majorHAnsi" w:hAnsiTheme="majorHAnsi" w:cstheme="majorHAnsi"/>
                <w:lang w:val="en-IN"/>
              </w:rPr>
            </w:pPr>
            <w:r w:rsidRPr="00A37D7C">
              <w:rPr>
                <w:rFonts w:asciiTheme="majorHAnsi" w:hAnsiTheme="majorHAnsi" w:cstheme="majorHAnsi"/>
                <w:b/>
                <w:bCs/>
                <w:lang w:val="en-IN"/>
              </w:rPr>
              <w:t>-&gt;</w:t>
            </w:r>
            <w:r w:rsidRPr="00A37D7C">
              <w:rPr>
                <w:rFonts w:asciiTheme="majorHAnsi" w:hAnsiTheme="majorHAnsi" w:cstheme="majorHAnsi"/>
                <w:lang w:val="en-IN"/>
              </w:rPr>
              <w:t xml:space="preserve"> Did you try the strategy shown in the video? [Yes/No/Haven't seen the video yet/Wasn't feasible, tried but too much chaos]</w:t>
            </w:r>
          </w:p>
          <w:p w14:paraId="2CDFF67D" w14:textId="77777777" w:rsidR="00A37D7C" w:rsidRPr="00A37D7C" w:rsidRDefault="00A37D7C" w:rsidP="00A37D7C">
            <w:pPr>
              <w:rPr>
                <w:rFonts w:asciiTheme="majorHAnsi" w:hAnsiTheme="majorHAnsi" w:cstheme="majorHAnsi"/>
                <w:lang w:val="en-IN"/>
              </w:rPr>
            </w:pPr>
            <w:r w:rsidRPr="00A37D7C">
              <w:rPr>
                <w:rFonts w:asciiTheme="majorHAnsi" w:hAnsiTheme="majorHAnsi" w:cstheme="majorHAnsi"/>
                <w:b/>
                <w:bCs/>
                <w:lang w:val="en-IN"/>
              </w:rPr>
              <w:t>-&gt;</w:t>
            </w:r>
            <w:r w:rsidRPr="00A37D7C">
              <w:rPr>
                <w:rFonts w:asciiTheme="majorHAnsi" w:hAnsiTheme="majorHAnsi" w:cstheme="majorHAnsi"/>
                <w:lang w:val="en-IN"/>
              </w:rPr>
              <w:t xml:space="preserve"> What was the key message of the video?</w:t>
            </w:r>
          </w:p>
          <w:p w14:paraId="26FFF4D3" w14:textId="77777777" w:rsidR="00A37D7C" w:rsidRPr="00A37D7C" w:rsidRDefault="00A37D7C" w:rsidP="00A37D7C">
            <w:pPr>
              <w:rPr>
                <w:rFonts w:asciiTheme="majorHAnsi" w:hAnsiTheme="majorHAnsi" w:cstheme="majorHAnsi"/>
                <w:lang w:val="en-IN"/>
              </w:rPr>
            </w:pPr>
            <w:r w:rsidRPr="00A37D7C">
              <w:rPr>
                <w:rFonts w:asciiTheme="majorHAnsi" w:hAnsiTheme="majorHAnsi" w:cstheme="majorHAnsi"/>
                <w:b/>
                <w:bCs/>
                <w:lang w:val="en-IN"/>
              </w:rPr>
              <w:t>-&gt;</w:t>
            </w:r>
            <w:r w:rsidRPr="00A37D7C">
              <w:rPr>
                <w:rFonts w:asciiTheme="majorHAnsi" w:hAnsiTheme="majorHAnsi" w:cstheme="majorHAnsi"/>
                <w:lang w:val="en-IN"/>
              </w:rPr>
              <w:t xml:space="preserve"> What was the name of the student who answered the question correctly in the video?</w:t>
            </w:r>
          </w:p>
          <w:p w14:paraId="44600D35" w14:textId="77777777" w:rsidR="00A37D7C" w:rsidRPr="00A37D7C" w:rsidRDefault="00A37D7C" w:rsidP="00A37D7C">
            <w:pPr>
              <w:numPr>
                <w:ilvl w:val="0"/>
                <w:numId w:val="22"/>
              </w:numPr>
              <w:rPr>
                <w:rFonts w:asciiTheme="majorHAnsi" w:hAnsiTheme="majorHAnsi" w:cstheme="majorHAnsi"/>
                <w:lang w:val="en-IN"/>
              </w:rPr>
            </w:pPr>
            <w:r w:rsidRPr="00A37D7C">
              <w:rPr>
                <w:rFonts w:asciiTheme="majorHAnsi" w:hAnsiTheme="majorHAnsi" w:cstheme="majorHAnsi"/>
                <w:lang w:val="en-IN"/>
              </w:rPr>
              <w:t xml:space="preserve">No. of teachers sending queries, feedback, photos related to the </w:t>
            </w:r>
            <w:proofErr w:type="gramStart"/>
            <w:r w:rsidRPr="00A37D7C">
              <w:rPr>
                <w:rFonts w:asciiTheme="majorHAnsi" w:hAnsiTheme="majorHAnsi" w:cstheme="majorHAnsi"/>
                <w:lang w:val="en-IN"/>
              </w:rPr>
              <w:t>intervention</w:t>
            </w:r>
            <w:proofErr w:type="gramEnd"/>
          </w:p>
          <w:p w14:paraId="33E779D4" w14:textId="77777777" w:rsidR="00A37D7C" w:rsidRPr="00A37D7C" w:rsidRDefault="00A37D7C" w:rsidP="00A37D7C">
            <w:pPr>
              <w:numPr>
                <w:ilvl w:val="0"/>
                <w:numId w:val="22"/>
              </w:numPr>
              <w:rPr>
                <w:rFonts w:asciiTheme="majorHAnsi" w:hAnsiTheme="majorHAnsi" w:cstheme="majorHAnsi"/>
                <w:lang w:val="en-IN"/>
              </w:rPr>
            </w:pPr>
            <w:r w:rsidRPr="00A37D7C">
              <w:rPr>
                <w:rFonts w:asciiTheme="majorHAnsi" w:hAnsiTheme="majorHAnsi" w:cstheme="majorHAnsi"/>
                <w:lang w:val="en-IN"/>
              </w:rPr>
              <w:t xml:space="preserve">Type of content shared by the </w:t>
            </w:r>
            <w:proofErr w:type="gramStart"/>
            <w:r w:rsidRPr="00A37D7C">
              <w:rPr>
                <w:rFonts w:asciiTheme="majorHAnsi" w:hAnsiTheme="majorHAnsi" w:cstheme="majorHAnsi"/>
                <w:lang w:val="en-IN"/>
              </w:rPr>
              <w:t>teachers</w:t>
            </w:r>
            <w:proofErr w:type="gramEnd"/>
            <w:r w:rsidRPr="00A37D7C">
              <w:rPr>
                <w:rFonts w:asciiTheme="majorHAnsi" w:hAnsiTheme="majorHAnsi" w:cstheme="majorHAnsi"/>
                <w:lang w:val="en-IN"/>
              </w:rPr>
              <w:t> </w:t>
            </w:r>
          </w:p>
          <w:p w14:paraId="5239901C" w14:textId="77777777" w:rsidR="00A37D7C" w:rsidRPr="00A37D7C" w:rsidRDefault="00A37D7C" w:rsidP="00A37D7C">
            <w:pPr>
              <w:numPr>
                <w:ilvl w:val="0"/>
                <w:numId w:val="22"/>
              </w:numPr>
              <w:rPr>
                <w:rFonts w:asciiTheme="majorHAnsi" w:hAnsiTheme="majorHAnsi" w:cstheme="majorHAnsi"/>
                <w:lang w:val="en-IN"/>
              </w:rPr>
            </w:pPr>
            <w:r w:rsidRPr="00A37D7C">
              <w:rPr>
                <w:rFonts w:asciiTheme="majorHAnsi" w:hAnsiTheme="majorHAnsi" w:cstheme="majorHAnsi"/>
                <w:lang w:val="en-IN"/>
              </w:rPr>
              <w:t>No. of teachers leaving group, and reason for leaving</w:t>
            </w:r>
          </w:p>
          <w:p w14:paraId="055A50B3" w14:textId="77777777" w:rsidR="00A37D7C" w:rsidRPr="00A37D7C" w:rsidRDefault="00A37D7C" w:rsidP="00A37D7C">
            <w:pPr>
              <w:numPr>
                <w:ilvl w:val="0"/>
                <w:numId w:val="22"/>
              </w:numPr>
              <w:rPr>
                <w:rFonts w:asciiTheme="majorHAnsi" w:hAnsiTheme="majorHAnsi" w:cstheme="majorHAnsi"/>
                <w:lang w:val="en-IN"/>
              </w:rPr>
            </w:pPr>
            <w:r w:rsidRPr="00A37D7C">
              <w:rPr>
                <w:rFonts w:asciiTheme="majorHAnsi" w:hAnsiTheme="majorHAnsi" w:cstheme="majorHAnsi"/>
                <w:lang w:val="en-IN"/>
              </w:rPr>
              <w:t xml:space="preserve">No. of teachers who agree </w:t>
            </w:r>
            <w:proofErr w:type="gramStart"/>
            <w:r w:rsidRPr="00A37D7C">
              <w:rPr>
                <w:rFonts w:asciiTheme="majorHAnsi" w:hAnsiTheme="majorHAnsi" w:cstheme="majorHAnsi"/>
                <w:lang w:val="en-IN"/>
              </w:rPr>
              <w:t>to  join</w:t>
            </w:r>
            <w:proofErr w:type="gramEnd"/>
            <w:r w:rsidRPr="00A37D7C">
              <w:rPr>
                <w:rFonts w:asciiTheme="majorHAnsi" w:hAnsiTheme="majorHAnsi" w:cstheme="majorHAnsi"/>
                <w:lang w:val="en-IN"/>
              </w:rPr>
              <w:t xml:space="preserve"> back and get re-added to the group </w:t>
            </w:r>
          </w:p>
        </w:tc>
        <w:tc>
          <w:tcPr>
            <w:tcW w:w="0" w:type="auto"/>
            <w:tcBorders>
              <w:top w:val="single" w:sz="4"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D6A449" w14:textId="77777777" w:rsidR="00A37D7C" w:rsidRPr="00A37D7C" w:rsidRDefault="00A37D7C" w:rsidP="00A37D7C">
            <w:pPr>
              <w:rPr>
                <w:rFonts w:asciiTheme="majorHAnsi" w:hAnsiTheme="majorHAnsi" w:cstheme="majorHAnsi"/>
                <w:lang w:val="en-IN"/>
              </w:rPr>
            </w:pPr>
            <w:proofErr w:type="spellStart"/>
            <w:r w:rsidRPr="00A37D7C">
              <w:rPr>
                <w:rFonts w:asciiTheme="majorHAnsi" w:hAnsiTheme="majorHAnsi" w:cstheme="majorHAnsi"/>
                <w:lang w:val="en-IN"/>
              </w:rPr>
              <w:lastRenderedPageBreak/>
              <w:t>Whatsapp</w:t>
            </w:r>
            <w:proofErr w:type="spellEnd"/>
            <w:r w:rsidRPr="00A37D7C">
              <w:rPr>
                <w:rFonts w:asciiTheme="majorHAnsi" w:hAnsiTheme="majorHAnsi" w:cstheme="majorHAnsi"/>
                <w:lang w:val="en-IN"/>
              </w:rPr>
              <w:t xml:space="preserve"> group backend data to be tracked by moderators</w:t>
            </w:r>
          </w:p>
        </w:tc>
      </w:tr>
      <w:tr w:rsidR="00A37D7C" w:rsidRPr="00A37D7C" w14:paraId="3B52BD9F" w14:textId="77777777" w:rsidTr="00A37D7C">
        <w:trPr>
          <w:trHeight w:val="420"/>
          <w:jc w:val="center"/>
        </w:trPr>
        <w:tc>
          <w:tcPr>
            <w:tcW w:w="0" w:type="auto"/>
            <w:vMerge/>
            <w:tcBorders>
              <w:top w:val="single" w:sz="4" w:space="0" w:color="000000"/>
              <w:left w:val="single" w:sz="8" w:space="0" w:color="000000"/>
              <w:bottom w:val="single" w:sz="8" w:space="0" w:color="000000"/>
              <w:right w:val="single" w:sz="8" w:space="0" w:color="000000"/>
            </w:tcBorders>
            <w:vAlign w:val="center"/>
            <w:hideMark/>
          </w:tcPr>
          <w:p w14:paraId="11491132" w14:textId="77777777" w:rsidR="00A37D7C" w:rsidRPr="00A37D7C" w:rsidRDefault="00A37D7C" w:rsidP="00A37D7C">
            <w:pPr>
              <w:rPr>
                <w:rFonts w:asciiTheme="majorHAnsi" w:hAnsiTheme="majorHAnsi" w:cstheme="majorHAnsi"/>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25592C" w14:textId="77777777" w:rsidR="00A37D7C" w:rsidRPr="00A37D7C" w:rsidRDefault="00A37D7C" w:rsidP="00A37D7C">
            <w:pPr>
              <w:rPr>
                <w:rFonts w:asciiTheme="majorHAnsi" w:hAnsiTheme="majorHAnsi" w:cstheme="majorHAnsi"/>
                <w:lang w:val="en-IN"/>
              </w:rPr>
            </w:pPr>
            <w:r w:rsidRPr="00A37D7C">
              <w:rPr>
                <w:rFonts w:asciiTheme="majorHAnsi" w:hAnsiTheme="majorHAnsi" w:cstheme="majorHAnsi"/>
                <w:lang w:val="en-IN"/>
              </w:rPr>
              <w:t xml:space="preserve">No. of teachers that </w:t>
            </w:r>
            <w:proofErr w:type="gramStart"/>
            <w:r w:rsidRPr="00A37D7C">
              <w:rPr>
                <w:rFonts w:asciiTheme="majorHAnsi" w:hAnsiTheme="majorHAnsi" w:cstheme="majorHAnsi"/>
                <w:lang w:val="en-IN"/>
              </w:rPr>
              <w:t>report  watching</w:t>
            </w:r>
            <w:proofErr w:type="gramEnd"/>
            <w:r w:rsidRPr="00A37D7C">
              <w:rPr>
                <w:rFonts w:asciiTheme="majorHAnsi" w:hAnsiTheme="majorHAnsi" w:cstheme="majorHAnsi"/>
                <w:lang w:val="en-IN"/>
              </w:rPr>
              <w:t xml:space="preserve"> videos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DAB4B1" w14:textId="77777777" w:rsidR="00A37D7C" w:rsidRPr="00A37D7C" w:rsidRDefault="00A37D7C" w:rsidP="00A37D7C">
            <w:pPr>
              <w:rPr>
                <w:rFonts w:asciiTheme="majorHAnsi" w:hAnsiTheme="majorHAnsi" w:cstheme="majorHAnsi"/>
                <w:lang w:val="en-IN"/>
              </w:rPr>
            </w:pPr>
            <w:r w:rsidRPr="00A37D7C">
              <w:rPr>
                <w:rFonts w:asciiTheme="majorHAnsi" w:hAnsiTheme="majorHAnsi" w:cstheme="majorHAnsi"/>
                <w:lang w:val="en-IN"/>
              </w:rPr>
              <w:t>Phone Surveys </w:t>
            </w:r>
          </w:p>
        </w:tc>
      </w:tr>
      <w:tr w:rsidR="00A37D7C" w:rsidRPr="00A37D7C" w14:paraId="474A1141" w14:textId="77777777" w:rsidTr="00A37D7C">
        <w:trPr>
          <w:trHeight w:val="420"/>
          <w:jc w:val="center"/>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415600" w14:textId="77777777" w:rsidR="00A37D7C" w:rsidRPr="00A37D7C" w:rsidRDefault="00A37D7C" w:rsidP="00A37D7C">
            <w:pPr>
              <w:rPr>
                <w:rFonts w:asciiTheme="majorHAnsi" w:hAnsiTheme="majorHAnsi" w:cstheme="majorHAnsi"/>
                <w:lang w:val="en-IN"/>
              </w:rPr>
            </w:pPr>
            <w:r w:rsidRPr="00A37D7C">
              <w:rPr>
                <w:rFonts w:asciiTheme="majorHAnsi" w:hAnsiTheme="majorHAnsi" w:cstheme="majorHAnsi"/>
                <w:b/>
                <w:bCs/>
                <w:lang w:val="en-IN"/>
              </w:rPr>
              <w:t>Level of Adoption of Micro Practices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8D24A8" w14:textId="77777777" w:rsidR="00A37D7C" w:rsidRPr="00A37D7C" w:rsidRDefault="00A37D7C" w:rsidP="00A37D7C">
            <w:pPr>
              <w:numPr>
                <w:ilvl w:val="0"/>
                <w:numId w:val="23"/>
              </w:numPr>
              <w:rPr>
                <w:rFonts w:asciiTheme="majorHAnsi" w:hAnsiTheme="majorHAnsi" w:cstheme="majorHAnsi"/>
                <w:lang w:val="en-IN"/>
              </w:rPr>
            </w:pPr>
            <w:r w:rsidRPr="00A37D7C">
              <w:rPr>
                <w:rFonts w:asciiTheme="majorHAnsi" w:hAnsiTheme="majorHAnsi" w:cstheme="majorHAnsi"/>
                <w:lang w:val="en-IN"/>
              </w:rPr>
              <w:t>No. of teachers sending videos showcasing adoption of practices</w:t>
            </w:r>
          </w:p>
          <w:p w14:paraId="62C3EED0" w14:textId="77777777" w:rsidR="00A37D7C" w:rsidRPr="00A37D7C" w:rsidRDefault="00A37D7C" w:rsidP="00A37D7C">
            <w:pPr>
              <w:numPr>
                <w:ilvl w:val="0"/>
                <w:numId w:val="23"/>
              </w:numPr>
              <w:rPr>
                <w:rFonts w:asciiTheme="majorHAnsi" w:hAnsiTheme="majorHAnsi" w:cstheme="majorHAnsi"/>
                <w:lang w:val="en-IN"/>
              </w:rPr>
            </w:pPr>
            <w:r w:rsidRPr="00A37D7C">
              <w:rPr>
                <w:rFonts w:asciiTheme="majorHAnsi" w:hAnsiTheme="majorHAnsi" w:cstheme="majorHAnsi"/>
                <w:lang w:val="en-IN"/>
              </w:rPr>
              <w:t>Type of videos being shared by the teachers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AD7ABB" w14:textId="77777777" w:rsidR="00A37D7C" w:rsidRPr="00A37D7C" w:rsidRDefault="00A37D7C" w:rsidP="00A37D7C">
            <w:pPr>
              <w:rPr>
                <w:rFonts w:asciiTheme="majorHAnsi" w:hAnsiTheme="majorHAnsi" w:cstheme="majorHAnsi"/>
                <w:lang w:val="en-IN"/>
              </w:rPr>
            </w:pPr>
            <w:proofErr w:type="spellStart"/>
            <w:r w:rsidRPr="00A37D7C">
              <w:rPr>
                <w:rFonts w:asciiTheme="majorHAnsi" w:hAnsiTheme="majorHAnsi" w:cstheme="majorHAnsi"/>
                <w:lang w:val="en-IN"/>
              </w:rPr>
              <w:t>Whatsapp</w:t>
            </w:r>
            <w:proofErr w:type="spellEnd"/>
            <w:r w:rsidRPr="00A37D7C">
              <w:rPr>
                <w:rFonts w:asciiTheme="majorHAnsi" w:hAnsiTheme="majorHAnsi" w:cstheme="majorHAnsi"/>
                <w:lang w:val="en-IN"/>
              </w:rPr>
              <w:t xml:space="preserve"> Group</w:t>
            </w:r>
          </w:p>
        </w:tc>
      </w:tr>
      <w:tr w:rsidR="00A37D7C" w:rsidRPr="00A37D7C" w14:paraId="1D035D13" w14:textId="77777777" w:rsidTr="00A37D7C">
        <w:trPr>
          <w:trHeight w:val="420"/>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F84C2BA" w14:textId="77777777" w:rsidR="00A37D7C" w:rsidRPr="00A37D7C" w:rsidRDefault="00A37D7C" w:rsidP="00A37D7C">
            <w:pPr>
              <w:rPr>
                <w:rFonts w:asciiTheme="majorHAnsi" w:hAnsiTheme="majorHAnsi" w:cstheme="majorHAnsi"/>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2F4ACA" w14:textId="77777777" w:rsidR="00A37D7C" w:rsidRPr="00A37D7C" w:rsidRDefault="00A37D7C" w:rsidP="00A37D7C">
            <w:pPr>
              <w:rPr>
                <w:rFonts w:asciiTheme="majorHAnsi" w:hAnsiTheme="majorHAnsi" w:cstheme="majorHAnsi"/>
                <w:lang w:val="en-IN"/>
              </w:rPr>
            </w:pPr>
            <w:r w:rsidRPr="00A37D7C">
              <w:rPr>
                <w:rFonts w:asciiTheme="majorHAnsi" w:hAnsiTheme="majorHAnsi" w:cstheme="majorHAnsi"/>
                <w:lang w:val="en-IN"/>
              </w:rPr>
              <w:t>No. of teachers observed adopting the practices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54EC8A" w14:textId="77777777" w:rsidR="00A37D7C" w:rsidRPr="00A37D7C" w:rsidRDefault="00A37D7C" w:rsidP="00A37D7C">
            <w:pPr>
              <w:rPr>
                <w:rFonts w:asciiTheme="majorHAnsi" w:hAnsiTheme="majorHAnsi" w:cstheme="majorHAnsi"/>
                <w:lang w:val="en-IN"/>
              </w:rPr>
            </w:pPr>
            <w:proofErr w:type="gramStart"/>
            <w:r w:rsidRPr="00A37D7C">
              <w:rPr>
                <w:rFonts w:asciiTheme="majorHAnsi" w:hAnsiTheme="majorHAnsi" w:cstheme="majorHAnsi"/>
                <w:lang w:val="en-IN"/>
              </w:rPr>
              <w:t>Classroom  Observations</w:t>
            </w:r>
            <w:proofErr w:type="gramEnd"/>
          </w:p>
        </w:tc>
      </w:tr>
    </w:tbl>
    <w:p w14:paraId="25166DCF" w14:textId="77777777" w:rsidR="00A37D7C" w:rsidRPr="00A37D7C" w:rsidRDefault="00A37D7C" w:rsidP="00A37D7C">
      <w:pPr>
        <w:rPr>
          <w:rFonts w:asciiTheme="majorHAnsi" w:hAnsiTheme="majorHAnsi" w:cstheme="majorHAnsi"/>
          <w:lang w:val="en-IN"/>
        </w:rPr>
      </w:pPr>
    </w:p>
    <w:p w14:paraId="687F51BF" w14:textId="77777777" w:rsidR="00A37D7C" w:rsidRPr="00A37D7C" w:rsidRDefault="00A37D7C" w:rsidP="00A37D7C">
      <w:pPr>
        <w:rPr>
          <w:rFonts w:asciiTheme="majorHAnsi" w:hAnsiTheme="majorHAnsi" w:cstheme="majorHAnsi"/>
          <w:lang w:val="en-IN"/>
        </w:rPr>
      </w:pPr>
      <w:r w:rsidRPr="00A37D7C">
        <w:rPr>
          <w:rFonts w:asciiTheme="majorHAnsi" w:hAnsiTheme="majorHAnsi" w:cstheme="majorHAnsi"/>
          <w:lang w:val="en-IN"/>
        </w:rPr>
        <w:t xml:space="preserve">Given the field team size of three members and a six-month deployment period, the team arrived at an approximate sample size for classroom observations and phone surveys across the two arms. The sample size is outlined in the table below.  </w:t>
      </w:r>
    </w:p>
    <w:p w14:paraId="32C6CF2A" w14:textId="77777777" w:rsidR="00382357" w:rsidRPr="00A37D7C" w:rsidRDefault="00382357" w:rsidP="00382357">
      <w:pPr>
        <w:rPr>
          <w:rFonts w:asciiTheme="majorHAnsi" w:hAnsiTheme="majorHAnsi" w:cstheme="majorHAnsi"/>
        </w:rPr>
      </w:pPr>
    </w:p>
    <w:p w14:paraId="51DCC22C" w14:textId="77777777" w:rsidR="006C14D8" w:rsidRPr="00A37D7C" w:rsidRDefault="00000000">
      <w:pPr>
        <w:pStyle w:val="Heading2"/>
        <w:spacing w:before="0"/>
        <w:rPr>
          <w:rFonts w:asciiTheme="majorHAnsi" w:hAnsiTheme="majorHAnsi" w:cstheme="majorHAnsi"/>
        </w:rPr>
      </w:pPr>
      <w:r w:rsidRPr="00A37D7C">
        <w:rPr>
          <w:rFonts w:asciiTheme="majorHAnsi" w:hAnsiTheme="majorHAnsi" w:cstheme="majorHAnsi"/>
        </w:rPr>
        <w:t>Outcome Variables</w:t>
      </w:r>
    </w:p>
    <w:p w14:paraId="1D11E6A8" w14:textId="77777777" w:rsidR="006C14D8" w:rsidRPr="00A37D7C" w:rsidRDefault="00000000">
      <w:pPr>
        <w:spacing w:before="120" w:after="60"/>
        <w:rPr>
          <w:rFonts w:asciiTheme="majorHAnsi" w:eastAsia="Calibri" w:hAnsiTheme="majorHAnsi" w:cstheme="majorHAnsi"/>
        </w:rPr>
      </w:pPr>
      <w:r w:rsidRPr="00A37D7C">
        <w:rPr>
          <w:rFonts w:asciiTheme="majorHAnsi" w:eastAsia="Calibri" w:hAnsiTheme="majorHAnsi" w:cstheme="majorHAnsi"/>
        </w:rPr>
        <w:t xml:space="preserve">We primarily want to test:  </w:t>
      </w:r>
    </w:p>
    <w:p w14:paraId="52CA783F" w14:textId="77777777" w:rsidR="006C14D8" w:rsidRPr="00A37D7C" w:rsidRDefault="00000000">
      <w:pPr>
        <w:numPr>
          <w:ilvl w:val="1"/>
          <w:numId w:val="15"/>
        </w:numPr>
        <w:pBdr>
          <w:top w:val="nil"/>
          <w:left w:val="nil"/>
          <w:bottom w:val="nil"/>
          <w:right w:val="nil"/>
          <w:between w:val="nil"/>
        </w:pBdr>
        <w:spacing w:before="120"/>
        <w:rPr>
          <w:rFonts w:asciiTheme="majorHAnsi" w:eastAsia="Calibri" w:hAnsiTheme="majorHAnsi" w:cstheme="majorHAnsi"/>
          <w:color w:val="000000"/>
        </w:rPr>
      </w:pPr>
      <w:r w:rsidRPr="00A37D7C">
        <w:rPr>
          <w:rFonts w:asciiTheme="majorHAnsi" w:eastAsia="Calibri" w:hAnsiTheme="majorHAnsi" w:cstheme="majorHAnsi"/>
          <w:color w:val="000000"/>
        </w:rPr>
        <w:t xml:space="preserve">Does breaking down evidence-based pedagogical practices into smaller actions/ relatable video demonstrations and communicating them to teachers in a </w:t>
      </w:r>
      <w:r w:rsidRPr="00A37D7C">
        <w:rPr>
          <w:rFonts w:asciiTheme="majorHAnsi" w:eastAsia="Calibri" w:hAnsiTheme="majorHAnsi" w:cstheme="majorHAnsi"/>
          <w:color w:val="000000"/>
        </w:rPr>
        <w:lastRenderedPageBreak/>
        <w:t xml:space="preserve">staggered approach increase </w:t>
      </w:r>
      <w:r w:rsidRPr="00A37D7C">
        <w:rPr>
          <w:rFonts w:asciiTheme="majorHAnsi" w:eastAsia="Calibri" w:hAnsiTheme="majorHAnsi" w:cstheme="majorHAnsi"/>
          <w:b/>
          <w:color w:val="000000"/>
        </w:rPr>
        <w:t>adoption and knowledge of these practices</w:t>
      </w:r>
      <w:r w:rsidRPr="00A37D7C">
        <w:rPr>
          <w:rFonts w:asciiTheme="majorHAnsi" w:eastAsia="Calibri" w:hAnsiTheme="majorHAnsi" w:cstheme="majorHAnsi"/>
          <w:color w:val="000000"/>
        </w:rPr>
        <w:t xml:space="preserve"> and </w:t>
      </w:r>
      <w:r w:rsidRPr="00A37D7C">
        <w:rPr>
          <w:rFonts w:asciiTheme="majorHAnsi" w:eastAsia="Calibri" w:hAnsiTheme="majorHAnsi" w:cstheme="majorHAnsi"/>
          <w:b/>
          <w:color w:val="000000"/>
        </w:rPr>
        <w:t>improve the effectiveness of classroom instruction</w:t>
      </w:r>
      <w:r w:rsidRPr="00A37D7C">
        <w:rPr>
          <w:rFonts w:asciiTheme="majorHAnsi" w:eastAsia="Calibri" w:hAnsiTheme="majorHAnsi" w:cstheme="majorHAnsi"/>
          <w:color w:val="000000"/>
        </w:rPr>
        <w:t>? </w:t>
      </w:r>
    </w:p>
    <w:p w14:paraId="471B10BB" w14:textId="3D398EE7" w:rsidR="006C14D8" w:rsidRPr="00A37D7C" w:rsidRDefault="00000000" w:rsidP="00713E6E">
      <w:pPr>
        <w:numPr>
          <w:ilvl w:val="1"/>
          <w:numId w:val="15"/>
        </w:num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t xml:space="preserve">Does easier access to classroom instruction plans and learning materials for a given day/learning objective increase </w:t>
      </w:r>
      <w:r w:rsidRPr="00A37D7C">
        <w:rPr>
          <w:rFonts w:asciiTheme="majorHAnsi" w:eastAsia="Calibri" w:hAnsiTheme="majorHAnsi" w:cstheme="majorHAnsi"/>
          <w:b/>
          <w:color w:val="000000"/>
        </w:rPr>
        <w:t>adoption and knowledge of these materials</w:t>
      </w:r>
      <w:r w:rsidRPr="00A37D7C">
        <w:rPr>
          <w:rFonts w:asciiTheme="majorHAnsi" w:eastAsia="Calibri" w:hAnsiTheme="majorHAnsi" w:cstheme="majorHAnsi"/>
          <w:color w:val="000000"/>
        </w:rPr>
        <w:t xml:space="preserve"> and </w:t>
      </w:r>
      <w:r w:rsidRPr="00A37D7C">
        <w:rPr>
          <w:rFonts w:asciiTheme="majorHAnsi" w:eastAsia="Calibri" w:hAnsiTheme="majorHAnsi" w:cstheme="majorHAnsi"/>
          <w:b/>
          <w:color w:val="000000"/>
        </w:rPr>
        <w:t>improve the effectiveness of classroom instruction</w:t>
      </w:r>
      <w:r w:rsidRPr="00A37D7C">
        <w:rPr>
          <w:rFonts w:asciiTheme="majorHAnsi" w:eastAsia="Calibri" w:hAnsiTheme="majorHAnsi" w:cstheme="majorHAnsi"/>
          <w:color w:val="000000"/>
        </w:rPr>
        <w:t>?</w:t>
      </w:r>
    </w:p>
    <w:p w14:paraId="3413DADD" w14:textId="77777777" w:rsidR="00713E6E" w:rsidRPr="00A37D7C" w:rsidRDefault="00713E6E" w:rsidP="00ED741B">
      <w:pPr>
        <w:pBdr>
          <w:top w:val="nil"/>
          <w:left w:val="nil"/>
          <w:bottom w:val="nil"/>
          <w:right w:val="nil"/>
          <w:between w:val="nil"/>
        </w:pBdr>
        <w:rPr>
          <w:rFonts w:asciiTheme="majorHAnsi" w:eastAsia="Calibri" w:hAnsiTheme="majorHAnsi" w:cstheme="majorHAnsi"/>
          <w:color w:val="000000"/>
        </w:rPr>
      </w:pPr>
    </w:p>
    <w:p w14:paraId="084106DA" w14:textId="5E203A97" w:rsidR="00713E6E" w:rsidRPr="00A37D7C" w:rsidRDefault="00713E6E" w:rsidP="00ED741B">
      <w:p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t>To do this we will be using classroom observations where enumerators will observe about 120 classrooms evenly distributed across arms during baseline, 240 during the intervention and about 120 at Endline.</w:t>
      </w:r>
      <w:r w:rsidR="00ED741B" w:rsidRPr="00A37D7C">
        <w:rPr>
          <w:rFonts w:asciiTheme="majorHAnsi" w:eastAsia="Calibri" w:hAnsiTheme="majorHAnsi" w:cstheme="majorHAnsi"/>
          <w:color w:val="000000"/>
        </w:rPr>
        <w:t xml:space="preserve"> Some key indicators noted down by enumerators are as follows:</w:t>
      </w:r>
    </w:p>
    <w:p w14:paraId="45938A7B" w14:textId="77777777" w:rsidR="00713E6E" w:rsidRPr="00A37D7C" w:rsidRDefault="00713E6E" w:rsidP="00ED741B">
      <w:pPr>
        <w:pBdr>
          <w:top w:val="nil"/>
          <w:left w:val="nil"/>
          <w:bottom w:val="nil"/>
          <w:right w:val="nil"/>
          <w:between w:val="nil"/>
        </w:pBdr>
        <w:rPr>
          <w:rFonts w:asciiTheme="majorHAnsi" w:eastAsia="Calibri" w:hAnsiTheme="majorHAnsi" w:cstheme="majorHAnsi"/>
          <w:color w:val="000000"/>
        </w:rPr>
      </w:pPr>
    </w:p>
    <w:tbl>
      <w:tblPr>
        <w:tblW w:w="0" w:type="auto"/>
        <w:tblInd w:w="432" w:type="dxa"/>
        <w:tblBorders>
          <w:top w:val="single" w:sz="6" w:space="0" w:color="9E9E9E"/>
          <w:left w:val="single" w:sz="6" w:space="0" w:color="9E9E9E"/>
          <w:bottom w:val="single" w:sz="6" w:space="0" w:color="9E9E9E"/>
          <w:right w:val="single" w:sz="6" w:space="0" w:color="9E9E9E"/>
          <w:insideH w:val="single" w:sz="6" w:space="0" w:color="9E9E9E"/>
          <w:insideV w:val="single" w:sz="6" w:space="0" w:color="9E9E9E"/>
        </w:tblBorders>
        <w:tblLayout w:type="fixed"/>
        <w:tblCellMar>
          <w:left w:w="0" w:type="dxa"/>
          <w:right w:w="0" w:type="dxa"/>
        </w:tblCellMar>
        <w:tblLook w:val="01E0" w:firstRow="1" w:lastRow="1" w:firstColumn="1" w:lastColumn="1" w:noHBand="0" w:noVBand="0"/>
      </w:tblPr>
      <w:tblGrid>
        <w:gridCol w:w="4527"/>
        <w:gridCol w:w="4528"/>
      </w:tblGrid>
      <w:tr w:rsidR="00ED741B" w:rsidRPr="00A37D7C" w14:paraId="4569D9DE" w14:textId="77777777" w:rsidTr="00A6563A">
        <w:trPr>
          <w:trHeight w:val="448"/>
        </w:trPr>
        <w:tc>
          <w:tcPr>
            <w:tcW w:w="4527" w:type="dxa"/>
            <w:shd w:val="clear" w:color="auto" w:fill="44536A"/>
          </w:tcPr>
          <w:p w14:paraId="11AD05E3" w14:textId="77777777" w:rsidR="00ED741B" w:rsidRPr="00A37D7C" w:rsidRDefault="00ED741B" w:rsidP="00A6563A">
            <w:pPr>
              <w:pStyle w:val="TableParagraph"/>
              <w:spacing w:before="130"/>
              <w:ind w:left="134"/>
              <w:rPr>
                <w:rFonts w:asciiTheme="majorHAnsi" w:hAnsiTheme="majorHAnsi" w:cstheme="majorHAnsi"/>
                <w:sz w:val="30"/>
              </w:rPr>
            </w:pPr>
            <w:r w:rsidRPr="00A37D7C">
              <w:rPr>
                <w:rFonts w:asciiTheme="majorHAnsi" w:hAnsiTheme="majorHAnsi" w:cstheme="majorHAnsi"/>
                <w:color w:val="FFFFFF"/>
                <w:spacing w:val="-4"/>
                <w:sz w:val="30"/>
              </w:rPr>
              <w:t>Teacher</w:t>
            </w:r>
            <w:r w:rsidRPr="00A37D7C">
              <w:rPr>
                <w:rFonts w:asciiTheme="majorHAnsi" w:hAnsiTheme="majorHAnsi" w:cstheme="majorHAnsi"/>
                <w:color w:val="FFFFFF"/>
                <w:spacing w:val="-5"/>
                <w:sz w:val="30"/>
              </w:rPr>
              <w:t xml:space="preserve"> </w:t>
            </w:r>
            <w:r w:rsidRPr="00A37D7C">
              <w:rPr>
                <w:rFonts w:asciiTheme="majorHAnsi" w:hAnsiTheme="majorHAnsi" w:cstheme="majorHAnsi"/>
                <w:color w:val="FFFFFF"/>
                <w:spacing w:val="-2"/>
                <w:sz w:val="30"/>
              </w:rPr>
              <w:t>Action</w:t>
            </w:r>
          </w:p>
        </w:tc>
        <w:tc>
          <w:tcPr>
            <w:tcW w:w="4527" w:type="dxa"/>
            <w:shd w:val="clear" w:color="auto" w:fill="44536A"/>
          </w:tcPr>
          <w:p w14:paraId="35C799F3" w14:textId="77777777" w:rsidR="00ED741B" w:rsidRPr="00A37D7C" w:rsidRDefault="00ED741B" w:rsidP="00A6563A">
            <w:pPr>
              <w:pStyle w:val="TableParagraph"/>
              <w:spacing w:before="130"/>
              <w:ind w:left="134"/>
              <w:rPr>
                <w:rFonts w:asciiTheme="majorHAnsi" w:hAnsiTheme="majorHAnsi" w:cstheme="majorHAnsi"/>
                <w:sz w:val="30"/>
              </w:rPr>
            </w:pPr>
            <w:r w:rsidRPr="00A37D7C">
              <w:rPr>
                <w:rFonts w:asciiTheme="majorHAnsi" w:hAnsiTheme="majorHAnsi" w:cstheme="majorHAnsi"/>
                <w:color w:val="FFFFFF"/>
                <w:sz w:val="30"/>
              </w:rPr>
              <w:t>Student</w:t>
            </w:r>
            <w:r w:rsidRPr="00A37D7C">
              <w:rPr>
                <w:rFonts w:asciiTheme="majorHAnsi" w:hAnsiTheme="majorHAnsi" w:cstheme="majorHAnsi"/>
                <w:color w:val="FFFFFF"/>
                <w:spacing w:val="-9"/>
                <w:sz w:val="30"/>
              </w:rPr>
              <w:t xml:space="preserve"> </w:t>
            </w:r>
            <w:r w:rsidRPr="00A37D7C">
              <w:rPr>
                <w:rFonts w:asciiTheme="majorHAnsi" w:hAnsiTheme="majorHAnsi" w:cstheme="majorHAnsi"/>
                <w:color w:val="FFFFFF"/>
                <w:spacing w:val="-2"/>
                <w:sz w:val="30"/>
              </w:rPr>
              <w:t>Action</w:t>
            </w:r>
          </w:p>
        </w:tc>
      </w:tr>
      <w:tr w:rsidR="00ED741B" w:rsidRPr="00A37D7C" w14:paraId="5D5D4E55" w14:textId="77777777" w:rsidTr="00A6563A">
        <w:trPr>
          <w:trHeight w:val="380"/>
        </w:trPr>
        <w:tc>
          <w:tcPr>
            <w:tcW w:w="9055" w:type="dxa"/>
            <w:gridSpan w:val="2"/>
            <w:shd w:val="clear" w:color="auto" w:fill="E7E6E6"/>
          </w:tcPr>
          <w:p w14:paraId="08D7E448" w14:textId="77777777" w:rsidR="00ED741B" w:rsidRPr="00A37D7C" w:rsidRDefault="00ED741B" w:rsidP="00A6563A">
            <w:pPr>
              <w:pStyle w:val="TableParagraph"/>
              <w:spacing w:before="129"/>
              <w:ind w:right="6307"/>
              <w:rPr>
                <w:rFonts w:asciiTheme="majorHAnsi" w:hAnsiTheme="majorHAnsi" w:cstheme="majorHAnsi"/>
                <w:b/>
                <w:bCs/>
                <w:sz w:val="24"/>
                <w:szCs w:val="24"/>
              </w:rPr>
            </w:pPr>
            <w:r w:rsidRPr="00A37D7C">
              <w:rPr>
                <w:rFonts w:asciiTheme="majorHAnsi" w:hAnsiTheme="majorHAnsi" w:cstheme="majorHAnsi"/>
                <w:spacing w:val="-2"/>
                <w:sz w:val="30"/>
              </w:rPr>
              <w:t xml:space="preserve"> </w:t>
            </w:r>
            <w:r w:rsidRPr="00A37D7C">
              <w:rPr>
                <w:rFonts w:asciiTheme="majorHAnsi" w:hAnsiTheme="majorHAnsi" w:cstheme="majorHAnsi"/>
                <w:b/>
                <w:bCs/>
                <w:spacing w:val="-2"/>
                <w:sz w:val="24"/>
                <w:szCs w:val="24"/>
              </w:rPr>
              <w:t xml:space="preserve">Literacy                                                                                                            </w:t>
            </w:r>
          </w:p>
        </w:tc>
      </w:tr>
      <w:tr w:rsidR="00ED741B" w:rsidRPr="00A37D7C" w14:paraId="602E9AD7" w14:textId="77777777" w:rsidTr="00A6563A">
        <w:trPr>
          <w:trHeight w:val="380"/>
        </w:trPr>
        <w:tc>
          <w:tcPr>
            <w:tcW w:w="4527" w:type="dxa"/>
          </w:tcPr>
          <w:p w14:paraId="5F930B36" w14:textId="77777777" w:rsidR="00ED741B" w:rsidRPr="00A37D7C" w:rsidRDefault="00ED741B" w:rsidP="00A6563A">
            <w:pPr>
              <w:pStyle w:val="TableParagraph"/>
              <w:spacing w:before="129"/>
              <w:ind w:left="134"/>
              <w:rPr>
                <w:rFonts w:asciiTheme="majorHAnsi" w:hAnsiTheme="majorHAnsi" w:cstheme="majorHAnsi"/>
              </w:rPr>
            </w:pPr>
            <w:r w:rsidRPr="00A37D7C">
              <w:rPr>
                <w:rFonts w:asciiTheme="majorHAnsi" w:hAnsiTheme="majorHAnsi" w:cstheme="majorHAnsi"/>
              </w:rPr>
              <w:t>Teacher</w:t>
            </w:r>
            <w:r w:rsidRPr="00A37D7C">
              <w:rPr>
                <w:rFonts w:asciiTheme="majorHAnsi" w:hAnsiTheme="majorHAnsi" w:cstheme="majorHAnsi"/>
                <w:spacing w:val="-12"/>
              </w:rPr>
              <w:t xml:space="preserve"> </w:t>
            </w:r>
            <w:r w:rsidRPr="00A37D7C">
              <w:rPr>
                <w:rFonts w:asciiTheme="majorHAnsi" w:hAnsiTheme="majorHAnsi" w:cstheme="majorHAnsi"/>
              </w:rPr>
              <w:t>gives</w:t>
            </w:r>
            <w:r w:rsidRPr="00A37D7C">
              <w:rPr>
                <w:rFonts w:asciiTheme="majorHAnsi" w:hAnsiTheme="majorHAnsi" w:cstheme="majorHAnsi"/>
                <w:spacing w:val="-10"/>
              </w:rPr>
              <w:t xml:space="preserve"> </w:t>
            </w:r>
            <w:r w:rsidRPr="00A37D7C">
              <w:rPr>
                <w:rFonts w:asciiTheme="majorHAnsi" w:hAnsiTheme="majorHAnsi" w:cstheme="majorHAnsi"/>
              </w:rPr>
              <w:t>clear</w:t>
            </w:r>
            <w:r w:rsidRPr="00A37D7C">
              <w:rPr>
                <w:rFonts w:asciiTheme="majorHAnsi" w:hAnsiTheme="majorHAnsi" w:cstheme="majorHAnsi"/>
                <w:spacing w:val="-9"/>
              </w:rPr>
              <w:t xml:space="preserve"> </w:t>
            </w:r>
            <w:r w:rsidRPr="00A37D7C">
              <w:rPr>
                <w:rFonts w:asciiTheme="majorHAnsi" w:hAnsiTheme="majorHAnsi" w:cstheme="majorHAnsi"/>
              </w:rPr>
              <w:t>instructions</w:t>
            </w:r>
            <w:r w:rsidRPr="00A37D7C">
              <w:rPr>
                <w:rFonts w:asciiTheme="majorHAnsi" w:hAnsiTheme="majorHAnsi" w:cstheme="majorHAnsi"/>
                <w:spacing w:val="-10"/>
              </w:rPr>
              <w:t xml:space="preserve"> </w:t>
            </w:r>
            <w:r w:rsidRPr="00A37D7C">
              <w:rPr>
                <w:rFonts w:asciiTheme="majorHAnsi" w:hAnsiTheme="majorHAnsi" w:cstheme="majorHAnsi"/>
              </w:rPr>
              <w:t>and</w:t>
            </w:r>
            <w:r w:rsidRPr="00A37D7C">
              <w:rPr>
                <w:rFonts w:asciiTheme="majorHAnsi" w:hAnsiTheme="majorHAnsi" w:cstheme="majorHAnsi"/>
                <w:spacing w:val="-9"/>
              </w:rPr>
              <w:t xml:space="preserve"> </w:t>
            </w:r>
            <w:r w:rsidRPr="00A37D7C">
              <w:rPr>
                <w:rFonts w:asciiTheme="majorHAnsi" w:hAnsiTheme="majorHAnsi" w:cstheme="majorHAnsi"/>
              </w:rPr>
              <w:t>demonstration</w:t>
            </w:r>
            <w:r w:rsidRPr="00A37D7C">
              <w:rPr>
                <w:rFonts w:asciiTheme="majorHAnsi" w:hAnsiTheme="majorHAnsi" w:cstheme="majorHAnsi"/>
                <w:spacing w:val="31"/>
              </w:rPr>
              <w:t xml:space="preserve"> </w:t>
            </w:r>
            <w:r w:rsidRPr="00A37D7C">
              <w:rPr>
                <w:rFonts w:asciiTheme="majorHAnsi" w:hAnsiTheme="majorHAnsi" w:cstheme="majorHAnsi"/>
              </w:rPr>
              <w:t>for</w:t>
            </w:r>
            <w:r w:rsidRPr="00A37D7C">
              <w:rPr>
                <w:rFonts w:asciiTheme="majorHAnsi" w:hAnsiTheme="majorHAnsi" w:cstheme="majorHAnsi"/>
                <w:spacing w:val="-10"/>
              </w:rPr>
              <w:t xml:space="preserve"> </w:t>
            </w:r>
            <w:r w:rsidRPr="00A37D7C">
              <w:rPr>
                <w:rFonts w:asciiTheme="majorHAnsi" w:hAnsiTheme="majorHAnsi" w:cstheme="majorHAnsi"/>
              </w:rPr>
              <w:t>the</w:t>
            </w:r>
            <w:r w:rsidRPr="00A37D7C">
              <w:rPr>
                <w:rFonts w:asciiTheme="majorHAnsi" w:hAnsiTheme="majorHAnsi" w:cstheme="majorHAnsi"/>
                <w:spacing w:val="-9"/>
              </w:rPr>
              <w:t xml:space="preserve"> </w:t>
            </w:r>
            <w:r w:rsidRPr="00A37D7C">
              <w:rPr>
                <w:rFonts w:asciiTheme="majorHAnsi" w:hAnsiTheme="majorHAnsi" w:cstheme="majorHAnsi"/>
                <w:spacing w:val="-2"/>
              </w:rPr>
              <w:t>activities</w:t>
            </w:r>
          </w:p>
        </w:tc>
        <w:tc>
          <w:tcPr>
            <w:tcW w:w="4527" w:type="dxa"/>
          </w:tcPr>
          <w:p w14:paraId="27220BE2" w14:textId="77777777" w:rsidR="00ED741B" w:rsidRPr="00A37D7C" w:rsidRDefault="00ED741B" w:rsidP="00A6563A">
            <w:pPr>
              <w:pStyle w:val="TableParagraph"/>
              <w:spacing w:before="129"/>
              <w:ind w:left="134"/>
              <w:rPr>
                <w:rFonts w:asciiTheme="majorHAnsi" w:hAnsiTheme="majorHAnsi" w:cstheme="majorHAnsi"/>
              </w:rPr>
            </w:pPr>
            <w:r w:rsidRPr="00A37D7C">
              <w:rPr>
                <w:rFonts w:asciiTheme="majorHAnsi" w:hAnsiTheme="majorHAnsi" w:cstheme="majorHAnsi"/>
              </w:rPr>
              <w:t>Students</w:t>
            </w:r>
            <w:r w:rsidRPr="00A37D7C">
              <w:rPr>
                <w:rFonts w:asciiTheme="majorHAnsi" w:hAnsiTheme="majorHAnsi" w:cstheme="majorHAnsi"/>
                <w:spacing w:val="-9"/>
              </w:rPr>
              <w:t xml:space="preserve"> </w:t>
            </w:r>
            <w:r w:rsidRPr="00A37D7C">
              <w:rPr>
                <w:rFonts w:asciiTheme="majorHAnsi" w:hAnsiTheme="majorHAnsi" w:cstheme="majorHAnsi"/>
              </w:rPr>
              <w:t>listen</w:t>
            </w:r>
            <w:r w:rsidRPr="00A37D7C">
              <w:rPr>
                <w:rFonts w:asciiTheme="majorHAnsi" w:hAnsiTheme="majorHAnsi" w:cstheme="majorHAnsi"/>
                <w:spacing w:val="-7"/>
              </w:rPr>
              <w:t xml:space="preserve"> </w:t>
            </w:r>
            <w:r w:rsidRPr="00A37D7C">
              <w:rPr>
                <w:rFonts w:asciiTheme="majorHAnsi" w:hAnsiTheme="majorHAnsi" w:cstheme="majorHAnsi"/>
              </w:rPr>
              <w:t>to</w:t>
            </w:r>
            <w:r w:rsidRPr="00A37D7C">
              <w:rPr>
                <w:rFonts w:asciiTheme="majorHAnsi" w:hAnsiTheme="majorHAnsi" w:cstheme="majorHAnsi"/>
                <w:spacing w:val="-6"/>
              </w:rPr>
              <w:t xml:space="preserve"> </w:t>
            </w:r>
            <w:r w:rsidRPr="00A37D7C">
              <w:rPr>
                <w:rFonts w:asciiTheme="majorHAnsi" w:hAnsiTheme="majorHAnsi" w:cstheme="majorHAnsi"/>
              </w:rPr>
              <w:t>each</w:t>
            </w:r>
            <w:r w:rsidRPr="00A37D7C">
              <w:rPr>
                <w:rFonts w:asciiTheme="majorHAnsi" w:hAnsiTheme="majorHAnsi" w:cstheme="majorHAnsi"/>
                <w:spacing w:val="-7"/>
              </w:rPr>
              <w:t xml:space="preserve"> </w:t>
            </w:r>
            <w:r w:rsidRPr="00A37D7C">
              <w:rPr>
                <w:rFonts w:asciiTheme="majorHAnsi" w:hAnsiTheme="majorHAnsi" w:cstheme="majorHAnsi"/>
              </w:rPr>
              <w:t>other</w:t>
            </w:r>
            <w:r w:rsidRPr="00A37D7C">
              <w:rPr>
                <w:rFonts w:asciiTheme="majorHAnsi" w:hAnsiTheme="majorHAnsi" w:cstheme="majorHAnsi"/>
                <w:spacing w:val="-6"/>
              </w:rPr>
              <w:t xml:space="preserve"> </w:t>
            </w:r>
            <w:r w:rsidRPr="00A37D7C">
              <w:rPr>
                <w:rFonts w:asciiTheme="majorHAnsi" w:hAnsiTheme="majorHAnsi" w:cstheme="majorHAnsi"/>
                <w:spacing w:val="-2"/>
              </w:rPr>
              <w:t>share</w:t>
            </w:r>
          </w:p>
        </w:tc>
      </w:tr>
      <w:tr w:rsidR="00ED741B" w:rsidRPr="00A37D7C" w14:paraId="75DC9A6B" w14:textId="77777777" w:rsidTr="00A6563A">
        <w:trPr>
          <w:trHeight w:val="409"/>
        </w:trPr>
        <w:tc>
          <w:tcPr>
            <w:tcW w:w="4527" w:type="dxa"/>
          </w:tcPr>
          <w:p w14:paraId="76F71DB7" w14:textId="77777777" w:rsidR="00ED741B" w:rsidRPr="00A37D7C" w:rsidRDefault="00ED741B" w:rsidP="00A6563A">
            <w:pPr>
              <w:pStyle w:val="TableParagraph"/>
              <w:spacing w:before="129"/>
              <w:ind w:left="134"/>
              <w:rPr>
                <w:rFonts w:asciiTheme="majorHAnsi" w:hAnsiTheme="majorHAnsi" w:cstheme="majorHAnsi"/>
              </w:rPr>
            </w:pPr>
            <w:r w:rsidRPr="00A37D7C">
              <w:rPr>
                <w:rFonts w:asciiTheme="majorHAnsi" w:hAnsiTheme="majorHAnsi" w:cstheme="majorHAnsi"/>
              </w:rPr>
              <w:t>Teacher</w:t>
            </w:r>
            <w:r w:rsidRPr="00A37D7C">
              <w:rPr>
                <w:rFonts w:asciiTheme="majorHAnsi" w:hAnsiTheme="majorHAnsi" w:cstheme="majorHAnsi"/>
                <w:spacing w:val="-11"/>
              </w:rPr>
              <w:t xml:space="preserve"> </w:t>
            </w:r>
            <w:r w:rsidRPr="00A37D7C">
              <w:rPr>
                <w:rFonts w:asciiTheme="majorHAnsi" w:hAnsiTheme="majorHAnsi" w:cstheme="majorHAnsi"/>
              </w:rPr>
              <w:t>corrects</w:t>
            </w:r>
            <w:r w:rsidRPr="00A37D7C">
              <w:rPr>
                <w:rFonts w:asciiTheme="majorHAnsi" w:hAnsiTheme="majorHAnsi" w:cstheme="majorHAnsi"/>
                <w:spacing w:val="-11"/>
              </w:rPr>
              <w:t xml:space="preserve"> </w:t>
            </w:r>
            <w:r w:rsidRPr="00A37D7C">
              <w:rPr>
                <w:rFonts w:asciiTheme="majorHAnsi" w:hAnsiTheme="majorHAnsi" w:cstheme="majorHAnsi"/>
              </w:rPr>
              <w:t>students</w:t>
            </w:r>
            <w:r w:rsidRPr="00A37D7C">
              <w:rPr>
                <w:rFonts w:asciiTheme="majorHAnsi" w:hAnsiTheme="majorHAnsi" w:cstheme="majorHAnsi"/>
                <w:spacing w:val="-11"/>
              </w:rPr>
              <w:t xml:space="preserve"> </w:t>
            </w:r>
            <w:r w:rsidRPr="00A37D7C">
              <w:rPr>
                <w:rFonts w:asciiTheme="majorHAnsi" w:hAnsiTheme="majorHAnsi" w:cstheme="majorHAnsi"/>
              </w:rPr>
              <w:t>doing</w:t>
            </w:r>
            <w:r w:rsidRPr="00A37D7C">
              <w:rPr>
                <w:rFonts w:asciiTheme="majorHAnsi" w:hAnsiTheme="majorHAnsi" w:cstheme="majorHAnsi"/>
                <w:spacing w:val="-11"/>
              </w:rPr>
              <w:t xml:space="preserve"> </w:t>
            </w:r>
            <w:r w:rsidRPr="00A37D7C">
              <w:rPr>
                <w:rFonts w:asciiTheme="majorHAnsi" w:hAnsiTheme="majorHAnsi" w:cstheme="majorHAnsi"/>
              </w:rPr>
              <w:t>the</w:t>
            </w:r>
            <w:r w:rsidRPr="00A37D7C">
              <w:rPr>
                <w:rFonts w:asciiTheme="majorHAnsi" w:hAnsiTheme="majorHAnsi" w:cstheme="majorHAnsi"/>
                <w:spacing w:val="-11"/>
              </w:rPr>
              <w:t xml:space="preserve"> </w:t>
            </w:r>
            <w:r w:rsidRPr="00A37D7C">
              <w:rPr>
                <w:rFonts w:asciiTheme="majorHAnsi" w:hAnsiTheme="majorHAnsi" w:cstheme="majorHAnsi"/>
              </w:rPr>
              <w:t>activity</w:t>
            </w:r>
            <w:r w:rsidRPr="00A37D7C">
              <w:rPr>
                <w:rFonts w:asciiTheme="majorHAnsi" w:hAnsiTheme="majorHAnsi" w:cstheme="majorHAnsi"/>
                <w:spacing w:val="-10"/>
              </w:rPr>
              <w:t xml:space="preserve"> </w:t>
            </w:r>
            <w:r w:rsidRPr="00A37D7C">
              <w:rPr>
                <w:rFonts w:asciiTheme="majorHAnsi" w:hAnsiTheme="majorHAnsi" w:cstheme="majorHAnsi"/>
                <w:spacing w:val="-2"/>
              </w:rPr>
              <w:t>incorrectly</w:t>
            </w:r>
          </w:p>
        </w:tc>
        <w:tc>
          <w:tcPr>
            <w:tcW w:w="4527" w:type="dxa"/>
          </w:tcPr>
          <w:p w14:paraId="013C001A" w14:textId="77777777" w:rsidR="00ED741B" w:rsidRPr="00A37D7C" w:rsidRDefault="00ED741B" w:rsidP="00A6563A">
            <w:pPr>
              <w:pStyle w:val="TableParagraph"/>
              <w:spacing w:before="129"/>
              <w:ind w:left="134"/>
              <w:rPr>
                <w:rFonts w:asciiTheme="majorHAnsi" w:hAnsiTheme="majorHAnsi" w:cstheme="majorHAnsi"/>
              </w:rPr>
            </w:pPr>
            <w:r w:rsidRPr="00A37D7C">
              <w:rPr>
                <w:rFonts w:asciiTheme="majorHAnsi" w:hAnsiTheme="majorHAnsi" w:cstheme="majorHAnsi"/>
              </w:rPr>
              <w:t>Students</w:t>
            </w:r>
            <w:r w:rsidRPr="00A37D7C">
              <w:rPr>
                <w:rFonts w:asciiTheme="majorHAnsi" w:hAnsiTheme="majorHAnsi" w:cstheme="majorHAnsi"/>
                <w:spacing w:val="-9"/>
              </w:rPr>
              <w:t xml:space="preserve"> </w:t>
            </w:r>
            <w:r w:rsidRPr="00A37D7C">
              <w:rPr>
                <w:rFonts w:asciiTheme="majorHAnsi" w:hAnsiTheme="majorHAnsi" w:cstheme="majorHAnsi"/>
              </w:rPr>
              <w:t>feel</w:t>
            </w:r>
            <w:r w:rsidRPr="00A37D7C">
              <w:rPr>
                <w:rFonts w:asciiTheme="majorHAnsi" w:hAnsiTheme="majorHAnsi" w:cstheme="majorHAnsi"/>
                <w:spacing w:val="-8"/>
              </w:rPr>
              <w:t xml:space="preserve"> </w:t>
            </w:r>
            <w:r w:rsidRPr="00A37D7C">
              <w:rPr>
                <w:rFonts w:asciiTheme="majorHAnsi" w:hAnsiTheme="majorHAnsi" w:cstheme="majorHAnsi"/>
              </w:rPr>
              <w:t>comfortable</w:t>
            </w:r>
            <w:r w:rsidRPr="00A37D7C">
              <w:rPr>
                <w:rFonts w:asciiTheme="majorHAnsi" w:hAnsiTheme="majorHAnsi" w:cstheme="majorHAnsi"/>
                <w:spacing w:val="-8"/>
              </w:rPr>
              <w:t xml:space="preserve"> </w:t>
            </w:r>
            <w:r w:rsidRPr="00A37D7C">
              <w:rPr>
                <w:rFonts w:asciiTheme="majorHAnsi" w:hAnsiTheme="majorHAnsi" w:cstheme="majorHAnsi"/>
              </w:rPr>
              <w:t>and</w:t>
            </w:r>
            <w:r w:rsidRPr="00A37D7C">
              <w:rPr>
                <w:rFonts w:asciiTheme="majorHAnsi" w:hAnsiTheme="majorHAnsi" w:cstheme="majorHAnsi"/>
                <w:spacing w:val="-9"/>
              </w:rPr>
              <w:t xml:space="preserve"> </w:t>
            </w:r>
            <w:r w:rsidRPr="00A37D7C">
              <w:rPr>
                <w:rFonts w:asciiTheme="majorHAnsi" w:hAnsiTheme="majorHAnsi" w:cstheme="majorHAnsi"/>
              </w:rPr>
              <w:t>safe</w:t>
            </w:r>
            <w:r w:rsidRPr="00A37D7C">
              <w:rPr>
                <w:rFonts w:asciiTheme="majorHAnsi" w:hAnsiTheme="majorHAnsi" w:cstheme="majorHAnsi"/>
                <w:spacing w:val="-8"/>
              </w:rPr>
              <w:t xml:space="preserve"> </w:t>
            </w:r>
            <w:r w:rsidRPr="00A37D7C">
              <w:rPr>
                <w:rFonts w:asciiTheme="majorHAnsi" w:hAnsiTheme="majorHAnsi" w:cstheme="majorHAnsi"/>
              </w:rPr>
              <w:t>in</w:t>
            </w:r>
            <w:r w:rsidRPr="00A37D7C">
              <w:rPr>
                <w:rFonts w:asciiTheme="majorHAnsi" w:hAnsiTheme="majorHAnsi" w:cstheme="majorHAnsi"/>
                <w:spacing w:val="-8"/>
              </w:rPr>
              <w:t xml:space="preserve"> </w:t>
            </w:r>
            <w:r w:rsidRPr="00A37D7C">
              <w:rPr>
                <w:rFonts w:asciiTheme="majorHAnsi" w:hAnsiTheme="majorHAnsi" w:cstheme="majorHAnsi"/>
              </w:rPr>
              <w:t>asking</w:t>
            </w:r>
            <w:r w:rsidRPr="00A37D7C">
              <w:rPr>
                <w:rFonts w:asciiTheme="majorHAnsi" w:hAnsiTheme="majorHAnsi" w:cstheme="majorHAnsi"/>
                <w:spacing w:val="-8"/>
              </w:rPr>
              <w:t xml:space="preserve"> </w:t>
            </w:r>
            <w:r w:rsidRPr="00A37D7C">
              <w:rPr>
                <w:rFonts w:asciiTheme="majorHAnsi" w:hAnsiTheme="majorHAnsi" w:cstheme="majorHAnsi"/>
                <w:spacing w:val="-2"/>
              </w:rPr>
              <w:t>questions</w:t>
            </w:r>
          </w:p>
        </w:tc>
      </w:tr>
      <w:tr w:rsidR="00ED741B" w:rsidRPr="00A37D7C" w14:paraId="59298859" w14:textId="77777777" w:rsidTr="00A6563A">
        <w:trPr>
          <w:trHeight w:val="380"/>
        </w:trPr>
        <w:tc>
          <w:tcPr>
            <w:tcW w:w="4527" w:type="dxa"/>
          </w:tcPr>
          <w:p w14:paraId="2B1CE4D3" w14:textId="77777777" w:rsidR="00ED741B" w:rsidRPr="00A37D7C" w:rsidRDefault="00ED741B" w:rsidP="00A6563A">
            <w:pPr>
              <w:pStyle w:val="TableParagraph"/>
              <w:spacing w:before="129"/>
              <w:ind w:left="134"/>
              <w:rPr>
                <w:rFonts w:asciiTheme="majorHAnsi" w:hAnsiTheme="majorHAnsi" w:cstheme="majorHAnsi"/>
              </w:rPr>
            </w:pPr>
            <w:r w:rsidRPr="00A37D7C">
              <w:rPr>
                <w:rFonts w:asciiTheme="majorHAnsi" w:hAnsiTheme="majorHAnsi" w:cstheme="majorHAnsi"/>
              </w:rPr>
              <w:t>Teacher</w:t>
            </w:r>
            <w:r w:rsidRPr="00A37D7C">
              <w:rPr>
                <w:rFonts w:asciiTheme="majorHAnsi" w:hAnsiTheme="majorHAnsi" w:cstheme="majorHAnsi"/>
                <w:spacing w:val="-13"/>
              </w:rPr>
              <w:t xml:space="preserve"> </w:t>
            </w:r>
            <w:r w:rsidRPr="00A37D7C">
              <w:rPr>
                <w:rFonts w:asciiTheme="majorHAnsi" w:hAnsiTheme="majorHAnsi" w:cstheme="majorHAnsi"/>
              </w:rPr>
              <w:t>asks</w:t>
            </w:r>
            <w:r w:rsidRPr="00A37D7C">
              <w:rPr>
                <w:rFonts w:asciiTheme="majorHAnsi" w:hAnsiTheme="majorHAnsi" w:cstheme="majorHAnsi"/>
                <w:spacing w:val="-10"/>
              </w:rPr>
              <w:t xml:space="preserve"> </w:t>
            </w:r>
            <w:r w:rsidRPr="00A37D7C">
              <w:rPr>
                <w:rFonts w:asciiTheme="majorHAnsi" w:hAnsiTheme="majorHAnsi" w:cstheme="majorHAnsi"/>
              </w:rPr>
              <w:t>individual</w:t>
            </w:r>
            <w:r w:rsidRPr="00A37D7C">
              <w:rPr>
                <w:rFonts w:asciiTheme="majorHAnsi" w:hAnsiTheme="majorHAnsi" w:cstheme="majorHAnsi"/>
                <w:spacing w:val="-10"/>
              </w:rPr>
              <w:t xml:space="preserve"> </w:t>
            </w:r>
            <w:r w:rsidRPr="00A37D7C">
              <w:rPr>
                <w:rFonts w:asciiTheme="majorHAnsi" w:hAnsiTheme="majorHAnsi" w:cstheme="majorHAnsi"/>
              </w:rPr>
              <w:t>students</w:t>
            </w:r>
            <w:r w:rsidRPr="00A37D7C">
              <w:rPr>
                <w:rFonts w:asciiTheme="majorHAnsi" w:hAnsiTheme="majorHAnsi" w:cstheme="majorHAnsi"/>
                <w:spacing w:val="-10"/>
              </w:rPr>
              <w:t xml:space="preserve"> </w:t>
            </w:r>
            <w:r w:rsidRPr="00A37D7C">
              <w:rPr>
                <w:rFonts w:asciiTheme="majorHAnsi" w:hAnsiTheme="majorHAnsi" w:cstheme="majorHAnsi"/>
              </w:rPr>
              <w:t>questions</w:t>
            </w:r>
            <w:r w:rsidRPr="00A37D7C">
              <w:rPr>
                <w:rFonts w:asciiTheme="majorHAnsi" w:hAnsiTheme="majorHAnsi" w:cstheme="majorHAnsi"/>
                <w:spacing w:val="-11"/>
              </w:rPr>
              <w:t xml:space="preserve"> </w:t>
            </w:r>
            <w:r w:rsidRPr="00A37D7C">
              <w:rPr>
                <w:rFonts w:asciiTheme="majorHAnsi" w:hAnsiTheme="majorHAnsi" w:cstheme="majorHAnsi"/>
              </w:rPr>
              <w:t>related</w:t>
            </w:r>
            <w:r w:rsidRPr="00A37D7C">
              <w:rPr>
                <w:rFonts w:asciiTheme="majorHAnsi" w:hAnsiTheme="majorHAnsi" w:cstheme="majorHAnsi"/>
                <w:spacing w:val="-10"/>
              </w:rPr>
              <w:t xml:space="preserve"> </w:t>
            </w:r>
            <w:r w:rsidRPr="00A37D7C">
              <w:rPr>
                <w:rFonts w:asciiTheme="majorHAnsi" w:hAnsiTheme="majorHAnsi" w:cstheme="majorHAnsi"/>
              </w:rPr>
              <w:t>to</w:t>
            </w:r>
            <w:r w:rsidRPr="00A37D7C">
              <w:rPr>
                <w:rFonts w:asciiTheme="majorHAnsi" w:hAnsiTheme="majorHAnsi" w:cstheme="majorHAnsi"/>
                <w:spacing w:val="-10"/>
              </w:rPr>
              <w:t xml:space="preserve"> </w:t>
            </w:r>
            <w:r w:rsidRPr="00A37D7C">
              <w:rPr>
                <w:rFonts w:asciiTheme="majorHAnsi" w:hAnsiTheme="majorHAnsi" w:cstheme="majorHAnsi"/>
              </w:rPr>
              <w:t>the</w:t>
            </w:r>
            <w:r w:rsidRPr="00A37D7C">
              <w:rPr>
                <w:rFonts w:asciiTheme="majorHAnsi" w:hAnsiTheme="majorHAnsi" w:cstheme="majorHAnsi"/>
                <w:spacing w:val="-10"/>
              </w:rPr>
              <w:t xml:space="preserve"> </w:t>
            </w:r>
            <w:r w:rsidRPr="00A37D7C">
              <w:rPr>
                <w:rFonts w:asciiTheme="majorHAnsi" w:hAnsiTheme="majorHAnsi" w:cstheme="majorHAnsi"/>
                <w:spacing w:val="-2"/>
              </w:rPr>
              <w:t>topic</w:t>
            </w:r>
          </w:p>
        </w:tc>
        <w:tc>
          <w:tcPr>
            <w:tcW w:w="4527" w:type="dxa"/>
          </w:tcPr>
          <w:p w14:paraId="0E832B87" w14:textId="77777777" w:rsidR="00ED741B" w:rsidRPr="00A37D7C" w:rsidRDefault="00ED741B" w:rsidP="00A6563A">
            <w:pPr>
              <w:pStyle w:val="TableParagraph"/>
              <w:rPr>
                <w:rFonts w:asciiTheme="majorHAnsi" w:hAnsiTheme="majorHAnsi" w:cstheme="majorHAnsi"/>
              </w:rPr>
            </w:pPr>
          </w:p>
        </w:tc>
      </w:tr>
      <w:tr w:rsidR="00ED741B" w:rsidRPr="00A37D7C" w14:paraId="079A4936" w14:textId="77777777" w:rsidTr="00A6563A">
        <w:trPr>
          <w:trHeight w:val="380"/>
        </w:trPr>
        <w:tc>
          <w:tcPr>
            <w:tcW w:w="4527" w:type="dxa"/>
          </w:tcPr>
          <w:p w14:paraId="2960A1EA" w14:textId="77777777" w:rsidR="00ED741B" w:rsidRPr="00A37D7C" w:rsidRDefault="00ED741B" w:rsidP="00A6563A">
            <w:pPr>
              <w:pStyle w:val="TableParagraph"/>
              <w:spacing w:before="129"/>
              <w:ind w:left="134"/>
              <w:rPr>
                <w:rFonts w:asciiTheme="majorHAnsi" w:hAnsiTheme="majorHAnsi" w:cstheme="majorHAnsi"/>
              </w:rPr>
            </w:pPr>
            <w:r w:rsidRPr="00A37D7C">
              <w:rPr>
                <w:rFonts w:asciiTheme="majorHAnsi" w:hAnsiTheme="majorHAnsi" w:cstheme="majorHAnsi"/>
              </w:rPr>
              <w:t>Teacher</w:t>
            </w:r>
            <w:r w:rsidRPr="00A37D7C">
              <w:rPr>
                <w:rFonts w:asciiTheme="majorHAnsi" w:hAnsiTheme="majorHAnsi" w:cstheme="majorHAnsi"/>
                <w:spacing w:val="-9"/>
              </w:rPr>
              <w:t xml:space="preserve"> </w:t>
            </w:r>
            <w:r w:rsidRPr="00A37D7C">
              <w:rPr>
                <w:rFonts w:asciiTheme="majorHAnsi" w:hAnsiTheme="majorHAnsi" w:cstheme="majorHAnsi"/>
              </w:rPr>
              <w:t>observes</w:t>
            </w:r>
            <w:r w:rsidRPr="00A37D7C">
              <w:rPr>
                <w:rFonts w:asciiTheme="majorHAnsi" w:hAnsiTheme="majorHAnsi" w:cstheme="majorHAnsi"/>
                <w:spacing w:val="-8"/>
              </w:rPr>
              <w:t xml:space="preserve"> </w:t>
            </w:r>
            <w:r w:rsidRPr="00A37D7C">
              <w:rPr>
                <w:rFonts w:asciiTheme="majorHAnsi" w:hAnsiTheme="majorHAnsi" w:cstheme="majorHAnsi"/>
              </w:rPr>
              <w:t>the</w:t>
            </w:r>
            <w:r w:rsidRPr="00A37D7C">
              <w:rPr>
                <w:rFonts w:asciiTheme="majorHAnsi" w:hAnsiTheme="majorHAnsi" w:cstheme="majorHAnsi"/>
                <w:spacing w:val="-8"/>
              </w:rPr>
              <w:t xml:space="preserve"> </w:t>
            </w:r>
            <w:r w:rsidRPr="00A37D7C">
              <w:rPr>
                <w:rFonts w:asciiTheme="majorHAnsi" w:hAnsiTheme="majorHAnsi" w:cstheme="majorHAnsi"/>
              </w:rPr>
              <w:t>work</w:t>
            </w:r>
            <w:r w:rsidRPr="00A37D7C">
              <w:rPr>
                <w:rFonts w:asciiTheme="majorHAnsi" w:hAnsiTheme="majorHAnsi" w:cstheme="majorHAnsi"/>
                <w:spacing w:val="-8"/>
              </w:rPr>
              <w:t xml:space="preserve"> </w:t>
            </w:r>
            <w:r w:rsidRPr="00A37D7C">
              <w:rPr>
                <w:rFonts w:asciiTheme="majorHAnsi" w:hAnsiTheme="majorHAnsi" w:cstheme="majorHAnsi"/>
              </w:rPr>
              <w:t>of</w:t>
            </w:r>
            <w:r w:rsidRPr="00A37D7C">
              <w:rPr>
                <w:rFonts w:asciiTheme="majorHAnsi" w:hAnsiTheme="majorHAnsi" w:cstheme="majorHAnsi"/>
                <w:spacing w:val="-8"/>
              </w:rPr>
              <w:t xml:space="preserve"> </w:t>
            </w:r>
            <w:r w:rsidRPr="00A37D7C">
              <w:rPr>
                <w:rFonts w:asciiTheme="majorHAnsi" w:hAnsiTheme="majorHAnsi" w:cstheme="majorHAnsi"/>
              </w:rPr>
              <w:t>students</w:t>
            </w:r>
            <w:r w:rsidRPr="00A37D7C">
              <w:rPr>
                <w:rFonts w:asciiTheme="majorHAnsi" w:hAnsiTheme="majorHAnsi" w:cstheme="majorHAnsi"/>
                <w:spacing w:val="-8"/>
              </w:rPr>
              <w:t xml:space="preserve"> </w:t>
            </w:r>
            <w:r w:rsidRPr="00A37D7C">
              <w:rPr>
                <w:rFonts w:asciiTheme="majorHAnsi" w:hAnsiTheme="majorHAnsi" w:cstheme="majorHAnsi"/>
              </w:rPr>
              <w:t>by</w:t>
            </w:r>
            <w:r w:rsidRPr="00A37D7C">
              <w:rPr>
                <w:rFonts w:asciiTheme="majorHAnsi" w:hAnsiTheme="majorHAnsi" w:cstheme="majorHAnsi"/>
                <w:spacing w:val="-8"/>
              </w:rPr>
              <w:t xml:space="preserve"> </w:t>
            </w:r>
            <w:r w:rsidRPr="00A37D7C">
              <w:rPr>
                <w:rFonts w:asciiTheme="majorHAnsi" w:hAnsiTheme="majorHAnsi" w:cstheme="majorHAnsi"/>
              </w:rPr>
              <w:t>moving</w:t>
            </w:r>
            <w:r w:rsidRPr="00A37D7C">
              <w:rPr>
                <w:rFonts w:asciiTheme="majorHAnsi" w:hAnsiTheme="majorHAnsi" w:cstheme="majorHAnsi"/>
                <w:spacing w:val="-8"/>
              </w:rPr>
              <w:t xml:space="preserve"> </w:t>
            </w:r>
            <w:r w:rsidRPr="00A37D7C">
              <w:rPr>
                <w:rFonts w:asciiTheme="majorHAnsi" w:hAnsiTheme="majorHAnsi" w:cstheme="majorHAnsi"/>
                <w:spacing w:val="-2"/>
              </w:rPr>
              <w:t>around</w:t>
            </w:r>
          </w:p>
        </w:tc>
        <w:tc>
          <w:tcPr>
            <w:tcW w:w="4527" w:type="dxa"/>
          </w:tcPr>
          <w:p w14:paraId="7B3050D7" w14:textId="77777777" w:rsidR="00ED741B" w:rsidRPr="00A37D7C" w:rsidRDefault="00ED741B" w:rsidP="00A6563A">
            <w:pPr>
              <w:pStyle w:val="TableParagraph"/>
              <w:rPr>
                <w:rFonts w:asciiTheme="majorHAnsi" w:hAnsiTheme="majorHAnsi" w:cstheme="majorHAnsi"/>
              </w:rPr>
            </w:pPr>
          </w:p>
        </w:tc>
      </w:tr>
      <w:tr w:rsidR="00ED741B" w:rsidRPr="00A37D7C" w14:paraId="5E9A7C75" w14:textId="77777777" w:rsidTr="00A6563A">
        <w:trPr>
          <w:trHeight w:val="380"/>
        </w:trPr>
        <w:tc>
          <w:tcPr>
            <w:tcW w:w="9055" w:type="dxa"/>
            <w:gridSpan w:val="2"/>
            <w:shd w:val="clear" w:color="auto" w:fill="E7E6E6"/>
          </w:tcPr>
          <w:p w14:paraId="44F74EE5" w14:textId="77777777" w:rsidR="00ED741B" w:rsidRPr="00A37D7C" w:rsidRDefault="00ED741B" w:rsidP="00A6563A">
            <w:pPr>
              <w:pStyle w:val="TableParagraph"/>
              <w:spacing w:before="129"/>
              <w:ind w:right="6307"/>
              <w:rPr>
                <w:rFonts w:asciiTheme="majorHAnsi" w:hAnsiTheme="majorHAnsi" w:cstheme="majorHAnsi"/>
                <w:b/>
                <w:sz w:val="24"/>
                <w:szCs w:val="24"/>
              </w:rPr>
            </w:pPr>
            <w:r w:rsidRPr="00A37D7C">
              <w:rPr>
                <w:rFonts w:asciiTheme="majorHAnsi" w:hAnsiTheme="majorHAnsi" w:cstheme="majorHAnsi"/>
                <w:b/>
                <w:sz w:val="24"/>
                <w:szCs w:val="24"/>
              </w:rPr>
              <w:t>Numeracy</w:t>
            </w:r>
          </w:p>
        </w:tc>
      </w:tr>
      <w:tr w:rsidR="00ED741B" w:rsidRPr="00A37D7C" w14:paraId="5468E463" w14:textId="77777777" w:rsidTr="00A6563A">
        <w:trPr>
          <w:trHeight w:val="383"/>
        </w:trPr>
        <w:tc>
          <w:tcPr>
            <w:tcW w:w="4527" w:type="dxa"/>
          </w:tcPr>
          <w:p w14:paraId="67A58977" w14:textId="77777777" w:rsidR="00ED741B" w:rsidRPr="00A37D7C" w:rsidRDefault="00ED741B" w:rsidP="00A6563A">
            <w:pPr>
              <w:pStyle w:val="TableParagraph"/>
              <w:spacing w:before="129"/>
              <w:ind w:left="134"/>
              <w:rPr>
                <w:rFonts w:asciiTheme="majorHAnsi" w:hAnsiTheme="majorHAnsi" w:cstheme="majorHAnsi"/>
              </w:rPr>
            </w:pPr>
            <w:r w:rsidRPr="00A37D7C">
              <w:rPr>
                <w:rFonts w:asciiTheme="majorHAnsi" w:hAnsiTheme="majorHAnsi" w:cstheme="majorHAnsi"/>
              </w:rPr>
              <w:t>Teacher</w:t>
            </w:r>
            <w:r w:rsidRPr="00A37D7C">
              <w:rPr>
                <w:rFonts w:asciiTheme="majorHAnsi" w:hAnsiTheme="majorHAnsi" w:cstheme="majorHAnsi"/>
                <w:spacing w:val="-9"/>
              </w:rPr>
              <w:t xml:space="preserve"> </w:t>
            </w:r>
            <w:r w:rsidRPr="00A37D7C">
              <w:rPr>
                <w:rFonts w:asciiTheme="majorHAnsi" w:hAnsiTheme="majorHAnsi" w:cstheme="majorHAnsi"/>
              </w:rPr>
              <w:t>explains</w:t>
            </w:r>
            <w:r w:rsidRPr="00A37D7C">
              <w:rPr>
                <w:rFonts w:asciiTheme="majorHAnsi" w:hAnsiTheme="majorHAnsi" w:cstheme="majorHAnsi"/>
                <w:spacing w:val="-7"/>
              </w:rPr>
              <w:t xml:space="preserve"> </w:t>
            </w:r>
            <w:r w:rsidRPr="00A37D7C">
              <w:rPr>
                <w:rFonts w:asciiTheme="majorHAnsi" w:hAnsiTheme="majorHAnsi" w:cstheme="majorHAnsi"/>
              </w:rPr>
              <w:t>a</w:t>
            </w:r>
            <w:r w:rsidRPr="00A37D7C">
              <w:rPr>
                <w:rFonts w:asciiTheme="majorHAnsi" w:hAnsiTheme="majorHAnsi" w:cstheme="majorHAnsi"/>
                <w:spacing w:val="-7"/>
              </w:rPr>
              <w:t xml:space="preserve"> </w:t>
            </w:r>
            <w:r w:rsidRPr="00A37D7C">
              <w:rPr>
                <w:rFonts w:asciiTheme="majorHAnsi" w:hAnsiTheme="majorHAnsi" w:cstheme="majorHAnsi"/>
              </w:rPr>
              <w:t>new</w:t>
            </w:r>
            <w:r w:rsidRPr="00A37D7C">
              <w:rPr>
                <w:rFonts w:asciiTheme="majorHAnsi" w:hAnsiTheme="majorHAnsi" w:cstheme="majorHAnsi"/>
                <w:spacing w:val="-7"/>
              </w:rPr>
              <w:t xml:space="preserve"> </w:t>
            </w:r>
            <w:r w:rsidRPr="00A37D7C">
              <w:rPr>
                <w:rFonts w:asciiTheme="majorHAnsi" w:hAnsiTheme="majorHAnsi" w:cstheme="majorHAnsi"/>
              </w:rPr>
              <w:t>concept</w:t>
            </w:r>
            <w:r w:rsidRPr="00A37D7C">
              <w:rPr>
                <w:rFonts w:asciiTheme="majorHAnsi" w:hAnsiTheme="majorHAnsi" w:cstheme="majorHAnsi"/>
                <w:spacing w:val="-7"/>
              </w:rPr>
              <w:t xml:space="preserve"> </w:t>
            </w:r>
            <w:r w:rsidRPr="00A37D7C">
              <w:rPr>
                <w:rFonts w:asciiTheme="majorHAnsi" w:hAnsiTheme="majorHAnsi" w:cstheme="majorHAnsi"/>
              </w:rPr>
              <w:t>on</w:t>
            </w:r>
            <w:r w:rsidRPr="00A37D7C">
              <w:rPr>
                <w:rFonts w:asciiTheme="majorHAnsi" w:hAnsiTheme="majorHAnsi" w:cstheme="majorHAnsi"/>
                <w:spacing w:val="-6"/>
              </w:rPr>
              <w:t xml:space="preserve"> </w:t>
            </w:r>
            <w:r w:rsidRPr="00A37D7C">
              <w:rPr>
                <w:rFonts w:asciiTheme="majorHAnsi" w:hAnsiTheme="majorHAnsi" w:cstheme="majorHAnsi"/>
              </w:rPr>
              <w:t>the</w:t>
            </w:r>
            <w:r w:rsidRPr="00A37D7C">
              <w:rPr>
                <w:rFonts w:asciiTheme="majorHAnsi" w:hAnsiTheme="majorHAnsi" w:cstheme="majorHAnsi"/>
                <w:spacing w:val="-7"/>
              </w:rPr>
              <w:t xml:space="preserve"> </w:t>
            </w:r>
            <w:r w:rsidRPr="00A37D7C">
              <w:rPr>
                <w:rFonts w:asciiTheme="majorHAnsi" w:hAnsiTheme="majorHAnsi" w:cstheme="majorHAnsi"/>
              </w:rPr>
              <w:t>board</w:t>
            </w:r>
            <w:r w:rsidRPr="00A37D7C">
              <w:rPr>
                <w:rFonts w:asciiTheme="majorHAnsi" w:hAnsiTheme="majorHAnsi" w:cstheme="majorHAnsi"/>
                <w:spacing w:val="-7"/>
              </w:rPr>
              <w:t xml:space="preserve"> </w:t>
            </w:r>
            <w:r w:rsidRPr="00A37D7C">
              <w:rPr>
                <w:rFonts w:asciiTheme="majorHAnsi" w:hAnsiTheme="majorHAnsi" w:cstheme="majorHAnsi"/>
              </w:rPr>
              <w:t>or</w:t>
            </w:r>
            <w:r w:rsidRPr="00A37D7C">
              <w:rPr>
                <w:rFonts w:asciiTheme="majorHAnsi" w:hAnsiTheme="majorHAnsi" w:cstheme="majorHAnsi"/>
                <w:spacing w:val="-7"/>
              </w:rPr>
              <w:t xml:space="preserve"> </w:t>
            </w:r>
            <w:r w:rsidRPr="00A37D7C">
              <w:rPr>
                <w:rFonts w:asciiTheme="majorHAnsi" w:hAnsiTheme="majorHAnsi" w:cstheme="majorHAnsi"/>
              </w:rPr>
              <w:t>through</w:t>
            </w:r>
            <w:r w:rsidRPr="00A37D7C">
              <w:rPr>
                <w:rFonts w:asciiTheme="majorHAnsi" w:hAnsiTheme="majorHAnsi" w:cstheme="majorHAnsi"/>
                <w:spacing w:val="-7"/>
              </w:rPr>
              <w:t xml:space="preserve"> </w:t>
            </w:r>
            <w:r w:rsidRPr="00A37D7C">
              <w:rPr>
                <w:rFonts w:asciiTheme="majorHAnsi" w:hAnsiTheme="majorHAnsi" w:cstheme="majorHAnsi"/>
              </w:rPr>
              <w:t>an</w:t>
            </w:r>
            <w:r w:rsidRPr="00A37D7C">
              <w:rPr>
                <w:rFonts w:asciiTheme="majorHAnsi" w:hAnsiTheme="majorHAnsi" w:cstheme="majorHAnsi"/>
                <w:spacing w:val="-6"/>
              </w:rPr>
              <w:t xml:space="preserve"> </w:t>
            </w:r>
            <w:r w:rsidRPr="00A37D7C">
              <w:rPr>
                <w:rFonts w:asciiTheme="majorHAnsi" w:hAnsiTheme="majorHAnsi" w:cstheme="majorHAnsi"/>
                <w:spacing w:val="-2"/>
              </w:rPr>
              <w:t>activity</w:t>
            </w:r>
          </w:p>
        </w:tc>
        <w:tc>
          <w:tcPr>
            <w:tcW w:w="4527" w:type="dxa"/>
          </w:tcPr>
          <w:p w14:paraId="549788D3" w14:textId="77777777" w:rsidR="00ED741B" w:rsidRPr="00A37D7C" w:rsidRDefault="00ED741B" w:rsidP="00A6563A">
            <w:pPr>
              <w:pStyle w:val="TableParagraph"/>
              <w:spacing w:before="129"/>
              <w:ind w:left="134"/>
              <w:rPr>
                <w:rFonts w:asciiTheme="majorHAnsi" w:hAnsiTheme="majorHAnsi" w:cstheme="majorHAnsi"/>
              </w:rPr>
            </w:pPr>
            <w:r w:rsidRPr="00A37D7C">
              <w:rPr>
                <w:rFonts w:asciiTheme="majorHAnsi" w:hAnsiTheme="majorHAnsi" w:cstheme="majorHAnsi"/>
              </w:rPr>
              <w:t>Students</w:t>
            </w:r>
            <w:r w:rsidRPr="00A37D7C">
              <w:rPr>
                <w:rFonts w:asciiTheme="majorHAnsi" w:hAnsiTheme="majorHAnsi" w:cstheme="majorHAnsi"/>
                <w:spacing w:val="-8"/>
              </w:rPr>
              <w:t xml:space="preserve"> </w:t>
            </w:r>
            <w:r w:rsidRPr="00A37D7C">
              <w:rPr>
                <w:rFonts w:asciiTheme="majorHAnsi" w:hAnsiTheme="majorHAnsi" w:cstheme="majorHAnsi"/>
              </w:rPr>
              <w:t>share</w:t>
            </w:r>
            <w:r w:rsidRPr="00A37D7C">
              <w:rPr>
                <w:rFonts w:asciiTheme="majorHAnsi" w:hAnsiTheme="majorHAnsi" w:cstheme="majorHAnsi"/>
                <w:spacing w:val="-8"/>
              </w:rPr>
              <w:t xml:space="preserve"> </w:t>
            </w:r>
            <w:r w:rsidRPr="00A37D7C">
              <w:rPr>
                <w:rFonts w:asciiTheme="majorHAnsi" w:hAnsiTheme="majorHAnsi" w:cstheme="majorHAnsi"/>
              </w:rPr>
              <w:t>real</w:t>
            </w:r>
            <w:r w:rsidRPr="00A37D7C">
              <w:rPr>
                <w:rFonts w:asciiTheme="majorHAnsi" w:hAnsiTheme="majorHAnsi" w:cstheme="majorHAnsi"/>
                <w:spacing w:val="-8"/>
              </w:rPr>
              <w:t xml:space="preserve"> </w:t>
            </w:r>
            <w:r w:rsidRPr="00A37D7C">
              <w:rPr>
                <w:rFonts w:asciiTheme="majorHAnsi" w:hAnsiTheme="majorHAnsi" w:cstheme="majorHAnsi"/>
              </w:rPr>
              <w:t>life</w:t>
            </w:r>
            <w:r w:rsidRPr="00A37D7C">
              <w:rPr>
                <w:rFonts w:asciiTheme="majorHAnsi" w:hAnsiTheme="majorHAnsi" w:cstheme="majorHAnsi"/>
                <w:spacing w:val="-8"/>
              </w:rPr>
              <w:t xml:space="preserve"> </w:t>
            </w:r>
            <w:r w:rsidRPr="00A37D7C">
              <w:rPr>
                <w:rFonts w:asciiTheme="majorHAnsi" w:hAnsiTheme="majorHAnsi" w:cstheme="majorHAnsi"/>
              </w:rPr>
              <w:t>examples</w:t>
            </w:r>
            <w:r w:rsidRPr="00A37D7C">
              <w:rPr>
                <w:rFonts w:asciiTheme="majorHAnsi" w:hAnsiTheme="majorHAnsi" w:cstheme="majorHAnsi"/>
                <w:spacing w:val="-8"/>
              </w:rPr>
              <w:t xml:space="preserve"> </w:t>
            </w:r>
            <w:r w:rsidRPr="00A37D7C">
              <w:rPr>
                <w:rFonts w:asciiTheme="majorHAnsi" w:hAnsiTheme="majorHAnsi" w:cstheme="majorHAnsi"/>
              </w:rPr>
              <w:t>related</w:t>
            </w:r>
            <w:r w:rsidRPr="00A37D7C">
              <w:rPr>
                <w:rFonts w:asciiTheme="majorHAnsi" w:hAnsiTheme="majorHAnsi" w:cstheme="majorHAnsi"/>
                <w:spacing w:val="-8"/>
              </w:rPr>
              <w:t xml:space="preserve"> </w:t>
            </w:r>
            <w:r w:rsidRPr="00A37D7C">
              <w:rPr>
                <w:rFonts w:asciiTheme="majorHAnsi" w:hAnsiTheme="majorHAnsi" w:cstheme="majorHAnsi"/>
              </w:rPr>
              <w:t>to</w:t>
            </w:r>
            <w:r w:rsidRPr="00A37D7C">
              <w:rPr>
                <w:rFonts w:asciiTheme="majorHAnsi" w:hAnsiTheme="majorHAnsi" w:cstheme="majorHAnsi"/>
                <w:spacing w:val="-8"/>
              </w:rPr>
              <w:t xml:space="preserve"> </w:t>
            </w:r>
            <w:r w:rsidRPr="00A37D7C">
              <w:rPr>
                <w:rFonts w:asciiTheme="majorHAnsi" w:hAnsiTheme="majorHAnsi" w:cstheme="majorHAnsi"/>
              </w:rPr>
              <w:t>the</w:t>
            </w:r>
            <w:r w:rsidRPr="00A37D7C">
              <w:rPr>
                <w:rFonts w:asciiTheme="majorHAnsi" w:hAnsiTheme="majorHAnsi" w:cstheme="majorHAnsi"/>
                <w:spacing w:val="-7"/>
              </w:rPr>
              <w:t xml:space="preserve"> </w:t>
            </w:r>
            <w:r w:rsidRPr="00A37D7C">
              <w:rPr>
                <w:rFonts w:asciiTheme="majorHAnsi" w:hAnsiTheme="majorHAnsi" w:cstheme="majorHAnsi"/>
                <w:spacing w:val="-2"/>
              </w:rPr>
              <w:t>concept</w:t>
            </w:r>
          </w:p>
        </w:tc>
      </w:tr>
      <w:tr w:rsidR="00ED741B" w:rsidRPr="00A37D7C" w14:paraId="06F6589C" w14:textId="77777777" w:rsidTr="00A6563A">
        <w:trPr>
          <w:trHeight w:val="383"/>
        </w:trPr>
        <w:tc>
          <w:tcPr>
            <w:tcW w:w="4527" w:type="dxa"/>
          </w:tcPr>
          <w:p w14:paraId="570E8CB8" w14:textId="77777777" w:rsidR="00ED741B" w:rsidRPr="00A37D7C" w:rsidRDefault="00ED741B" w:rsidP="00A6563A">
            <w:pPr>
              <w:pStyle w:val="TableParagraph"/>
              <w:spacing w:before="129"/>
              <w:ind w:left="134"/>
              <w:rPr>
                <w:rFonts w:asciiTheme="majorHAnsi" w:hAnsiTheme="majorHAnsi" w:cstheme="majorHAnsi"/>
              </w:rPr>
            </w:pPr>
            <w:r w:rsidRPr="00A37D7C">
              <w:rPr>
                <w:rFonts w:asciiTheme="majorHAnsi" w:hAnsiTheme="majorHAnsi" w:cstheme="majorHAnsi"/>
              </w:rPr>
              <w:t>Teacher</w:t>
            </w:r>
            <w:r w:rsidRPr="00A37D7C">
              <w:rPr>
                <w:rFonts w:asciiTheme="majorHAnsi" w:hAnsiTheme="majorHAnsi" w:cstheme="majorHAnsi"/>
                <w:spacing w:val="-12"/>
              </w:rPr>
              <w:t xml:space="preserve"> </w:t>
            </w:r>
            <w:r w:rsidRPr="00A37D7C">
              <w:rPr>
                <w:rFonts w:asciiTheme="majorHAnsi" w:hAnsiTheme="majorHAnsi" w:cstheme="majorHAnsi"/>
              </w:rPr>
              <w:t>gives</w:t>
            </w:r>
            <w:r w:rsidRPr="00A37D7C">
              <w:rPr>
                <w:rFonts w:asciiTheme="majorHAnsi" w:hAnsiTheme="majorHAnsi" w:cstheme="majorHAnsi"/>
                <w:spacing w:val="-10"/>
              </w:rPr>
              <w:t xml:space="preserve"> </w:t>
            </w:r>
            <w:r w:rsidRPr="00A37D7C">
              <w:rPr>
                <w:rFonts w:asciiTheme="majorHAnsi" w:hAnsiTheme="majorHAnsi" w:cstheme="majorHAnsi"/>
              </w:rPr>
              <w:t>real</w:t>
            </w:r>
            <w:r w:rsidRPr="00A37D7C">
              <w:rPr>
                <w:rFonts w:asciiTheme="majorHAnsi" w:hAnsiTheme="majorHAnsi" w:cstheme="majorHAnsi"/>
                <w:spacing w:val="-10"/>
              </w:rPr>
              <w:t xml:space="preserve"> </w:t>
            </w:r>
            <w:r w:rsidRPr="00A37D7C">
              <w:rPr>
                <w:rFonts w:asciiTheme="majorHAnsi" w:hAnsiTheme="majorHAnsi" w:cstheme="majorHAnsi"/>
              </w:rPr>
              <w:t>life</w:t>
            </w:r>
            <w:r w:rsidRPr="00A37D7C">
              <w:rPr>
                <w:rFonts w:asciiTheme="majorHAnsi" w:hAnsiTheme="majorHAnsi" w:cstheme="majorHAnsi"/>
                <w:spacing w:val="-10"/>
              </w:rPr>
              <w:t xml:space="preserve"> </w:t>
            </w:r>
            <w:r w:rsidRPr="00A37D7C">
              <w:rPr>
                <w:rFonts w:asciiTheme="majorHAnsi" w:hAnsiTheme="majorHAnsi" w:cstheme="majorHAnsi"/>
              </w:rPr>
              <w:t>examples</w:t>
            </w:r>
            <w:r w:rsidRPr="00A37D7C">
              <w:rPr>
                <w:rFonts w:asciiTheme="majorHAnsi" w:hAnsiTheme="majorHAnsi" w:cstheme="majorHAnsi"/>
                <w:spacing w:val="-10"/>
              </w:rPr>
              <w:t xml:space="preserve"> </w:t>
            </w:r>
            <w:r w:rsidRPr="00A37D7C">
              <w:rPr>
                <w:rFonts w:asciiTheme="majorHAnsi" w:hAnsiTheme="majorHAnsi" w:cstheme="majorHAnsi"/>
              </w:rPr>
              <w:t>to</w:t>
            </w:r>
            <w:r w:rsidRPr="00A37D7C">
              <w:rPr>
                <w:rFonts w:asciiTheme="majorHAnsi" w:hAnsiTheme="majorHAnsi" w:cstheme="majorHAnsi"/>
                <w:spacing w:val="-10"/>
              </w:rPr>
              <w:t xml:space="preserve"> </w:t>
            </w:r>
            <w:r w:rsidRPr="00A37D7C">
              <w:rPr>
                <w:rFonts w:asciiTheme="majorHAnsi" w:hAnsiTheme="majorHAnsi" w:cstheme="majorHAnsi"/>
              </w:rPr>
              <w:t>explain</w:t>
            </w:r>
            <w:r w:rsidRPr="00A37D7C">
              <w:rPr>
                <w:rFonts w:asciiTheme="majorHAnsi" w:hAnsiTheme="majorHAnsi" w:cstheme="majorHAnsi"/>
                <w:spacing w:val="-10"/>
              </w:rPr>
              <w:t xml:space="preserve"> </w:t>
            </w:r>
            <w:r w:rsidRPr="00A37D7C">
              <w:rPr>
                <w:rFonts w:asciiTheme="majorHAnsi" w:hAnsiTheme="majorHAnsi" w:cstheme="majorHAnsi"/>
              </w:rPr>
              <w:t>the</w:t>
            </w:r>
            <w:r w:rsidRPr="00A37D7C">
              <w:rPr>
                <w:rFonts w:asciiTheme="majorHAnsi" w:hAnsiTheme="majorHAnsi" w:cstheme="majorHAnsi"/>
                <w:spacing w:val="-9"/>
              </w:rPr>
              <w:t xml:space="preserve"> </w:t>
            </w:r>
            <w:r w:rsidRPr="00A37D7C">
              <w:rPr>
                <w:rFonts w:asciiTheme="majorHAnsi" w:hAnsiTheme="majorHAnsi" w:cstheme="majorHAnsi"/>
                <w:spacing w:val="-2"/>
              </w:rPr>
              <w:t>concept</w:t>
            </w:r>
          </w:p>
        </w:tc>
        <w:tc>
          <w:tcPr>
            <w:tcW w:w="4527" w:type="dxa"/>
          </w:tcPr>
          <w:p w14:paraId="6439581E" w14:textId="77777777" w:rsidR="00ED741B" w:rsidRPr="00A37D7C" w:rsidRDefault="00ED741B" w:rsidP="00A6563A">
            <w:pPr>
              <w:pStyle w:val="TableParagraph"/>
              <w:spacing w:before="129"/>
              <w:ind w:left="134"/>
              <w:rPr>
                <w:rFonts w:asciiTheme="majorHAnsi" w:hAnsiTheme="majorHAnsi" w:cstheme="majorHAnsi"/>
              </w:rPr>
            </w:pPr>
            <w:r w:rsidRPr="00A37D7C">
              <w:rPr>
                <w:rFonts w:asciiTheme="majorHAnsi" w:hAnsiTheme="majorHAnsi" w:cstheme="majorHAnsi"/>
              </w:rPr>
              <w:t>Students</w:t>
            </w:r>
            <w:r w:rsidRPr="00A37D7C">
              <w:rPr>
                <w:rFonts w:asciiTheme="majorHAnsi" w:hAnsiTheme="majorHAnsi" w:cstheme="majorHAnsi"/>
                <w:spacing w:val="-10"/>
              </w:rPr>
              <w:t xml:space="preserve"> </w:t>
            </w:r>
            <w:r w:rsidRPr="00A37D7C">
              <w:rPr>
                <w:rFonts w:asciiTheme="majorHAnsi" w:hAnsiTheme="majorHAnsi" w:cstheme="majorHAnsi"/>
              </w:rPr>
              <w:t>answer</w:t>
            </w:r>
            <w:r w:rsidRPr="00A37D7C">
              <w:rPr>
                <w:rFonts w:asciiTheme="majorHAnsi" w:hAnsiTheme="majorHAnsi" w:cstheme="majorHAnsi"/>
                <w:spacing w:val="-7"/>
              </w:rPr>
              <w:t xml:space="preserve"> </w:t>
            </w:r>
            <w:r w:rsidRPr="00A37D7C">
              <w:rPr>
                <w:rFonts w:asciiTheme="majorHAnsi" w:hAnsiTheme="majorHAnsi" w:cstheme="majorHAnsi"/>
              </w:rPr>
              <w:t>questions</w:t>
            </w:r>
            <w:r w:rsidRPr="00A37D7C">
              <w:rPr>
                <w:rFonts w:asciiTheme="majorHAnsi" w:hAnsiTheme="majorHAnsi" w:cstheme="majorHAnsi"/>
                <w:spacing w:val="-7"/>
              </w:rPr>
              <w:t xml:space="preserve"> </w:t>
            </w:r>
            <w:r w:rsidRPr="00A37D7C">
              <w:rPr>
                <w:rFonts w:asciiTheme="majorHAnsi" w:hAnsiTheme="majorHAnsi" w:cstheme="majorHAnsi"/>
              </w:rPr>
              <w:t>related</w:t>
            </w:r>
            <w:r w:rsidRPr="00A37D7C">
              <w:rPr>
                <w:rFonts w:asciiTheme="majorHAnsi" w:hAnsiTheme="majorHAnsi" w:cstheme="majorHAnsi"/>
                <w:spacing w:val="-7"/>
              </w:rPr>
              <w:t xml:space="preserve"> </w:t>
            </w:r>
            <w:r w:rsidRPr="00A37D7C">
              <w:rPr>
                <w:rFonts w:asciiTheme="majorHAnsi" w:hAnsiTheme="majorHAnsi" w:cstheme="majorHAnsi"/>
              </w:rPr>
              <w:t>to</w:t>
            </w:r>
            <w:r w:rsidRPr="00A37D7C">
              <w:rPr>
                <w:rFonts w:asciiTheme="majorHAnsi" w:hAnsiTheme="majorHAnsi" w:cstheme="majorHAnsi"/>
                <w:spacing w:val="-7"/>
              </w:rPr>
              <w:t xml:space="preserve"> </w:t>
            </w:r>
            <w:r w:rsidRPr="00A37D7C">
              <w:rPr>
                <w:rFonts w:asciiTheme="majorHAnsi" w:hAnsiTheme="majorHAnsi" w:cstheme="majorHAnsi"/>
              </w:rPr>
              <w:t>the</w:t>
            </w:r>
            <w:r w:rsidRPr="00A37D7C">
              <w:rPr>
                <w:rFonts w:asciiTheme="majorHAnsi" w:hAnsiTheme="majorHAnsi" w:cstheme="majorHAnsi"/>
                <w:spacing w:val="-7"/>
              </w:rPr>
              <w:t xml:space="preserve"> </w:t>
            </w:r>
            <w:r w:rsidRPr="00A37D7C">
              <w:rPr>
                <w:rFonts w:asciiTheme="majorHAnsi" w:hAnsiTheme="majorHAnsi" w:cstheme="majorHAnsi"/>
              </w:rPr>
              <w:t>concept</w:t>
            </w:r>
            <w:r w:rsidRPr="00A37D7C">
              <w:rPr>
                <w:rFonts w:asciiTheme="majorHAnsi" w:hAnsiTheme="majorHAnsi" w:cstheme="majorHAnsi"/>
                <w:spacing w:val="-7"/>
              </w:rPr>
              <w:t xml:space="preserve"> </w:t>
            </w:r>
            <w:r w:rsidRPr="00A37D7C">
              <w:rPr>
                <w:rFonts w:asciiTheme="majorHAnsi" w:hAnsiTheme="majorHAnsi" w:cstheme="majorHAnsi"/>
              </w:rPr>
              <w:t>when</w:t>
            </w:r>
            <w:r w:rsidRPr="00A37D7C">
              <w:rPr>
                <w:rFonts w:asciiTheme="majorHAnsi" w:hAnsiTheme="majorHAnsi" w:cstheme="majorHAnsi"/>
                <w:spacing w:val="-7"/>
              </w:rPr>
              <w:t xml:space="preserve"> </w:t>
            </w:r>
            <w:r w:rsidRPr="00A37D7C">
              <w:rPr>
                <w:rFonts w:asciiTheme="majorHAnsi" w:hAnsiTheme="majorHAnsi" w:cstheme="majorHAnsi"/>
                <w:spacing w:val="-2"/>
              </w:rPr>
              <w:t>asked</w:t>
            </w:r>
          </w:p>
        </w:tc>
      </w:tr>
      <w:tr w:rsidR="00ED741B" w:rsidRPr="00A37D7C" w14:paraId="2A245C95" w14:textId="77777777" w:rsidTr="00A6563A">
        <w:trPr>
          <w:trHeight w:val="576"/>
        </w:trPr>
        <w:tc>
          <w:tcPr>
            <w:tcW w:w="4527" w:type="dxa"/>
          </w:tcPr>
          <w:p w14:paraId="33B206C1" w14:textId="77777777" w:rsidR="00ED741B" w:rsidRPr="00A37D7C" w:rsidRDefault="00ED741B" w:rsidP="00A6563A">
            <w:pPr>
              <w:pStyle w:val="TableParagraph"/>
              <w:spacing w:before="133" w:line="235" w:lineRule="auto"/>
              <w:ind w:left="134"/>
              <w:rPr>
                <w:rFonts w:asciiTheme="majorHAnsi" w:hAnsiTheme="majorHAnsi" w:cstheme="majorHAnsi"/>
              </w:rPr>
            </w:pPr>
            <w:r w:rsidRPr="00A37D7C">
              <w:rPr>
                <w:rFonts w:asciiTheme="majorHAnsi" w:hAnsiTheme="majorHAnsi" w:cstheme="majorHAnsi"/>
              </w:rPr>
              <w:t>Teacher</w:t>
            </w:r>
            <w:r w:rsidRPr="00A37D7C">
              <w:rPr>
                <w:rFonts w:asciiTheme="majorHAnsi" w:hAnsiTheme="majorHAnsi" w:cstheme="majorHAnsi"/>
                <w:spacing w:val="-9"/>
              </w:rPr>
              <w:t xml:space="preserve"> </w:t>
            </w:r>
            <w:r w:rsidRPr="00A37D7C">
              <w:rPr>
                <w:rFonts w:asciiTheme="majorHAnsi" w:hAnsiTheme="majorHAnsi" w:cstheme="majorHAnsi"/>
              </w:rPr>
              <w:t>asks</w:t>
            </w:r>
            <w:r w:rsidRPr="00A37D7C">
              <w:rPr>
                <w:rFonts w:asciiTheme="majorHAnsi" w:hAnsiTheme="majorHAnsi" w:cstheme="majorHAnsi"/>
                <w:spacing w:val="-9"/>
              </w:rPr>
              <w:t xml:space="preserve"> </w:t>
            </w:r>
            <w:r w:rsidRPr="00A37D7C">
              <w:rPr>
                <w:rFonts w:asciiTheme="majorHAnsi" w:hAnsiTheme="majorHAnsi" w:cstheme="majorHAnsi"/>
              </w:rPr>
              <w:t>individual</w:t>
            </w:r>
            <w:r w:rsidRPr="00A37D7C">
              <w:rPr>
                <w:rFonts w:asciiTheme="majorHAnsi" w:hAnsiTheme="majorHAnsi" w:cstheme="majorHAnsi"/>
                <w:spacing w:val="-9"/>
              </w:rPr>
              <w:t xml:space="preserve"> </w:t>
            </w:r>
            <w:r w:rsidRPr="00A37D7C">
              <w:rPr>
                <w:rFonts w:asciiTheme="majorHAnsi" w:hAnsiTheme="majorHAnsi" w:cstheme="majorHAnsi"/>
              </w:rPr>
              <w:t>students</w:t>
            </w:r>
            <w:r w:rsidRPr="00A37D7C">
              <w:rPr>
                <w:rFonts w:asciiTheme="majorHAnsi" w:hAnsiTheme="majorHAnsi" w:cstheme="majorHAnsi"/>
                <w:spacing w:val="-9"/>
              </w:rPr>
              <w:t xml:space="preserve"> </w:t>
            </w:r>
            <w:r w:rsidRPr="00A37D7C">
              <w:rPr>
                <w:rFonts w:asciiTheme="majorHAnsi" w:hAnsiTheme="majorHAnsi" w:cstheme="majorHAnsi"/>
              </w:rPr>
              <w:t>questions</w:t>
            </w:r>
            <w:r w:rsidRPr="00A37D7C">
              <w:rPr>
                <w:rFonts w:asciiTheme="majorHAnsi" w:hAnsiTheme="majorHAnsi" w:cstheme="majorHAnsi"/>
                <w:spacing w:val="-9"/>
              </w:rPr>
              <w:t xml:space="preserve"> </w:t>
            </w:r>
            <w:r w:rsidRPr="00A37D7C">
              <w:rPr>
                <w:rFonts w:asciiTheme="majorHAnsi" w:hAnsiTheme="majorHAnsi" w:cstheme="majorHAnsi"/>
              </w:rPr>
              <w:t>related</w:t>
            </w:r>
            <w:r w:rsidRPr="00A37D7C">
              <w:rPr>
                <w:rFonts w:asciiTheme="majorHAnsi" w:hAnsiTheme="majorHAnsi" w:cstheme="majorHAnsi"/>
                <w:spacing w:val="-9"/>
              </w:rPr>
              <w:t xml:space="preserve"> </w:t>
            </w:r>
            <w:r w:rsidRPr="00A37D7C">
              <w:rPr>
                <w:rFonts w:asciiTheme="majorHAnsi" w:hAnsiTheme="majorHAnsi" w:cstheme="majorHAnsi"/>
              </w:rPr>
              <w:t>to</w:t>
            </w:r>
            <w:r w:rsidRPr="00A37D7C">
              <w:rPr>
                <w:rFonts w:asciiTheme="majorHAnsi" w:hAnsiTheme="majorHAnsi" w:cstheme="majorHAnsi"/>
                <w:spacing w:val="-9"/>
              </w:rPr>
              <w:t xml:space="preserve"> </w:t>
            </w:r>
            <w:r w:rsidRPr="00A37D7C">
              <w:rPr>
                <w:rFonts w:asciiTheme="majorHAnsi" w:hAnsiTheme="majorHAnsi" w:cstheme="majorHAnsi"/>
              </w:rPr>
              <w:t>the</w:t>
            </w:r>
            <w:r w:rsidRPr="00A37D7C">
              <w:rPr>
                <w:rFonts w:asciiTheme="majorHAnsi" w:hAnsiTheme="majorHAnsi" w:cstheme="majorHAnsi"/>
                <w:spacing w:val="-9"/>
              </w:rPr>
              <w:t xml:space="preserve"> </w:t>
            </w:r>
            <w:r w:rsidRPr="00A37D7C">
              <w:rPr>
                <w:rFonts w:asciiTheme="majorHAnsi" w:hAnsiTheme="majorHAnsi" w:cstheme="majorHAnsi"/>
              </w:rPr>
              <w:t>concept</w:t>
            </w:r>
            <w:r w:rsidRPr="00A37D7C">
              <w:rPr>
                <w:rFonts w:asciiTheme="majorHAnsi" w:hAnsiTheme="majorHAnsi" w:cstheme="majorHAnsi"/>
                <w:spacing w:val="-9"/>
              </w:rPr>
              <w:t xml:space="preserve"> </w:t>
            </w:r>
            <w:r w:rsidRPr="00A37D7C">
              <w:rPr>
                <w:rFonts w:asciiTheme="majorHAnsi" w:hAnsiTheme="majorHAnsi" w:cstheme="majorHAnsi"/>
              </w:rPr>
              <w:t>she</w:t>
            </w:r>
            <w:r w:rsidRPr="00A37D7C">
              <w:rPr>
                <w:rFonts w:asciiTheme="majorHAnsi" w:hAnsiTheme="majorHAnsi" w:cstheme="majorHAnsi"/>
                <w:spacing w:val="-9"/>
              </w:rPr>
              <w:t xml:space="preserve"> </w:t>
            </w:r>
            <w:r w:rsidRPr="00A37D7C">
              <w:rPr>
                <w:rFonts w:asciiTheme="majorHAnsi" w:hAnsiTheme="majorHAnsi" w:cstheme="majorHAnsi"/>
              </w:rPr>
              <w:t xml:space="preserve">is </w:t>
            </w:r>
            <w:r w:rsidRPr="00A37D7C">
              <w:rPr>
                <w:rFonts w:asciiTheme="majorHAnsi" w:hAnsiTheme="majorHAnsi" w:cstheme="majorHAnsi"/>
                <w:spacing w:val="-2"/>
              </w:rPr>
              <w:t>teaching</w:t>
            </w:r>
          </w:p>
        </w:tc>
        <w:tc>
          <w:tcPr>
            <w:tcW w:w="4527" w:type="dxa"/>
          </w:tcPr>
          <w:p w14:paraId="4FB9E8CA" w14:textId="77777777" w:rsidR="00ED741B" w:rsidRPr="00A37D7C" w:rsidRDefault="00ED741B" w:rsidP="00A6563A">
            <w:pPr>
              <w:pStyle w:val="TableParagraph"/>
              <w:spacing w:before="133" w:line="235" w:lineRule="auto"/>
              <w:ind w:left="134"/>
              <w:rPr>
                <w:rFonts w:asciiTheme="majorHAnsi" w:hAnsiTheme="majorHAnsi" w:cstheme="majorHAnsi"/>
              </w:rPr>
            </w:pPr>
            <w:r w:rsidRPr="00A37D7C">
              <w:rPr>
                <w:rFonts w:asciiTheme="majorHAnsi" w:hAnsiTheme="majorHAnsi" w:cstheme="majorHAnsi"/>
              </w:rPr>
              <w:t>Students</w:t>
            </w:r>
            <w:r w:rsidRPr="00A37D7C">
              <w:rPr>
                <w:rFonts w:asciiTheme="majorHAnsi" w:hAnsiTheme="majorHAnsi" w:cstheme="majorHAnsi"/>
                <w:spacing w:val="-6"/>
              </w:rPr>
              <w:t xml:space="preserve"> </w:t>
            </w:r>
            <w:r w:rsidRPr="00A37D7C">
              <w:rPr>
                <w:rFonts w:asciiTheme="majorHAnsi" w:hAnsiTheme="majorHAnsi" w:cstheme="majorHAnsi"/>
              </w:rPr>
              <w:t>feel</w:t>
            </w:r>
            <w:r w:rsidRPr="00A37D7C">
              <w:rPr>
                <w:rFonts w:asciiTheme="majorHAnsi" w:hAnsiTheme="majorHAnsi" w:cstheme="majorHAnsi"/>
                <w:spacing w:val="-6"/>
              </w:rPr>
              <w:t xml:space="preserve"> </w:t>
            </w:r>
            <w:r w:rsidRPr="00A37D7C">
              <w:rPr>
                <w:rFonts w:asciiTheme="majorHAnsi" w:hAnsiTheme="majorHAnsi" w:cstheme="majorHAnsi"/>
              </w:rPr>
              <w:t>comfortable</w:t>
            </w:r>
            <w:r w:rsidRPr="00A37D7C">
              <w:rPr>
                <w:rFonts w:asciiTheme="majorHAnsi" w:hAnsiTheme="majorHAnsi" w:cstheme="majorHAnsi"/>
                <w:spacing w:val="-6"/>
              </w:rPr>
              <w:t xml:space="preserve"> </w:t>
            </w:r>
            <w:r w:rsidRPr="00A37D7C">
              <w:rPr>
                <w:rFonts w:asciiTheme="majorHAnsi" w:hAnsiTheme="majorHAnsi" w:cstheme="majorHAnsi"/>
              </w:rPr>
              <w:t>sharing</w:t>
            </w:r>
            <w:r w:rsidRPr="00A37D7C">
              <w:rPr>
                <w:rFonts w:asciiTheme="majorHAnsi" w:hAnsiTheme="majorHAnsi" w:cstheme="majorHAnsi"/>
                <w:spacing w:val="-6"/>
              </w:rPr>
              <w:t xml:space="preserve"> </w:t>
            </w:r>
            <w:r w:rsidRPr="00A37D7C">
              <w:rPr>
                <w:rFonts w:asciiTheme="majorHAnsi" w:hAnsiTheme="majorHAnsi" w:cstheme="majorHAnsi"/>
              </w:rPr>
              <w:t>if</w:t>
            </w:r>
            <w:r w:rsidRPr="00A37D7C">
              <w:rPr>
                <w:rFonts w:asciiTheme="majorHAnsi" w:hAnsiTheme="majorHAnsi" w:cstheme="majorHAnsi"/>
                <w:spacing w:val="-6"/>
              </w:rPr>
              <w:t xml:space="preserve"> </w:t>
            </w:r>
            <w:r w:rsidRPr="00A37D7C">
              <w:rPr>
                <w:rFonts w:asciiTheme="majorHAnsi" w:hAnsiTheme="majorHAnsi" w:cstheme="majorHAnsi"/>
              </w:rPr>
              <w:t>they</w:t>
            </w:r>
            <w:r w:rsidRPr="00A37D7C">
              <w:rPr>
                <w:rFonts w:asciiTheme="majorHAnsi" w:hAnsiTheme="majorHAnsi" w:cstheme="majorHAnsi"/>
                <w:spacing w:val="-6"/>
              </w:rPr>
              <w:t xml:space="preserve"> </w:t>
            </w:r>
            <w:r w:rsidRPr="00A37D7C">
              <w:rPr>
                <w:rFonts w:asciiTheme="majorHAnsi" w:hAnsiTheme="majorHAnsi" w:cstheme="majorHAnsi"/>
              </w:rPr>
              <w:t>do</w:t>
            </w:r>
            <w:r w:rsidRPr="00A37D7C">
              <w:rPr>
                <w:rFonts w:asciiTheme="majorHAnsi" w:hAnsiTheme="majorHAnsi" w:cstheme="majorHAnsi"/>
                <w:spacing w:val="-6"/>
              </w:rPr>
              <w:t xml:space="preserve"> </w:t>
            </w:r>
            <w:r w:rsidRPr="00A37D7C">
              <w:rPr>
                <w:rFonts w:asciiTheme="majorHAnsi" w:hAnsiTheme="majorHAnsi" w:cstheme="majorHAnsi"/>
              </w:rPr>
              <w:t>not</w:t>
            </w:r>
            <w:r w:rsidRPr="00A37D7C">
              <w:rPr>
                <w:rFonts w:asciiTheme="majorHAnsi" w:hAnsiTheme="majorHAnsi" w:cstheme="majorHAnsi"/>
                <w:spacing w:val="-6"/>
              </w:rPr>
              <w:t xml:space="preserve"> </w:t>
            </w:r>
            <w:r w:rsidRPr="00A37D7C">
              <w:rPr>
                <w:rFonts w:asciiTheme="majorHAnsi" w:hAnsiTheme="majorHAnsi" w:cstheme="majorHAnsi"/>
              </w:rPr>
              <w:t>know</w:t>
            </w:r>
            <w:r w:rsidRPr="00A37D7C">
              <w:rPr>
                <w:rFonts w:asciiTheme="majorHAnsi" w:hAnsiTheme="majorHAnsi" w:cstheme="majorHAnsi"/>
                <w:spacing w:val="-6"/>
              </w:rPr>
              <w:t xml:space="preserve"> </w:t>
            </w:r>
            <w:r w:rsidRPr="00A37D7C">
              <w:rPr>
                <w:rFonts w:asciiTheme="majorHAnsi" w:hAnsiTheme="majorHAnsi" w:cstheme="majorHAnsi"/>
              </w:rPr>
              <w:t>the</w:t>
            </w:r>
            <w:r w:rsidRPr="00A37D7C">
              <w:rPr>
                <w:rFonts w:asciiTheme="majorHAnsi" w:hAnsiTheme="majorHAnsi" w:cstheme="majorHAnsi"/>
                <w:spacing w:val="-6"/>
              </w:rPr>
              <w:t xml:space="preserve"> </w:t>
            </w:r>
            <w:r w:rsidRPr="00A37D7C">
              <w:rPr>
                <w:rFonts w:asciiTheme="majorHAnsi" w:hAnsiTheme="majorHAnsi" w:cstheme="majorHAnsi"/>
              </w:rPr>
              <w:t>answer</w:t>
            </w:r>
            <w:r w:rsidRPr="00A37D7C">
              <w:rPr>
                <w:rFonts w:asciiTheme="majorHAnsi" w:hAnsiTheme="majorHAnsi" w:cstheme="majorHAnsi"/>
                <w:spacing w:val="-6"/>
              </w:rPr>
              <w:t xml:space="preserve"> </w:t>
            </w:r>
            <w:r w:rsidRPr="00A37D7C">
              <w:rPr>
                <w:rFonts w:asciiTheme="majorHAnsi" w:hAnsiTheme="majorHAnsi" w:cstheme="majorHAnsi"/>
              </w:rPr>
              <w:t>to</w:t>
            </w:r>
            <w:r w:rsidRPr="00A37D7C">
              <w:rPr>
                <w:rFonts w:asciiTheme="majorHAnsi" w:hAnsiTheme="majorHAnsi" w:cstheme="majorHAnsi"/>
                <w:spacing w:val="-6"/>
              </w:rPr>
              <w:t xml:space="preserve"> </w:t>
            </w:r>
            <w:r w:rsidRPr="00A37D7C">
              <w:rPr>
                <w:rFonts w:asciiTheme="majorHAnsi" w:hAnsiTheme="majorHAnsi" w:cstheme="majorHAnsi"/>
              </w:rPr>
              <w:t xml:space="preserve">the </w:t>
            </w:r>
            <w:r w:rsidRPr="00A37D7C">
              <w:rPr>
                <w:rFonts w:asciiTheme="majorHAnsi" w:hAnsiTheme="majorHAnsi" w:cstheme="majorHAnsi"/>
                <w:spacing w:val="-2"/>
              </w:rPr>
              <w:t>question</w:t>
            </w:r>
          </w:p>
        </w:tc>
      </w:tr>
      <w:tr w:rsidR="00ED741B" w:rsidRPr="00A37D7C" w14:paraId="052E4AED" w14:textId="77777777" w:rsidTr="00A6563A">
        <w:trPr>
          <w:trHeight w:val="409"/>
        </w:trPr>
        <w:tc>
          <w:tcPr>
            <w:tcW w:w="4527" w:type="dxa"/>
          </w:tcPr>
          <w:p w14:paraId="500099BE" w14:textId="77777777" w:rsidR="00ED741B" w:rsidRPr="00A37D7C" w:rsidRDefault="00ED741B" w:rsidP="00A6563A">
            <w:pPr>
              <w:pStyle w:val="TableParagraph"/>
              <w:spacing w:before="129"/>
              <w:ind w:left="134"/>
              <w:rPr>
                <w:rFonts w:asciiTheme="majorHAnsi" w:hAnsiTheme="majorHAnsi" w:cstheme="majorHAnsi"/>
              </w:rPr>
            </w:pPr>
            <w:proofErr w:type="gramStart"/>
            <w:r w:rsidRPr="00A37D7C">
              <w:rPr>
                <w:rFonts w:asciiTheme="majorHAnsi" w:hAnsiTheme="majorHAnsi" w:cstheme="majorHAnsi"/>
              </w:rPr>
              <w:t>Teachers</w:t>
            </w:r>
            <w:proofErr w:type="gramEnd"/>
            <w:r w:rsidRPr="00A37D7C">
              <w:rPr>
                <w:rFonts w:asciiTheme="majorHAnsi" w:hAnsiTheme="majorHAnsi" w:cstheme="majorHAnsi"/>
                <w:spacing w:val="-12"/>
              </w:rPr>
              <w:t xml:space="preserve"> </w:t>
            </w:r>
            <w:r w:rsidRPr="00A37D7C">
              <w:rPr>
                <w:rFonts w:asciiTheme="majorHAnsi" w:hAnsiTheme="majorHAnsi" w:cstheme="majorHAnsi"/>
              </w:rPr>
              <w:t>questioning</w:t>
            </w:r>
            <w:r w:rsidRPr="00A37D7C">
              <w:rPr>
                <w:rFonts w:asciiTheme="majorHAnsi" w:hAnsiTheme="majorHAnsi" w:cstheme="majorHAnsi"/>
                <w:spacing w:val="-10"/>
              </w:rPr>
              <w:t xml:space="preserve"> </w:t>
            </w:r>
            <w:r w:rsidRPr="00A37D7C">
              <w:rPr>
                <w:rFonts w:asciiTheme="majorHAnsi" w:hAnsiTheme="majorHAnsi" w:cstheme="majorHAnsi"/>
              </w:rPr>
              <w:t>is</w:t>
            </w:r>
            <w:r w:rsidRPr="00A37D7C">
              <w:rPr>
                <w:rFonts w:asciiTheme="majorHAnsi" w:hAnsiTheme="majorHAnsi" w:cstheme="majorHAnsi"/>
                <w:spacing w:val="-10"/>
              </w:rPr>
              <w:t xml:space="preserve"> </w:t>
            </w:r>
            <w:r w:rsidRPr="00A37D7C">
              <w:rPr>
                <w:rFonts w:asciiTheme="majorHAnsi" w:hAnsiTheme="majorHAnsi" w:cstheme="majorHAnsi"/>
              </w:rPr>
              <w:t>only</w:t>
            </w:r>
            <w:r w:rsidRPr="00A37D7C">
              <w:rPr>
                <w:rFonts w:asciiTheme="majorHAnsi" w:hAnsiTheme="majorHAnsi" w:cstheme="majorHAnsi"/>
                <w:spacing w:val="-10"/>
              </w:rPr>
              <w:t xml:space="preserve"> </w:t>
            </w:r>
            <w:r w:rsidRPr="00A37D7C">
              <w:rPr>
                <w:rFonts w:asciiTheme="majorHAnsi" w:hAnsiTheme="majorHAnsi" w:cstheme="majorHAnsi"/>
              </w:rPr>
              <w:t>focused</w:t>
            </w:r>
            <w:r w:rsidRPr="00A37D7C">
              <w:rPr>
                <w:rFonts w:asciiTheme="majorHAnsi" w:hAnsiTheme="majorHAnsi" w:cstheme="majorHAnsi"/>
                <w:spacing w:val="-10"/>
              </w:rPr>
              <w:t xml:space="preserve"> </w:t>
            </w:r>
            <w:r w:rsidRPr="00A37D7C">
              <w:rPr>
                <w:rFonts w:asciiTheme="majorHAnsi" w:hAnsiTheme="majorHAnsi" w:cstheme="majorHAnsi"/>
              </w:rPr>
              <w:t>on</w:t>
            </w:r>
            <w:r w:rsidRPr="00A37D7C">
              <w:rPr>
                <w:rFonts w:asciiTheme="majorHAnsi" w:hAnsiTheme="majorHAnsi" w:cstheme="majorHAnsi"/>
                <w:spacing w:val="-10"/>
              </w:rPr>
              <w:t xml:space="preserve"> </w:t>
            </w:r>
            <w:r w:rsidRPr="00A37D7C">
              <w:rPr>
                <w:rFonts w:asciiTheme="majorHAnsi" w:hAnsiTheme="majorHAnsi" w:cstheme="majorHAnsi"/>
              </w:rPr>
              <w:t>selected</w:t>
            </w:r>
            <w:r w:rsidRPr="00A37D7C">
              <w:rPr>
                <w:rFonts w:asciiTheme="majorHAnsi" w:hAnsiTheme="majorHAnsi" w:cstheme="majorHAnsi"/>
                <w:spacing w:val="-10"/>
              </w:rPr>
              <w:t xml:space="preserve"> </w:t>
            </w:r>
            <w:r w:rsidRPr="00A37D7C">
              <w:rPr>
                <w:rFonts w:asciiTheme="majorHAnsi" w:hAnsiTheme="majorHAnsi" w:cstheme="majorHAnsi"/>
              </w:rPr>
              <w:t>few</w:t>
            </w:r>
            <w:r w:rsidRPr="00A37D7C">
              <w:rPr>
                <w:rFonts w:asciiTheme="majorHAnsi" w:hAnsiTheme="majorHAnsi" w:cstheme="majorHAnsi"/>
                <w:spacing w:val="-10"/>
              </w:rPr>
              <w:t xml:space="preserve"> </w:t>
            </w:r>
            <w:r w:rsidRPr="00A37D7C">
              <w:rPr>
                <w:rFonts w:asciiTheme="majorHAnsi" w:hAnsiTheme="majorHAnsi" w:cstheme="majorHAnsi"/>
                <w:spacing w:val="-2"/>
              </w:rPr>
              <w:t>students</w:t>
            </w:r>
          </w:p>
        </w:tc>
        <w:tc>
          <w:tcPr>
            <w:tcW w:w="4527" w:type="dxa"/>
          </w:tcPr>
          <w:p w14:paraId="4216F127" w14:textId="77777777" w:rsidR="00ED741B" w:rsidRPr="00A37D7C" w:rsidRDefault="00ED741B" w:rsidP="00A6563A">
            <w:pPr>
              <w:pStyle w:val="TableParagraph"/>
              <w:rPr>
                <w:rFonts w:asciiTheme="majorHAnsi" w:hAnsiTheme="majorHAnsi" w:cstheme="majorHAnsi"/>
              </w:rPr>
            </w:pPr>
          </w:p>
        </w:tc>
      </w:tr>
      <w:tr w:rsidR="00ED741B" w:rsidRPr="00A37D7C" w14:paraId="2459D6E2" w14:textId="77777777" w:rsidTr="00A6563A">
        <w:trPr>
          <w:trHeight w:val="406"/>
        </w:trPr>
        <w:tc>
          <w:tcPr>
            <w:tcW w:w="4527" w:type="dxa"/>
          </w:tcPr>
          <w:p w14:paraId="5BFD0CD6" w14:textId="77777777" w:rsidR="00ED741B" w:rsidRPr="00A37D7C" w:rsidRDefault="00ED741B" w:rsidP="00A6563A">
            <w:pPr>
              <w:pStyle w:val="TableParagraph"/>
              <w:spacing w:before="129"/>
              <w:ind w:left="134"/>
              <w:rPr>
                <w:rFonts w:asciiTheme="majorHAnsi" w:hAnsiTheme="majorHAnsi" w:cstheme="majorHAnsi"/>
              </w:rPr>
            </w:pPr>
            <w:r w:rsidRPr="00A37D7C">
              <w:rPr>
                <w:rFonts w:asciiTheme="majorHAnsi" w:hAnsiTheme="majorHAnsi" w:cstheme="majorHAnsi"/>
              </w:rPr>
              <w:t>Teacher</w:t>
            </w:r>
            <w:r w:rsidRPr="00A37D7C">
              <w:rPr>
                <w:rFonts w:asciiTheme="majorHAnsi" w:hAnsiTheme="majorHAnsi" w:cstheme="majorHAnsi"/>
                <w:spacing w:val="-9"/>
              </w:rPr>
              <w:t xml:space="preserve"> </w:t>
            </w:r>
            <w:r w:rsidRPr="00A37D7C">
              <w:rPr>
                <w:rFonts w:asciiTheme="majorHAnsi" w:hAnsiTheme="majorHAnsi" w:cstheme="majorHAnsi"/>
              </w:rPr>
              <w:t>uses</w:t>
            </w:r>
            <w:r w:rsidRPr="00A37D7C">
              <w:rPr>
                <w:rFonts w:asciiTheme="majorHAnsi" w:hAnsiTheme="majorHAnsi" w:cstheme="majorHAnsi"/>
                <w:spacing w:val="-7"/>
              </w:rPr>
              <w:t xml:space="preserve"> </w:t>
            </w:r>
            <w:r w:rsidRPr="00A37D7C">
              <w:rPr>
                <w:rFonts w:asciiTheme="majorHAnsi" w:hAnsiTheme="majorHAnsi" w:cstheme="majorHAnsi"/>
              </w:rPr>
              <w:t>TLM</w:t>
            </w:r>
            <w:r w:rsidRPr="00A37D7C">
              <w:rPr>
                <w:rFonts w:asciiTheme="majorHAnsi" w:hAnsiTheme="majorHAnsi" w:cstheme="majorHAnsi"/>
                <w:spacing w:val="-7"/>
              </w:rPr>
              <w:t xml:space="preserve"> </w:t>
            </w:r>
            <w:r w:rsidRPr="00A37D7C">
              <w:rPr>
                <w:rFonts w:asciiTheme="majorHAnsi" w:hAnsiTheme="majorHAnsi" w:cstheme="majorHAnsi"/>
              </w:rPr>
              <w:t>to</w:t>
            </w:r>
            <w:r w:rsidRPr="00A37D7C">
              <w:rPr>
                <w:rFonts w:asciiTheme="majorHAnsi" w:hAnsiTheme="majorHAnsi" w:cstheme="majorHAnsi"/>
                <w:spacing w:val="-7"/>
              </w:rPr>
              <w:t xml:space="preserve"> </w:t>
            </w:r>
            <w:r w:rsidRPr="00A37D7C">
              <w:rPr>
                <w:rFonts w:asciiTheme="majorHAnsi" w:hAnsiTheme="majorHAnsi" w:cstheme="majorHAnsi"/>
              </w:rPr>
              <w:t>teach</w:t>
            </w:r>
            <w:r w:rsidRPr="00A37D7C">
              <w:rPr>
                <w:rFonts w:asciiTheme="majorHAnsi" w:hAnsiTheme="majorHAnsi" w:cstheme="majorHAnsi"/>
                <w:spacing w:val="-7"/>
              </w:rPr>
              <w:t xml:space="preserve"> </w:t>
            </w:r>
            <w:r w:rsidRPr="00A37D7C">
              <w:rPr>
                <w:rFonts w:asciiTheme="majorHAnsi" w:hAnsiTheme="majorHAnsi" w:cstheme="majorHAnsi"/>
              </w:rPr>
              <w:t>a</w:t>
            </w:r>
            <w:r w:rsidRPr="00A37D7C">
              <w:rPr>
                <w:rFonts w:asciiTheme="majorHAnsi" w:hAnsiTheme="majorHAnsi" w:cstheme="majorHAnsi"/>
                <w:spacing w:val="-7"/>
              </w:rPr>
              <w:t xml:space="preserve"> </w:t>
            </w:r>
            <w:r w:rsidRPr="00A37D7C">
              <w:rPr>
                <w:rFonts w:asciiTheme="majorHAnsi" w:hAnsiTheme="majorHAnsi" w:cstheme="majorHAnsi"/>
              </w:rPr>
              <w:t>new</w:t>
            </w:r>
            <w:r w:rsidRPr="00A37D7C">
              <w:rPr>
                <w:rFonts w:asciiTheme="majorHAnsi" w:hAnsiTheme="majorHAnsi" w:cstheme="majorHAnsi"/>
                <w:spacing w:val="-6"/>
              </w:rPr>
              <w:t xml:space="preserve"> </w:t>
            </w:r>
            <w:r w:rsidRPr="00A37D7C">
              <w:rPr>
                <w:rFonts w:asciiTheme="majorHAnsi" w:hAnsiTheme="majorHAnsi" w:cstheme="majorHAnsi"/>
                <w:spacing w:val="-2"/>
              </w:rPr>
              <w:t>concept</w:t>
            </w:r>
          </w:p>
        </w:tc>
        <w:tc>
          <w:tcPr>
            <w:tcW w:w="4527" w:type="dxa"/>
          </w:tcPr>
          <w:p w14:paraId="15E24410" w14:textId="77777777" w:rsidR="00ED741B" w:rsidRPr="00A37D7C" w:rsidRDefault="00ED741B" w:rsidP="00A6563A">
            <w:pPr>
              <w:pStyle w:val="TableParagraph"/>
              <w:rPr>
                <w:rFonts w:asciiTheme="majorHAnsi" w:hAnsiTheme="majorHAnsi" w:cstheme="majorHAnsi"/>
              </w:rPr>
            </w:pPr>
          </w:p>
        </w:tc>
      </w:tr>
    </w:tbl>
    <w:p w14:paraId="3B06DF30" w14:textId="77777777" w:rsidR="00ED741B" w:rsidRPr="00A37D7C" w:rsidRDefault="00ED741B" w:rsidP="00ED741B">
      <w:pPr>
        <w:pBdr>
          <w:top w:val="nil"/>
          <w:left w:val="nil"/>
          <w:bottom w:val="nil"/>
          <w:right w:val="nil"/>
          <w:between w:val="nil"/>
        </w:pBdr>
        <w:rPr>
          <w:rFonts w:asciiTheme="majorHAnsi" w:eastAsia="Calibri" w:hAnsiTheme="majorHAnsi" w:cstheme="majorHAnsi"/>
          <w:color w:val="000000"/>
        </w:rPr>
      </w:pPr>
    </w:p>
    <w:p w14:paraId="745DAE7F" w14:textId="77777777" w:rsidR="006C14D8" w:rsidRPr="00A37D7C" w:rsidRDefault="00000000">
      <w:pPr>
        <w:spacing w:before="120" w:after="60"/>
        <w:rPr>
          <w:rFonts w:asciiTheme="majorHAnsi" w:eastAsia="Calibri" w:hAnsiTheme="majorHAnsi" w:cstheme="majorHAnsi"/>
        </w:rPr>
      </w:pPr>
      <w:r w:rsidRPr="00A37D7C">
        <w:rPr>
          <w:rFonts w:asciiTheme="majorHAnsi" w:eastAsia="Calibri" w:hAnsiTheme="majorHAnsi" w:cstheme="majorHAnsi"/>
        </w:rPr>
        <w:t>Additionally, we investigate whether we increase salience of effective teaching practices, motivation to use these practices, and whether the effect of treatment changes is a function of the amount of hyperbolic discounting exhibited by the teachers at baseline.</w:t>
      </w:r>
    </w:p>
    <w:p w14:paraId="48FC32CD" w14:textId="77777777" w:rsidR="006C14D8" w:rsidRPr="00A37D7C" w:rsidRDefault="00000000">
      <w:pPr>
        <w:spacing w:before="120" w:after="60"/>
        <w:rPr>
          <w:rFonts w:asciiTheme="majorHAnsi" w:eastAsia="Calibri" w:hAnsiTheme="majorHAnsi" w:cstheme="majorHAnsi"/>
        </w:rPr>
      </w:pPr>
      <w:r w:rsidRPr="00A37D7C">
        <w:rPr>
          <w:rFonts w:asciiTheme="majorHAnsi" w:eastAsia="Calibri" w:hAnsiTheme="majorHAnsi" w:cstheme="majorHAnsi"/>
        </w:rPr>
        <w:t xml:space="preserve">  Description of all outcomes in the study</w:t>
      </w:r>
    </w:p>
    <w:tbl>
      <w:tblPr>
        <w:tblStyle w:val="a6"/>
        <w:tblW w:w="9506" w:type="dxa"/>
        <w:tblInd w:w="-1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26"/>
        <w:gridCol w:w="3722"/>
        <w:gridCol w:w="3958"/>
      </w:tblGrid>
      <w:tr w:rsidR="006C14D8" w:rsidRPr="00A37D7C" w14:paraId="5842F61A" w14:textId="77777777">
        <w:tc>
          <w:tcPr>
            <w:tcW w:w="1826" w:type="dxa"/>
            <w:shd w:val="clear" w:color="auto" w:fill="0071BC"/>
            <w:tcMar>
              <w:top w:w="100" w:type="dxa"/>
              <w:left w:w="100" w:type="dxa"/>
              <w:bottom w:w="100" w:type="dxa"/>
              <w:right w:w="100" w:type="dxa"/>
            </w:tcMar>
          </w:tcPr>
          <w:p w14:paraId="0E35B546" w14:textId="77777777" w:rsidR="006C14D8" w:rsidRPr="00A37D7C" w:rsidRDefault="00000000">
            <w:pPr>
              <w:spacing w:before="120" w:after="60"/>
              <w:jc w:val="center"/>
              <w:rPr>
                <w:rFonts w:asciiTheme="majorHAnsi" w:eastAsia="Calibri" w:hAnsiTheme="majorHAnsi" w:cstheme="majorHAnsi"/>
                <w:color w:val="FFFFFF"/>
              </w:rPr>
            </w:pPr>
            <w:r w:rsidRPr="00A37D7C">
              <w:rPr>
                <w:rFonts w:asciiTheme="majorHAnsi" w:eastAsia="Calibri" w:hAnsiTheme="majorHAnsi" w:cstheme="majorHAnsi"/>
                <w:color w:val="FFFFFF"/>
              </w:rPr>
              <w:lastRenderedPageBreak/>
              <w:t>Outcome Variable</w:t>
            </w:r>
          </w:p>
        </w:tc>
        <w:tc>
          <w:tcPr>
            <w:tcW w:w="3722" w:type="dxa"/>
            <w:shd w:val="clear" w:color="auto" w:fill="0071BC"/>
            <w:tcMar>
              <w:top w:w="100" w:type="dxa"/>
              <w:left w:w="100" w:type="dxa"/>
              <w:bottom w:w="100" w:type="dxa"/>
              <w:right w:w="100" w:type="dxa"/>
            </w:tcMar>
          </w:tcPr>
          <w:p w14:paraId="3D77E6E4" w14:textId="77777777" w:rsidR="006C14D8" w:rsidRPr="00A37D7C" w:rsidRDefault="00000000">
            <w:pPr>
              <w:spacing w:before="120" w:after="60"/>
              <w:jc w:val="center"/>
              <w:rPr>
                <w:rFonts w:asciiTheme="majorHAnsi" w:eastAsia="Calibri" w:hAnsiTheme="majorHAnsi" w:cstheme="majorHAnsi"/>
                <w:color w:val="FFFFFF"/>
              </w:rPr>
            </w:pPr>
            <w:r w:rsidRPr="00A37D7C">
              <w:rPr>
                <w:rFonts w:asciiTheme="majorHAnsi" w:eastAsia="Calibri" w:hAnsiTheme="majorHAnsi" w:cstheme="majorHAnsi"/>
                <w:color w:val="FFFFFF"/>
              </w:rPr>
              <w:t>Description</w:t>
            </w:r>
            <w:r w:rsidRPr="00A37D7C">
              <w:rPr>
                <w:rFonts w:asciiTheme="majorHAnsi" w:eastAsia="Calibri" w:hAnsiTheme="majorHAnsi" w:cstheme="majorHAnsi"/>
                <w:color w:val="FFFFFF"/>
                <w:vertAlign w:val="superscript"/>
              </w:rPr>
              <w:footnoteReference w:id="2"/>
            </w:r>
          </w:p>
        </w:tc>
        <w:tc>
          <w:tcPr>
            <w:tcW w:w="3958" w:type="dxa"/>
            <w:shd w:val="clear" w:color="auto" w:fill="0071BC"/>
            <w:tcMar>
              <w:top w:w="100" w:type="dxa"/>
              <w:left w:w="100" w:type="dxa"/>
              <w:bottom w:w="100" w:type="dxa"/>
              <w:right w:w="100" w:type="dxa"/>
            </w:tcMar>
          </w:tcPr>
          <w:p w14:paraId="3BE195F7" w14:textId="77777777" w:rsidR="006C14D8" w:rsidRPr="00A37D7C" w:rsidRDefault="00000000">
            <w:pPr>
              <w:spacing w:before="120" w:after="60"/>
              <w:jc w:val="center"/>
              <w:rPr>
                <w:rFonts w:asciiTheme="majorHAnsi" w:eastAsia="Calibri" w:hAnsiTheme="majorHAnsi" w:cstheme="majorHAnsi"/>
                <w:color w:val="FFFFFF"/>
              </w:rPr>
            </w:pPr>
            <w:r w:rsidRPr="00A37D7C">
              <w:rPr>
                <w:rFonts w:asciiTheme="majorHAnsi" w:eastAsia="Calibri" w:hAnsiTheme="majorHAnsi" w:cstheme="majorHAnsi"/>
                <w:color w:val="FFFFFF"/>
              </w:rPr>
              <w:t>Outcome Measure</w:t>
            </w:r>
          </w:p>
        </w:tc>
      </w:tr>
      <w:tr w:rsidR="006C14D8" w:rsidRPr="00A37D7C" w14:paraId="5832CC6B" w14:textId="77777777">
        <w:tc>
          <w:tcPr>
            <w:tcW w:w="1826" w:type="dxa"/>
            <w:shd w:val="clear" w:color="auto" w:fill="auto"/>
            <w:tcMar>
              <w:top w:w="100" w:type="dxa"/>
              <w:left w:w="100" w:type="dxa"/>
              <w:bottom w:w="100" w:type="dxa"/>
              <w:right w:w="100" w:type="dxa"/>
            </w:tcMar>
          </w:tcPr>
          <w:p w14:paraId="1BE82754" w14:textId="77777777" w:rsidR="006C14D8" w:rsidRPr="00A37D7C" w:rsidRDefault="00000000">
            <w:pPr>
              <w:pBdr>
                <w:top w:val="nil"/>
                <w:left w:val="nil"/>
                <w:bottom w:val="nil"/>
                <w:right w:val="nil"/>
                <w:between w:val="nil"/>
              </w:pBdr>
              <w:rPr>
                <w:rFonts w:asciiTheme="majorHAnsi" w:hAnsiTheme="majorHAnsi" w:cstheme="majorHAnsi"/>
                <w:color w:val="000000"/>
              </w:rPr>
            </w:pPr>
            <w:r w:rsidRPr="00A37D7C">
              <w:rPr>
                <w:rFonts w:asciiTheme="majorHAnsi" w:eastAsia="Calibri" w:hAnsiTheme="majorHAnsi" w:cstheme="majorHAnsi"/>
                <w:b/>
                <w:i/>
                <w:color w:val="000000"/>
              </w:rPr>
              <w:t>Teachers’ knowledge of effective pedagogical practices use of Teacher Guides.</w:t>
            </w:r>
          </w:p>
        </w:tc>
        <w:tc>
          <w:tcPr>
            <w:tcW w:w="3722" w:type="dxa"/>
            <w:shd w:val="clear" w:color="auto" w:fill="auto"/>
            <w:tcMar>
              <w:top w:w="100" w:type="dxa"/>
              <w:left w:w="100" w:type="dxa"/>
              <w:bottom w:w="100" w:type="dxa"/>
              <w:right w:w="100" w:type="dxa"/>
            </w:tcMar>
          </w:tcPr>
          <w:p w14:paraId="343979DD" w14:textId="77777777" w:rsidR="006C14D8" w:rsidRPr="00A37D7C" w:rsidRDefault="00000000">
            <w:pPr>
              <w:spacing w:before="120"/>
              <w:rPr>
                <w:rFonts w:asciiTheme="majorHAnsi" w:eastAsia="Calibri" w:hAnsiTheme="majorHAnsi" w:cstheme="majorHAnsi"/>
              </w:rPr>
            </w:pPr>
            <w:r w:rsidRPr="00A37D7C">
              <w:rPr>
                <w:rFonts w:asciiTheme="majorHAnsi" w:eastAsia="Calibri" w:hAnsiTheme="majorHAnsi" w:cstheme="majorHAnsi"/>
              </w:rPr>
              <w:t>Direct Questions to assess teachers’ knowledge level on </w:t>
            </w:r>
          </w:p>
          <w:p w14:paraId="1C04DD8B" w14:textId="77777777" w:rsidR="006C14D8" w:rsidRPr="00A37D7C" w:rsidRDefault="00000000">
            <w:pPr>
              <w:numPr>
                <w:ilvl w:val="0"/>
                <w:numId w:val="16"/>
              </w:numPr>
              <w:rPr>
                <w:rFonts w:asciiTheme="majorHAnsi" w:eastAsia="Calibri" w:hAnsiTheme="majorHAnsi" w:cstheme="majorHAnsi"/>
              </w:rPr>
            </w:pPr>
            <w:r w:rsidRPr="00A37D7C">
              <w:rPr>
                <w:rFonts w:asciiTheme="majorHAnsi" w:eastAsia="Calibri" w:hAnsiTheme="majorHAnsi" w:cstheme="majorHAnsi"/>
              </w:rPr>
              <w:t xml:space="preserve">Effective pedagogical practices </w:t>
            </w:r>
          </w:p>
          <w:p w14:paraId="01B3D133" w14:textId="77777777" w:rsidR="006C14D8" w:rsidRPr="00A37D7C" w:rsidRDefault="00000000">
            <w:pPr>
              <w:numPr>
                <w:ilvl w:val="0"/>
                <w:numId w:val="16"/>
              </w:numPr>
              <w:rPr>
                <w:rFonts w:asciiTheme="majorHAnsi" w:eastAsia="Calibri" w:hAnsiTheme="majorHAnsi" w:cstheme="majorHAnsi"/>
              </w:rPr>
            </w:pPr>
            <w:r w:rsidRPr="00A37D7C">
              <w:rPr>
                <w:rFonts w:asciiTheme="majorHAnsi" w:eastAsia="Calibri" w:hAnsiTheme="majorHAnsi" w:cstheme="majorHAnsi"/>
              </w:rPr>
              <w:t>Use of Literacy and Numeracy Teacher  </w:t>
            </w:r>
          </w:p>
          <w:p w14:paraId="6A6D51BD" w14:textId="77777777" w:rsidR="006C14D8" w:rsidRPr="00A37D7C" w:rsidRDefault="006C14D8">
            <w:pPr>
              <w:spacing w:after="60"/>
              <w:rPr>
                <w:rFonts w:asciiTheme="majorHAnsi" w:eastAsia="Calibri" w:hAnsiTheme="majorHAnsi" w:cstheme="majorHAnsi"/>
              </w:rPr>
            </w:pPr>
          </w:p>
        </w:tc>
        <w:tc>
          <w:tcPr>
            <w:tcW w:w="3958" w:type="dxa"/>
            <w:shd w:val="clear" w:color="auto" w:fill="auto"/>
            <w:tcMar>
              <w:top w:w="100" w:type="dxa"/>
              <w:left w:w="100" w:type="dxa"/>
              <w:bottom w:w="100" w:type="dxa"/>
              <w:right w:w="100" w:type="dxa"/>
            </w:tcMar>
          </w:tcPr>
          <w:p w14:paraId="7EE5B30C" w14:textId="77777777" w:rsidR="006C14D8" w:rsidRPr="00A37D7C" w:rsidRDefault="00000000">
            <w:pPr>
              <w:spacing w:before="120"/>
              <w:rPr>
                <w:rFonts w:asciiTheme="majorHAnsi" w:eastAsia="Calibri" w:hAnsiTheme="majorHAnsi" w:cstheme="majorHAnsi"/>
              </w:rPr>
            </w:pPr>
            <w:r w:rsidRPr="00A37D7C">
              <w:rPr>
                <w:rFonts w:asciiTheme="majorHAnsi" w:eastAsia="Calibri" w:hAnsiTheme="majorHAnsi" w:cstheme="majorHAnsi"/>
              </w:rPr>
              <w:t xml:space="preserve">The number of correct responses across four questions. </w:t>
            </w:r>
          </w:p>
          <w:p w14:paraId="4D12E013" w14:textId="77777777" w:rsidR="006C14D8" w:rsidRPr="00A37D7C" w:rsidRDefault="006C14D8">
            <w:pPr>
              <w:rPr>
                <w:rFonts w:asciiTheme="majorHAnsi" w:eastAsia="Calibri" w:hAnsiTheme="majorHAnsi" w:cstheme="majorHAnsi"/>
              </w:rPr>
            </w:pPr>
          </w:p>
          <w:p w14:paraId="682B1789" w14:textId="508E496E" w:rsidR="006C14D8" w:rsidRPr="00A37D7C" w:rsidRDefault="00000000">
            <w:pPr>
              <w:spacing w:after="60"/>
              <w:rPr>
                <w:rFonts w:asciiTheme="majorHAnsi" w:eastAsia="Calibri" w:hAnsiTheme="majorHAnsi" w:cstheme="majorHAnsi"/>
              </w:rPr>
            </w:pPr>
            <w:r w:rsidRPr="00A37D7C">
              <w:rPr>
                <w:rFonts w:asciiTheme="majorHAnsi" w:eastAsia="Calibri" w:hAnsiTheme="majorHAnsi" w:cstheme="majorHAnsi"/>
              </w:rPr>
              <w:t>Variable type: Numerical (</w:t>
            </w:r>
            <w:r w:rsidR="004919FA" w:rsidRPr="00A37D7C">
              <w:rPr>
                <w:rFonts w:asciiTheme="majorHAnsi" w:eastAsia="Calibri" w:hAnsiTheme="majorHAnsi" w:cstheme="majorHAnsi"/>
              </w:rPr>
              <w:t>0</w:t>
            </w:r>
            <w:r w:rsidRPr="00A37D7C">
              <w:rPr>
                <w:rFonts w:asciiTheme="majorHAnsi" w:eastAsia="Calibri" w:hAnsiTheme="majorHAnsi" w:cstheme="majorHAnsi"/>
              </w:rPr>
              <w:t>-4)</w:t>
            </w:r>
          </w:p>
        </w:tc>
      </w:tr>
      <w:tr w:rsidR="006C14D8" w:rsidRPr="00A37D7C" w14:paraId="412C9412" w14:textId="77777777">
        <w:tc>
          <w:tcPr>
            <w:tcW w:w="1826" w:type="dxa"/>
            <w:vMerge w:val="restart"/>
            <w:shd w:val="clear" w:color="auto" w:fill="auto"/>
            <w:tcMar>
              <w:top w:w="100" w:type="dxa"/>
              <w:left w:w="100" w:type="dxa"/>
              <w:bottom w:w="100" w:type="dxa"/>
              <w:right w:w="100" w:type="dxa"/>
            </w:tcMar>
          </w:tcPr>
          <w:p w14:paraId="2FD9030F" w14:textId="77777777" w:rsidR="006C14D8" w:rsidRPr="00A37D7C" w:rsidRDefault="00000000">
            <w:pPr>
              <w:spacing w:before="120" w:after="60"/>
              <w:jc w:val="both"/>
              <w:rPr>
                <w:rFonts w:asciiTheme="majorHAnsi" w:eastAsia="Calibri" w:hAnsiTheme="majorHAnsi" w:cstheme="majorHAnsi"/>
              </w:rPr>
            </w:pPr>
            <w:r w:rsidRPr="00A37D7C">
              <w:rPr>
                <w:rFonts w:asciiTheme="majorHAnsi" w:eastAsia="Calibri" w:hAnsiTheme="majorHAnsi" w:cstheme="majorHAnsi"/>
                <w:b/>
                <w:i/>
                <w:color w:val="000000"/>
              </w:rPr>
              <w:t>Valuation/Salience of Evidence based Pedagogical Practices by teachers</w:t>
            </w:r>
            <w:r w:rsidRPr="00A37D7C">
              <w:rPr>
                <w:rFonts w:asciiTheme="majorHAnsi" w:eastAsia="Calibri" w:hAnsiTheme="majorHAnsi" w:cstheme="majorHAnsi"/>
                <w:b/>
                <w:color w:val="000000"/>
              </w:rPr>
              <w:t xml:space="preserve">: </w:t>
            </w:r>
            <w:r w:rsidRPr="00A37D7C">
              <w:rPr>
                <w:rFonts w:asciiTheme="majorHAnsi" w:eastAsia="Calibri" w:hAnsiTheme="majorHAnsi" w:cstheme="majorHAnsi"/>
                <w:color w:val="000000"/>
              </w:rPr>
              <w:t xml:space="preserve">To estimate the </w:t>
            </w:r>
            <w:proofErr w:type="gramStart"/>
            <w:r w:rsidRPr="00A37D7C">
              <w:rPr>
                <w:rFonts w:asciiTheme="majorHAnsi" w:eastAsia="Calibri" w:hAnsiTheme="majorHAnsi" w:cstheme="majorHAnsi"/>
                <w:color w:val="000000"/>
              </w:rPr>
              <w:t>importance  teachers</w:t>
            </w:r>
            <w:proofErr w:type="gramEnd"/>
            <w:r w:rsidRPr="00A37D7C">
              <w:rPr>
                <w:rFonts w:asciiTheme="majorHAnsi" w:eastAsia="Calibri" w:hAnsiTheme="majorHAnsi" w:cstheme="majorHAnsi"/>
                <w:color w:val="000000"/>
              </w:rPr>
              <w:t xml:space="preserve"> given to effective teaching practices and use of Teacher Guides. </w:t>
            </w:r>
          </w:p>
        </w:tc>
        <w:tc>
          <w:tcPr>
            <w:tcW w:w="3722" w:type="dxa"/>
            <w:shd w:val="clear" w:color="auto" w:fill="auto"/>
            <w:tcMar>
              <w:top w:w="100" w:type="dxa"/>
              <w:left w:w="100" w:type="dxa"/>
              <w:bottom w:w="100" w:type="dxa"/>
              <w:right w:w="100" w:type="dxa"/>
            </w:tcMar>
          </w:tcPr>
          <w:p w14:paraId="3357164A" w14:textId="77777777" w:rsidR="006C14D8" w:rsidRPr="00A37D7C" w:rsidRDefault="00000000">
            <w:pPr>
              <w:numPr>
                <w:ilvl w:val="0"/>
                <w:numId w:val="16"/>
              </w:numPr>
              <w:spacing w:before="120" w:after="60"/>
              <w:rPr>
                <w:rFonts w:asciiTheme="majorHAnsi" w:eastAsia="Calibri" w:hAnsiTheme="majorHAnsi" w:cstheme="majorHAnsi"/>
              </w:rPr>
            </w:pPr>
            <w:r w:rsidRPr="00A37D7C">
              <w:rPr>
                <w:rFonts w:asciiTheme="majorHAnsi" w:eastAsia="Calibri" w:hAnsiTheme="majorHAnsi" w:cstheme="majorHAnsi"/>
              </w:rPr>
              <w:t xml:space="preserve">Ranking question to assess how important teachers feel are effective pedagogical practices in achieving certain goals such as student learning outcomes over external factors like student attendance, </w:t>
            </w:r>
            <w:proofErr w:type="gramStart"/>
            <w:r w:rsidRPr="00A37D7C">
              <w:rPr>
                <w:rFonts w:asciiTheme="majorHAnsi" w:eastAsia="Calibri" w:hAnsiTheme="majorHAnsi" w:cstheme="majorHAnsi"/>
              </w:rPr>
              <w:t>parents</w:t>
            </w:r>
            <w:proofErr w:type="gramEnd"/>
            <w:r w:rsidRPr="00A37D7C">
              <w:rPr>
                <w:rFonts w:asciiTheme="majorHAnsi" w:eastAsia="Calibri" w:hAnsiTheme="majorHAnsi" w:cstheme="majorHAnsi"/>
              </w:rPr>
              <w:t xml:space="preserve"> engagement etc</w:t>
            </w:r>
          </w:p>
        </w:tc>
        <w:tc>
          <w:tcPr>
            <w:tcW w:w="3958" w:type="dxa"/>
            <w:shd w:val="clear" w:color="auto" w:fill="auto"/>
            <w:tcMar>
              <w:top w:w="100" w:type="dxa"/>
              <w:left w:w="100" w:type="dxa"/>
              <w:bottom w:w="100" w:type="dxa"/>
              <w:right w:w="100" w:type="dxa"/>
            </w:tcMar>
          </w:tcPr>
          <w:p w14:paraId="2EFEE56F" w14:textId="77777777" w:rsidR="006C14D8" w:rsidRPr="00A37D7C" w:rsidRDefault="00000000">
            <w:pPr>
              <w:spacing w:before="120"/>
              <w:jc w:val="both"/>
              <w:rPr>
                <w:rFonts w:asciiTheme="majorHAnsi" w:eastAsia="Calibri" w:hAnsiTheme="majorHAnsi" w:cstheme="majorHAnsi"/>
              </w:rPr>
            </w:pPr>
            <w:r w:rsidRPr="00A37D7C">
              <w:rPr>
                <w:rFonts w:asciiTheme="majorHAnsi" w:eastAsia="Calibri" w:hAnsiTheme="majorHAnsi" w:cstheme="majorHAnsi"/>
              </w:rPr>
              <w:t xml:space="preserve">Rank from 1-6 </w:t>
            </w:r>
          </w:p>
          <w:p w14:paraId="03B490EB" w14:textId="77777777" w:rsidR="006C14D8" w:rsidRPr="00A37D7C" w:rsidRDefault="00000000">
            <w:pPr>
              <w:jc w:val="both"/>
              <w:rPr>
                <w:rFonts w:asciiTheme="majorHAnsi" w:eastAsia="Calibri" w:hAnsiTheme="majorHAnsi" w:cstheme="majorHAnsi"/>
              </w:rPr>
            </w:pPr>
            <w:r w:rsidRPr="00A37D7C">
              <w:rPr>
                <w:rFonts w:asciiTheme="majorHAnsi" w:eastAsia="Calibri" w:hAnsiTheme="majorHAnsi" w:cstheme="majorHAnsi"/>
              </w:rPr>
              <w:t xml:space="preserve"> </w:t>
            </w:r>
          </w:p>
          <w:p w14:paraId="412846B0" w14:textId="77777777" w:rsidR="006C14D8" w:rsidRPr="00A37D7C" w:rsidRDefault="00000000">
            <w:pPr>
              <w:spacing w:after="60"/>
              <w:jc w:val="both"/>
              <w:rPr>
                <w:rFonts w:asciiTheme="majorHAnsi" w:eastAsia="Calibri" w:hAnsiTheme="majorHAnsi" w:cstheme="majorHAnsi"/>
              </w:rPr>
            </w:pPr>
            <w:r w:rsidRPr="00A37D7C">
              <w:rPr>
                <w:rFonts w:asciiTheme="majorHAnsi" w:eastAsia="Calibri" w:hAnsiTheme="majorHAnsi" w:cstheme="majorHAnsi"/>
              </w:rPr>
              <w:t>Variable Type: Ordinal (1-6)</w:t>
            </w:r>
          </w:p>
        </w:tc>
      </w:tr>
      <w:tr w:rsidR="006C14D8" w:rsidRPr="00A37D7C" w14:paraId="01E1940C" w14:textId="77777777">
        <w:tc>
          <w:tcPr>
            <w:tcW w:w="1826" w:type="dxa"/>
            <w:vMerge/>
            <w:shd w:val="clear" w:color="auto" w:fill="auto"/>
            <w:tcMar>
              <w:top w:w="100" w:type="dxa"/>
              <w:left w:w="100" w:type="dxa"/>
              <w:bottom w:w="100" w:type="dxa"/>
              <w:right w:w="100" w:type="dxa"/>
            </w:tcMar>
          </w:tcPr>
          <w:p w14:paraId="663950FA" w14:textId="77777777" w:rsidR="006C14D8" w:rsidRPr="00A37D7C" w:rsidRDefault="006C14D8">
            <w:pPr>
              <w:widowControl w:val="0"/>
              <w:pBdr>
                <w:top w:val="nil"/>
                <w:left w:val="nil"/>
                <w:bottom w:val="nil"/>
                <w:right w:val="nil"/>
                <w:between w:val="nil"/>
              </w:pBdr>
              <w:spacing w:line="276" w:lineRule="auto"/>
              <w:rPr>
                <w:rFonts w:asciiTheme="majorHAnsi" w:eastAsia="Calibri" w:hAnsiTheme="majorHAnsi" w:cstheme="majorHAnsi"/>
              </w:rPr>
            </w:pPr>
          </w:p>
        </w:tc>
        <w:tc>
          <w:tcPr>
            <w:tcW w:w="3722" w:type="dxa"/>
            <w:shd w:val="clear" w:color="auto" w:fill="auto"/>
            <w:tcMar>
              <w:top w:w="100" w:type="dxa"/>
              <w:left w:w="100" w:type="dxa"/>
              <w:bottom w:w="100" w:type="dxa"/>
              <w:right w:w="100" w:type="dxa"/>
            </w:tcMar>
          </w:tcPr>
          <w:p w14:paraId="3FE469E0" w14:textId="77777777" w:rsidR="006C14D8" w:rsidRPr="00A37D7C" w:rsidRDefault="00000000">
            <w:pPr>
              <w:numPr>
                <w:ilvl w:val="0"/>
                <w:numId w:val="16"/>
              </w:numPr>
              <w:spacing w:before="120"/>
              <w:rPr>
                <w:rFonts w:asciiTheme="majorHAnsi" w:eastAsia="Calibri" w:hAnsiTheme="majorHAnsi" w:cstheme="majorHAnsi"/>
              </w:rPr>
            </w:pPr>
            <w:r w:rsidRPr="00A37D7C">
              <w:rPr>
                <w:rFonts w:asciiTheme="majorHAnsi" w:eastAsia="Calibri" w:hAnsiTheme="majorHAnsi" w:cstheme="majorHAnsi"/>
              </w:rPr>
              <w:t xml:space="preserve">A revealed preference question to assess at what level of monetary compensation would teacher prefer to choose TG or a training session on effective teaching practices. Here teachers will have to make a series of choices always between "spending some </w:t>
            </w:r>
            <w:proofErr w:type="gramStart"/>
            <w:r w:rsidRPr="00A37D7C">
              <w:rPr>
                <w:rFonts w:asciiTheme="majorHAnsi" w:eastAsia="Calibri" w:hAnsiTheme="majorHAnsi" w:cstheme="majorHAnsi"/>
              </w:rPr>
              <w:t>time  on</w:t>
            </w:r>
            <w:proofErr w:type="gramEnd"/>
            <w:r w:rsidRPr="00A37D7C">
              <w:rPr>
                <w:rFonts w:asciiTheme="majorHAnsi" w:eastAsia="Calibri" w:hAnsiTheme="majorHAnsi" w:cstheme="majorHAnsi"/>
              </w:rPr>
              <w:t xml:space="preserve"> a good teacher training session" or “receiving a teaching toolkit” or receiving an endowment y, where the endowment amount </w:t>
            </w:r>
            <w:r w:rsidRPr="00A37D7C">
              <w:rPr>
                <w:rFonts w:asciiTheme="majorHAnsi" w:eastAsia="Calibri" w:hAnsiTheme="majorHAnsi" w:cstheme="majorHAnsi"/>
              </w:rPr>
              <w:lastRenderedPageBreak/>
              <w:t xml:space="preserve">gradually reduces from Rs. 500 to Rs. 1. To reduce social-desirability bias and make it a realistic choice we will tie this game to a lottery where teachers will </w:t>
            </w:r>
            <w:proofErr w:type="gramStart"/>
            <w:r w:rsidRPr="00A37D7C">
              <w:rPr>
                <w:rFonts w:asciiTheme="majorHAnsi" w:eastAsia="Calibri" w:hAnsiTheme="majorHAnsi" w:cstheme="majorHAnsi"/>
              </w:rPr>
              <w:t>actually receive</w:t>
            </w:r>
            <w:proofErr w:type="gramEnd"/>
            <w:r w:rsidRPr="00A37D7C">
              <w:rPr>
                <w:rFonts w:asciiTheme="majorHAnsi" w:eastAsia="Calibri" w:hAnsiTheme="majorHAnsi" w:cstheme="majorHAnsi"/>
              </w:rPr>
              <w:t xml:space="preserve"> an option of their choice - cash reward or training video or teaching toolkit. We have pegged the probability of winning the lottery at 0.01% </w:t>
            </w:r>
          </w:p>
          <w:p w14:paraId="38BE9529" w14:textId="77777777" w:rsidR="006C14D8" w:rsidRPr="00A37D7C" w:rsidRDefault="006C14D8">
            <w:pPr>
              <w:spacing w:after="60"/>
              <w:ind w:left="720"/>
              <w:rPr>
                <w:rFonts w:asciiTheme="majorHAnsi" w:eastAsia="Calibri" w:hAnsiTheme="majorHAnsi" w:cstheme="majorHAnsi"/>
              </w:rPr>
            </w:pPr>
          </w:p>
        </w:tc>
        <w:tc>
          <w:tcPr>
            <w:tcW w:w="3958" w:type="dxa"/>
            <w:shd w:val="clear" w:color="auto" w:fill="auto"/>
            <w:tcMar>
              <w:top w:w="100" w:type="dxa"/>
              <w:left w:w="100" w:type="dxa"/>
              <w:bottom w:w="100" w:type="dxa"/>
              <w:right w:w="100" w:type="dxa"/>
            </w:tcMar>
          </w:tcPr>
          <w:p w14:paraId="026D171F" w14:textId="77777777" w:rsidR="006C14D8" w:rsidRPr="00A37D7C" w:rsidRDefault="00000000">
            <w:pPr>
              <w:spacing w:before="120"/>
              <w:rPr>
                <w:rFonts w:asciiTheme="majorHAnsi" w:eastAsia="Calibri" w:hAnsiTheme="majorHAnsi" w:cstheme="majorHAnsi"/>
              </w:rPr>
            </w:pPr>
            <w:r w:rsidRPr="00A37D7C">
              <w:rPr>
                <w:rFonts w:asciiTheme="majorHAnsi" w:eastAsia="Calibri" w:hAnsiTheme="majorHAnsi" w:cstheme="majorHAnsi"/>
              </w:rPr>
              <w:lastRenderedPageBreak/>
              <w:t>6 Steps (INR 500, 400, 300, 200, 100, 1)</w:t>
            </w:r>
          </w:p>
          <w:p w14:paraId="2E1CAFD8" w14:textId="77777777" w:rsidR="006C14D8" w:rsidRPr="00A37D7C" w:rsidRDefault="00000000">
            <w:pPr>
              <w:rPr>
                <w:rFonts w:asciiTheme="majorHAnsi" w:eastAsia="Calibri" w:hAnsiTheme="majorHAnsi" w:cstheme="majorHAnsi"/>
              </w:rPr>
            </w:pPr>
            <w:r w:rsidRPr="00A37D7C">
              <w:rPr>
                <w:rFonts w:asciiTheme="majorHAnsi" w:eastAsia="Calibri" w:hAnsiTheme="majorHAnsi" w:cstheme="majorHAnsi"/>
              </w:rPr>
              <w:t xml:space="preserve"> </w:t>
            </w:r>
          </w:p>
          <w:p w14:paraId="1D92B210" w14:textId="77777777" w:rsidR="006C14D8" w:rsidRPr="00A37D7C" w:rsidRDefault="006C14D8">
            <w:pPr>
              <w:rPr>
                <w:rFonts w:asciiTheme="majorHAnsi" w:eastAsia="Calibri" w:hAnsiTheme="majorHAnsi" w:cstheme="majorHAnsi"/>
              </w:rPr>
            </w:pPr>
          </w:p>
          <w:p w14:paraId="1FC5C9F6" w14:textId="1C2C1CC9" w:rsidR="006C14D8" w:rsidRPr="00A37D7C" w:rsidRDefault="00000000">
            <w:pPr>
              <w:spacing w:after="60"/>
              <w:jc w:val="both"/>
              <w:rPr>
                <w:rFonts w:asciiTheme="majorHAnsi" w:eastAsia="Calibri" w:hAnsiTheme="majorHAnsi" w:cstheme="majorHAnsi"/>
              </w:rPr>
            </w:pPr>
            <w:r w:rsidRPr="00A37D7C">
              <w:rPr>
                <w:rFonts w:asciiTheme="majorHAnsi" w:eastAsia="Calibri" w:hAnsiTheme="majorHAnsi" w:cstheme="majorHAnsi"/>
              </w:rPr>
              <w:t>Variable type: Numerical (</w:t>
            </w:r>
            <w:r w:rsidR="00252665" w:rsidRPr="00A37D7C">
              <w:rPr>
                <w:rFonts w:asciiTheme="majorHAnsi" w:eastAsia="Calibri" w:hAnsiTheme="majorHAnsi" w:cstheme="majorHAnsi"/>
              </w:rPr>
              <w:t>0-500</w:t>
            </w:r>
            <w:r w:rsidRPr="00A37D7C">
              <w:rPr>
                <w:rFonts w:asciiTheme="majorHAnsi" w:eastAsia="Calibri" w:hAnsiTheme="majorHAnsi" w:cstheme="majorHAnsi"/>
              </w:rPr>
              <w:t>)</w:t>
            </w:r>
          </w:p>
        </w:tc>
      </w:tr>
      <w:tr w:rsidR="006C14D8" w:rsidRPr="00A37D7C" w14:paraId="086A14A0" w14:textId="77777777">
        <w:tc>
          <w:tcPr>
            <w:tcW w:w="1826" w:type="dxa"/>
            <w:shd w:val="clear" w:color="auto" w:fill="auto"/>
            <w:tcMar>
              <w:top w:w="100" w:type="dxa"/>
              <w:left w:w="100" w:type="dxa"/>
              <w:bottom w:w="100" w:type="dxa"/>
              <w:right w:w="100" w:type="dxa"/>
            </w:tcMar>
          </w:tcPr>
          <w:p w14:paraId="45F9543F" w14:textId="77777777" w:rsidR="006C14D8" w:rsidRPr="00A37D7C" w:rsidRDefault="00000000">
            <w:pPr>
              <w:spacing w:before="120" w:after="60"/>
              <w:rPr>
                <w:rFonts w:asciiTheme="majorHAnsi" w:eastAsia="Calibri" w:hAnsiTheme="majorHAnsi" w:cstheme="majorHAnsi"/>
                <w:b/>
                <w:color w:val="000000"/>
              </w:rPr>
            </w:pPr>
            <w:r w:rsidRPr="00A37D7C">
              <w:rPr>
                <w:rFonts w:asciiTheme="majorHAnsi" w:eastAsia="Calibri" w:hAnsiTheme="majorHAnsi" w:cstheme="majorHAnsi"/>
                <w:b/>
                <w:color w:val="000000"/>
              </w:rPr>
              <w:t>Intention/</w:t>
            </w:r>
            <w:proofErr w:type="gramStart"/>
            <w:r w:rsidRPr="00A37D7C">
              <w:rPr>
                <w:rFonts w:asciiTheme="majorHAnsi" w:eastAsia="Calibri" w:hAnsiTheme="majorHAnsi" w:cstheme="majorHAnsi"/>
                <w:b/>
                <w:color w:val="000000"/>
              </w:rPr>
              <w:t>Ability  to</w:t>
            </w:r>
            <w:proofErr w:type="gramEnd"/>
            <w:r w:rsidRPr="00A37D7C">
              <w:rPr>
                <w:rFonts w:asciiTheme="majorHAnsi" w:eastAsia="Calibri" w:hAnsiTheme="majorHAnsi" w:cstheme="majorHAnsi"/>
                <w:b/>
                <w:color w:val="000000"/>
              </w:rPr>
              <w:t xml:space="preserve"> </w:t>
            </w:r>
            <w:r w:rsidRPr="00A37D7C">
              <w:rPr>
                <w:rFonts w:asciiTheme="majorHAnsi" w:eastAsia="Calibri" w:hAnsiTheme="majorHAnsi" w:cstheme="majorHAnsi"/>
                <w:color w:val="000000"/>
              </w:rPr>
              <w:t xml:space="preserve">use of effective practices/TG </w:t>
            </w:r>
          </w:p>
        </w:tc>
        <w:tc>
          <w:tcPr>
            <w:tcW w:w="3722" w:type="dxa"/>
            <w:shd w:val="clear" w:color="auto" w:fill="auto"/>
            <w:tcMar>
              <w:top w:w="100" w:type="dxa"/>
              <w:left w:w="100" w:type="dxa"/>
              <w:bottom w:w="100" w:type="dxa"/>
              <w:right w:w="100" w:type="dxa"/>
            </w:tcMar>
          </w:tcPr>
          <w:p w14:paraId="0921BE19" w14:textId="77777777" w:rsidR="006C14D8" w:rsidRPr="00A37D7C" w:rsidRDefault="00000000">
            <w:pPr>
              <w:pBdr>
                <w:top w:val="nil"/>
                <w:left w:val="nil"/>
                <w:bottom w:val="nil"/>
                <w:right w:val="nil"/>
                <w:between w:val="nil"/>
              </w:pBdr>
              <w:rPr>
                <w:rFonts w:asciiTheme="majorHAnsi" w:eastAsia="Calibri" w:hAnsiTheme="majorHAnsi" w:cstheme="majorHAnsi"/>
                <w:color w:val="000000"/>
                <w:highlight w:val="white"/>
              </w:rPr>
            </w:pPr>
            <w:r w:rsidRPr="00A37D7C">
              <w:rPr>
                <w:rFonts w:asciiTheme="majorHAnsi" w:eastAsia="Calibri" w:hAnsiTheme="majorHAnsi" w:cstheme="majorHAnsi"/>
                <w:b/>
                <w:color w:val="000000"/>
                <w:highlight w:val="white"/>
              </w:rPr>
              <w:t xml:space="preserve">Self-reported </w:t>
            </w:r>
            <w:r w:rsidRPr="00A37D7C">
              <w:rPr>
                <w:rFonts w:asciiTheme="majorHAnsi" w:eastAsia="Calibri" w:hAnsiTheme="majorHAnsi" w:cstheme="majorHAnsi"/>
                <w:color w:val="000000"/>
                <w:highlight w:val="white"/>
              </w:rPr>
              <w:t xml:space="preserve">measures using </w:t>
            </w:r>
            <w:r w:rsidRPr="00A37D7C">
              <w:rPr>
                <w:rFonts w:asciiTheme="majorHAnsi" w:eastAsia="Calibri" w:hAnsiTheme="majorHAnsi" w:cstheme="majorHAnsi"/>
                <w:color w:val="000000"/>
              </w:rPr>
              <w:t>Likert scale rating of likelihood (1-5)</w:t>
            </w:r>
            <w:r w:rsidRPr="00A37D7C">
              <w:rPr>
                <w:rFonts w:asciiTheme="majorHAnsi" w:eastAsia="Calibri" w:hAnsiTheme="majorHAnsi" w:cstheme="majorHAnsi"/>
                <w:color w:val="000000"/>
                <w:highlight w:val="white"/>
              </w:rPr>
              <w:t xml:space="preserve">: Rate your intention to use teaching practices </w:t>
            </w:r>
            <w:proofErr w:type="gramStart"/>
            <w:r w:rsidRPr="00A37D7C">
              <w:rPr>
                <w:rFonts w:asciiTheme="majorHAnsi" w:eastAsia="Calibri" w:hAnsiTheme="majorHAnsi" w:cstheme="majorHAnsi"/>
                <w:color w:val="000000"/>
                <w:highlight w:val="white"/>
              </w:rPr>
              <w:t xml:space="preserve">like  </w:t>
            </w:r>
            <w:r w:rsidRPr="00A37D7C">
              <w:rPr>
                <w:rFonts w:asciiTheme="majorHAnsi" w:eastAsia="Calibri" w:hAnsiTheme="majorHAnsi" w:cstheme="majorHAnsi"/>
                <w:i/>
                <w:color w:val="000000"/>
                <w:highlight w:val="white"/>
              </w:rPr>
              <w:t>I</w:t>
            </w:r>
            <w:proofErr w:type="gramEnd"/>
            <w:r w:rsidRPr="00A37D7C">
              <w:rPr>
                <w:rFonts w:asciiTheme="majorHAnsi" w:eastAsia="Calibri" w:hAnsiTheme="majorHAnsi" w:cstheme="majorHAnsi"/>
                <w:i/>
                <w:color w:val="000000"/>
                <w:highlight w:val="white"/>
              </w:rPr>
              <w:t xml:space="preserve"> do, We you. You do </w:t>
            </w:r>
            <w:r w:rsidRPr="00A37D7C">
              <w:rPr>
                <w:rFonts w:asciiTheme="majorHAnsi" w:eastAsia="Calibri" w:hAnsiTheme="majorHAnsi" w:cstheme="majorHAnsi"/>
                <w:color w:val="000000"/>
                <w:highlight w:val="white"/>
              </w:rPr>
              <w:t>method</w:t>
            </w:r>
          </w:p>
        </w:tc>
        <w:tc>
          <w:tcPr>
            <w:tcW w:w="3958" w:type="dxa"/>
            <w:shd w:val="clear" w:color="auto" w:fill="auto"/>
            <w:tcMar>
              <w:top w:w="100" w:type="dxa"/>
              <w:left w:w="100" w:type="dxa"/>
              <w:bottom w:w="100" w:type="dxa"/>
              <w:right w:w="100" w:type="dxa"/>
            </w:tcMar>
          </w:tcPr>
          <w:p w14:paraId="6E867AF4" w14:textId="371E4E0C" w:rsidR="006C14D8" w:rsidRPr="00A37D7C" w:rsidRDefault="00000000">
            <w:pPr>
              <w:spacing w:before="120"/>
              <w:rPr>
                <w:rFonts w:asciiTheme="majorHAnsi" w:eastAsia="Calibri" w:hAnsiTheme="majorHAnsi" w:cstheme="majorHAnsi"/>
              </w:rPr>
            </w:pPr>
            <w:r w:rsidRPr="00A37D7C">
              <w:rPr>
                <w:rFonts w:asciiTheme="majorHAnsi" w:eastAsia="Calibri" w:hAnsiTheme="majorHAnsi" w:cstheme="majorHAnsi"/>
              </w:rPr>
              <w:t xml:space="preserve">Number </w:t>
            </w:r>
            <w:r w:rsidR="00125B98" w:rsidRPr="00A37D7C">
              <w:rPr>
                <w:rFonts w:asciiTheme="majorHAnsi" w:eastAsia="Calibri" w:hAnsiTheme="majorHAnsi" w:cstheme="majorHAnsi"/>
              </w:rPr>
              <w:t xml:space="preserve">of responses </w:t>
            </w:r>
            <w:r w:rsidRPr="00A37D7C">
              <w:rPr>
                <w:rFonts w:asciiTheme="majorHAnsi" w:eastAsia="Calibri" w:hAnsiTheme="majorHAnsi" w:cstheme="majorHAnsi"/>
              </w:rPr>
              <w:t xml:space="preserve">with Likert-scale of </w:t>
            </w:r>
            <w:r w:rsidR="00125B98" w:rsidRPr="00A37D7C">
              <w:rPr>
                <w:rFonts w:asciiTheme="majorHAnsi" w:eastAsia="Calibri" w:hAnsiTheme="majorHAnsi" w:cstheme="majorHAnsi"/>
              </w:rPr>
              <w:t>3 or above</w:t>
            </w:r>
            <w:r w:rsidRPr="00A37D7C">
              <w:rPr>
                <w:rFonts w:asciiTheme="majorHAnsi" w:eastAsia="Calibri" w:hAnsiTheme="majorHAnsi" w:cstheme="majorHAnsi"/>
              </w:rPr>
              <w:t xml:space="preserve"> </w:t>
            </w:r>
          </w:p>
          <w:p w14:paraId="3827D37C" w14:textId="77777777" w:rsidR="006C14D8" w:rsidRPr="00A37D7C" w:rsidRDefault="006C14D8">
            <w:pPr>
              <w:rPr>
                <w:rFonts w:asciiTheme="majorHAnsi" w:eastAsia="Calibri" w:hAnsiTheme="majorHAnsi" w:cstheme="majorHAnsi"/>
              </w:rPr>
            </w:pPr>
          </w:p>
          <w:p w14:paraId="6AE904CD" w14:textId="0B5E538E" w:rsidR="006C14D8" w:rsidRPr="00A37D7C" w:rsidRDefault="00000000">
            <w:pPr>
              <w:spacing w:after="60"/>
              <w:rPr>
                <w:rFonts w:asciiTheme="majorHAnsi" w:eastAsia="Calibri" w:hAnsiTheme="majorHAnsi" w:cstheme="majorHAnsi"/>
              </w:rPr>
            </w:pPr>
            <w:r w:rsidRPr="00A37D7C">
              <w:rPr>
                <w:rFonts w:asciiTheme="majorHAnsi" w:eastAsia="Calibri" w:hAnsiTheme="majorHAnsi" w:cstheme="majorHAnsi"/>
              </w:rPr>
              <w:t xml:space="preserve"> Variable Type: Numerical (</w:t>
            </w:r>
            <w:r w:rsidR="008D050E" w:rsidRPr="00A37D7C">
              <w:rPr>
                <w:rFonts w:asciiTheme="majorHAnsi" w:eastAsia="Calibri" w:hAnsiTheme="majorHAnsi" w:cstheme="majorHAnsi"/>
              </w:rPr>
              <w:t>0-3</w:t>
            </w:r>
            <w:r w:rsidRPr="00A37D7C">
              <w:rPr>
                <w:rFonts w:asciiTheme="majorHAnsi" w:eastAsia="Calibri" w:hAnsiTheme="majorHAnsi" w:cstheme="majorHAnsi"/>
              </w:rPr>
              <w:t xml:space="preserve">) </w:t>
            </w:r>
          </w:p>
        </w:tc>
      </w:tr>
      <w:tr w:rsidR="006C14D8" w:rsidRPr="00A37D7C" w14:paraId="10268960" w14:textId="77777777">
        <w:tc>
          <w:tcPr>
            <w:tcW w:w="1826" w:type="dxa"/>
            <w:shd w:val="clear" w:color="auto" w:fill="auto"/>
            <w:tcMar>
              <w:top w:w="100" w:type="dxa"/>
              <w:left w:w="100" w:type="dxa"/>
              <w:bottom w:w="100" w:type="dxa"/>
              <w:right w:w="100" w:type="dxa"/>
            </w:tcMar>
          </w:tcPr>
          <w:p w14:paraId="68A6042E" w14:textId="77777777" w:rsidR="006C14D8" w:rsidRPr="00A37D7C" w:rsidRDefault="00000000">
            <w:pPr>
              <w:spacing w:before="120" w:after="60"/>
              <w:rPr>
                <w:rFonts w:asciiTheme="majorHAnsi" w:eastAsia="Calibri" w:hAnsiTheme="majorHAnsi" w:cstheme="majorHAnsi"/>
                <w:color w:val="000000"/>
              </w:rPr>
            </w:pPr>
            <w:r w:rsidRPr="00A37D7C">
              <w:rPr>
                <w:rFonts w:asciiTheme="majorHAnsi" w:eastAsia="Calibri" w:hAnsiTheme="majorHAnsi" w:cstheme="majorHAnsi"/>
                <w:b/>
                <w:color w:val="000000"/>
              </w:rPr>
              <w:t xml:space="preserve">Adoption of practice/ TG </w:t>
            </w:r>
          </w:p>
        </w:tc>
        <w:tc>
          <w:tcPr>
            <w:tcW w:w="3722" w:type="dxa"/>
            <w:shd w:val="clear" w:color="auto" w:fill="auto"/>
            <w:tcMar>
              <w:top w:w="100" w:type="dxa"/>
              <w:left w:w="100" w:type="dxa"/>
              <w:bottom w:w="100" w:type="dxa"/>
              <w:right w:w="100" w:type="dxa"/>
            </w:tcMar>
          </w:tcPr>
          <w:p w14:paraId="43FB528B" w14:textId="77777777" w:rsidR="006C14D8" w:rsidRPr="00A37D7C" w:rsidRDefault="00000000">
            <w:pPr>
              <w:pBdr>
                <w:top w:val="nil"/>
                <w:left w:val="nil"/>
                <w:bottom w:val="nil"/>
                <w:right w:val="nil"/>
                <w:between w:val="nil"/>
              </w:pBdr>
              <w:rPr>
                <w:rFonts w:asciiTheme="majorHAnsi" w:eastAsia="Calibri" w:hAnsiTheme="majorHAnsi" w:cstheme="majorHAnsi"/>
                <w:color w:val="000000"/>
                <w:highlight w:val="white"/>
              </w:rPr>
            </w:pPr>
            <w:r w:rsidRPr="00A37D7C">
              <w:rPr>
                <w:rFonts w:asciiTheme="majorHAnsi" w:eastAsia="Calibri" w:hAnsiTheme="majorHAnsi" w:cstheme="majorHAnsi"/>
                <w:color w:val="000000"/>
              </w:rPr>
              <w:t xml:space="preserve">6 Scenarios/vignettes of a teacher teaching and asking about </w:t>
            </w:r>
            <w:proofErr w:type="gramStart"/>
            <w:r w:rsidRPr="00A37D7C">
              <w:rPr>
                <w:rFonts w:asciiTheme="majorHAnsi" w:eastAsia="Calibri" w:hAnsiTheme="majorHAnsi" w:cstheme="majorHAnsi"/>
                <w:color w:val="000000"/>
              </w:rPr>
              <w:t>the their</w:t>
            </w:r>
            <w:proofErr w:type="gramEnd"/>
            <w:r w:rsidRPr="00A37D7C">
              <w:rPr>
                <w:rFonts w:asciiTheme="majorHAnsi" w:eastAsia="Calibri" w:hAnsiTheme="majorHAnsi" w:cstheme="majorHAnsi"/>
                <w:color w:val="000000"/>
              </w:rPr>
              <w:t xml:space="preserve"> next step followed by a question to assess teacher’s. Additionally </w:t>
            </w:r>
            <w:r w:rsidRPr="00A37D7C">
              <w:rPr>
                <w:rFonts w:asciiTheme="majorHAnsi" w:eastAsia="Calibri" w:hAnsiTheme="majorHAnsi" w:cstheme="majorHAnsi"/>
                <w:color w:val="000000"/>
                <w:highlight w:val="white"/>
              </w:rPr>
              <w:t xml:space="preserve">in each case, participants answer and state how confident they are of that answer using the </w:t>
            </w:r>
            <w:r w:rsidRPr="00A37D7C">
              <w:rPr>
                <w:rFonts w:asciiTheme="majorHAnsi" w:eastAsia="Calibri" w:hAnsiTheme="majorHAnsi" w:cstheme="majorHAnsi"/>
                <w:color w:val="000000"/>
              </w:rPr>
              <w:t>Likert scale rating of likelihood (1-5).</w:t>
            </w:r>
          </w:p>
        </w:tc>
        <w:tc>
          <w:tcPr>
            <w:tcW w:w="3958" w:type="dxa"/>
            <w:shd w:val="clear" w:color="auto" w:fill="auto"/>
            <w:tcMar>
              <w:top w:w="100" w:type="dxa"/>
              <w:left w:w="100" w:type="dxa"/>
              <w:bottom w:w="100" w:type="dxa"/>
              <w:right w:w="100" w:type="dxa"/>
            </w:tcMar>
          </w:tcPr>
          <w:p w14:paraId="1B9A85AD" w14:textId="77777777" w:rsidR="006C14D8" w:rsidRPr="00A37D7C" w:rsidRDefault="00000000">
            <w:pPr>
              <w:spacing w:before="120"/>
              <w:rPr>
                <w:rFonts w:asciiTheme="majorHAnsi" w:eastAsia="Calibri" w:hAnsiTheme="majorHAnsi" w:cstheme="majorHAnsi"/>
              </w:rPr>
            </w:pPr>
            <w:r w:rsidRPr="00A37D7C">
              <w:rPr>
                <w:rFonts w:asciiTheme="majorHAnsi" w:eastAsia="Calibri" w:hAnsiTheme="majorHAnsi" w:cstheme="majorHAnsi"/>
              </w:rPr>
              <w:t xml:space="preserve">The number of correct responses across six questions. </w:t>
            </w:r>
          </w:p>
          <w:p w14:paraId="1206F5E6" w14:textId="77777777" w:rsidR="006C14D8" w:rsidRPr="00A37D7C" w:rsidRDefault="006C14D8">
            <w:pPr>
              <w:rPr>
                <w:rFonts w:asciiTheme="majorHAnsi" w:eastAsia="Calibri" w:hAnsiTheme="majorHAnsi" w:cstheme="majorHAnsi"/>
              </w:rPr>
            </w:pPr>
          </w:p>
          <w:p w14:paraId="301426F0" w14:textId="77777777" w:rsidR="006C14D8" w:rsidRPr="00A37D7C" w:rsidRDefault="00000000">
            <w:pPr>
              <w:spacing w:after="60"/>
              <w:rPr>
                <w:rFonts w:asciiTheme="majorHAnsi" w:eastAsia="Calibri" w:hAnsiTheme="majorHAnsi" w:cstheme="majorHAnsi"/>
              </w:rPr>
            </w:pPr>
            <w:r w:rsidRPr="00A37D7C">
              <w:rPr>
                <w:rFonts w:asciiTheme="majorHAnsi" w:eastAsia="Calibri" w:hAnsiTheme="majorHAnsi" w:cstheme="majorHAnsi"/>
              </w:rPr>
              <w:t>Variable type: Numerical (1-4)</w:t>
            </w:r>
          </w:p>
        </w:tc>
      </w:tr>
      <w:tr w:rsidR="006C14D8" w:rsidRPr="00A37D7C" w14:paraId="7FB3F76A" w14:textId="77777777">
        <w:tc>
          <w:tcPr>
            <w:tcW w:w="1826" w:type="dxa"/>
            <w:shd w:val="clear" w:color="auto" w:fill="auto"/>
            <w:tcMar>
              <w:top w:w="100" w:type="dxa"/>
              <w:left w:w="100" w:type="dxa"/>
              <w:bottom w:w="100" w:type="dxa"/>
              <w:right w:w="100" w:type="dxa"/>
            </w:tcMar>
          </w:tcPr>
          <w:p w14:paraId="3170E697" w14:textId="77777777" w:rsidR="006C14D8" w:rsidRPr="00A37D7C" w:rsidRDefault="00000000">
            <w:pPr>
              <w:spacing w:before="120"/>
              <w:rPr>
                <w:rFonts w:asciiTheme="majorHAnsi" w:eastAsia="Calibri" w:hAnsiTheme="majorHAnsi" w:cstheme="majorHAnsi"/>
                <w:b/>
                <w:color w:val="000000"/>
              </w:rPr>
            </w:pPr>
            <w:r w:rsidRPr="00A37D7C">
              <w:rPr>
                <w:rFonts w:asciiTheme="majorHAnsi" w:eastAsia="Calibri" w:hAnsiTheme="majorHAnsi" w:cstheme="majorHAnsi"/>
                <w:b/>
                <w:color w:val="000000"/>
              </w:rPr>
              <w:t xml:space="preserve">Motivation: </w:t>
            </w:r>
            <w:r w:rsidRPr="00A37D7C">
              <w:rPr>
                <w:rFonts w:asciiTheme="majorHAnsi" w:eastAsia="Calibri" w:hAnsiTheme="majorHAnsi" w:cstheme="majorHAnsi"/>
                <w:color w:val="000000"/>
              </w:rPr>
              <w:t xml:space="preserve">Estimate how motivated teachers feel about their work. </w:t>
            </w:r>
          </w:p>
          <w:p w14:paraId="534B09F8" w14:textId="77777777" w:rsidR="006C14D8" w:rsidRPr="00A37D7C" w:rsidRDefault="006C14D8">
            <w:pPr>
              <w:spacing w:after="60"/>
              <w:rPr>
                <w:rFonts w:asciiTheme="majorHAnsi" w:eastAsia="Calibri" w:hAnsiTheme="majorHAnsi" w:cstheme="majorHAnsi"/>
                <w:b/>
                <w:color w:val="000000"/>
              </w:rPr>
            </w:pPr>
          </w:p>
        </w:tc>
        <w:tc>
          <w:tcPr>
            <w:tcW w:w="3722" w:type="dxa"/>
            <w:shd w:val="clear" w:color="auto" w:fill="auto"/>
            <w:tcMar>
              <w:top w:w="100" w:type="dxa"/>
              <w:left w:w="100" w:type="dxa"/>
              <w:bottom w:w="100" w:type="dxa"/>
              <w:right w:w="100" w:type="dxa"/>
            </w:tcMar>
          </w:tcPr>
          <w:p w14:paraId="00CA4424" w14:textId="77777777" w:rsidR="006C14D8" w:rsidRPr="00A37D7C" w:rsidRDefault="00000000">
            <w:pPr>
              <w:pBdr>
                <w:top w:val="nil"/>
                <w:left w:val="nil"/>
                <w:bottom w:val="nil"/>
                <w:right w:val="nil"/>
                <w:between w:val="nil"/>
              </w:pBdr>
              <w:rPr>
                <w:rFonts w:asciiTheme="majorHAnsi" w:eastAsia="Montserrat" w:hAnsiTheme="majorHAnsi" w:cstheme="majorHAnsi"/>
                <w:color w:val="000000"/>
                <w:sz w:val="20"/>
                <w:szCs w:val="20"/>
                <w:highlight w:val="white"/>
              </w:rPr>
            </w:pPr>
            <w:r w:rsidRPr="00A37D7C">
              <w:rPr>
                <w:rFonts w:asciiTheme="majorHAnsi" w:eastAsia="Montserrat" w:hAnsiTheme="majorHAnsi" w:cstheme="majorHAnsi"/>
                <w:b/>
                <w:color w:val="000000"/>
                <w:sz w:val="20"/>
                <w:szCs w:val="20"/>
                <w:highlight w:val="white"/>
              </w:rPr>
              <w:t xml:space="preserve">Self-reported measures: </w:t>
            </w:r>
            <w:r w:rsidRPr="00A37D7C">
              <w:rPr>
                <w:rFonts w:asciiTheme="majorHAnsi" w:eastAsia="Montserrat" w:hAnsiTheme="majorHAnsi" w:cstheme="majorHAnsi"/>
                <w:color w:val="000000"/>
                <w:sz w:val="20"/>
                <w:szCs w:val="20"/>
                <w:highlight w:val="white"/>
              </w:rPr>
              <w:t>rate agreement with the statement on a scale of 1 to 5, where 1 is “I don’t agree at all” and 5 is “I completely agree”.</w:t>
            </w:r>
            <w:r w:rsidRPr="00A37D7C">
              <w:rPr>
                <w:rFonts w:asciiTheme="majorHAnsi" w:eastAsia="Calibri" w:hAnsiTheme="majorHAnsi" w:cstheme="majorHAnsi"/>
                <w:color w:val="000000"/>
              </w:rPr>
              <w:t xml:space="preserve"> This set of statements includes a combination of intrinsic and extrinsic motivation.  E.g., “When I work hard, students perform up to my expectations</w:t>
            </w:r>
            <w:r w:rsidRPr="00A37D7C">
              <w:rPr>
                <w:rFonts w:asciiTheme="majorHAnsi" w:eastAsia="Montserrat" w:hAnsiTheme="majorHAnsi" w:cstheme="majorHAnsi"/>
                <w:i/>
                <w:color w:val="000000"/>
                <w:sz w:val="20"/>
                <w:szCs w:val="20"/>
                <w:highlight w:val="white"/>
              </w:rPr>
              <w:t>”</w:t>
            </w:r>
          </w:p>
        </w:tc>
        <w:tc>
          <w:tcPr>
            <w:tcW w:w="3958" w:type="dxa"/>
            <w:shd w:val="clear" w:color="auto" w:fill="auto"/>
            <w:tcMar>
              <w:top w:w="100" w:type="dxa"/>
              <w:left w:w="100" w:type="dxa"/>
              <w:bottom w:w="100" w:type="dxa"/>
              <w:right w:w="100" w:type="dxa"/>
            </w:tcMar>
          </w:tcPr>
          <w:p w14:paraId="6AA4D2C5" w14:textId="7FCF151A" w:rsidR="006C14D8" w:rsidRPr="00A37D7C" w:rsidRDefault="00000000">
            <w:pPr>
              <w:spacing w:before="120"/>
              <w:rPr>
                <w:rFonts w:asciiTheme="majorHAnsi" w:eastAsia="Calibri" w:hAnsiTheme="majorHAnsi" w:cstheme="majorHAnsi"/>
              </w:rPr>
            </w:pPr>
            <w:r w:rsidRPr="00A37D7C">
              <w:rPr>
                <w:rFonts w:asciiTheme="majorHAnsi" w:eastAsia="Calibri" w:hAnsiTheme="majorHAnsi" w:cstheme="majorHAnsi"/>
              </w:rPr>
              <w:t xml:space="preserve">Number </w:t>
            </w:r>
            <w:r w:rsidR="00100BB2" w:rsidRPr="00A37D7C">
              <w:rPr>
                <w:rFonts w:asciiTheme="majorHAnsi" w:eastAsia="Calibri" w:hAnsiTheme="majorHAnsi" w:cstheme="majorHAnsi"/>
              </w:rPr>
              <w:t xml:space="preserve">of responses </w:t>
            </w:r>
            <w:r w:rsidRPr="00A37D7C">
              <w:rPr>
                <w:rFonts w:asciiTheme="majorHAnsi" w:eastAsia="Calibri" w:hAnsiTheme="majorHAnsi" w:cstheme="majorHAnsi"/>
              </w:rPr>
              <w:t xml:space="preserve">with Likert-scale of </w:t>
            </w:r>
            <w:r w:rsidR="00100BB2" w:rsidRPr="00A37D7C">
              <w:rPr>
                <w:rFonts w:asciiTheme="majorHAnsi" w:eastAsia="Calibri" w:hAnsiTheme="majorHAnsi" w:cstheme="majorHAnsi"/>
              </w:rPr>
              <w:t>3 or greater</w:t>
            </w:r>
            <w:r w:rsidRPr="00A37D7C">
              <w:rPr>
                <w:rFonts w:asciiTheme="majorHAnsi" w:eastAsia="Calibri" w:hAnsiTheme="majorHAnsi" w:cstheme="majorHAnsi"/>
              </w:rPr>
              <w:t xml:space="preserve"> </w:t>
            </w:r>
          </w:p>
          <w:p w14:paraId="5036CA86" w14:textId="77777777" w:rsidR="006C14D8" w:rsidRPr="00A37D7C" w:rsidRDefault="006C14D8">
            <w:pPr>
              <w:rPr>
                <w:rFonts w:asciiTheme="majorHAnsi" w:eastAsia="Calibri" w:hAnsiTheme="majorHAnsi" w:cstheme="majorHAnsi"/>
              </w:rPr>
            </w:pPr>
          </w:p>
          <w:p w14:paraId="61045EC1" w14:textId="31DE3188" w:rsidR="006C14D8" w:rsidRPr="00A37D7C" w:rsidRDefault="00000000">
            <w:pPr>
              <w:spacing w:after="60"/>
              <w:rPr>
                <w:rFonts w:asciiTheme="majorHAnsi" w:eastAsia="Calibri" w:hAnsiTheme="majorHAnsi" w:cstheme="majorHAnsi"/>
              </w:rPr>
            </w:pPr>
            <w:r w:rsidRPr="00A37D7C">
              <w:rPr>
                <w:rFonts w:asciiTheme="majorHAnsi" w:eastAsia="Calibri" w:hAnsiTheme="majorHAnsi" w:cstheme="majorHAnsi"/>
              </w:rPr>
              <w:t xml:space="preserve"> Variable Type: Numerical (</w:t>
            </w:r>
            <w:r w:rsidR="00837028" w:rsidRPr="00A37D7C">
              <w:rPr>
                <w:rFonts w:asciiTheme="majorHAnsi" w:eastAsia="Calibri" w:hAnsiTheme="majorHAnsi" w:cstheme="majorHAnsi"/>
              </w:rPr>
              <w:t>0-1</w:t>
            </w:r>
            <w:r w:rsidR="00974B53" w:rsidRPr="00A37D7C">
              <w:rPr>
                <w:rFonts w:asciiTheme="majorHAnsi" w:eastAsia="Calibri" w:hAnsiTheme="majorHAnsi" w:cstheme="majorHAnsi"/>
              </w:rPr>
              <w:t>4</w:t>
            </w:r>
            <w:r w:rsidRPr="00A37D7C">
              <w:rPr>
                <w:rFonts w:asciiTheme="majorHAnsi" w:eastAsia="Calibri" w:hAnsiTheme="majorHAnsi" w:cstheme="majorHAnsi"/>
              </w:rPr>
              <w:t>)</w:t>
            </w:r>
          </w:p>
        </w:tc>
      </w:tr>
      <w:tr w:rsidR="006C14D8" w:rsidRPr="00A37D7C" w14:paraId="0C478792" w14:textId="77777777">
        <w:tc>
          <w:tcPr>
            <w:tcW w:w="1826" w:type="dxa"/>
            <w:shd w:val="clear" w:color="auto" w:fill="auto"/>
            <w:tcMar>
              <w:top w:w="100" w:type="dxa"/>
              <w:left w:w="100" w:type="dxa"/>
              <w:bottom w:w="100" w:type="dxa"/>
              <w:right w:w="100" w:type="dxa"/>
            </w:tcMar>
          </w:tcPr>
          <w:p w14:paraId="36278D87" w14:textId="77777777" w:rsidR="006C14D8" w:rsidRPr="00A37D7C" w:rsidRDefault="00000000">
            <w:p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b/>
                <w:color w:val="000000"/>
              </w:rPr>
              <w:t>Locus of Control</w:t>
            </w:r>
            <w:r w:rsidRPr="00A37D7C">
              <w:rPr>
                <w:rFonts w:asciiTheme="majorHAnsi" w:eastAsia="Calibri" w:hAnsiTheme="majorHAnsi" w:cstheme="majorHAnsi"/>
                <w:color w:val="000000"/>
              </w:rPr>
              <w:t xml:space="preserve">: To estimate perception about the </w:t>
            </w:r>
            <w:r w:rsidRPr="00A37D7C">
              <w:rPr>
                <w:rFonts w:asciiTheme="majorHAnsi" w:eastAsia="Calibri" w:hAnsiTheme="majorHAnsi" w:cstheme="majorHAnsi"/>
                <w:color w:val="000000"/>
              </w:rPr>
              <w:lastRenderedPageBreak/>
              <w:t xml:space="preserve">underlying main causes of events in </w:t>
            </w:r>
            <w:proofErr w:type="gramStart"/>
            <w:r w:rsidRPr="00A37D7C">
              <w:rPr>
                <w:rFonts w:asciiTheme="majorHAnsi" w:eastAsia="Calibri" w:hAnsiTheme="majorHAnsi" w:cstheme="majorHAnsi"/>
                <w:color w:val="000000"/>
              </w:rPr>
              <w:t>life</w:t>
            </w:r>
            <w:proofErr w:type="gramEnd"/>
          </w:p>
          <w:p w14:paraId="266D3CCD" w14:textId="77777777" w:rsidR="006C14D8" w:rsidRPr="00A37D7C" w:rsidRDefault="006C14D8">
            <w:pPr>
              <w:spacing w:before="120" w:after="60"/>
              <w:rPr>
                <w:rFonts w:asciiTheme="majorHAnsi" w:eastAsia="Calibri" w:hAnsiTheme="majorHAnsi" w:cstheme="majorHAnsi"/>
                <w:color w:val="000000"/>
              </w:rPr>
            </w:pPr>
          </w:p>
        </w:tc>
        <w:tc>
          <w:tcPr>
            <w:tcW w:w="3722" w:type="dxa"/>
            <w:shd w:val="clear" w:color="auto" w:fill="auto"/>
            <w:tcMar>
              <w:top w:w="100" w:type="dxa"/>
              <w:left w:w="100" w:type="dxa"/>
              <w:bottom w:w="100" w:type="dxa"/>
              <w:right w:w="100" w:type="dxa"/>
            </w:tcMar>
          </w:tcPr>
          <w:p w14:paraId="47C24642" w14:textId="77777777" w:rsidR="006C14D8" w:rsidRPr="00A37D7C" w:rsidRDefault="00000000">
            <w:p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rPr>
              <w:lastRenderedPageBreak/>
              <w:t xml:space="preserve">Observe teachers' perception on the extent to which they can affect outcomes by their own actions by asking them to rate their agreement on a Likert Scale of 1-5. </w:t>
            </w:r>
          </w:p>
        </w:tc>
        <w:tc>
          <w:tcPr>
            <w:tcW w:w="3958" w:type="dxa"/>
            <w:shd w:val="clear" w:color="auto" w:fill="auto"/>
            <w:tcMar>
              <w:top w:w="100" w:type="dxa"/>
              <w:left w:w="100" w:type="dxa"/>
              <w:bottom w:w="100" w:type="dxa"/>
              <w:right w:w="100" w:type="dxa"/>
            </w:tcMar>
          </w:tcPr>
          <w:p w14:paraId="2FDDFD26" w14:textId="77777777" w:rsidR="00100BB2" w:rsidRPr="00A37D7C" w:rsidRDefault="00100BB2" w:rsidP="00100BB2">
            <w:pPr>
              <w:spacing w:before="120"/>
              <w:rPr>
                <w:rFonts w:asciiTheme="majorHAnsi" w:eastAsia="Calibri" w:hAnsiTheme="majorHAnsi" w:cstheme="majorHAnsi"/>
              </w:rPr>
            </w:pPr>
            <w:r w:rsidRPr="00A37D7C">
              <w:rPr>
                <w:rFonts w:asciiTheme="majorHAnsi" w:eastAsia="Calibri" w:hAnsiTheme="majorHAnsi" w:cstheme="majorHAnsi"/>
              </w:rPr>
              <w:t xml:space="preserve">Number of responses with Likert-scale of 3 or greater </w:t>
            </w:r>
          </w:p>
          <w:p w14:paraId="5476E2C8" w14:textId="77777777" w:rsidR="006C14D8" w:rsidRPr="00A37D7C" w:rsidRDefault="006C14D8">
            <w:pPr>
              <w:rPr>
                <w:rFonts w:asciiTheme="majorHAnsi" w:eastAsia="Calibri" w:hAnsiTheme="majorHAnsi" w:cstheme="majorHAnsi"/>
              </w:rPr>
            </w:pPr>
          </w:p>
          <w:p w14:paraId="6FE70213" w14:textId="52564237" w:rsidR="006C14D8" w:rsidRPr="00A37D7C" w:rsidRDefault="00000000">
            <w:pPr>
              <w:spacing w:after="60"/>
              <w:rPr>
                <w:rFonts w:asciiTheme="majorHAnsi" w:eastAsia="Calibri" w:hAnsiTheme="majorHAnsi" w:cstheme="majorHAnsi"/>
              </w:rPr>
            </w:pPr>
            <w:r w:rsidRPr="00A37D7C">
              <w:rPr>
                <w:rFonts w:asciiTheme="majorHAnsi" w:eastAsia="Calibri" w:hAnsiTheme="majorHAnsi" w:cstheme="majorHAnsi"/>
              </w:rPr>
              <w:t xml:space="preserve"> Variable Type: Numerical (</w:t>
            </w:r>
            <w:r w:rsidR="00344F09" w:rsidRPr="00A37D7C">
              <w:rPr>
                <w:rFonts w:asciiTheme="majorHAnsi" w:eastAsia="Calibri" w:hAnsiTheme="majorHAnsi" w:cstheme="majorHAnsi"/>
              </w:rPr>
              <w:t>0-3</w:t>
            </w:r>
            <w:r w:rsidRPr="00A37D7C">
              <w:rPr>
                <w:rFonts w:asciiTheme="majorHAnsi" w:eastAsia="Calibri" w:hAnsiTheme="majorHAnsi" w:cstheme="majorHAnsi"/>
              </w:rPr>
              <w:t>)</w:t>
            </w:r>
          </w:p>
        </w:tc>
      </w:tr>
      <w:tr w:rsidR="006C14D8" w:rsidRPr="00A37D7C" w14:paraId="29F40B2E" w14:textId="77777777">
        <w:tc>
          <w:tcPr>
            <w:tcW w:w="1826" w:type="dxa"/>
            <w:shd w:val="clear" w:color="auto" w:fill="auto"/>
            <w:tcMar>
              <w:top w:w="100" w:type="dxa"/>
              <w:left w:w="100" w:type="dxa"/>
              <w:bottom w:w="100" w:type="dxa"/>
              <w:right w:w="100" w:type="dxa"/>
            </w:tcMar>
          </w:tcPr>
          <w:p w14:paraId="2F289879" w14:textId="77777777" w:rsidR="006C14D8" w:rsidRPr="00A37D7C" w:rsidRDefault="00000000">
            <w:pPr>
              <w:spacing w:before="120"/>
              <w:rPr>
                <w:rFonts w:asciiTheme="majorHAnsi" w:eastAsia="Calibri" w:hAnsiTheme="majorHAnsi" w:cstheme="majorHAnsi"/>
                <w:color w:val="000000"/>
              </w:rPr>
            </w:pPr>
            <w:r w:rsidRPr="00A37D7C">
              <w:rPr>
                <w:rFonts w:asciiTheme="majorHAnsi" w:eastAsia="Calibri" w:hAnsiTheme="majorHAnsi" w:cstheme="majorHAnsi"/>
                <w:b/>
                <w:color w:val="000000"/>
              </w:rPr>
              <w:t>Hyperbolic discounting:</w:t>
            </w:r>
            <w:r w:rsidRPr="00A37D7C">
              <w:rPr>
                <w:rFonts w:asciiTheme="majorHAnsi" w:eastAsia="Calibri" w:hAnsiTheme="majorHAnsi" w:cstheme="majorHAnsi"/>
                <w:color w:val="000000"/>
              </w:rPr>
              <w:t xml:space="preserve"> </w:t>
            </w:r>
            <w:r w:rsidRPr="00A37D7C">
              <w:rPr>
                <w:rFonts w:asciiTheme="majorHAnsi" w:eastAsia="Calibri" w:hAnsiTheme="majorHAnsi" w:cstheme="majorHAnsi"/>
                <w:i/>
                <w:color w:val="000000"/>
              </w:rPr>
              <w:t xml:space="preserve">To estimate the amount of discounting bias the teachers </w:t>
            </w:r>
            <w:r w:rsidRPr="00A37D7C">
              <w:rPr>
                <w:rFonts w:asciiTheme="majorHAnsi" w:eastAsia="Calibri" w:hAnsiTheme="majorHAnsi" w:cstheme="majorHAnsi"/>
                <w:i/>
              </w:rPr>
              <w:t>exhibit</w:t>
            </w:r>
            <w:r w:rsidRPr="00A37D7C">
              <w:rPr>
                <w:rFonts w:asciiTheme="majorHAnsi" w:eastAsia="Calibri" w:hAnsiTheme="majorHAnsi" w:cstheme="majorHAnsi"/>
                <w:i/>
                <w:color w:val="000000"/>
              </w:rPr>
              <w:t>. We will further examine if the treatment effect is higher for those with higher discounting at baseline.</w:t>
            </w:r>
          </w:p>
          <w:p w14:paraId="436E28C8" w14:textId="77777777" w:rsidR="006C14D8" w:rsidRPr="00A37D7C" w:rsidRDefault="006C14D8">
            <w:pPr>
              <w:spacing w:after="60"/>
              <w:rPr>
                <w:rFonts w:asciiTheme="majorHAnsi" w:eastAsia="Calibri" w:hAnsiTheme="majorHAnsi" w:cstheme="majorHAnsi"/>
                <w:b/>
                <w:color w:val="000000"/>
              </w:rPr>
            </w:pPr>
          </w:p>
        </w:tc>
        <w:tc>
          <w:tcPr>
            <w:tcW w:w="3722" w:type="dxa"/>
            <w:shd w:val="clear" w:color="auto" w:fill="auto"/>
            <w:tcMar>
              <w:top w:w="100" w:type="dxa"/>
              <w:left w:w="100" w:type="dxa"/>
              <w:bottom w:w="100" w:type="dxa"/>
              <w:right w:w="100" w:type="dxa"/>
            </w:tcMar>
          </w:tcPr>
          <w:p w14:paraId="741F5DCA" w14:textId="77777777" w:rsidR="006C14D8" w:rsidRPr="00A37D7C" w:rsidRDefault="00000000">
            <w:pPr>
              <w:pBdr>
                <w:top w:val="nil"/>
                <w:left w:val="nil"/>
                <w:bottom w:val="nil"/>
                <w:right w:val="nil"/>
                <w:between w:val="nil"/>
              </w:pBdr>
              <w:rPr>
                <w:rFonts w:asciiTheme="majorHAnsi" w:eastAsia="Calibri" w:hAnsiTheme="majorHAnsi" w:cstheme="majorHAnsi"/>
                <w:color w:val="000000"/>
              </w:rPr>
            </w:pPr>
            <w:r w:rsidRPr="00A37D7C">
              <w:rPr>
                <w:rFonts w:asciiTheme="majorHAnsi" w:eastAsia="Calibri" w:hAnsiTheme="majorHAnsi" w:cstheme="majorHAnsi"/>
                <w:color w:val="000000"/>
                <w:highlight w:val="white"/>
              </w:rPr>
              <w:t xml:space="preserve">A standard discounting question is asked using a </w:t>
            </w:r>
            <w:r w:rsidRPr="00A37D7C">
              <w:rPr>
                <w:rFonts w:asciiTheme="majorHAnsi" w:eastAsia="Calibri" w:hAnsiTheme="majorHAnsi" w:cstheme="majorHAnsi"/>
                <w:b/>
                <w:color w:val="000000"/>
                <w:highlight w:val="white"/>
              </w:rPr>
              <w:t>convex budget task</w:t>
            </w:r>
            <w:r w:rsidRPr="00A37D7C">
              <w:rPr>
                <w:rFonts w:asciiTheme="majorHAnsi" w:eastAsia="Calibri" w:hAnsiTheme="majorHAnsi" w:cstheme="majorHAnsi"/>
                <w:color w:val="000000"/>
                <w:highlight w:val="white"/>
              </w:rPr>
              <w:t xml:space="preserve">. Participants answer a question </w:t>
            </w:r>
            <w:proofErr w:type="gramStart"/>
            <w:r w:rsidRPr="00A37D7C">
              <w:rPr>
                <w:rFonts w:asciiTheme="majorHAnsi" w:eastAsia="Calibri" w:hAnsiTheme="majorHAnsi" w:cstheme="majorHAnsi"/>
                <w:color w:val="000000"/>
                <w:highlight w:val="white"/>
              </w:rPr>
              <w:t>where</w:t>
            </w:r>
            <w:proofErr w:type="gramEnd"/>
            <w:r w:rsidRPr="00A37D7C">
              <w:rPr>
                <w:rFonts w:asciiTheme="majorHAnsi" w:eastAsia="Calibri" w:hAnsiTheme="majorHAnsi" w:cstheme="majorHAnsi"/>
                <w:color w:val="000000"/>
                <w:highlight w:val="white"/>
              </w:rPr>
              <w:t xml:space="preserve"> choosing a payout later ensures an overall greater payout.</w:t>
            </w:r>
          </w:p>
          <w:p w14:paraId="725E061E" w14:textId="77777777" w:rsidR="006C14D8" w:rsidRPr="00A37D7C" w:rsidRDefault="00000000">
            <w:pPr>
              <w:pBdr>
                <w:top w:val="nil"/>
                <w:left w:val="nil"/>
                <w:bottom w:val="nil"/>
                <w:right w:val="nil"/>
                <w:between w:val="nil"/>
              </w:pBdr>
              <w:ind w:left="720"/>
              <w:rPr>
                <w:rFonts w:asciiTheme="majorHAnsi" w:eastAsia="Calibri" w:hAnsiTheme="majorHAnsi" w:cstheme="majorHAnsi"/>
                <w:color w:val="000000"/>
                <w:highlight w:val="white"/>
              </w:rPr>
            </w:pPr>
            <w:r w:rsidRPr="00A37D7C">
              <w:rPr>
                <w:rFonts w:asciiTheme="majorHAnsi" w:eastAsia="Calibri" w:hAnsiTheme="majorHAnsi" w:cstheme="majorHAnsi"/>
                <w:color w:val="000000"/>
                <w:highlight w:val="white"/>
              </w:rPr>
              <w:t>Which of the following would you choose?</w:t>
            </w:r>
          </w:p>
          <w:p w14:paraId="1C1D90EE" w14:textId="77777777" w:rsidR="006C14D8" w:rsidRPr="00A37D7C" w:rsidRDefault="00000000">
            <w:pPr>
              <w:pBdr>
                <w:top w:val="nil"/>
                <w:left w:val="nil"/>
                <w:bottom w:val="nil"/>
                <w:right w:val="nil"/>
                <w:between w:val="nil"/>
              </w:pBdr>
              <w:rPr>
                <w:rFonts w:asciiTheme="majorHAnsi" w:eastAsia="Calibri" w:hAnsiTheme="majorHAnsi" w:cstheme="majorHAnsi"/>
                <w:color w:val="000000"/>
                <w:highlight w:val="white"/>
              </w:rPr>
            </w:pPr>
            <w:r w:rsidRPr="00A37D7C">
              <w:rPr>
                <w:rFonts w:asciiTheme="majorHAnsi" w:eastAsia="Calibri" w:hAnsiTheme="majorHAnsi" w:cstheme="majorHAnsi"/>
                <w:color w:val="000000"/>
                <w:highlight w:val="white"/>
              </w:rPr>
              <w:t>-Rs.350 this week &amp; Rs. 0 in 3 weeks</w:t>
            </w:r>
          </w:p>
          <w:p w14:paraId="354DC0D2" w14:textId="77777777" w:rsidR="006C14D8" w:rsidRPr="00A37D7C" w:rsidRDefault="00000000">
            <w:pPr>
              <w:pBdr>
                <w:top w:val="nil"/>
                <w:left w:val="nil"/>
                <w:bottom w:val="nil"/>
                <w:right w:val="nil"/>
                <w:between w:val="nil"/>
              </w:pBdr>
              <w:rPr>
                <w:rFonts w:asciiTheme="majorHAnsi" w:eastAsia="Calibri" w:hAnsiTheme="majorHAnsi" w:cstheme="majorHAnsi"/>
                <w:color w:val="000000"/>
                <w:highlight w:val="white"/>
              </w:rPr>
            </w:pPr>
            <w:r w:rsidRPr="00A37D7C">
              <w:rPr>
                <w:rFonts w:asciiTheme="majorHAnsi" w:eastAsia="Calibri" w:hAnsiTheme="majorHAnsi" w:cstheme="majorHAnsi"/>
                <w:color w:val="000000"/>
                <w:highlight w:val="white"/>
              </w:rPr>
              <w:t xml:space="preserve">-Rs. </w:t>
            </w:r>
            <w:proofErr w:type="gramStart"/>
            <w:r w:rsidRPr="00A37D7C">
              <w:rPr>
                <w:rFonts w:asciiTheme="majorHAnsi" w:eastAsia="Calibri" w:hAnsiTheme="majorHAnsi" w:cstheme="majorHAnsi"/>
                <w:color w:val="000000"/>
                <w:highlight w:val="white"/>
              </w:rPr>
              <w:t>300  this</w:t>
            </w:r>
            <w:proofErr w:type="gramEnd"/>
            <w:r w:rsidRPr="00A37D7C">
              <w:rPr>
                <w:rFonts w:asciiTheme="majorHAnsi" w:eastAsia="Calibri" w:hAnsiTheme="majorHAnsi" w:cstheme="majorHAnsi"/>
                <w:color w:val="000000"/>
                <w:highlight w:val="white"/>
              </w:rPr>
              <w:t xml:space="preserve"> week &amp; Rs. 100 in 3 weeks</w:t>
            </w:r>
          </w:p>
          <w:p w14:paraId="02EB0146" w14:textId="77777777" w:rsidR="006C14D8" w:rsidRPr="00A37D7C" w:rsidRDefault="00000000">
            <w:pPr>
              <w:pBdr>
                <w:top w:val="nil"/>
                <w:left w:val="nil"/>
                <w:bottom w:val="nil"/>
                <w:right w:val="nil"/>
                <w:between w:val="nil"/>
              </w:pBdr>
              <w:rPr>
                <w:rFonts w:asciiTheme="majorHAnsi" w:eastAsia="Calibri" w:hAnsiTheme="majorHAnsi" w:cstheme="majorHAnsi"/>
                <w:color w:val="000000"/>
                <w:highlight w:val="white"/>
              </w:rPr>
            </w:pPr>
            <w:r w:rsidRPr="00A37D7C">
              <w:rPr>
                <w:rFonts w:asciiTheme="majorHAnsi" w:eastAsia="Calibri" w:hAnsiTheme="majorHAnsi" w:cstheme="majorHAnsi"/>
                <w:color w:val="000000"/>
                <w:highlight w:val="white"/>
              </w:rPr>
              <w:t>-Rs.100 this week &amp; Rs. 350 in 3 weeks</w:t>
            </w:r>
          </w:p>
          <w:p w14:paraId="0C9C8AC3" w14:textId="77777777" w:rsidR="006C14D8" w:rsidRPr="00A37D7C" w:rsidRDefault="00000000">
            <w:pPr>
              <w:pBdr>
                <w:top w:val="nil"/>
                <w:left w:val="nil"/>
                <w:bottom w:val="nil"/>
                <w:right w:val="nil"/>
                <w:between w:val="nil"/>
              </w:pBdr>
              <w:rPr>
                <w:rFonts w:asciiTheme="majorHAnsi" w:eastAsia="Calibri" w:hAnsiTheme="majorHAnsi" w:cstheme="majorHAnsi"/>
                <w:color w:val="000000"/>
                <w:highlight w:val="white"/>
              </w:rPr>
            </w:pPr>
            <w:r w:rsidRPr="00A37D7C">
              <w:rPr>
                <w:rFonts w:asciiTheme="majorHAnsi" w:eastAsia="Calibri" w:hAnsiTheme="majorHAnsi" w:cstheme="majorHAnsi"/>
                <w:color w:val="000000"/>
                <w:highlight w:val="white"/>
              </w:rPr>
              <w:t>-Rs.0 this week &amp; Rs. 500 in 3 weeks</w:t>
            </w:r>
          </w:p>
          <w:p w14:paraId="6C841462" w14:textId="77777777" w:rsidR="006C14D8" w:rsidRPr="00A37D7C" w:rsidRDefault="006C14D8">
            <w:pPr>
              <w:rPr>
                <w:rFonts w:asciiTheme="majorHAnsi" w:eastAsia="Calibri" w:hAnsiTheme="majorHAnsi" w:cstheme="majorHAnsi"/>
              </w:rPr>
            </w:pPr>
          </w:p>
          <w:p w14:paraId="220EF79E" w14:textId="77777777" w:rsidR="006C14D8" w:rsidRPr="00A37D7C" w:rsidRDefault="00000000">
            <w:pPr>
              <w:rPr>
                <w:rFonts w:asciiTheme="majorHAnsi" w:eastAsia="Calibri" w:hAnsiTheme="majorHAnsi" w:cstheme="majorHAnsi"/>
              </w:rPr>
            </w:pPr>
            <w:r w:rsidRPr="00A37D7C">
              <w:rPr>
                <w:rFonts w:asciiTheme="majorHAnsi" w:eastAsia="Calibri" w:hAnsiTheme="majorHAnsi" w:cstheme="majorHAnsi"/>
              </w:rPr>
              <w:t>To ensure the teachers play realistically, they are entered in a lottery. If they win the lottery, they are given the option they choose</w:t>
            </w:r>
            <w:r w:rsidRPr="00A37D7C">
              <w:rPr>
                <w:rFonts w:asciiTheme="majorHAnsi" w:eastAsia="Calibri" w:hAnsiTheme="majorHAnsi" w:cstheme="majorHAnsi"/>
                <w:color w:val="000000"/>
                <w:highlight w:val="white"/>
              </w:rPr>
              <w:t>.</w:t>
            </w:r>
          </w:p>
        </w:tc>
        <w:tc>
          <w:tcPr>
            <w:tcW w:w="3958" w:type="dxa"/>
            <w:shd w:val="clear" w:color="auto" w:fill="auto"/>
            <w:tcMar>
              <w:top w:w="100" w:type="dxa"/>
              <w:left w:w="100" w:type="dxa"/>
              <w:bottom w:w="100" w:type="dxa"/>
              <w:right w:w="100" w:type="dxa"/>
            </w:tcMar>
          </w:tcPr>
          <w:p w14:paraId="333E350D" w14:textId="77777777" w:rsidR="006C14D8" w:rsidRPr="00A37D7C" w:rsidRDefault="00000000">
            <w:pPr>
              <w:spacing w:before="120"/>
              <w:rPr>
                <w:rFonts w:asciiTheme="majorHAnsi" w:eastAsia="Calibri" w:hAnsiTheme="majorHAnsi" w:cstheme="majorHAnsi"/>
              </w:rPr>
            </w:pPr>
            <w:r w:rsidRPr="00A37D7C">
              <w:rPr>
                <w:rFonts w:asciiTheme="majorHAnsi" w:eastAsia="Calibri" w:hAnsiTheme="majorHAnsi" w:cstheme="majorHAnsi"/>
              </w:rPr>
              <w:t xml:space="preserve">Number with 4 choices </w:t>
            </w:r>
          </w:p>
          <w:p w14:paraId="74860697" w14:textId="77777777" w:rsidR="006C14D8" w:rsidRPr="00A37D7C" w:rsidRDefault="006C14D8">
            <w:pPr>
              <w:rPr>
                <w:rFonts w:asciiTheme="majorHAnsi" w:eastAsia="Calibri" w:hAnsiTheme="majorHAnsi" w:cstheme="majorHAnsi"/>
              </w:rPr>
            </w:pPr>
          </w:p>
          <w:p w14:paraId="54B7CB03" w14:textId="77777777" w:rsidR="006C14D8" w:rsidRPr="00A37D7C" w:rsidRDefault="00000000">
            <w:pPr>
              <w:spacing w:after="60"/>
              <w:rPr>
                <w:rFonts w:asciiTheme="majorHAnsi" w:eastAsia="Calibri" w:hAnsiTheme="majorHAnsi" w:cstheme="majorHAnsi"/>
              </w:rPr>
            </w:pPr>
            <w:r w:rsidRPr="00A37D7C">
              <w:rPr>
                <w:rFonts w:asciiTheme="majorHAnsi" w:eastAsia="Calibri" w:hAnsiTheme="majorHAnsi" w:cstheme="majorHAnsi"/>
              </w:rPr>
              <w:t>Variable Type: Numerical (1,2,3,4)</w:t>
            </w:r>
          </w:p>
        </w:tc>
      </w:tr>
      <w:tr w:rsidR="006C14D8" w:rsidRPr="00A37D7C" w14:paraId="4106D8B3" w14:textId="77777777">
        <w:tc>
          <w:tcPr>
            <w:tcW w:w="1826" w:type="dxa"/>
            <w:shd w:val="clear" w:color="auto" w:fill="auto"/>
            <w:tcMar>
              <w:top w:w="100" w:type="dxa"/>
              <w:left w:w="100" w:type="dxa"/>
              <w:bottom w:w="100" w:type="dxa"/>
              <w:right w:w="100" w:type="dxa"/>
            </w:tcMar>
          </w:tcPr>
          <w:p w14:paraId="125DBC6E" w14:textId="77777777" w:rsidR="006C14D8" w:rsidRPr="00A37D7C" w:rsidRDefault="00000000">
            <w:pPr>
              <w:spacing w:before="120"/>
              <w:rPr>
                <w:rFonts w:asciiTheme="majorHAnsi" w:eastAsia="Calibri" w:hAnsiTheme="majorHAnsi" w:cstheme="majorHAnsi"/>
                <w:color w:val="000000"/>
              </w:rPr>
            </w:pPr>
            <w:r w:rsidRPr="00A37D7C">
              <w:rPr>
                <w:rFonts w:asciiTheme="majorHAnsi" w:eastAsia="Calibri" w:hAnsiTheme="majorHAnsi" w:cstheme="majorHAnsi"/>
                <w:b/>
                <w:color w:val="000000"/>
              </w:rPr>
              <w:t>Belief and Attitude:</w:t>
            </w:r>
            <w:r w:rsidRPr="00A37D7C">
              <w:rPr>
                <w:rFonts w:asciiTheme="majorHAnsi" w:eastAsia="Calibri" w:hAnsiTheme="majorHAnsi" w:cstheme="majorHAnsi"/>
                <w:color w:val="000000"/>
              </w:rPr>
              <w:t xml:space="preserve"> </w:t>
            </w:r>
            <w:r w:rsidRPr="00A37D7C">
              <w:rPr>
                <w:rFonts w:asciiTheme="majorHAnsi" w:eastAsia="Calibri" w:hAnsiTheme="majorHAnsi" w:cstheme="majorHAnsi"/>
                <w:color w:val="000000"/>
                <w:highlight w:val="white"/>
              </w:rPr>
              <w:t>Understanding beliefs and perceived social norms regarding their role/ accepted teacher practices,</w:t>
            </w:r>
            <w:r w:rsidRPr="00A37D7C">
              <w:rPr>
                <w:rFonts w:asciiTheme="majorHAnsi" w:eastAsia="Montserrat" w:hAnsiTheme="majorHAnsi" w:cstheme="majorHAnsi"/>
                <w:color w:val="000000"/>
                <w:sz w:val="20"/>
                <w:szCs w:val="20"/>
              </w:rPr>
              <w:t xml:space="preserve"> </w:t>
            </w:r>
            <w:r w:rsidRPr="00A37D7C">
              <w:rPr>
                <w:rFonts w:asciiTheme="majorHAnsi" w:eastAsia="Calibri" w:hAnsiTheme="majorHAnsi" w:cstheme="majorHAnsi"/>
                <w:color w:val="000000"/>
              </w:rPr>
              <w:t xml:space="preserve"> </w:t>
            </w:r>
          </w:p>
          <w:p w14:paraId="31127DD6" w14:textId="77777777" w:rsidR="006C14D8" w:rsidRPr="00A37D7C" w:rsidRDefault="006C14D8">
            <w:pPr>
              <w:spacing w:after="60"/>
              <w:rPr>
                <w:rFonts w:asciiTheme="majorHAnsi" w:eastAsia="Calibri" w:hAnsiTheme="majorHAnsi" w:cstheme="majorHAnsi"/>
                <w:b/>
                <w:color w:val="000000"/>
              </w:rPr>
            </w:pPr>
          </w:p>
        </w:tc>
        <w:tc>
          <w:tcPr>
            <w:tcW w:w="3722" w:type="dxa"/>
            <w:shd w:val="clear" w:color="auto" w:fill="auto"/>
            <w:tcMar>
              <w:top w:w="100" w:type="dxa"/>
              <w:left w:w="100" w:type="dxa"/>
              <w:bottom w:w="100" w:type="dxa"/>
              <w:right w:w="100" w:type="dxa"/>
            </w:tcMar>
          </w:tcPr>
          <w:p w14:paraId="2D724539" w14:textId="77777777" w:rsidR="006C14D8" w:rsidRPr="00A37D7C" w:rsidRDefault="00000000">
            <w:pPr>
              <w:pBdr>
                <w:top w:val="nil"/>
                <w:left w:val="nil"/>
                <w:bottom w:val="nil"/>
                <w:right w:val="nil"/>
                <w:between w:val="nil"/>
              </w:pBdr>
              <w:rPr>
                <w:rFonts w:asciiTheme="majorHAnsi" w:eastAsia="Calibri" w:hAnsiTheme="majorHAnsi" w:cstheme="majorHAnsi"/>
                <w:color w:val="000000"/>
                <w:highlight w:val="white"/>
              </w:rPr>
            </w:pPr>
            <w:r w:rsidRPr="00A37D7C">
              <w:rPr>
                <w:rFonts w:asciiTheme="majorHAnsi" w:eastAsia="Calibri" w:hAnsiTheme="majorHAnsi" w:cstheme="majorHAnsi"/>
                <w:color w:val="000000"/>
                <w:highlight w:val="white"/>
              </w:rPr>
              <w:t> Vignettes describing a scenario and asking teachers what is acceptable; and what is acceptable to most teachers (to elicit norms)</w:t>
            </w:r>
          </w:p>
        </w:tc>
        <w:tc>
          <w:tcPr>
            <w:tcW w:w="3958" w:type="dxa"/>
            <w:shd w:val="clear" w:color="auto" w:fill="auto"/>
            <w:tcMar>
              <w:top w:w="100" w:type="dxa"/>
              <w:left w:w="100" w:type="dxa"/>
              <w:bottom w:w="100" w:type="dxa"/>
              <w:right w:w="100" w:type="dxa"/>
            </w:tcMar>
          </w:tcPr>
          <w:p w14:paraId="13D66451" w14:textId="77777777" w:rsidR="006C14D8" w:rsidRPr="00A37D7C" w:rsidRDefault="00000000">
            <w:pPr>
              <w:spacing w:before="120"/>
              <w:rPr>
                <w:rFonts w:asciiTheme="majorHAnsi" w:eastAsia="Calibri" w:hAnsiTheme="majorHAnsi" w:cstheme="majorHAnsi"/>
              </w:rPr>
            </w:pPr>
            <w:r w:rsidRPr="00A37D7C">
              <w:rPr>
                <w:rFonts w:asciiTheme="majorHAnsi" w:eastAsia="Calibri" w:hAnsiTheme="majorHAnsi" w:cstheme="majorHAnsi"/>
              </w:rPr>
              <w:t xml:space="preserve">Number with 3 choices </w:t>
            </w:r>
          </w:p>
          <w:p w14:paraId="22D32B47" w14:textId="77777777" w:rsidR="006C14D8" w:rsidRPr="00A37D7C" w:rsidRDefault="006C14D8">
            <w:pPr>
              <w:rPr>
                <w:rFonts w:asciiTheme="majorHAnsi" w:eastAsia="Calibri" w:hAnsiTheme="majorHAnsi" w:cstheme="majorHAnsi"/>
              </w:rPr>
            </w:pPr>
          </w:p>
          <w:p w14:paraId="1A3010F2" w14:textId="1ADE6F88" w:rsidR="006C14D8" w:rsidRPr="00A37D7C" w:rsidRDefault="00000000">
            <w:pPr>
              <w:spacing w:after="60"/>
              <w:rPr>
                <w:rFonts w:asciiTheme="majorHAnsi" w:eastAsia="Calibri" w:hAnsiTheme="majorHAnsi" w:cstheme="majorHAnsi"/>
              </w:rPr>
            </w:pPr>
            <w:r w:rsidRPr="00A37D7C">
              <w:rPr>
                <w:rFonts w:asciiTheme="majorHAnsi" w:eastAsia="Calibri" w:hAnsiTheme="majorHAnsi" w:cstheme="majorHAnsi"/>
              </w:rPr>
              <w:t xml:space="preserve">Variable Type: </w:t>
            </w:r>
            <w:r w:rsidR="00100BB2" w:rsidRPr="00A37D7C">
              <w:rPr>
                <w:rFonts w:asciiTheme="majorHAnsi" w:eastAsia="Calibri" w:hAnsiTheme="majorHAnsi" w:cstheme="majorHAnsi"/>
              </w:rPr>
              <w:t>Categorical</w:t>
            </w:r>
            <w:r w:rsidRPr="00A37D7C">
              <w:rPr>
                <w:rFonts w:asciiTheme="majorHAnsi" w:eastAsia="Calibri" w:hAnsiTheme="majorHAnsi" w:cstheme="majorHAnsi"/>
              </w:rPr>
              <w:t xml:space="preserve"> (1,2,3)</w:t>
            </w:r>
          </w:p>
        </w:tc>
      </w:tr>
      <w:tr w:rsidR="006C14D8" w:rsidRPr="00A37D7C" w14:paraId="1D9FE2FE" w14:textId="77777777">
        <w:tc>
          <w:tcPr>
            <w:tcW w:w="1826" w:type="dxa"/>
            <w:shd w:val="clear" w:color="auto" w:fill="auto"/>
            <w:tcMar>
              <w:top w:w="100" w:type="dxa"/>
              <w:left w:w="100" w:type="dxa"/>
              <w:bottom w:w="100" w:type="dxa"/>
              <w:right w:w="100" w:type="dxa"/>
            </w:tcMar>
          </w:tcPr>
          <w:p w14:paraId="3EB41B20" w14:textId="77777777" w:rsidR="006C14D8" w:rsidRPr="00A37D7C" w:rsidRDefault="00000000">
            <w:pPr>
              <w:spacing w:before="120"/>
              <w:rPr>
                <w:rFonts w:asciiTheme="majorHAnsi" w:eastAsia="Calibri" w:hAnsiTheme="majorHAnsi" w:cstheme="majorHAnsi"/>
                <w:color w:val="000000"/>
              </w:rPr>
            </w:pPr>
            <w:r w:rsidRPr="00A37D7C">
              <w:rPr>
                <w:rFonts w:asciiTheme="majorHAnsi" w:eastAsia="Calibri" w:hAnsiTheme="majorHAnsi" w:cstheme="majorHAnsi"/>
                <w:b/>
                <w:color w:val="000000"/>
              </w:rPr>
              <w:t xml:space="preserve">Time-Use: </w:t>
            </w:r>
            <w:r w:rsidRPr="00A37D7C">
              <w:rPr>
                <w:rFonts w:asciiTheme="majorHAnsi" w:eastAsia="Calibri" w:hAnsiTheme="majorHAnsi" w:cstheme="majorHAnsi"/>
                <w:b/>
                <w:i/>
                <w:color w:val="000000"/>
              </w:rPr>
              <w:t xml:space="preserve"> </w:t>
            </w:r>
            <w:r w:rsidRPr="00A37D7C">
              <w:rPr>
                <w:rFonts w:asciiTheme="majorHAnsi" w:eastAsia="Calibri" w:hAnsiTheme="majorHAnsi" w:cstheme="majorHAnsi"/>
                <w:color w:val="000000"/>
              </w:rPr>
              <w:t xml:space="preserve">to assess how time availability play a role in teachers’ engagement </w:t>
            </w:r>
            <w:r w:rsidRPr="00A37D7C">
              <w:rPr>
                <w:rFonts w:asciiTheme="majorHAnsi" w:eastAsia="Calibri" w:hAnsiTheme="majorHAnsi" w:cstheme="majorHAnsi"/>
                <w:color w:val="000000"/>
              </w:rPr>
              <w:lastRenderedPageBreak/>
              <w:t xml:space="preserve">with the </w:t>
            </w:r>
            <w:proofErr w:type="gramStart"/>
            <w:r w:rsidRPr="00A37D7C">
              <w:rPr>
                <w:rFonts w:asciiTheme="majorHAnsi" w:eastAsia="Calibri" w:hAnsiTheme="majorHAnsi" w:cstheme="majorHAnsi"/>
                <w:color w:val="000000"/>
              </w:rPr>
              <w:t>program</w:t>
            </w:r>
            <w:proofErr w:type="gramEnd"/>
            <w:r w:rsidRPr="00A37D7C">
              <w:rPr>
                <w:rFonts w:asciiTheme="majorHAnsi" w:eastAsia="Calibri" w:hAnsiTheme="majorHAnsi" w:cstheme="majorHAnsi"/>
                <w:b/>
                <w:color w:val="000000"/>
              </w:rPr>
              <w:t> </w:t>
            </w:r>
          </w:p>
          <w:p w14:paraId="1E817B23" w14:textId="77777777" w:rsidR="006C14D8" w:rsidRPr="00A37D7C" w:rsidRDefault="006C14D8">
            <w:pPr>
              <w:spacing w:after="60"/>
              <w:rPr>
                <w:rFonts w:asciiTheme="majorHAnsi" w:eastAsia="Calibri" w:hAnsiTheme="majorHAnsi" w:cstheme="majorHAnsi"/>
                <w:b/>
                <w:color w:val="000000"/>
              </w:rPr>
            </w:pPr>
          </w:p>
        </w:tc>
        <w:tc>
          <w:tcPr>
            <w:tcW w:w="3722" w:type="dxa"/>
            <w:shd w:val="clear" w:color="auto" w:fill="auto"/>
            <w:tcMar>
              <w:top w:w="100" w:type="dxa"/>
              <w:left w:w="100" w:type="dxa"/>
              <w:bottom w:w="100" w:type="dxa"/>
              <w:right w:w="100" w:type="dxa"/>
            </w:tcMar>
          </w:tcPr>
          <w:p w14:paraId="685D9F64" w14:textId="77777777" w:rsidR="006C14D8" w:rsidRPr="00A37D7C" w:rsidRDefault="00000000">
            <w:pPr>
              <w:pBdr>
                <w:top w:val="nil"/>
                <w:left w:val="nil"/>
                <w:bottom w:val="nil"/>
                <w:right w:val="nil"/>
                <w:between w:val="nil"/>
              </w:pBdr>
              <w:rPr>
                <w:rFonts w:asciiTheme="majorHAnsi" w:eastAsia="Calibri" w:hAnsiTheme="majorHAnsi" w:cstheme="majorHAnsi"/>
                <w:color w:val="000000"/>
                <w:highlight w:val="white"/>
              </w:rPr>
            </w:pPr>
            <w:r w:rsidRPr="00A37D7C">
              <w:rPr>
                <w:rFonts w:asciiTheme="majorHAnsi" w:eastAsia="Calibri" w:hAnsiTheme="majorHAnsi" w:cstheme="majorHAnsi"/>
                <w:color w:val="000000"/>
                <w:highlight w:val="white"/>
              </w:rPr>
              <w:lastRenderedPageBreak/>
              <w:t xml:space="preserve">Self-reported measures of how teachers "spend" or allocate their time over a day on various activities such as teaching, commuting planning, household work etc. </w:t>
            </w:r>
          </w:p>
          <w:p w14:paraId="6AB8A993" w14:textId="77777777" w:rsidR="006C14D8" w:rsidRPr="00A37D7C" w:rsidRDefault="006C14D8">
            <w:pPr>
              <w:pBdr>
                <w:top w:val="nil"/>
                <w:left w:val="nil"/>
                <w:bottom w:val="nil"/>
                <w:right w:val="nil"/>
                <w:between w:val="nil"/>
              </w:pBdr>
              <w:rPr>
                <w:rFonts w:asciiTheme="majorHAnsi" w:eastAsia="Calibri" w:hAnsiTheme="majorHAnsi" w:cstheme="majorHAnsi"/>
                <w:color w:val="000000"/>
                <w:highlight w:val="white"/>
              </w:rPr>
            </w:pPr>
          </w:p>
        </w:tc>
        <w:tc>
          <w:tcPr>
            <w:tcW w:w="3958" w:type="dxa"/>
            <w:shd w:val="clear" w:color="auto" w:fill="auto"/>
            <w:tcMar>
              <w:top w:w="100" w:type="dxa"/>
              <w:left w:w="100" w:type="dxa"/>
              <w:bottom w:w="100" w:type="dxa"/>
              <w:right w:w="100" w:type="dxa"/>
            </w:tcMar>
          </w:tcPr>
          <w:p w14:paraId="494E5BF8" w14:textId="77777777" w:rsidR="006C14D8" w:rsidRPr="00A37D7C" w:rsidRDefault="00000000">
            <w:pPr>
              <w:spacing w:before="120" w:after="60"/>
              <w:rPr>
                <w:rFonts w:asciiTheme="majorHAnsi" w:eastAsia="Calibri" w:hAnsiTheme="majorHAnsi" w:cstheme="majorHAnsi"/>
              </w:rPr>
            </w:pPr>
            <w:r w:rsidRPr="00A37D7C">
              <w:rPr>
                <w:rFonts w:asciiTheme="majorHAnsi" w:eastAsia="Calibri" w:hAnsiTheme="majorHAnsi" w:cstheme="majorHAnsi"/>
              </w:rPr>
              <w:t xml:space="preserve">Number with 6 options: </w:t>
            </w:r>
          </w:p>
          <w:p w14:paraId="5E2B24B0" w14:textId="77777777" w:rsidR="006C14D8" w:rsidRPr="00A37D7C" w:rsidRDefault="00000000">
            <w:pPr>
              <w:numPr>
                <w:ilvl w:val="1"/>
                <w:numId w:val="13"/>
              </w:numPr>
              <w:pBdr>
                <w:top w:val="nil"/>
                <w:left w:val="nil"/>
                <w:bottom w:val="nil"/>
                <w:right w:val="nil"/>
                <w:between w:val="nil"/>
              </w:pBdr>
              <w:rPr>
                <w:rFonts w:asciiTheme="majorHAnsi" w:eastAsia="Raleway" w:hAnsiTheme="majorHAnsi" w:cstheme="majorHAnsi"/>
                <w:color w:val="000000"/>
                <w:sz w:val="20"/>
                <w:szCs w:val="20"/>
              </w:rPr>
            </w:pPr>
            <w:r w:rsidRPr="00A37D7C">
              <w:rPr>
                <w:rFonts w:asciiTheme="majorHAnsi" w:eastAsia="Raleway" w:hAnsiTheme="majorHAnsi" w:cstheme="majorHAnsi"/>
                <w:color w:val="000000"/>
                <w:sz w:val="20"/>
                <w:szCs w:val="20"/>
              </w:rPr>
              <w:t>Less than an hour</w:t>
            </w:r>
          </w:p>
          <w:p w14:paraId="382B6DD9" w14:textId="77777777" w:rsidR="006C14D8" w:rsidRPr="00A37D7C" w:rsidRDefault="00000000">
            <w:pPr>
              <w:numPr>
                <w:ilvl w:val="1"/>
                <w:numId w:val="13"/>
              </w:numPr>
              <w:pBdr>
                <w:top w:val="nil"/>
                <w:left w:val="nil"/>
                <w:bottom w:val="nil"/>
                <w:right w:val="nil"/>
                <w:between w:val="nil"/>
              </w:pBdr>
              <w:rPr>
                <w:rFonts w:asciiTheme="majorHAnsi" w:eastAsia="Raleway" w:hAnsiTheme="majorHAnsi" w:cstheme="majorHAnsi"/>
                <w:color w:val="000000"/>
                <w:sz w:val="20"/>
                <w:szCs w:val="20"/>
              </w:rPr>
            </w:pPr>
            <w:r w:rsidRPr="00A37D7C">
              <w:rPr>
                <w:rFonts w:asciiTheme="majorHAnsi" w:eastAsia="Raleway" w:hAnsiTheme="majorHAnsi" w:cstheme="majorHAnsi"/>
                <w:color w:val="000000"/>
                <w:sz w:val="20"/>
                <w:szCs w:val="20"/>
              </w:rPr>
              <w:t>1-2 hrs</w:t>
            </w:r>
          </w:p>
          <w:p w14:paraId="7521E59C" w14:textId="77777777" w:rsidR="006C14D8" w:rsidRPr="00A37D7C" w:rsidRDefault="00000000">
            <w:pPr>
              <w:numPr>
                <w:ilvl w:val="1"/>
                <w:numId w:val="13"/>
              </w:numPr>
              <w:pBdr>
                <w:top w:val="nil"/>
                <w:left w:val="nil"/>
                <w:bottom w:val="nil"/>
                <w:right w:val="nil"/>
                <w:between w:val="nil"/>
              </w:pBdr>
              <w:rPr>
                <w:rFonts w:asciiTheme="majorHAnsi" w:eastAsia="Raleway" w:hAnsiTheme="majorHAnsi" w:cstheme="majorHAnsi"/>
                <w:color w:val="000000"/>
                <w:sz w:val="20"/>
                <w:szCs w:val="20"/>
              </w:rPr>
            </w:pPr>
            <w:r w:rsidRPr="00A37D7C">
              <w:rPr>
                <w:rFonts w:asciiTheme="majorHAnsi" w:eastAsia="Raleway" w:hAnsiTheme="majorHAnsi" w:cstheme="majorHAnsi"/>
                <w:color w:val="000000"/>
                <w:sz w:val="20"/>
                <w:szCs w:val="20"/>
              </w:rPr>
              <w:t>2-4 hrs</w:t>
            </w:r>
          </w:p>
          <w:p w14:paraId="30729253" w14:textId="77777777" w:rsidR="006C14D8" w:rsidRPr="00A37D7C" w:rsidRDefault="00000000">
            <w:pPr>
              <w:numPr>
                <w:ilvl w:val="1"/>
                <w:numId w:val="13"/>
              </w:numPr>
              <w:pBdr>
                <w:top w:val="nil"/>
                <w:left w:val="nil"/>
                <w:bottom w:val="nil"/>
                <w:right w:val="nil"/>
                <w:between w:val="nil"/>
              </w:pBdr>
              <w:rPr>
                <w:rFonts w:asciiTheme="majorHAnsi" w:eastAsia="Raleway" w:hAnsiTheme="majorHAnsi" w:cstheme="majorHAnsi"/>
                <w:color w:val="000000"/>
                <w:sz w:val="20"/>
                <w:szCs w:val="20"/>
              </w:rPr>
            </w:pPr>
            <w:r w:rsidRPr="00A37D7C">
              <w:rPr>
                <w:rFonts w:asciiTheme="majorHAnsi" w:eastAsia="Raleway" w:hAnsiTheme="majorHAnsi" w:cstheme="majorHAnsi"/>
                <w:color w:val="000000"/>
                <w:sz w:val="20"/>
                <w:szCs w:val="20"/>
              </w:rPr>
              <w:t>4-6 hrs</w:t>
            </w:r>
          </w:p>
          <w:p w14:paraId="36644F59" w14:textId="77777777" w:rsidR="006C14D8" w:rsidRPr="00A37D7C" w:rsidRDefault="00000000">
            <w:pPr>
              <w:numPr>
                <w:ilvl w:val="1"/>
                <w:numId w:val="13"/>
              </w:numPr>
              <w:pBdr>
                <w:top w:val="nil"/>
                <w:left w:val="nil"/>
                <w:bottom w:val="nil"/>
                <w:right w:val="nil"/>
                <w:between w:val="nil"/>
              </w:pBdr>
              <w:rPr>
                <w:rFonts w:asciiTheme="majorHAnsi" w:eastAsia="Raleway" w:hAnsiTheme="majorHAnsi" w:cstheme="majorHAnsi"/>
                <w:color w:val="000000"/>
                <w:sz w:val="20"/>
                <w:szCs w:val="20"/>
              </w:rPr>
            </w:pPr>
            <w:r w:rsidRPr="00A37D7C">
              <w:rPr>
                <w:rFonts w:asciiTheme="majorHAnsi" w:eastAsia="Raleway" w:hAnsiTheme="majorHAnsi" w:cstheme="majorHAnsi"/>
                <w:color w:val="000000"/>
                <w:sz w:val="20"/>
                <w:szCs w:val="20"/>
              </w:rPr>
              <w:t>more than 6 hrs</w:t>
            </w:r>
          </w:p>
          <w:p w14:paraId="4144D0F7" w14:textId="0751B4FC" w:rsidR="006C14D8" w:rsidRPr="00A37D7C" w:rsidRDefault="00000000">
            <w:pPr>
              <w:numPr>
                <w:ilvl w:val="1"/>
                <w:numId w:val="13"/>
              </w:numPr>
              <w:pBdr>
                <w:top w:val="nil"/>
                <w:left w:val="nil"/>
                <w:bottom w:val="nil"/>
                <w:right w:val="nil"/>
                <w:between w:val="nil"/>
              </w:pBdr>
              <w:rPr>
                <w:rFonts w:asciiTheme="majorHAnsi" w:eastAsia="Raleway" w:hAnsiTheme="majorHAnsi" w:cstheme="majorHAnsi"/>
                <w:color w:val="000000"/>
                <w:sz w:val="20"/>
                <w:szCs w:val="20"/>
              </w:rPr>
            </w:pPr>
            <w:r w:rsidRPr="00A37D7C">
              <w:rPr>
                <w:rFonts w:asciiTheme="majorHAnsi" w:eastAsia="Raleway" w:hAnsiTheme="majorHAnsi" w:cstheme="majorHAnsi"/>
                <w:color w:val="000000"/>
                <w:sz w:val="20"/>
                <w:szCs w:val="20"/>
              </w:rPr>
              <w:lastRenderedPageBreak/>
              <w:t xml:space="preserve">Spend no time on this </w:t>
            </w:r>
            <w:r w:rsidR="00071F3F" w:rsidRPr="00A37D7C">
              <w:rPr>
                <w:rFonts w:asciiTheme="majorHAnsi" w:eastAsia="Raleway" w:hAnsiTheme="majorHAnsi" w:cstheme="majorHAnsi"/>
                <w:color w:val="000000"/>
                <w:sz w:val="20"/>
                <w:szCs w:val="20"/>
              </w:rPr>
              <w:t>activity.</w:t>
            </w:r>
            <w:r w:rsidRPr="00A37D7C">
              <w:rPr>
                <w:rFonts w:asciiTheme="majorHAnsi" w:eastAsia="Raleway" w:hAnsiTheme="majorHAnsi" w:cstheme="majorHAnsi"/>
                <w:color w:val="000000"/>
                <w:sz w:val="20"/>
                <w:szCs w:val="20"/>
              </w:rPr>
              <w:t> </w:t>
            </w:r>
          </w:p>
          <w:p w14:paraId="08116016" w14:textId="2AAB531F" w:rsidR="006C14D8" w:rsidRPr="00A37D7C" w:rsidRDefault="005B5D68">
            <w:pPr>
              <w:spacing w:before="120" w:after="60"/>
              <w:rPr>
                <w:rFonts w:asciiTheme="majorHAnsi" w:eastAsia="Calibri" w:hAnsiTheme="majorHAnsi" w:cstheme="majorHAnsi"/>
              </w:rPr>
            </w:pPr>
            <w:r w:rsidRPr="00A37D7C">
              <w:rPr>
                <w:rFonts w:asciiTheme="majorHAnsi" w:eastAsia="Calibri" w:hAnsiTheme="majorHAnsi" w:cstheme="majorHAnsi"/>
              </w:rPr>
              <w:t>Ordinal variable (1-6).</w:t>
            </w:r>
          </w:p>
        </w:tc>
      </w:tr>
      <w:tr w:rsidR="006C14D8" w:rsidRPr="00A37D7C" w14:paraId="2C8A96C3" w14:textId="77777777">
        <w:tc>
          <w:tcPr>
            <w:tcW w:w="1826" w:type="dxa"/>
            <w:shd w:val="clear" w:color="auto" w:fill="auto"/>
            <w:tcMar>
              <w:top w:w="100" w:type="dxa"/>
              <w:left w:w="100" w:type="dxa"/>
              <w:bottom w:w="100" w:type="dxa"/>
              <w:right w:w="100" w:type="dxa"/>
            </w:tcMar>
          </w:tcPr>
          <w:p w14:paraId="19D3EA31" w14:textId="77777777" w:rsidR="006C14D8" w:rsidRPr="00A37D7C" w:rsidRDefault="00000000">
            <w:pPr>
              <w:rPr>
                <w:rFonts w:asciiTheme="majorHAnsi" w:eastAsia="Calibri" w:hAnsiTheme="majorHAnsi" w:cstheme="majorHAnsi"/>
                <w:color w:val="000000"/>
              </w:rPr>
            </w:pPr>
            <w:r w:rsidRPr="00A37D7C">
              <w:rPr>
                <w:rFonts w:asciiTheme="majorHAnsi" w:eastAsia="Calibri" w:hAnsiTheme="majorHAnsi" w:cstheme="majorHAnsi"/>
                <w:b/>
                <w:color w:val="000000"/>
              </w:rPr>
              <w:lastRenderedPageBreak/>
              <w:t xml:space="preserve">Student Outcomes: </w:t>
            </w:r>
            <w:r w:rsidRPr="00A37D7C">
              <w:rPr>
                <w:rFonts w:asciiTheme="majorHAnsi" w:eastAsia="Calibri" w:hAnsiTheme="majorHAnsi" w:cstheme="majorHAnsi"/>
                <w:color w:val="000000"/>
              </w:rPr>
              <w:t>Hindi and English test scores</w:t>
            </w:r>
          </w:p>
          <w:p w14:paraId="71CC0AF3" w14:textId="77777777" w:rsidR="006C14D8" w:rsidRPr="00A37D7C" w:rsidRDefault="006C14D8">
            <w:pPr>
              <w:rPr>
                <w:rFonts w:asciiTheme="majorHAnsi" w:eastAsia="Calibri" w:hAnsiTheme="majorHAnsi" w:cstheme="majorHAnsi"/>
                <w:b/>
                <w:color w:val="000000"/>
              </w:rPr>
            </w:pPr>
          </w:p>
        </w:tc>
        <w:tc>
          <w:tcPr>
            <w:tcW w:w="3722" w:type="dxa"/>
            <w:shd w:val="clear" w:color="auto" w:fill="auto"/>
            <w:tcMar>
              <w:top w:w="100" w:type="dxa"/>
              <w:left w:w="100" w:type="dxa"/>
              <w:bottom w:w="100" w:type="dxa"/>
              <w:right w:w="100" w:type="dxa"/>
            </w:tcMar>
          </w:tcPr>
          <w:p w14:paraId="3BCD1279" w14:textId="77777777" w:rsidR="006C14D8" w:rsidRPr="00A37D7C" w:rsidRDefault="00000000">
            <w:pPr>
              <w:pBdr>
                <w:top w:val="nil"/>
                <w:left w:val="nil"/>
                <w:bottom w:val="nil"/>
                <w:right w:val="nil"/>
                <w:between w:val="nil"/>
              </w:pBdr>
              <w:rPr>
                <w:rFonts w:asciiTheme="majorHAnsi" w:hAnsiTheme="majorHAnsi" w:cstheme="majorHAnsi"/>
                <w:color w:val="000000"/>
              </w:rPr>
            </w:pPr>
            <w:r w:rsidRPr="00A37D7C">
              <w:rPr>
                <w:rFonts w:asciiTheme="majorHAnsi" w:eastAsia="Montserrat" w:hAnsiTheme="majorHAnsi" w:cstheme="majorHAnsi"/>
                <w:b/>
                <w:color w:val="000000"/>
                <w:sz w:val="20"/>
                <w:szCs w:val="20"/>
              </w:rPr>
              <w:t xml:space="preserve">DIET Student Assessment (UP State Government) </w:t>
            </w:r>
          </w:p>
          <w:p w14:paraId="454A9216" w14:textId="77777777" w:rsidR="006C14D8" w:rsidRPr="00A37D7C" w:rsidRDefault="00000000">
            <w:pPr>
              <w:pBdr>
                <w:top w:val="nil"/>
                <w:left w:val="nil"/>
                <w:bottom w:val="nil"/>
                <w:right w:val="nil"/>
                <w:between w:val="nil"/>
              </w:pBdr>
              <w:rPr>
                <w:rFonts w:asciiTheme="majorHAnsi" w:hAnsiTheme="majorHAnsi" w:cstheme="majorHAnsi"/>
                <w:color w:val="000000"/>
              </w:rPr>
            </w:pPr>
            <w:r w:rsidRPr="00A37D7C">
              <w:rPr>
                <w:rFonts w:asciiTheme="majorHAnsi" w:eastAsia="Montserrat" w:hAnsiTheme="majorHAnsi" w:cstheme="majorHAnsi"/>
                <w:b/>
                <w:color w:val="000000"/>
                <w:sz w:val="20"/>
                <w:szCs w:val="20"/>
              </w:rPr>
              <w:t> </w:t>
            </w:r>
          </w:p>
          <w:p w14:paraId="58D31F92" w14:textId="77777777" w:rsidR="006C14D8" w:rsidRPr="00A37D7C" w:rsidRDefault="00000000">
            <w:pPr>
              <w:pBdr>
                <w:top w:val="nil"/>
                <w:left w:val="nil"/>
                <w:bottom w:val="nil"/>
                <w:right w:val="nil"/>
                <w:between w:val="nil"/>
              </w:pBdr>
              <w:rPr>
                <w:rFonts w:asciiTheme="majorHAnsi" w:hAnsiTheme="majorHAnsi" w:cstheme="majorHAnsi"/>
                <w:color w:val="000000"/>
              </w:rPr>
            </w:pPr>
            <w:r w:rsidRPr="00A37D7C">
              <w:rPr>
                <w:rFonts w:asciiTheme="majorHAnsi" w:eastAsia="Montserrat" w:hAnsiTheme="majorHAnsi" w:cstheme="majorHAnsi"/>
                <w:color w:val="000000"/>
                <w:sz w:val="20"/>
                <w:szCs w:val="20"/>
              </w:rPr>
              <w:t xml:space="preserve">Using standardised tests conducted by the government to measure student outcomes for Hindi and Mathematics at baseline and </w:t>
            </w:r>
            <w:proofErr w:type="gramStart"/>
            <w:r w:rsidRPr="00A37D7C">
              <w:rPr>
                <w:rFonts w:asciiTheme="majorHAnsi" w:eastAsia="Montserrat" w:hAnsiTheme="majorHAnsi" w:cstheme="majorHAnsi"/>
                <w:color w:val="000000"/>
                <w:sz w:val="20"/>
                <w:szCs w:val="20"/>
              </w:rPr>
              <w:t>endline</w:t>
            </w:r>
            <w:proofErr w:type="gramEnd"/>
          </w:p>
          <w:p w14:paraId="366F0C1E" w14:textId="77777777" w:rsidR="006C14D8" w:rsidRPr="00A37D7C" w:rsidRDefault="006C14D8">
            <w:pPr>
              <w:pBdr>
                <w:top w:val="nil"/>
                <w:left w:val="nil"/>
                <w:bottom w:val="nil"/>
                <w:right w:val="nil"/>
                <w:between w:val="nil"/>
              </w:pBdr>
              <w:rPr>
                <w:rFonts w:asciiTheme="majorHAnsi" w:eastAsia="Calibri" w:hAnsiTheme="majorHAnsi" w:cstheme="majorHAnsi"/>
                <w:color w:val="000000"/>
                <w:highlight w:val="white"/>
              </w:rPr>
            </w:pPr>
          </w:p>
        </w:tc>
        <w:tc>
          <w:tcPr>
            <w:tcW w:w="3958" w:type="dxa"/>
            <w:shd w:val="clear" w:color="auto" w:fill="auto"/>
            <w:tcMar>
              <w:top w:w="100" w:type="dxa"/>
              <w:left w:w="100" w:type="dxa"/>
              <w:bottom w:w="100" w:type="dxa"/>
              <w:right w:w="100" w:type="dxa"/>
            </w:tcMar>
          </w:tcPr>
          <w:p w14:paraId="5D3099D6" w14:textId="77777777" w:rsidR="006C14D8" w:rsidRPr="00A37D7C" w:rsidRDefault="00000000">
            <w:pPr>
              <w:spacing w:before="120" w:after="60"/>
              <w:rPr>
                <w:rFonts w:asciiTheme="majorHAnsi" w:eastAsia="Calibri" w:hAnsiTheme="majorHAnsi" w:cstheme="majorHAnsi"/>
              </w:rPr>
            </w:pPr>
            <w:r w:rsidRPr="00A37D7C">
              <w:rPr>
                <w:rFonts w:asciiTheme="majorHAnsi" w:eastAsia="Calibri" w:hAnsiTheme="majorHAnsi" w:cstheme="majorHAnsi"/>
              </w:rPr>
              <w:t>An index of child’s performance combined across the two tests – Continuous variable</w:t>
            </w:r>
          </w:p>
        </w:tc>
      </w:tr>
      <w:tr w:rsidR="006C14D8" w:rsidRPr="00A37D7C" w14:paraId="4C25F6B5" w14:textId="77777777">
        <w:tc>
          <w:tcPr>
            <w:tcW w:w="1826" w:type="dxa"/>
            <w:shd w:val="clear" w:color="auto" w:fill="auto"/>
            <w:tcMar>
              <w:top w:w="100" w:type="dxa"/>
              <w:left w:w="100" w:type="dxa"/>
              <w:bottom w:w="100" w:type="dxa"/>
              <w:right w:w="100" w:type="dxa"/>
            </w:tcMar>
          </w:tcPr>
          <w:p w14:paraId="5BC67F85" w14:textId="77777777" w:rsidR="006C14D8" w:rsidRPr="00A37D7C" w:rsidRDefault="00000000">
            <w:pPr>
              <w:rPr>
                <w:rFonts w:asciiTheme="majorHAnsi" w:eastAsia="Calibri" w:hAnsiTheme="majorHAnsi" w:cstheme="majorHAnsi"/>
              </w:rPr>
            </w:pPr>
            <w:r w:rsidRPr="00A37D7C">
              <w:rPr>
                <w:rFonts w:asciiTheme="majorHAnsi" w:eastAsia="Calibri" w:hAnsiTheme="majorHAnsi" w:cstheme="majorHAnsi"/>
                <w:b/>
                <w:color w:val="000000"/>
              </w:rPr>
              <w:t xml:space="preserve">Demographics: </w:t>
            </w:r>
          </w:p>
          <w:p w14:paraId="6916F27F" w14:textId="77777777" w:rsidR="006C14D8" w:rsidRPr="00A37D7C" w:rsidRDefault="006C14D8">
            <w:pPr>
              <w:spacing w:after="60"/>
              <w:rPr>
                <w:rFonts w:asciiTheme="majorHAnsi" w:eastAsia="Calibri" w:hAnsiTheme="majorHAnsi" w:cstheme="majorHAnsi"/>
                <w:b/>
                <w:color w:val="000000"/>
              </w:rPr>
            </w:pPr>
          </w:p>
        </w:tc>
        <w:tc>
          <w:tcPr>
            <w:tcW w:w="3722" w:type="dxa"/>
            <w:shd w:val="clear" w:color="auto" w:fill="auto"/>
            <w:tcMar>
              <w:top w:w="100" w:type="dxa"/>
              <w:left w:w="100" w:type="dxa"/>
              <w:bottom w:w="100" w:type="dxa"/>
              <w:right w:w="100" w:type="dxa"/>
            </w:tcMar>
          </w:tcPr>
          <w:p w14:paraId="3061E288" w14:textId="77777777" w:rsidR="006C14D8" w:rsidRPr="00A37D7C" w:rsidRDefault="00000000">
            <w:pPr>
              <w:pBdr>
                <w:top w:val="nil"/>
                <w:left w:val="nil"/>
                <w:bottom w:val="nil"/>
                <w:right w:val="nil"/>
                <w:between w:val="nil"/>
              </w:pBdr>
              <w:rPr>
                <w:rFonts w:asciiTheme="majorHAnsi" w:eastAsia="Calibri" w:hAnsiTheme="majorHAnsi" w:cstheme="majorHAnsi"/>
                <w:color w:val="000000"/>
                <w:highlight w:val="white"/>
              </w:rPr>
            </w:pPr>
            <w:r w:rsidRPr="00A37D7C">
              <w:rPr>
                <w:rFonts w:asciiTheme="majorHAnsi" w:eastAsia="Calibri" w:hAnsiTheme="majorHAnsi" w:cstheme="majorHAnsi"/>
                <w:color w:val="000000"/>
                <w:highlight w:val="white"/>
              </w:rPr>
              <w:t xml:space="preserve">Age and Gender of the teacher. Highest education level of the teacher. Salary, household income, number of people in the house, years of teaching experience, type of teacher, staff strength, </w:t>
            </w:r>
            <w:proofErr w:type="gramStart"/>
            <w:r w:rsidRPr="00A37D7C">
              <w:rPr>
                <w:rFonts w:asciiTheme="majorHAnsi" w:eastAsia="Calibri" w:hAnsiTheme="majorHAnsi" w:cstheme="majorHAnsi"/>
                <w:color w:val="000000"/>
                <w:highlight w:val="white"/>
              </w:rPr>
              <w:t>religion</w:t>
            </w:r>
            <w:proofErr w:type="gramEnd"/>
            <w:r w:rsidRPr="00A37D7C">
              <w:rPr>
                <w:rFonts w:asciiTheme="majorHAnsi" w:eastAsia="Calibri" w:hAnsiTheme="majorHAnsi" w:cstheme="majorHAnsi"/>
                <w:color w:val="000000"/>
                <w:highlight w:val="white"/>
              </w:rPr>
              <w:t xml:space="preserve"> and caste. </w:t>
            </w:r>
          </w:p>
        </w:tc>
        <w:tc>
          <w:tcPr>
            <w:tcW w:w="3958" w:type="dxa"/>
            <w:shd w:val="clear" w:color="auto" w:fill="auto"/>
            <w:tcMar>
              <w:top w:w="100" w:type="dxa"/>
              <w:left w:w="100" w:type="dxa"/>
              <w:bottom w:w="100" w:type="dxa"/>
              <w:right w:w="100" w:type="dxa"/>
            </w:tcMar>
          </w:tcPr>
          <w:p w14:paraId="363C4091" w14:textId="77777777" w:rsidR="006C14D8" w:rsidRPr="00A37D7C" w:rsidRDefault="00000000">
            <w:pPr>
              <w:spacing w:before="120"/>
              <w:rPr>
                <w:rFonts w:asciiTheme="majorHAnsi" w:eastAsia="Calibri" w:hAnsiTheme="majorHAnsi" w:cstheme="majorHAnsi"/>
              </w:rPr>
            </w:pPr>
            <w:r w:rsidRPr="00A37D7C">
              <w:rPr>
                <w:rFonts w:asciiTheme="majorHAnsi" w:eastAsia="Calibri" w:hAnsiTheme="majorHAnsi" w:cstheme="majorHAnsi"/>
              </w:rPr>
              <w:t>Age – Continuous numeric variable.</w:t>
            </w:r>
          </w:p>
          <w:p w14:paraId="4085C741" w14:textId="77777777" w:rsidR="006C14D8" w:rsidRPr="00A37D7C" w:rsidRDefault="00000000">
            <w:pPr>
              <w:rPr>
                <w:rFonts w:asciiTheme="majorHAnsi" w:eastAsia="Calibri" w:hAnsiTheme="majorHAnsi" w:cstheme="majorHAnsi"/>
              </w:rPr>
            </w:pPr>
            <w:r w:rsidRPr="00A37D7C">
              <w:rPr>
                <w:rFonts w:asciiTheme="majorHAnsi" w:eastAsia="Calibri" w:hAnsiTheme="majorHAnsi" w:cstheme="majorHAnsi"/>
              </w:rPr>
              <w:t>Gender – Binary Variable.</w:t>
            </w:r>
          </w:p>
          <w:p w14:paraId="6739D483" w14:textId="77777777" w:rsidR="006C14D8" w:rsidRPr="00A37D7C" w:rsidRDefault="00000000">
            <w:pPr>
              <w:rPr>
                <w:rFonts w:asciiTheme="majorHAnsi" w:eastAsia="Calibri" w:hAnsiTheme="majorHAnsi" w:cstheme="majorHAnsi"/>
              </w:rPr>
            </w:pPr>
            <w:r w:rsidRPr="00A37D7C">
              <w:rPr>
                <w:rFonts w:asciiTheme="majorHAnsi" w:eastAsia="Calibri" w:hAnsiTheme="majorHAnsi" w:cstheme="majorHAnsi"/>
              </w:rPr>
              <w:t>Education – Ordinal variable (1-6)</w:t>
            </w:r>
          </w:p>
          <w:p w14:paraId="309AA5DE" w14:textId="77777777" w:rsidR="006C14D8" w:rsidRPr="00A37D7C" w:rsidRDefault="00000000">
            <w:pPr>
              <w:rPr>
                <w:rFonts w:asciiTheme="majorHAnsi" w:eastAsia="Calibri" w:hAnsiTheme="majorHAnsi" w:cstheme="majorHAnsi"/>
              </w:rPr>
            </w:pPr>
            <w:r w:rsidRPr="00A37D7C">
              <w:rPr>
                <w:rFonts w:asciiTheme="majorHAnsi" w:eastAsia="Calibri" w:hAnsiTheme="majorHAnsi" w:cstheme="majorHAnsi"/>
              </w:rPr>
              <w:t xml:space="preserve">Salary: Categorical variable (1-6) </w:t>
            </w:r>
          </w:p>
          <w:p w14:paraId="37DA0E4A" w14:textId="77777777" w:rsidR="006C14D8" w:rsidRPr="00A37D7C" w:rsidRDefault="00000000">
            <w:pPr>
              <w:rPr>
                <w:rFonts w:asciiTheme="majorHAnsi" w:eastAsia="Calibri" w:hAnsiTheme="majorHAnsi" w:cstheme="majorHAnsi"/>
              </w:rPr>
            </w:pPr>
            <w:r w:rsidRPr="00A37D7C">
              <w:rPr>
                <w:rFonts w:asciiTheme="majorHAnsi" w:eastAsia="Calibri" w:hAnsiTheme="majorHAnsi" w:cstheme="majorHAnsi"/>
              </w:rPr>
              <w:t xml:space="preserve">Household Income: Categorical (1-6) </w:t>
            </w:r>
          </w:p>
          <w:p w14:paraId="43630227" w14:textId="77777777" w:rsidR="006C14D8" w:rsidRPr="00A37D7C" w:rsidRDefault="00000000">
            <w:pPr>
              <w:rPr>
                <w:rFonts w:asciiTheme="majorHAnsi" w:eastAsia="Calibri" w:hAnsiTheme="majorHAnsi" w:cstheme="majorHAnsi"/>
              </w:rPr>
            </w:pPr>
            <w:r w:rsidRPr="00A37D7C">
              <w:rPr>
                <w:rFonts w:asciiTheme="majorHAnsi" w:eastAsia="Calibri" w:hAnsiTheme="majorHAnsi" w:cstheme="majorHAnsi"/>
              </w:rPr>
              <w:t xml:space="preserve">Years of Experience: Continuous numeric variable </w:t>
            </w:r>
          </w:p>
          <w:p w14:paraId="485660C4" w14:textId="77777777" w:rsidR="006C14D8" w:rsidRPr="00A37D7C" w:rsidRDefault="00000000">
            <w:pPr>
              <w:rPr>
                <w:rFonts w:asciiTheme="majorHAnsi" w:eastAsia="Calibri" w:hAnsiTheme="majorHAnsi" w:cstheme="majorHAnsi"/>
              </w:rPr>
            </w:pPr>
            <w:r w:rsidRPr="00A37D7C">
              <w:rPr>
                <w:rFonts w:asciiTheme="majorHAnsi" w:eastAsia="Calibri" w:hAnsiTheme="majorHAnsi" w:cstheme="majorHAnsi"/>
              </w:rPr>
              <w:t>Religion and Caste combined – Variable Type: Categorical variable (1-9)</w:t>
            </w:r>
          </w:p>
          <w:p w14:paraId="34CB2DCC" w14:textId="77777777" w:rsidR="006C14D8" w:rsidRPr="00A37D7C" w:rsidRDefault="00000000">
            <w:pPr>
              <w:rPr>
                <w:rFonts w:asciiTheme="majorHAnsi" w:eastAsia="Calibri" w:hAnsiTheme="majorHAnsi" w:cstheme="majorHAnsi"/>
              </w:rPr>
            </w:pPr>
            <w:r w:rsidRPr="00A37D7C">
              <w:rPr>
                <w:rFonts w:asciiTheme="majorHAnsi" w:eastAsia="Calibri" w:hAnsiTheme="majorHAnsi" w:cstheme="majorHAnsi"/>
              </w:rPr>
              <w:t>HH size: Continuous numeric variable.</w:t>
            </w:r>
          </w:p>
          <w:p w14:paraId="71A8C8D8" w14:textId="77777777" w:rsidR="006C14D8" w:rsidRPr="00A37D7C" w:rsidRDefault="00000000">
            <w:pPr>
              <w:rPr>
                <w:rFonts w:asciiTheme="majorHAnsi" w:eastAsia="Calibri" w:hAnsiTheme="majorHAnsi" w:cstheme="majorHAnsi"/>
              </w:rPr>
            </w:pPr>
            <w:r w:rsidRPr="00A37D7C">
              <w:rPr>
                <w:rFonts w:asciiTheme="majorHAnsi" w:eastAsia="Calibri" w:hAnsiTheme="majorHAnsi" w:cstheme="majorHAnsi"/>
              </w:rPr>
              <w:t>Staff strength: Continuous numeric variable.</w:t>
            </w:r>
          </w:p>
          <w:p w14:paraId="732DE939" w14:textId="77777777" w:rsidR="006C14D8" w:rsidRPr="00A37D7C" w:rsidRDefault="00000000">
            <w:pPr>
              <w:rPr>
                <w:rFonts w:asciiTheme="majorHAnsi" w:eastAsia="Calibri" w:hAnsiTheme="majorHAnsi" w:cstheme="majorHAnsi"/>
              </w:rPr>
            </w:pPr>
            <w:r w:rsidRPr="00A37D7C">
              <w:rPr>
                <w:rFonts w:asciiTheme="majorHAnsi" w:eastAsia="Calibri" w:hAnsiTheme="majorHAnsi" w:cstheme="majorHAnsi"/>
              </w:rPr>
              <w:t xml:space="preserve">Type of teacher: Categorical (1-4) </w:t>
            </w:r>
          </w:p>
          <w:p w14:paraId="43591922" w14:textId="77777777" w:rsidR="006C14D8" w:rsidRPr="00A37D7C" w:rsidRDefault="006C14D8">
            <w:pPr>
              <w:spacing w:after="60"/>
              <w:rPr>
                <w:rFonts w:asciiTheme="majorHAnsi" w:eastAsia="Calibri" w:hAnsiTheme="majorHAnsi" w:cstheme="majorHAnsi"/>
              </w:rPr>
            </w:pPr>
          </w:p>
        </w:tc>
      </w:tr>
    </w:tbl>
    <w:p w14:paraId="677650EC" w14:textId="77777777" w:rsidR="006C14D8" w:rsidRPr="00A37D7C" w:rsidRDefault="006C14D8">
      <w:pPr>
        <w:rPr>
          <w:rFonts w:asciiTheme="majorHAnsi" w:eastAsia="Calibri" w:hAnsiTheme="majorHAnsi" w:cstheme="majorHAnsi"/>
          <w:sz w:val="20"/>
          <w:szCs w:val="20"/>
        </w:rPr>
      </w:pPr>
    </w:p>
    <w:p w14:paraId="410B5F67" w14:textId="77777777" w:rsidR="006C14D8" w:rsidRPr="00A37D7C" w:rsidRDefault="00000000">
      <w:pPr>
        <w:pStyle w:val="Heading2"/>
        <w:rPr>
          <w:rFonts w:asciiTheme="majorHAnsi" w:hAnsiTheme="majorHAnsi" w:cstheme="majorHAnsi"/>
        </w:rPr>
      </w:pPr>
      <w:r w:rsidRPr="00A37D7C">
        <w:rPr>
          <w:rFonts w:asciiTheme="majorHAnsi" w:hAnsiTheme="majorHAnsi" w:cstheme="majorHAnsi"/>
        </w:rPr>
        <w:t>Model Specifications</w:t>
      </w:r>
    </w:p>
    <w:p w14:paraId="6C57BAF2" w14:textId="77777777" w:rsidR="006C14D8" w:rsidRPr="00A37D7C" w:rsidRDefault="00000000">
      <w:pPr>
        <w:spacing w:before="120"/>
        <w:jc w:val="both"/>
        <w:rPr>
          <w:rFonts w:asciiTheme="majorHAnsi" w:eastAsia="Calibri" w:hAnsiTheme="majorHAnsi" w:cstheme="majorHAnsi"/>
        </w:rPr>
      </w:pPr>
      <w:r w:rsidRPr="00A37D7C">
        <w:rPr>
          <w:rFonts w:asciiTheme="majorHAnsi" w:eastAsia="Calibri" w:hAnsiTheme="majorHAnsi" w:cstheme="majorHAnsi"/>
        </w:rPr>
        <w:t xml:space="preserve">Ordered Logistic Regression will be used for ordinal outcomes and logit regression for the categorical variables. </w:t>
      </w:r>
    </w:p>
    <w:p w14:paraId="7CABCF85" w14:textId="77777777" w:rsidR="006C14D8" w:rsidRPr="00A37D7C" w:rsidRDefault="00000000">
      <w:pPr>
        <w:jc w:val="both"/>
        <w:rPr>
          <w:rFonts w:asciiTheme="majorHAnsi" w:eastAsia="Calibri" w:hAnsiTheme="majorHAnsi" w:cstheme="majorHAnsi"/>
        </w:rPr>
      </w:pPr>
      <w:r w:rsidRPr="00A37D7C">
        <w:rPr>
          <w:rFonts w:asciiTheme="majorHAnsi" w:eastAsia="Calibri" w:hAnsiTheme="majorHAnsi" w:cstheme="majorHAnsi"/>
        </w:rPr>
        <w:t>Ordinary Least Squares will be used for discrete and continuous numerical variables (Knowledge, Adoption, Salience, Intention, Valuation, Belief and Attitude, Student test outcome, Motivation).</w:t>
      </w:r>
    </w:p>
    <w:p w14:paraId="66451A06" w14:textId="77777777" w:rsidR="006C14D8" w:rsidRPr="00A37D7C" w:rsidRDefault="00000000">
      <w:pPr>
        <w:jc w:val="both"/>
        <w:rPr>
          <w:rFonts w:asciiTheme="majorHAnsi" w:eastAsia="Calibri" w:hAnsiTheme="majorHAnsi" w:cstheme="majorHAnsi"/>
        </w:rPr>
      </w:pPr>
      <w:r w:rsidRPr="00A37D7C">
        <w:rPr>
          <w:rFonts w:asciiTheme="majorHAnsi" w:eastAsia="Calibri" w:hAnsiTheme="majorHAnsi" w:cstheme="majorHAnsi"/>
        </w:rPr>
        <w:t>We will use one model controlling for demographic information and measuring the increase from baseline measures (M1) for every outcome measure. M1 is repeated for each of the three treatment groups.</w:t>
      </w:r>
    </w:p>
    <w:p w14:paraId="04044A00" w14:textId="77777777" w:rsidR="006C14D8" w:rsidRPr="00A37D7C" w:rsidRDefault="00000000">
      <w:pPr>
        <w:jc w:val="both"/>
        <w:rPr>
          <w:rFonts w:asciiTheme="majorHAnsi" w:eastAsia="Calibri" w:hAnsiTheme="majorHAnsi" w:cstheme="majorHAnsi"/>
        </w:rPr>
      </w:pPr>
      <w:r w:rsidRPr="00A37D7C">
        <w:rPr>
          <w:rFonts w:asciiTheme="majorHAnsi" w:eastAsia="Calibri" w:hAnsiTheme="majorHAnsi" w:cstheme="majorHAnsi"/>
        </w:rPr>
        <w:t>Ordinary Least Squares will be used for the discrete numerical variable of specific discounting, modelled without baseline measure (M2).</w:t>
      </w:r>
    </w:p>
    <w:p w14:paraId="3397921B" w14:textId="77777777" w:rsidR="006C14D8" w:rsidRPr="00A37D7C" w:rsidRDefault="006C14D8">
      <w:pPr>
        <w:jc w:val="both"/>
        <w:rPr>
          <w:rFonts w:asciiTheme="majorHAnsi" w:eastAsia="Calibri" w:hAnsiTheme="majorHAnsi" w:cstheme="majorHAnsi"/>
        </w:rPr>
      </w:pPr>
    </w:p>
    <w:p w14:paraId="58CCE0D0" w14:textId="77777777" w:rsidR="006C14D8" w:rsidRPr="00A37D7C" w:rsidRDefault="00000000">
      <w:pPr>
        <w:jc w:val="both"/>
        <w:rPr>
          <w:rFonts w:asciiTheme="majorHAnsi" w:eastAsia="Calibri" w:hAnsiTheme="majorHAnsi" w:cstheme="majorHAnsi"/>
        </w:rPr>
      </w:pPr>
      <w:r w:rsidRPr="00A37D7C">
        <w:rPr>
          <w:rFonts w:asciiTheme="majorHAnsi" w:eastAsia="Calibri" w:hAnsiTheme="majorHAnsi" w:cstheme="majorHAnsi"/>
        </w:rPr>
        <w:t xml:space="preserve">We will use multiple hypothesis testing adjustments with </w:t>
      </w:r>
      <w:proofErr w:type="spellStart"/>
      <w:r w:rsidRPr="00A37D7C">
        <w:rPr>
          <w:rFonts w:asciiTheme="majorHAnsi" w:eastAsia="Calibri" w:hAnsiTheme="majorHAnsi" w:cstheme="majorHAnsi"/>
          <w:highlight w:val="white"/>
        </w:rPr>
        <w:t>pFDR</w:t>
      </w:r>
      <w:proofErr w:type="spellEnd"/>
      <w:r w:rsidRPr="00A37D7C">
        <w:rPr>
          <w:rFonts w:asciiTheme="majorHAnsi" w:eastAsia="Calibri" w:hAnsiTheme="majorHAnsi" w:cstheme="majorHAnsi"/>
          <w:highlight w:val="white"/>
        </w:rPr>
        <w:t xml:space="preserve"> and the q-value</w:t>
      </w:r>
      <w:r w:rsidRPr="00A37D7C">
        <w:rPr>
          <w:rFonts w:asciiTheme="majorHAnsi" w:eastAsia="Calibri" w:hAnsiTheme="majorHAnsi" w:cstheme="majorHAnsi"/>
          <w:color w:val="202122"/>
          <w:sz w:val="21"/>
          <w:szCs w:val="21"/>
          <w:highlight w:val="white"/>
        </w:rPr>
        <w:t xml:space="preserve">. </w:t>
      </w:r>
    </w:p>
    <w:p w14:paraId="46D95E95" w14:textId="77777777" w:rsidR="006C14D8" w:rsidRPr="00A37D7C" w:rsidRDefault="00000000">
      <w:pPr>
        <w:jc w:val="both"/>
        <w:rPr>
          <w:rFonts w:asciiTheme="majorHAnsi" w:eastAsia="Calibri" w:hAnsiTheme="majorHAnsi" w:cstheme="majorHAnsi"/>
        </w:rPr>
      </w:pPr>
      <w:r w:rsidRPr="00A37D7C">
        <w:rPr>
          <w:rFonts w:asciiTheme="majorHAnsi" w:eastAsia="Calibri" w:hAnsiTheme="majorHAnsi" w:cstheme="majorHAnsi"/>
        </w:rPr>
        <w:t xml:space="preserve">M1: Y ~ </w:t>
      </w:r>
      <w:proofErr w:type="spellStart"/>
      <w:r w:rsidRPr="00A37D7C">
        <w:rPr>
          <w:rFonts w:asciiTheme="majorHAnsi" w:eastAsia="Calibri" w:hAnsiTheme="majorHAnsi" w:cstheme="majorHAnsi"/>
        </w:rPr>
        <w:t>treatment_assignment</w:t>
      </w:r>
      <w:proofErr w:type="spellEnd"/>
      <w:r w:rsidRPr="00A37D7C">
        <w:rPr>
          <w:rFonts w:asciiTheme="majorHAnsi" w:eastAsia="Calibri" w:hAnsiTheme="majorHAnsi" w:cstheme="majorHAnsi"/>
        </w:rPr>
        <w:t xml:space="preserve"> + </w:t>
      </w:r>
      <w:proofErr w:type="spellStart"/>
      <w:r w:rsidRPr="00A37D7C">
        <w:rPr>
          <w:rFonts w:asciiTheme="majorHAnsi" w:eastAsia="Calibri" w:hAnsiTheme="majorHAnsi" w:cstheme="majorHAnsi"/>
        </w:rPr>
        <w:t>demographic_covariates</w:t>
      </w:r>
      <w:proofErr w:type="spellEnd"/>
      <w:r w:rsidRPr="00A37D7C">
        <w:rPr>
          <w:rFonts w:asciiTheme="majorHAnsi" w:eastAsia="Calibri" w:hAnsiTheme="majorHAnsi" w:cstheme="majorHAnsi"/>
        </w:rPr>
        <w:t xml:space="preserve"> + </w:t>
      </w:r>
      <w:proofErr w:type="spellStart"/>
      <w:r w:rsidRPr="00A37D7C">
        <w:rPr>
          <w:rFonts w:asciiTheme="majorHAnsi" w:eastAsia="Calibri" w:hAnsiTheme="majorHAnsi" w:cstheme="majorHAnsi"/>
        </w:rPr>
        <w:t>baseline_measures</w:t>
      </w:r>
      <w:proofErr w:type="spellEnd"/>
      <w:r w:rsidRPr="00A37D7C">
        <w:rPr>
          <w:rFonts w:asciiTheme="majorHAnsi" w:eastAsia="Calibri" w:hAnsiTheme="majorHAnsi" w:cstheme="majorHAnsi"/>
        </w:rPr>
        <w:t xml:space="preserve"> + error</w:t>
      </w:r>
    </w:p>
    <w:p w14:paraId="1C0E5DDC" w14:textId="77777777" w:rsidR="006C14D8" w:rsidRPr="00A37D7C" w:rsidRDefault="00000000">
      <w:pPr>
        <w:jc w:val="both"/>
        <w:rPr>
          <w:rFonts w:asciiTheme="majorHAnsi" w:eastAsia="Calibri" w:hAnsiTheme="majorHAnsi" w:cstheme="majorHAnsi"/>
        </w:rPr>
      </w:pPr>
      <w:r w:rsidRPr="00A37D7C">
        <w:rPr>
          <w:rFonts w:asciiTheme="majorHAnsi" w:eastAsia="Calibri" w:hAnsiTheme="majorHAnsi" w:cstheme="majorHAnsi"/>
        </w:rPr>
        <w:lastRenderedPageBreak/>
        <w:t xml:space="preserve">M2: Y ~ </w:t>
      </w:r>
      <w:proofErr w:type="spellStart"/>
      <w:r w:rsidRPr="00A37D7C">
        <w:rPr>
          <w:rFonts w:asciiTheme="majorHAnsi" w:eastAsia="Calibri" w:hAnsiTheme="majorHAnsi" w:cstheme="majorHAnsi"/>
        </w:rPr>
        <w:t>treatment_assignment</w:t>
      </w:r>
      <w:proofErr w:type="spellEnd"/>
      <w:r w:rsidRPr="00A37D7C">
        <w:rPr>
          <w:rFonts w:asciiTheme="majorHAnsi" w:eastAsia="Calibri" w:hAnsiTheme="majorHAnsi" w:cstheme="majorHAnsi"/>
        </w:rPr>
        <w:t xml:space="preserve"> + </w:t>
      </w:r>
      <w:proofErr w:type="spellStart"/>
      <w:r w:rsidRPr="00A37D7C">
        <w:rPr>
          <w:rFonts w:asciiTheme="majorHAnsi" w:eastAsia="Calibri" w:hAnsiTheme="majorHAnsi" w:cstheme="majorHAnsi"/>
        </w:rPr>
        <w:t>demographic_covariates</w:t>
      </w:r>
      <w:proofErr w:type="spellEnd"/>
      <w:r w:rsidRPr="00A37D7C">
        <w:rPr>
          <w:rFonts w:asciiTheme="majorHAnsi" w:eastAsia="Calibri" w:hAnsiTheme="majorHAnsi" w:cstheme="majorHAnsi"/>
        </w:rPr>
        <w:t xml:space="preserve"> + error</w:t>
      </w:r>
    </w:p>
    <w:p w14:paraId="6E3391B1" w14:textId="77777777" w:rsidR="006C14D8" w:rsidRPr="00A37D7C" w:rsidRDefault="00000000">
      <w:pPr>
        <w:jc w:val="both"/>
        <w:rPr>
          <w:rFonts w:asciiTheme="majorHAnsi" w:eastAsia="Calibri" w:hAnsiTheme="majorHAnsi" w:cstheme="majorHAnsi"/>
        </w:rPr>
      </w:pPr>
      <w:r w:rsidRPr="00A37D7C">
        <w:rPr>
          <w:rFonts w:asciiTheme="majorHAnsi" w:eastAsia="Calibri" w:hAnsiTheme="majorHAnsi" w:cstheme="majorHAnsi"/>
        </w:rPr>
        <w:t xml:space="preserve">Y = outcome measures </w:t>
      </w:r>
    </w:p>
    <w:p w14:paraId="4B692C29" w14:textId="77777777" w:rsidR="006C14D8" w:rsidRPr="00A37D7C" w:rsidRDefault="00000000">
      <w:pPr>
        <w:jc w:val="both"/>
        <w:rPr>
          <w:rFonts w:asciiTheme="majorHAnsi" w:eastAsia="Calibri" w:hAnsiTheme="majorHAnsi" w:cstheme="majorHAnsi"/>
        </w:rPr>
      </w:pPr>
      <w:proofErr w:type="spellStart"/>
      <w:r w:rsidRPr="00A37D7C">
        <w:rPr>
          <w:rFonts w:asciiTheme="majorHAnsi" w:eastAsia="Calibri" w:hAnsiTheme="majorHAnsi" w:cstheme="majorHAnsi"/>
        </w:rPr>
        <w:t>treatment_assignment</w:t>
      </w:r>
      <w:proofErr w:type="spellEnd"/>
      <w:r w:rsidRPr="00A37D7C">
        <w:rPr>
          <w:rFonts w:asciiTheme="majorHAnsi" w:eastAsia="Calibri" w:hAnsiTheme="majorHAnsi" w:cstheme="majorHAnsi"/>
        </w:rPr>
        <w:t xml:space="preserve"> = dummy variable, 1 for treatment and 0 for control.</w:t>
      </w:r>
    </w:p>
    <w:p w14:paraId="1CCFFA49" w14:textId="77777777" w:rsidR="006C14D8" w:rsidRPr="00A37D7C" w:rsidRDefault="006C14D8">
      <w:pPr>
        <w:rPr>
          <w:rFonts w:asciiTheme="majorHAnsi" w:eastAsia="Calibri" w:hAnsiTheme="majorHAnsi" w:cstheme="majorHAnsi"/>
        </w:rPr>
      </w:pPr>
    </w:p>
    <w:p w14:paraId="71C190BE" w14:textId="77777777" w:rsidR="006C14D8" w:rsidRPr="00A37D7C" w:rsidRDefault="00000000">
      <w:pPr>
        <w:rPr>
          <w:rFonts w:asciiTheme="majorHAnsi" w:eastAsia="Calibri" w:hAnsiTheme="majorHAnsi" w:cstheme="majorHAnsi"/>
        </w:rPr>
      </w:pPr>
      <w:r w:rsidRPr="00A37D7C">
        <w:rPr>
          <w:rFonts w:asciiTheme="majorHAnsi" w:eastAsia="Calibri" w:hAnsiTheme="majorHAnsi" w:cstheme="majorHAnsi"/>
        </w:rPr>
        <w:t xml:space="preserve">Further, we will split the sample into high discounting and low discounting groups based on the median discounting value. We will estimate if the treatment effect differs for the high and low discounting groups in each of the three groups using a T-Test. We will also use multiple hypothesis testing adjustments with </w:t>
      </w:r>
      <w:proofErr w:type="spellStart"/>
      <w:r w:rsidRPr="00A37D7C">
        <w:rPr>
          <w:rFonts w:asciiTheme="majorHAnsi" w:eastAsia="Calibri" w:hAnsiTheme="majorHAnsi" w:cstheme="majorHAnsi"/>
          <w:highlight w:val="white"/>
        </w:rPr>
        <w:t>pFDR</w:t>
      </w:r>
      <w:proofErr w:type="spellEnd"/>
      <w:r w:rsidRPr="00A37D7C">
        <w:rPr>
          <w:rFonts w:asciiTheme="majorHAnsi" w:eastAsia="Calibri" w:hAnsiTheme="majorHAnsi" w:cstheme="majorHAnsi"/>
          <w:highlight w:val="white"/>
        </w:rPr>
        <w:t xml:space="preserve"> and the q-value</w:t>
      </w:r>
      <w:r w:rsidRPr="00A37D7C">
        <w:rPr>
          <w:rFonts w:asciiTheme="majorHAnsi" w:eastAsia="Calibri" w:hAnsiTheme="majorHAnsi" w:cstheme="majorHAnsi"/>
        </w:rPr>
        <w:t>.</w:t>
      </w:r>
    </w:p>
    <w:p w14:paraId="29DABB24" w14:textId="77777777" w:rsidR="006C14D8" w:rsidRPr="00A37D7C" w:rsidRDefault="006C14D8">
      <w:pPr>
        <w:rPr>
          <w:rFonts w:asciiTheme="majorHAnsi" w:eastAsia="Calibri" w:hAnsiTheme="majorHAnsi" w:cstheme="majorHAnsi"/>
        </w:rPr>
      </w:pPr>
    </w:p>
    <w:p w14:paraId="474A2021" w14:textId="77777777" w:rsidR="006C14D8" w:rsidRPr="00A37D7C" w:rsidRDefault="00000000">
      <w:pPr>
        <w:rPr>
          <w:rFonts w:asciiTheme="majorHAnsi" w:eastAsia="Calibri" w:hAnsiTheme="majorHAnsi" w:cstheme="majorHAnsi"/>
        </w:rPr>
      </w:pPr>
      <w:r w:rsidRPr="00A37D7C">
        <w:rPr>
          <w:rFonts w:asciiTheme="majorHAnsi" w:eastAsia="Calibri" w:hAnsiTheme="majorHAnsi" w:cstheme="majorHAnsi"/>
        </w:rPr>
        <w:t xml:space="preserve">All analysis, including randomisation and data checks, will be conducted using custom-made MATLAB (The MathWorks, Inc) scripts </w:t>
      </w:r>
      <w:r w:rsidRPr="00A37D7C">
        <w:rPr>
          <w:rFonts w:asciiTheme="majorHAnsi" w:eastAsia="Calibri" w:hAnsiTheme="majorHAnsi" w:cstheme="majorHAnsi"/>
          <w:highlight w:val="white"/>
        </w:rPr>
        <w:t>in R (R Core Team, 2014)</w:t>
      </w:r>
      <w:r w:rsidRPr="00A37D7C">
        <w:rPr>
          <w:rFonts w:asciiTheme="majorHAnsi" w:eastAsia="Calibri" w:hAnsiTheme="majorHAnsi" w:cstheme="majorHAnsi"/>
        </w:rPr>
        <w:t>.</w:t>
      </w:r>
    </w:p>
    <w:p w14:paraId="01BF79D8" w14:textId="77777777" w:rsidR="006C14D8" w:rsidRPr="00A37D7C" w:rsidRDefault="006C14D8">
      <w:pPr>
        <w:rPr>
          <w:rFonts w:asciiTheme="majorHAnsi" w:eastAsia="Calibri" w:hAnsiTheme="majorHAnsi" w:cstheme="majorHAnsi"/>
        </w:rPr>
      </w:pPr>
    </w:p>
    <w:p w14:paraId="29B1FD81" w14:textId="77777777" w:rsidR="006C14D8" w:rsidRPr="00A37D7C" w:rsidRDefault="00000000">
      <w:pPr>
        <w:pStyle w:val="Heading2"/>
        <w:rPr>
          <w:rFonts w:asciiTheme="majorHAnsi" w:hAnsiTheme="majorHAnsi" w:cstheme="majorHAnsi"/>
        </w:rPr>
      </w:pPr>
      <w:r w:rsidRPr="00A37D7C">
        <w:rPr>
          <w:rFonts w:asciiTheme="majorHAnsi" w:hAnsiTheme="majorHAnsi" w:cstheme="majorHAnsi"/>
        </w:rPr>
        <w:t>Randomisation Check</w:t>
      </w:r>
    </w:p>
    <w:p w14:paraId="2C5713E3" w14:textId="77777777" w:rsidR="006C14D8" w:rsidRPr="00A37D7C" w:rsidRDefault="00000000">
      <w:pPr>
        <w:rPr>
          <w:rFonts w:asciiTheme="majorHAnsi" w:eastAsia="Calibri" w:hAnsiTheme="majorHAnsi" w:cstheme="majorHAnsi"/>
        </w:rPr>
      </w:pPr>
      <w:r w:rsidRPr="00A37D7C">
        <w:rPr>
          <w:rFonts w:asciiTheme="majorHAnsi" w:eastAsia="Calibri" w:hAnsiTheme="majorHAnsi" w:cstheme="majorHAnsi"/>
        </w:rPr>
        <w:t xml:space="preserve">Treatment status is the only difference between the treatment and control groups in a randomised control study. On average, all other characteristics of treatment and control group members, including demographics, should be balanced. Treatment effect estimates could be </w:t>
      </w:r>
      <w:proofErr w:type="spellStart"/>
      <w:r w:rsidRPr="00A37D7C">
        <w:rPr>
          <w:rFonts w:asciiTheme="majorHAnsi" w:eastAsia="Calibri" w:hAnsiTheme="majorHAnsi" w:cstheme="majorHAnsi"/>
        </w:rPr>
        <w:t>biassed</w:t>
      </w:r>
      <w:proofErr w:type="spellEnd"/>
      <w:r w:rsidRPr="00A37D7C">
        <w:rPr>
          <w:rFonts w:asciiTheme="majorHAnsi" w:eastAsia="Calibri" w:hAnsiTheme="majorHAnsi" w:cstheme="majorHAnsi"/>
        </w:rPr>
        <w:t xml:space="preserve"> if there is an imbalance across the groups despite the randomisation process. We will check for balance between treatment and control groups for baseline measures. </w:t>
      </w:r>
    </w:p>
    <w:p w14:paraId="23A2A3AA" w14:textId="77777777" w:rsidR="006C14D8" w:rsidRPr="00A37D7C" w:rsidRDefault="006C14D8">
      <w:pPr>
        <w:rPr>
          <w:rFonts w:asciiTheme="majorHAnsi" w:eastAsia="Calibri" w:hAnsiTheme="majorHAnsi" w:cstheme="majorHAnsi"/>
        </w:rPr>
      </w:pPr>
    </w:p>
    <w:p w14:paraId="316D6D14" w14:textId="77777777" w:rsidR="006C14D8" w:rsidRPr="00A37D7C" w:rsidRDefault="00000000">
      <w:pPr>
        <w:rPr>
          <w:rFonts w:asciiTheme="majorHAnsi" w:eastAsia="Calibri" w:hAnsiTheme="majorHAnsi" w:cstheme="majorHAnsi"/>
        </w:rPr>
      </w:pPr>
      <w:r w:rsidRPr="00A37D7C">
        <w:rPr>
          <w:rFonts w:asciiTheme="majorHAnsi" w:eastAsia="Calibri" w:hAnsiTheme="majorHAnsi" w:cstheme="majorHAnsi"/>
        </w:rPr>
        <w:t xml:space="preserve">M3: X ~ </w:t>
      </w:r>
      <w:proofErr w:type="spellStart"/>
      <w:r w:rsidRPr="00A37D7C">
        <w:rPr>
          <w:rFonts w:asciiTheme="majorHAnsi" w:eastAsia="Calibri" w:hAnsiTheme="majorHAnsi" w:cstheme="majorHAnsi"/>
        </w:rPr>
        <w:t>treatment_assignment</w:t>
      </w:r>
      <w:proofErr w:type="spellEnd"/>
      <w:r w:rsidRPr="00A37D7C">
        <w:rPr>
          <w:rFonts w:asciiTheme="majorHAnsi" w:eastAsia="Calibri" w:hAnsiTheme="majorHAnsi" w:cstheme="majorHAnsi"/>
        </w:rPr>
        <w:t xml:space="preserve"> + error</w:t>
      </w:r>
    </w:p>
    <w:p w14:paraId="4DFE5435" w14:textId="77777777" w:rsidR="006C14D8" w:rsidRPr="00A37D7C" w:rsidRDefault="00000000">
      <w:pPr>
        <w:rPr>
          <w:rFonts w:asciiTheme="majorHAnsi" w:eastAsia="Calibri" w:hAnsiTheme="majorHAnsi" w:cstheme="majorHAnsi"/>
        </w:rPr>
      </w:pPr>
      <w:r w:rsidRPr="00A37D7C">
        <w:rPr>
          <w:rFonts w:asciiTheme="majorHAnsi" w:eastAsia="Calibri" w:hAnsiTheme="majorHAnsi" w:cstheme="majorHAnsi"/>
        </w:rPr>
        <w:t xml:space="preserve">X is the different Outcome measures of interest at baseline. </w:t>
      </w:r>
    </w:p>
    <w:p w14:paraId="30F15B15" w14:textId="77777777" w:rsidR="006C14D8" w:rsidRPr="00A37D7C" w:rsidRDefault="006C14D8">
      <w:pPr>
        <w:rPr>
          <w:rFonts w:asciiTheme="majorHAnsi" w:eastAsia="Calibri" w:hAnsiTheme="majorHAnsi" w:cstheme="majorHAnsi"/>
        </w:rPr>
      </w:pPr>
    </w:p>
    <w:p w14:paraId="364008B3" w14:textId="77777777" w:rsidR="006C14D8" w:rsidRPr="00A37D7C" w:rsidRDefault="00000000">
      <w:pPr>
        <w:pStyle w:val="Heading2"/>
        <w:rPr>
          <w:rFonts w:asciiTheme="majorHAnsi" w:hAnsiTheme="majorHAnsi" w:cstheme="majorHAnsi"/>
        </w:rPr>
      </w:pPr>
      <w:r w:rsidRPr="00A37D7C">
        <w:rPr>
          <w:rFonts w:asciiTheme="majorHAnsi" w:hAnsiTheme="majorHAnsi" w:cstheme="majorHAnsi"/>
        </w:rPr>
        <w:t>Attrition Check</w:t>
      </w:r>
    </w:p>
    <w:p w14:paraId="519A8D39" w14:textId="77777777" w:rsidR="006C14D8" w:rsidRPr="00A37D7C" w:rsidRDefault="00000000">
      <w:pPr>
        <w:rPr>
          <w:rFonts w:asciiTheme="majorHAnsi" w:eastAsia="Calibri" w:hAnsiTheme="majorHAnsi" w:cstheme="majorHAnsi"/>
        </w:rPr>
      </w:pPr>
      <w:r w:rsidRPr="00A37D7C">
        <w:rPr>
          <w:rFonts w:asciiTheme="majorHAnsi" w:eastAsia="Calibri" w:hAnsiTheme="majorHAnsi" w:cstheme="majorHAnsi"/>
        </w:rPr>
        <w:t xml:space="preserve">The biggest concern with attrition is the possibility of bias. If the types of treatment group teachers who are attritted are systematically different from the control teachers in a manner related to our outcomes, results are likely </w:t>
      </w:r>
      <w:proofErr w:type="spellStart"/>
      <w:r w:rsidRPr="00A37D7C">
        <w:rPr>
          <w:rFonts w:asciiTheme="majorHAnsi" w:eastAsia="Calibri" w:hAnsiTheme="majorHAnsi" w:cstheme="majorHAnsi"/>
        </w:rPr>
        <w:t>biassed</w:t>
      </w:r>
      <w:proofErr w:type="spellEnd"/>
      <w:r w:rsidRPr="00A37D7C">
        <w:rPr>
          <w:rFonts w:asciiTheme="majorHAnsi" w:eastAsia="Calibri" w:hAnsiTheme="majorHAnsi" w:cstheme="majorHAnsi"/>
        </w:rPr>
        <w:t xml:space="preserve">. For example, if older teachers leave one treatment group more than the control group, and age correlates with study outcomes, results are likely skewed. We would analyse by regressing a binary variable that equals one if a teacher attrition treatment status, </w:t>
      </w:r>
    </w:p>
    <w:p w14:paraId="3128A783" w14:textId="77777777" w:rsidR="006C14D8" w:rsidRPr="00A37D7C" w:rsidRDefault="006C14D8">
      <w:pPr>
        <w:rPr>
          <w:rFonts w:asciiTheme="majorHAnsi" w:eastAsia="Calibri" w:hAnsiTheme="majorHAnsi" w:cstheme="majorHAnsi"/>
        </w:rPr>
      </w:pPr>
    </w:p>
    <w:p w14:paraId="7FAF2454" w14:textId="77777777" w:rsidR="006C14D8" w:rsidRPr="00A37D7C" w:rsidRDefault="00000000">
      <w:pPr>
        <w:rPr>
          <w:rFonts w:asciiTheme="majorHAnsi" w:eastAsia="Calibri" w:hAnsiTheme="majorHAnsi" w:cstheme="majorHAnsi"/>
        </w:rPr>
      </w:pPr>
      <w:r w:rsidRPr="00A37D7C">
        <w:rPr>
          <w:rFonts w:asciiTheme="majorHAnsi" w:eastAsia="Calibri" w:hAnsiTheme="majorHAnsi" w:cstheme="majorHAnsi"/>
        </w:rPr>
        <w:t xml:space="preserve">M4: A ~ </w:t>
      </w:r>
      <w:proofErr w:type="spellStart"/>
      <w:r w:rsidRPr="00A37D7C">
        <w:rPr>
          <w:rFonts w:asciiTheme="majorHAnsi" w:eastAsia="Calibri" w:hAnsiTheme="majorHAnsi" w:cstheme="majorHAnsi"/>
        </w:rPr>
        <w:t>treatment_assignment</w:t>
      </w:r>
      <w:proofErr w:type="spellEnd"/>
      <w:r w:rsidRPr="00A37D7C">
        <w:rPr>
          <w:rFonts w:asciiTheme="majorHAnsi" w:eastAsia="Calibri" w:hAnsiTheme="majorHAnsi" w:cstheme="majorHAnsi"/>
        </w:rPr>
        <w:t xml:space="preserve"> + X</w:t>
      </w:r>
      <w:r w:rsidRPr="00A37D7C">
        <w:rPr>
          <w:rFonts w:asciiTheme="majorHAnsi" w:eastAsia="Calibri" w:hAnsiTheme="majorHAnsi" w:cstheme="majorHAnsi"/>
          <w:vertAlign w:val="subscript"/>
        </w:rPr>
        <w:t xml:space="preserve">i </w:t>
      </w:r>
      <w:r w:rsidRPr="00A37D7C">
        <w:rPr>
          <w:rFonts w:asciiTheme="majorHAnsi" w:eastAsia="Calibri" w:hAnsiTheme="majorHAnsi" w:cstheme="majorHAnsi"/>
        </w:rPr>
        <w:t xml:space="preserve">+ </w:t>
      </w:r>
      <w:proofErr w:type="spellStart"/>
      <w:r w:rsidRPr="00A37D7C">
        <w:rPr>
          <w:rFonts w:asciiTheme="majorHAnsi" w:eastAsia="Calibri" w:hAnsiTheme="majorHAnsi" w:cstheme="majorHAnsi"/>
        </w:rPr>
        <w:t>treatment_assignment</w:t>
      </w:r>
      <w:proofErr w:type="spellEnd"/>
      <w:r w:rsidRPr="00A37D7C">
        <w:rPr>
          <w:rFonts w:asciiTheme="majorHAnsi" w:eastAsia="Calibri" w:hAnsiTheme="majorHAnsi" w:cstheme="majorHAnsi"/>
        </w:rPr>
        <w:t>* X</w:t>
      </w:r>
      <w:r w:rsidRPr="00A37D7C">
        <w:rPr>
          <w:rFonts w:asciiTheme="majorHAnsi" w:eastAsia="Calibri" w:hAnsiTheme="majorHAnsi" w:cstheme="majorHAnsi"/>
          <w:vertAlign w:val="subscript"/>
        </w:rPr>
        <w:t xml:space="preserve">i </w:t>
      </w:r>
      <w:r w:rsidRPr="00A37D7C">
        <w:rPr>
          <w:rFonts w:asciiTheme="majorHAnsi" w:eastAsia="Calibri" w:hAnsiTheme="majorHAnsi" w:cstheme="majorHAnsi"/>
        </w:rPr>
        <w:t>+ error</w:t>
      </w:r>
    </w:p>
    <w:p w14:paraId="7D119F40" w14:textId="77777777" w:rsidR="006C14D8" w:rsidRPr="00A37D7C" w:rsidRDefault="006C14D8">
      <w:pPr>
        <w:rPr>
          <w:rFonts w:asciiTheme="majorHAnsi" w:eastAsia="Calibri" w:hAnsiTheme="majorHAnsi" w:cstheme="majorHAnsi"/>
        </w:rPr>
      </w:pPr>
    </w:p>
    <w:p w14:paraId="28175A74" w14:textId="77777777" w:rsidR="006C14D8" w:rsidRPr="00A37D7C" w:rsidRDefault="00000000">
      <w:pPr>
        <w:rPr>
          <w:rFonts w:asciiTheme="majorHAnsi" w:eastAsia="Calibri" w:hAnsiTheme="majorHAnsi" w:cstheme="majorHAnsi"/>
        </w:rPr>
      </w:pPr>
      <w:r w:rsidRPr="00A37D7C">
        <w:rPr>
          <w:rFonts w:asciiTheme="majorHAnsi" w:eastAsia="Calibri" w:hAnsiTheme="majorHAnsi" w:cstheme="majorHAnsi"/>
        </w:rPr>
        <w:t xml:space="preserve"> A is a binary variable of </w:t>
      </w:r>
      <w:proofErr w:type="spellStart"/>
      <w:r w:rsidRPr="00A37D7C">
        <w:rPr>
          <w:rFonts w:asciiTheme="majorHAnsi" w:eastAsia="Calibri" w:hAnsiTheme="majorHAnsi" w:cstheme="majorHAnsi"/>
        </w:rPr>
        <w:t>attrited</w:t>
      </w:r>
      <w:proofErr w:type="spellEnd"/>
      <w:r w:rsidRPr="00A37D7C">
        <w:rPr>
          <w:rFonts w:asciiTheme="majorHAnsi" w:eastAsia="Calibri" w:hAnsiTheme="majorHAnsi" w:cstheme="majorHAnsi"/>
        </w:rPr>
        <w:t xml:space="preserve"> or not.</w:t>
      </w:r>
    </w:p>
    <w:p w14:paraId="22F5E5E4" w14:textId="77777777" w:rsidR="006C14D8" w:rsidRPr="00A37D7C" w:rsidRDefault="00000000">
      <w:pPr>
        <w:rPr>
          <w:rFonts w:asciiTheme="majorHAnsi" w:eastAsia="Calibri" w:hAnsiTheme="majorHAnsi" w:cstheme="majorHAnsi"/>
        </w:rPr>
      </w:pPr>
      <w:r w:rsidRPr="00A37D7C">
        <w:rPr>
          <w:rFonts w:asciiTheme="majorHAnsi" w:eastAsia="Calibri" w:hAnsiTheme="majorHAnsi" w:cstheme="majorHAnsi"/>
        </w:rPr>
        <w:t>X</w:t>
      </w:r>
      <w:r w:rsidRPr="00A37D7C">
        <w:rPr>
          <w:rFonts w:asciiTheme="majorHAnsi" w:eastAsia="Calibri" w:hAnsiTheme="majorHAnsi" w:cstheme="majorHAnsi"/>
          <w:vertAlign w:val="subscript"/>
        </w:rPr>
        <w:t>i</w:t>
      </w:r>
      <w:r w:rsidRPr="00A37D7C">
        <w:rPr>
          <w:rFonts w:asciiTheme="majorHAnsi" w:eastAsia="Calibri" w:hAnsiTheme="majorHAnsi" w:cstheme="majorHAnsi"/>
        </w:rPr>
        <w:t xml:space="preserve"> is the different Outcome measures of interest at baseline.</w:t>
      </w:r>
    </w:p>
    <w:p w14:paraId="4E8115D2" w14:textId="77777777" w:rsidR="006C14D8" w:rsidRPr="00A37D7C" w:rsidRDefault="00000000">
      <w:pPr>
        <w:rPr>
          <w:rFonts w:asciiTheme="majorHAnsi" w:eastAsia="Calibri" w:hAnsiTheme="majorHAnsi" w:cstheme="majorHAnsi"/>
        </w:rPr>
      </w:pPr>
      <w:r w:rsidRPr="00A37D7C">
        <w:rPr>
          <w:rFonts w:asciiTheme="majorHAnsi" w:hAnsiTheme="majorHAnsi" w:cstheme="majorHAnsi"/>
        </w:rPr>
        <w:br w:type="page"/>
      </w:r>
    </w:p>
    <w:p w14:paraId="492F09C2" w14:textId="77777777" w:rsidR="006C14D8" w:rsidRPr="00A37D7C" w:rsidRDefault="00000000">
      <w:pPr>
        <w:pStyle w:val="Heading1"/>
        <w:rPr>
          <w:rFonts w:asciiTheme="majorHAnsi" w:hAnsiTheme="majorHAnsi" w:cstheme="majorHAnsi"/>
        </w:rPr>
      </w:pPr>
      <w:r w:rsidRPr="00A37D7C">
        <w:rPr>
          <w:rFonts w:asciiTheme="majorHAnsi" w:hAnsiTheme="majorHAnsi" w:cstheme="majorHAnsi"/>
        </w:rPr>
        <w:lastRenderedPageBreak/>
        <w:t>Bibliography</w:t>
      </w:r>
    </w:p>
    <w:p w14:paraId="2C96239B" w14:textId="77777777" w:rsidR="006C14D8" w:rsidRPr="00A37D7C" w:rsidRDefault="00000000">
      <w:pPr>
        <w:numPr>
          <w:ilvl w:val="1"/>
          <w:numId w:val="14"/>
        </w:numPr>
        <w:pBdr>
          <w:top w:val="nil"/>
          <w:left w:val="nil"/>
          <w:bottom w:val="nil"/>
          <w:right w:val="nil"/>
          <w:between w:val="nil"/>
        </w:pBdr>
        <w:shd w:val="clear" w:color="auto" w:fill="FFFFFF"/>
        <w:rPr>
          <w:rFonts w:asciiTheme="majorHAnsi" w:eastAsia="Calibri" w:hAnsiTheme="majorHAnsi" w:cstheme="majorHAnsi"/>
          <w:color w:val="202122"/>
          <w:highlight w:val="white"/>
        </w:rPr>
      </w:pPr>
      <w:r w:rsidRPr="00A37D7C">
        <w:rPr>
          <w:rFonts w:asciiTheme="majorHAnsi" w:eastAsia="Calibri" w:hAnsiTheme="majorHAnsi" w:cstheme="majorHAnsi"/>
          <w:color w:val="202122"/>
          <w:highlight w:val="white"/>
        </w:rPr>
        <w:t xml:space="preserve">Abraham, R., Shirrell, S., Downs-Tepper, H., &amp; Chakravarthy, V. (2015). Quantitative Assessment of Teacher Motivation, Classroom Practices and Student Learning. </w:t>
      </w:r>
      <w:proofErr w:type="spellStart"/>
      <w:r w:rsidRPr="00A37D7C">
        <w:rPr>
          <w:rFonts w:asciiTheme="majorHAnsi" w:eastAsia="Calibri" w:hAnsiTheme="majorHAnsi" w:cstheme="majorHAnsi"/>
          <w:color w:val="202122"/>
          <w:highlight w:val="white"/>
        </w:rPr>
        <w:t>IDinsight</w:t>
      </w:r>
      <w:proofErr w:type="spellEnd"/>
      <w:r w:rsidRPr="00A37D7C">
        <w:rPr>
          <w:rFonts w:asciiTheme="majorHAnsi" w:eastAsia="Calibri" w:hAnsiTheme="majorHAnsi" w:cstheme="majorHAnsi"/>
          <w:color w:val="202122"/>
          <w:highlight w:val="white"/>
        </w:rPr>
        <w:t xml:space="preserve">. </w:t>
      </w:r>
      <w:proofErr w:type="spellStart"/>
      <w:r w:rsidRPr="00A37D7C">
        <w:rPr>
          <w:rFonts w:asciiTheme="majorHAnsi" w:eastAsia="Calibri" w:hAnsiTheme="majorHAnsi" w:cstheme="majorHAnsi"/>
          <w:color w:val="202122"/>
          <w:highlight w:val="white"/>
        </w:rPr>
        <w:t>Idinsight</w:t>
      </w:r>
      <w:proofErr w:type="spellEnd"/>
      <w:r w:rsidRPr="00A37D7C">
        <w:rPr>
          <w:rFonts w:asciiTheme="majorHAnsi" w:eastAsia="Calibri" w:hAnsiTheme="majorHAnsi" w:cstheme="majorHAnsi"/>
          <w:color w:val="202122"/>
          <w:highlight w:val="white"/>
        </w:rPr>
        <w:t>. Org/insights/stir/STIR% 20Baseline% 20Report% 20Final% 20Clean. Pdf (accessed 26 October 2017).</w:t>
      </w:r>
    </w:p>
    <w:p w14:paraId="16E0B9C4" w14:textId="77777777" w:rsidR="006C14D8" w:rsidRPr="00A37D7C" w:rsidRDefault="00000000">
      <w:pPr>
        <w:numPr>
          <w:ilvl w:val="1"/>
          <w:numId w:val="14"/>
        </w:numPr>
        <w:pBdr>
          <w:top w:val="nil"/>
          <w:left w:val="nil"/>
          <w:bottom w:val="nil"/>
          <w:right w:val="nil"/>
          <w:between w:val="nil"/>
        </w:pBdr>
        <w:shd w:val="clear" w:color="auto" w:fill="FFFFFF"/>
        <w:rPr>
          <w:rFonts w:asciiTheme="majorHAnsi" w:eastAsia="Calibri" w:hAnsiTheme="majorHAnsi" w:cstheme="majorHAnsi"/>
          <w:color w:val="202122"/>
          <w:highlight w:val="white"/>
        </w:rPr>
      </w:pPr>
      <w:r w:rsidRPr="00A37D7C">
        <w:rPr>
          <w:rFonts w:asciiTheme="majorHAnsi" w:eastAsia="Calibri" w:hAnsiTheme="majorHAnsi" w:cstheme="majorHAnsi"/>
          <w:color w:val="202122"/>
        </w:rPr>
        <w:t>The Primary Math and Reading (PRIMR) Initiative Endline Impact Evaluation. USAID Kenya. 2014</w:t>
      </w:r>
    </w:p>
    <w:p w14:paraId="4643607B" w14:textId="77777777" w:rsidR="006C14D8" w:rsidRPr="00A37D7C" w:rsidRDefault="00000000">
      <w:pPr>
        <w:numPr>
          <w:ilvl w:val="1"/>
          <w:numId w:val="14"/>
        </w:numPr>
        <w:pBdr>
          <w:top w:val="nil"/>
          <w:left w:val="nil"/>
          <w:bottom w:val="nil"/>
          <w:right w:val="nil"/>
          <w:between w:val="nil"/>
        </w:pBdr>
        <w:shd w:val="clear" w:color="auto" w:fill="FFFFFF"/>
        <w:rPr>
          <w:rFonts w:asciiTheme="majorHAnsi" w:eastAsia="Calibri" w:hAnsiTheme="majorHAnsi" w:cstheme="majorHAnsi"/>
          <w:color w:val="202122"/>
          <w:highlight w:val="white"/>
        </w:rPr>
      </w:pPr>
      <w:r w:rsidRPr="00A37D7C">
        <w:rPr>
          <w:rFonts w:asciiTheme="majorHAnsi" w:eastAsia="Calibri" w:hAnsiTheme="majorHAnsi" w:cstheme="majorHAnsi"/>
          <w:color w:val="202122"/>
        </w:rPr>
        <w:t>Muralidharan, K., &amp; Sundararaman, V. (2010). The impact of diagnostic feedback to teachers on student learning: Experimental evidence from India. The Economic Journal, 120(546), F187-F203.</w:t>
      </w:r>
    </w:p>
    <w:p w14:paraId="21D92514" w14:textId="77777777" w:rsidR="006C14D8" w:rsidRPr="00A37D7C" w:rsidRDefault="00000000">
      <w:pPr>
        <w:numPr>
          <w:ilvl w:val="1"/>
          <w:numId w:val="14"/>
        </w:numPr>
        <w:pBdr>
          <w:top w:val="nil"/>
          <w:left w:val="nil"/>
          <w:bottom w:val="nil"/>
          <w:right w:val="nil"/>
          <w:between w:val="nil"/>
        </w:pBdr>
        <w:shd w:val="clear" w:color="auto" w:fill="FFFFFF"/>
        <w:rPr>
          <w:rFonts w:asciiTheme="majorHAnsi" w:eastAsia="Calibri" w:hAnsiTheme="majorHAnsi" w:cstheme="majorHAnsi"/>
          <w:color w:val="202122"/>
          <w:highlight w:val="white"/>
        </w:rPr>
      </w:pPr>
      <w:r w:rsidRPr="00A37D7C">
        <w:rPr>
          <w:rFonts w:asciiTheme="majorHAnsi" w:eastAsia="Calibri" w:hAnsiTheme="majorHAnsi" w:cstheme="majorHAnsi"/>
          <w:color w:val="000000"/>
        </w:rPr>
        <w:t xml:space="preserve">4. </w:t>
      </w:r>
      <w:r w:rsidRPr="00A37D7C">
        <w:rPr>
          <w:rFonts w:asciiTheme="majorHAnsi" w:eastAsia="Calibri" w:hAnsiTheme="majorHAnsi" w:cstheme="majorHAnsi"/>
          <w:color w:val="202122"/>
          <w:highlight w:val="white"/>
        </w:rPr>
        <w:t xml:space="preserve">Storey, JD. (2002). A direct approach to false discovery rates. Journal of the Royal Statistical Society: Series B (Statistical Methodology). 64 (3): 479–498. </w:t>
      </w:r>
      <w:hyperlink r:id="rId17">
        <w:r w:rsidRPr="00A37D7C">
          <w:rPr>
            <w:rFonts w:asciiTheme="majorHAnsi" w:eastAsia="Calibri" w:hAnsiTheme="majorHAnsi" w:cstheme="majorHAnsi"/>
            <w:color w:val="1155CC"/>
            <w:highlight w:val="white"/>
            <w:u w:val="single"/>
          </w:rPr>
          <w:t>https://doi.org/10.1111%2F1467-9868.00346</w:t>
        </w:r>
      </w:hyperlink>
      <w:r w:rsidRPr="00A37D7C">
        <w:rPr>
          <w:rFonts w:asciiTheme="majorHAnsi" w:eastAsia="Calibri" w:hAnsiTheme="majorHAnsi" w:cstheme="majorHAnsi"/>
          <w:color w:val="202122"/>
          <w:highlight w:val="white"/>
        </w:rPr>
        <w:t>.</w:t>
      </w:r>
    </w:p>
    <w:p w14:paraId="2270344D" w14:textId="77777777" w:rsidR="006C14D8" w:rsidRPr="00A37D7C" w:rsidRDefault="00000000">
      <w:pPr>
        <w:numPr>
          <w:ilvl w:val="1"/>
          <w:numId w:val="14"/>
        </w:numPr>
        <w:pBdr>
          <w:top w:val="nil"/>
          <w:left w:val="nil"/>
          <w:bottom w:val="nil"/>
          <w:right w:val="nil"/>
          <w:between w:val="nil"/>
        </w:pBdr>
        <w:shd w:val="clear" w:color="auto" w:fill="FFFFFF"/>
        <w:spacing w:after="80"/>
        <w:rPr>
          <w:rFonts w:asciiTheme="majorHAnsi" w:eastAsia="Calibri" w:hAnsiTheme="majorHAnsi" w:cstheme="majorHAnsi"/>
          <w:color w:val="202122"/>
          <w:highlight w:val="white"/>
        </w:rPr>
      </w:pPr>
      <w:r w:rsidRPr="00A37D7C">
        <w:rPr>
          <w:rFonts w:asciiTheme="majorHAnsi" w:eastAsia="Calibri" w:hAnsiTheme="majorHAnsi" w:cstheme="majorHAnsi"/>
          <w:color w:val="000000"/>
          <w:highlight w:val="white"/>
        </w:rPr>
        <w:t xml:space="preserve">R Core Team (2014). R: A language and environment for statistical computing. R Foundation for Statistical Computing, Vienna, Austria. URL </w:t>
      </w:r>
      <w:hyperlink r:id="rId18">
        <w:r w:rsidRPr="00A37D7C">
          <w:rPr>
            <w:rFonts w:asciiTheme="majorHAnsi" w:eastAsia="Calibri" w:hAnsiTheme="majorHAnsi" w:cstheme="majorHAnsi"/>
            <w:color w:val="000000"/>
            <w:highlight w:val="white"/>
          </w:rPr>
          <w:t>http://www.R-project.org/</w:t>
        </w:r>
      </w:hyperlink>
    </w:p>
    <w:p w14:paraId="4593451D" w14:textId="77777777" w:rsidR="006C14D8" w:rsidRPr="00A37D7C" w:rsidRDefault="006C14D8">
      <w:pPr>
        <w:rPr>
          <w:rFonts w:asciiTheme="majorHAnsi" w:eastAsia="Calibri" w:hAnsiTheme="majorHAnsi" w:cstheme="majorHAnsi"/>
        </w:rPr>
      </w:pPr>
    </w:p>
    <w:sectPr w:rsidR="006C14D8" w:rsidRPr="00A37D7C">
      <w:footerReference w:type="default" r:id="rId1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AC0664" w14:textId="77777777" w:rsidR="0082648D" w:rsidRDefault="0082648D">
      <w:r>
        <w:separator/>
      </w:r>
    </w:p>
  </w:endnote>
  <w:endnote w:type="continuationSeparator" w:id="0">
    <w:p w14:paraId="20741360" w14:textId="77777777" w:rsidR="0082648D" w:rsidRDefault="008264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Raleway">
    <w:charset w:val="00"/>
    <w:family w:val="auto"/>
    <w:pitch w:val="variable"/>
    <w:sig w:usb0="A00002FF" w:usb1="5000205B"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EDE75" w14:textId="77777777" w:rsidR="006C14D8" w:rsidRDefault="006C14D8">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DB258" w14:textId="77777777" w:rsidR="0082648D" w:rsidRDefault="0082648D">
      <w:r>
        <w:separator/>
      </w:r>
    </w:p>
  </w:footnote>
  <w:footnote w:type="continuationSeparator" w:id="0">
    <w:p w14:paraId="07AB5523" w14:textId="77777777" w:rsidR="0082648D" w:rsidRDefault="0082648D">
      <w:r>
        <w:continuationSeparator/>
      </w:r>
    </w:p>
  </w:footnote>
  <w:footnote w:id="1">
    <w:p w14:paraId="0D3D6AAB" w14:textId="77777777" w:rsidR="006C14D8" w:rsidRDefault="00000000">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Teacher guides are designed for teachers with a focus on structured pedagogy with daily learning objectives and corresponding scripted lesson plans for </w:t>
      </w:r>
      <w:r>
        <w:rPr>
          <w:b/>
          <w:color w:val="000000"/>
          <w:sz w:val="20"/>
          <w:szCs w:val="20"/>
        </w:rPr>
        <w:t>22 teaching weeks</w:t>
      </w:r>
      <w:r>
        <w:rPr>
          <w:color w:val="000000"/>
          <w:sz w:val="20"/>
          <w:szCs w:val="20"/>
        </w:rPr>
        <w:t xml:space="preserve"> with activities, checks for understanding questions to be asked to the students in between, and specified TLMs (such as manipulatives, storybooks, concrete objectives, workbooks etc.)  to be used.</w:t>
      </w:r>
    </w:p>
  </w:footnote>
  <w:footnote w:id="2">
    <w:p w14:paraId="0831CB0A" w14:textId="77777777" w:rsidR="006C14D8" w:rsidRDefault="00000000">
      <w:pPr>
        <w:rPr>
          <w:rFonts w:ascii="Calibri" w:eastAsia="Calibri" w:hAnsi="Calibri" w:cs="Calibri"/>
          <w:sz w:val="20"/>
          <w:szCs w:val="20"/>
        </w:rPr>
      </w:pPr>
      <w:r>
        <w:rPr>
          <w:rStyle w:val="FootnoteReference"/>
        </w:rPr>
        <w:footnoteRef/>
      </w:r>
      <w:r>
        <w:t xml:space="preserve"> </w:t>
      </w:r>
      <w:r>
        <w:rPr>
          <w:rFonts w:ascii="Calibri" w:eastAsia="Calibri" w:hAnsi="Calibri" w:cs="Calibri"/>
          <w:sz w:val="20"/>
          <w:szCs w:val="20"/>
        </w:rPr>
        <w:t>Please refer to the survey instrument for further details on all outcome measures across tables</w:t>
      </w:r>
      <w:r>
        <w:t xml:space="preserve"> - </w:t>
      </w:r>
      <w:hyperlink r:id="rId1">
        <w:r>
          <w:rPr>
            <w:color w:val="0000FF"/>
            <w:u w:val="single"/>
          </w:rPr>
          <w:t>https://docs.google.com/document/d/1a7-nyvUBls7HEV1qn05T3RkY0ewkWi2mxInpkNDc29k/edit</w:t>
        </w:r>
      </w:hyperlink>
      <w:r>
        <w:t xml:space="preserve"> </w:t>
      </w:r>
    </w:p>
    <w:p w14:paraId="7946E97B" w14:textId="77777777" w:rsidR="006C14D8" w:rsidRDefault="006C14D8">
      <w:pPr>
        <w:pBdr>
          <w:top w:val="nil"/>
          <w:left w:val="nil"/>
          <w:bottom w:val="nil"/>
          <w:right w:val="nil"/>
          <w:between w:val="nil"/>
        </w:pBdr>
        <w:rPr>
          <w:color w:val="000000"/>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23F58"/>
    <w:multiLevelType w:val="multilevel"/>
    <w:tmpl w:val="AC9C5AE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E394266"/>
    <w:multiLevelType w:val="multilevel"/>
    <w:tmpl w:val="09FA1BD8"/>
    <w:lvl w:ilvl="0">
      <w:start w:val="1"/>
      <w:numFmt w:val="bullet"/>
      <w:lvlText w:val="o"/>
      <w:lvlJc w:val="left"/>
      <w:pPr>
        <w:ind w:left="1980" w:hanging="360"/>
      </w:pPr>
      <w:rPr>
        <w:rFonts w:ascii="Courier New" w:eastAsia="Courier New" w:hAnsi="Courier New" w:cs="Courier New"/>
      </w:rPr>
    </w:lvl>
    <w:lvl w:ilvl="1">
      <w:start w:val="1"/>
      <w:numFmt w:val="bullet"/>
      <w:lvlText w:val="o"/>
      <w:lvlJc w:val="left"/>
      <w:pPr>
        <w:ind w:left="2700" w:hanging="360"/>
      </w:pPr>
      <w:rPr>
        <w:rFonts w:ascii="Courier New" w:eastAsia="Courier New" w:hAnsi="Courier New" w:cs="Courier New"/>
      </w:rPr>
    </w:lvl>
    <w:lvl w:ilvl="2">
      <w:start w:val="1"/>
      <w:numFmt w:val="bullet"/>
      <w:lvlText w:val="▪"/>
      <w:lvlJc w:val="left"/>
      <w:pPr>
        <w:ind w:left="3420" w:hanging="360"/>
      </w:pPr>
      <w:rPr>
        <w:rFonts w:ascii="Noto Sans Symbols" w:eastAsia="Noto Sans Symbols" w:hAnsi="Noto Sans Symbols" w:cs="Noto Sans Symbols"/>
      </w:rPr>
    </w:lvl>
    <w:lvl w:ilvl="3">
      <w:start w:val="1"/>
      <w:numFmt w:val="bullet"/>
      <w:lvlText w:val="●"/>
      <w:lvlJc w:val="left"/>
      <w:pPr>
        <w:ind w:left="4140" w:hanging="360"/>
      </w:pPr>
      <w:rPr>
        <w:rFonts w:ascii="Noto Sans Symbols" w:eastAsia="Noto Sans Symbols" w:hAnsi="Noto Sans Symbols" w:cs="Noto Sans Symbols"/>
      </w:rPr>
    </w:lvl>
    <w:lvl w:ilvl="4">
      <w:start w:val="1"/>
      <w:numFmt w:val="bullet"/>
      <w:lvlText w:val="o"/>
      <w:lvlJc w:val="left"/>
      <w:pPr>
        <w:ind w:left="4860" w:hanging="360"/>
      </w:pPr>
      <w:rPr>
        <w:rFonts w:ascii="Courier New" w:eastAsia="Courier New" w:hAnsi="Courier New" w:cs="Courier New"/>
      </w:rPr>
    </w:lvl>
    <w:lvl w:ilvl="5">
      <w:start w:val="1"/>
      <w:numFmt w:val="bullet"/>
      <w:lvlText w:val="▪"/>
      <w:lvlJc w:val="left"/>
      <w:pPr>
        <w:ind w:left="5580" w:hanging="360"/>
      </w:pPr>
      <w:rPr>
        <w:rFonts w:ascii="Noto Sans Symbols" w:eastAsia="Noto Sans Symbols" w:hAnsi="Noto Sans Symbols" w:cs="Noto Sans Symbols"/>
      </w:rPr>
    </w:lvl>
    <w:lvl w:ilvl="6">
      <w:start w:val="1"/>
      <w:numFmt w:val="bullet"/>
      <w:lvlText w:val="●"/>
      <w:lvlJc w:val="left"/>
      <w:pPr>
        <w:ind w:left="6300" w:hanging="360"/>
      </w:pPr>
      <w:rPr>
        <w:rFonts w:ascii="Noto Sans Symbols" w:eastAsia="Noto Sans Symbols" w:hAnsi="Noto Sans Symbols" w:cs="Noto Sans Symbols"/>
      </w:rPr>
    </w:lvl>
    <w:lvl w:ilvl="7">
      <w:start w:val="1"/>
      <w:numFmt w:val="bullet"/>
      <w:lvlText w:val="o"/>
      <w:lvlJc w:val="left"/>
      <w:pPr>
        <w:ind w:left="7020" w:hanging="360"/>
      </w:pPr>
      <w:rPr>
        <w:rFonts w:ascii="Courier New" w:eastAsia="Courier New" w:hAnsi="Courier New" w:cs="Courier New"/>
      </w:rPr>
    </w:lvl>
    <w:lvl w:ilvl="8">
      <w:start w:val="1"/>
      <w:numFmt w:val="bullet"/>
      <w:lvlText w:val="▪"/>
      <w:lvlJc w:val="left"/>
      <w:pPr>
        <w:ind w:left="7740" w:hanging="360"/>
      </w:pPr>
      <w:rPr>
        <w:rFonts w:ascii="Noto Sans Symbols" w:eastAsia="Noto Sans Symbols" w:hAnsi="Noto Sans Symbols" w:cs="Noto Sans Symbols"/>
      </w:rPr>
    </w:lvl>
  </w:abstractNum>
  <w:abstractNum w:abstractNumId="2" w15:restartNumberingAfterBreak="0">
    <w:nsid w:val="13D93139"/>
    <w:multiLevelType w:val="multilevel"/>
    <w:tmpl w:val="0D62D0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43C778D"/>
    <w:multiLevelType w:val="multilevel"/>
    <w:tmpl w:val="58AAF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D54664"/>
    <w:multiLevelType w:val="multilevel"/>
    <w:tmpl w:val="5E647E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6677D40"/>
    <w:multiLevelType w:val="multilevel"/>
    <w:tmpl w:val="CD802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29142A"/>
    <w:multiLevelType w:val="multilevel"/>
    <w:tmpl w:val="88709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DA1501"/>
    <w:multiLevelType w:val="multilevel"/>
    <w:tmpl w:val="053061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8C82A1E"/>
    <w:multiLevelType w:val="multilevel"/>
    <w:tmpl w:val="D34E0D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EB87D20"/>
    <w:multiLevelType w:val="multilevel"/>
    <w:tmpl w:val="2942169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35D97F36"/>
    <w:multiLevelType w:val="multilevel"/>
    <w:tmpl w:val="1A881B7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3C4F6DA1"/>
    <w:multiLevelType w:val="multilevel"/>
    <w:tmpl w:val="1D9080E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40930790"/>
    <w:multiLevelType w:val="multilevel"/>
    <w:tmpl w:val="B9DE2AA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36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43FC555A"/>
    <w:multiLevelType w:val="multilevel"/>
    <w:tmpl w:val="60B448A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460029AC"/>
    <w:multiLevelType w:val="multilevel"/>
    <w:tmpl w:val="C8388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751758"/>
    <w:multiLevelType w:val="multilevel"/>
    <w:tmpl w:val="622A692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4C50664D"/>
    <w:multiLevelType w:val="multilevel"/>
    <w:tmpl w:val="EC56525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511F5CDE"/>
    <w:multiLevelType w:val="multilevel"/>
    <w:tmpl w:val="02445F7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6A8C5AB1"/>
    <w:multiLevelType w:val="multilevel"/>
    <w:tmpl w:val="19089E9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72C537C2"/>
    <w:multiLevelType w:val="multilevel"/>
    <w:tmpl w:val="995028D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77DC7D17"/>
    <w:multiLevelType w:val="multilevel"/>
    <w:tmpl w:val="489865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7B930F4B"/>
    <w:multiLevelType w:val="multilevel"/>
    <w:tmpl w:val="C7D26E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7F704F93"/>
    <w:multiLevelType w:val="multilevel"/>
    <w:tmpl w:val="0F64B45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208305852">
    <w:abstractNumId w:val="19"/>
  </w:num>
  <w:num w:numId="2" w16cid:durableId="2039235521">
    <w:abstractNumId w:val="2"/>
  </w:num>
  <w:num w:numId="3" w16cid:durableId="294065490">
    <w:abstractNumId w:val="16"/>
  </w:num>
  <w:num w:numId="4" w16cid:durableId="896939734">
    <w:abstractNumId w:val="1"/>
  </w:num>
  <w:num w:numId="5" w16cid:durableId="587538483">
    <w:abstractNumId w:val="11"/>
  </w:num>
  <w:num w:numId="6" w16cid:durableId="677082976">
    <w:abstractNumId w:val="4"/>
  </w:num>
  <w:num w:numId="7" w16cid:durableId="1425613704">
    <w:abstractNumId w:val="20"/>
  </w:num>
  <w:num w:numId="8" w16cid:durableId="1506751603">
    <w:abstractNumId w:val="7"/>
  </w:num>
  <w:num w:numId="9" w16cid:durableId="733742572">
    <w:abstractNumId w:val="8"/>
  </w:num>
  <w:num w:numId="10" w16cid:durableId="564536448">
    <w:abstractNumId w:val="15"/>
  </w:num>
  <w:num w:numId="11" w16cid:durableId="50036158">
    <w:abstractNumId w:val="21"/>
  </w:num>
  <w:num w:numId="12" w16cid:durableId="769470061">
    <w:abstractNumId w:val="17"/>
  </w:num>
  <w:num w:numId="13" w16cid:durableId="1093167555">
    <w:abstractNumId w:val="13"/>
  </w:num>
  <w:num w:numId="14" w16cid:durableId="1586839231">
    <w:abstractNumId w:val="12"/>
  </w:num>
  <w:num w:numId="15" w16cid:durableId="1732656995">
    <w:abstractNumId w:val="10"/>
  </w:num>
  <w:num w:numId="16" w16cid:durableId="592055500">
    <w:abstractNumId w:val="18"/>
  </w:num>
  <w:num w:numId="17" w16cid:durableId="888999926">
    <w:abstractNumId w:val="0"/>
  </w:num>
  <w:num w:numId="18" w16cid:durableId="926964973">
    <w:abstractNumId w:val="9"/>
  </w:num>
  <w:num w:numId="19" w16cid:durableId="366443242">
    <w:abstractNumId w:val="22"/>
  </w:num>
  <w:num w:numId="20" w16cid:durableId="1169368974">
    <w:abstractNumId w:val="6"/>
  </w:num>
  <w:num w:numId="21" w16cid:durableId="434635912">
    <w:abstractNumId w:val="14"/>
  </w:num>
  <w:num w:numId="22" w16cid:durableId="242954342">
    <w:abstractNumId w:val="3"/>
  </w:num>
  <w:num w:numId="23" w16cid:durableId="19664273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14D8"/>
    <w:rsid w:val="00071F3F"/>
    <w:rsid w:val="000878C2"/>
    <w:rsid w:val="00100BB2"/>
    <w:rsid w:val="00125B98"/>
    <w:rsid w:val="002117B1"/>
    <w:rsid w:val="00252665"/>
    <w:rsid w:val="00344F09"/>
    <w:rsid w:val="00382357"/>
    <w:rsid w:val="00410D09"/>
    <w:rsid w:val="004919FA"/>
    <w:rsid w:val="005B5D68"/>
    <w:rsid w:val="006C14D8"/>
    <w:rsid w:val="00713E6E"/>
    <w:rsid w:val="0082648D"/>
    <w:rsid w:val="00837028"/>
    <w:rsid w:val="008D050E"/>
    <w:rsid w:val="00974B53"/>
    <w:rsid w:val="009E0759"/>
    <w:rsid w:val="00A37D7C"/>
    <w:rsid w:val="00ED741B"/>
    <w:rsid w:val="00F57BC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8A0CA"/>
  <w15:docId w15:val="{98BFA4A4-C15C-419C-8046-EE1B9BCA4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DEE"/>
  </w:style>
  <w:style w:type="paragraph" w:styleId="Heading1">
    <w:name w:val="heading 1"/>
    <w:basedOn w:val="Normal"/>
    <w:next w:val="Normal"/>
    <w:uiPriority w:val="9"/>
    <w:qFormat/>
    <w:rsid w:val="003A5811"/>
    <w:pPr>
      <w:keepNext/>
      <w:keepLines/>
      <w:spacing w:before="400" w:after="120"/>
      <w:outlineLvl w:val="0"/>
    </w:pPr>
    <w:rPr>
      <w:rFonts w:ascii="Calibri" w:hAnsi="Calibri"/>
      <w:sz w:val="40"/>
      <w:szCs w:val="40"/>
    </w:rPr>
  </w:style>
  <w:style w:type="paragraph" w:styleId="Heading2">
    <w:name w:val="heading 2"/>
    <w:basedOn w:val="Normal"/>
    <w:next w:val="Normal"/>
    <w:uiPriority w:val="9"/>
    <w:unhideWhenUsed/>
    <w:qFormat/>
    <w:rsid w:val="003A5811"/>
    <w:pPr>
      <w:keepNext/>
      <w:keepLines/>
      <w:spacing w:before="360" w:after="120"/>
      <w:outlineLvl w:val="1"/>
    </w:pPr>
    <w:rPr>
      <w:rFonts w:ascii="Calibri" w:hAnsi="Calibri"/>
      <w:sz w:val="32"/>
      <w:szCs w:val="32"/>
    </w:rPr>
  </w:style>
  <w:style w:type="paragraph" w:styleId="Heading3">
    <w:name w:val="heading 3"/>
    <w:basedOn w:val="Normal"/>
    <w:next w:val="Normal"/>
    <w:link w:val="Heading3Char"/>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table" w:customStyle="1" w:styleId="a2">
    <w:name w:val="a2"/>
    <w:basedOn w:val="TableNormal"/>
    <w:tblPr>
      <w:tblStyleRowBandSize w:val="1"/>
      <w:tblStyleColBandSize w:val="1"/>
      <w:tblCellMar>
        <w:top w:w="100" w:type="dxa"/>
        <w:left w:w="100" w:type="dxa"/>
        <w:bottom w:w="100" w:type="dxa"/>
        <w:right w:w="100" w:type="dxa"/>
      </w:tblCellMar>
    </w:tblPr>
  </w:style>
  <w:style w:type="table" w:customStyle="1" w:styleId="a3">
    <w:name w:val="a3"/>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3A5811"/>
    <w:pPr>
      <w:ind w:left="720"/>
      <w:contextualSpacing/>
    </w:pPr>
  </w:style>
  <w:style w:type="paragraph" w:styleId="Header">
    <w:name w:val="header"/>
    <w:basedOn w:val="Normal"/>
    <w:link w:val="HeaderChar"/>
    <w:uiPriority w:val="99"/>
    <w:unhideWhenUsed/>
    <w:rsid w:val="00C440A4"/>
    <w:pPr>
      <w:tabs>
        <w:tab w:val="center" w:pos="4513"/>
        <w:tab w:val="right" w:pos="9026"/>
      </w:tabs>
    </w:pPr>
  </w:style>
  <w:style w:type="character" w:customStyle="1" w:styleId="HeaderChar">
    <w:name w:val="Header Char"/>
    <w:basedOn w:val="DefaultParagraphFont"/>
    <w:link w:val="Header"/>
    <w:uiPriority w:val="99"/>
    <w:rsid w:val="00C440A4"/>
  </w:style>
  <w:style w:type="paragraph" w:styleId="Footer">
    <w:name w:val="footer"/>
    <w:basedOn w:val="Normal"/>
    <w:link w:val="FooterChar"/>
    <w:uiPriority w:val="99"/>
    <w:unhideWhenUsed/>
    <w:rsid w:val="00C440A4"/>
    <w:pPr>
      <w:tabs>
        <w:tab w:val="center" w:pos="4513"/>
        <w:tab w:val="right" w:pos="9026"/>
      </w:tabs>
    </w:pPr>
  </w:style>
  <w:style w:type="character" w:customStyle="1" w:styleId="FooterChar">
    <w:name w:val="Footer Char"/>
    <w:basedOn w:val="DefaultParagraphFont"/>
    <w:link w:val="Footer"/>
    <w:uiPriority w:val="99"/>
    <w:rsid w:val="00C440A4"/>
  </w:style>
  <w:style w:type="character" w:styleId="Hyperlink">
    <w:name w:val="Hyperlink"/>
    <w:basedOn w:val="DefaultParagraphFont"/>
    <w:uiPriority w:val="99"/>
    <w:unhideWhenUsed/>
    <w:rsid w:val="00E17312"/>
    <w:rPr>
      <w:color w:val="0000FF" w:themeColor="hyperlink"/>
      <w:u w:val="single"/>
    </w:rPr>
  </w:style>
  <w:style w:type="paragraph" w:styleId="NormalWeb">
    <w:name w:val="Normal (Web)"/>
    <w:basedOn w:val="Normal"/>
    <w:uiPriority w:val="99"/>
    <w:unhideWhenUsed/>
    <w:rsid w:val="007F204C"/>
    <w:pPr>
      <w:spacing w:before="100" w:beforeAutospacing="1" w:after="100" w:afterAutospacing="1"/>
    </w:pPr>
  </w:style>
  <w:style w:type="character" w:customStyle="1" w:styleId="Heading3Char">
    <w:name w:val="Heading 3 Char"/>
    <w:basedOn w:val="DefaultParagraphFont"/>
    <w:link w:val="Heading3"/>
    <w:uiPriority w:val="9"/>
    <w:rsid w:val="008160E4"/>
    <w:rPr>
      <w:rFonts w:ascii="Times New Roman" w:eastAsia="Times New Roman" w:hAnsi="Times New Roman" w:cs="Times New Roman"/>
      <w:color w:val="434343"/>
      <w:sz w:val="28"/>
      <w:szCs w:val="28"/>
      <w:lang w:val="en-GB"/>
    </w:rPr>
  </w:style>
  <w:style w:type="character" w:styleId="FollowedHyperlink">
    <w:name w:val="FollowedHyperlink"/>
    <w:basedOn w:val="DefaultParagraphFont"/>
    <w:uiPriority w:val="99"/>
    <w:semiHidden/>
    <w:unhideWhenUsed/>
    <w:rsid w:val="00D16CCA"/>
    <w:rPr>
      <w:color w:val="800080" w:themeColor="followedHyperlink"/>
      <w:u w:val="single"/>
    </w:rPr>
  </w:style>
  <w:style w:type="paragraph" w:styleId="FootnoteText">
    <w:name w:val="footnote text"/>
    <w:basedOn w:val="Normal"/>
    <w:link w:val="FootnoteTextChar"/>
    <w:uiPriority w:val="99"/>
    <w:semiHidden/>
    <w:unhideWhenUsed/>
    <w:rsid w:val="008747F0"/>
    <w:rPr>
      <w:sz w:val="20"/>
      <w:szCs w:val="20"/>
    </w:rPr>
  </w:style>
  <w:style w:type="character" w:customStyle="1" w:styleId="FootnoteTextChar">
    <w:name w:val="Footnote Text Char"/>
    <w:basedOn w:val="DefaultParagraphFont"/>
    <w:link w:val="FootnoteText"/>
    <w:uiPriority w:val="99"/>
    <w:semiHidden/>
    <w:rsid w:val="008747F0"/>
    <w:rPr>
      <w:rFonts w:ascii="Times New Roman" w:eastAsia="Times New Roman" w:hAnsi="Times New Roman" w:cs="Times New Roman"/>
      <w:sz w:val="20"/>
      <w:szCs w:val="20"/>
      <w:lang w:val="en-GB"/>
    </w:rPr>
  </w:style>
  <w:style w:type="character" w:styleId="FootnoteReference">
    <w:name w:val="footnote reference"/>
    <w:basedOn w:val="DefaultParagraphFont"/>
    <w:uiPriority w:val="99"/>
    <w:semiHidden/>
    <w:unhideWhenUsed/>
    <w:rsid w:val="008747F0"/>
    <w:rPr>
      <w:vertAlign w:val="superscript"/>
    </w:rPr>
  </w:style>
  <w:style w:type="paragraph" w:styleId="Revision">
    <w:name w:val="Revision"/>
    <w:hidden/>
    <w:uiPriority w:val="99"/>
    <w:semiHidden/>
    <w:rsid w:val="003B24BC"/>
  </w:style>
  <w:style w:type="character" w:styleId="UnresolvedMention">
    <w:name w:val="Unresolved Mention"/>
    <w:basedOn w:val="DefaultParagraphFont"/>
    <w:uiPriority w:val="99"/>
    <w:rsid w:val="00222131"/>
    <w:rPr>
      <w:color w:val="605E5C"/>
      <w:shd w:val="clear" w:color="auto" w:fill="E1DFDD"/>
    </w:rPr>
  </w:style>
  <w:style w:type="table" w:customStyle="1" w:styleId="a4">
    <w:basedOn w:val="TableNormal"/>
    <w:tblPr>
      <w:tblStyleRowBandSize w:val="1"/>
      <w:tblStyleColBandSize w:val="1"/>
      <w:tblCellMar>
        <w:top w:w="15" w:type="dxa"/>
        <w:left w:w="15" w:type="dxa"/>
        <w:bottom w:w="15" w:type="dxa"/>
        <w:right w:w="15" w:type="dxa"/>
      </w:tblCellMar>
    </w:tblPr>
  </w:style>
  <w:style w:type="table" w:customStyle="1" w:styleId="a5">
    <w:basedOn w:val="TableNormal"/>
    <w:tblPr>
      <w:tblStyleRowBandSize w:val="1"/>
      <w:tblStyleColBandSize w:val="1"/>
      <w:tblCellMar>
        <w:top w:w="15" w:type="dxa"/>
        <w:left w:w="15" w:type="dxa"/>
        <w:bottom w:w="15" w:type="dxa"/>
        <w:right w:w="15"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paragraph" w:customStyle="1" w:styleId="TableParagraph">
    <w:name w:val="Table Paragraph"/>
    <w:basedOn w:val="Normal"/>
    <w:uiPriority w:val="1"/>
    <w:qFormat/>
    <w:rsid w:val="00ED741B"/>
    <w:pPr>
      <w:widowControl w:val="0"/>
      <w:autoSpaceDE w:val="0"/>
      <w:autoSpaceDN w:val="0"/>
    </w:pPr>
    <w:rPr>
      <w:rFonts w:ascii="Calibri" w:eastAsia="Calibri" w:hAnsi="Calibri" w:cs="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908627">
      <w:bodyDiv w:val="1"/>
      <w:marLeft w:val="0"/>
      <w:marRight w:val="0"/>
      <w:marTop w:val="0"/>
      <w:marBottom w:val="0"/>
      <w:divBdr>
        <w:top w:val="none" w:sz="0" w:space="0" w:color="auto"/>
        <w:left w:val="none" w:sz="0" w:space="0" w:color="auto"/>
        <w:bottom w:val="none" w:sz="0" w:space="0" w:color="auto"/>
        <w:right w:val="none" w:sz="0" w:space="0" w:color="auto"/>
      </w:divBdr>
    </w:div>
    <w:div w:id="21192559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dinsight.org/publication/impact-of-stirs-programming-on-teacher-motivation-and-student-learning/" TargetMode="External"/><Relationship Id="rId18" Type="http://schemas.openxmlformats.org/officeDocument/2006/relationships/hyperlink" Target="https://www.r-project.org/"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doi.org/10.1111%2F1467-9868.00346" TargetMode="External"/><Relationship Id="rId2" Type="http://schemas.openxmlformats.org/officeDocument/2006/relationships/numbering" Target="numbering.xml"/><Relationship Id="rId16" Type="http://schemas.openxmlformats.org/officeDocument/2006/relationships/hyperlink" Target="https://citeseerx.ist.psu.edu/document?repid=rep1&amp;type=pdf&amp;doi=ff1f05f60a489d28f3b32fd616a1a67fdcce0fe9"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pdf.usaid.gov/pdf_docs/PA00K27S.pdf"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dinsight.org/publication/impact-of-stirs-programming-on-teacher-motivation-and-student-learnin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docs.google.com/document/d/1a7-nyvUBls7HEV1qn05T3RkY0ewkWi2mxInpkNDc29k/ed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N2/C1NwBSewCAPStx3PHQz00oQ==">CgMxLjAyCGguZ2pkZ3hzMgloLjMwajB6bGw4AGpDCjVzdWdnZXN0SWRJbXBvcnQ5OTdiNjYzMC02NTM2LTRjNjEtOWM5Yi1iOTI3NTMwYWJmZjdfMRIKU29uYWwgR2FyZ3IhMTBldHJzVDdycUw5WFFmbDZHQjJiUUk0bC1MalU1SHV5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21</Pages>
  <Words>5833</Words>
  <Characters>33254</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Sonal Garg</dc:creator>
  <cp:lastModifiedBy>sneha shashidhara</cp:lastModifiedBy>
  <cp:revision>25</cp:revision>
  <dcterms:created xsi:type="dcterms:W3CDTF">2023-09-09T17:47:00Z</dcterms:created>
  <dcterms:modified xsi:type="dcterms:W3CDTF">2023-09-10T13:50:00Z</dcterms:modified>
</cp:coreProperties>
</file>