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7795A" w14:textId="77777777" w:rsidR="00CD1A9E" w:rsidRDefault="00CD1A9E" w:rsidP="00CD1A9E">
      <w:r>
        <w:t xml:space="preserve">Analysis Plan for </w:t>
      </w:r>
      <w:r w:rsidRPr="00530637">
        <w:t>The Large Number of Incompatible Choices Implied by Representing Risk Preference Through Curvature</w:t>
      </w:r>
      <w:r>
        <w:t xml:space="preserve"> by Ned Augenblick &amp; Seung-Keun Martinez</w:t>
      </w:r>
    </w:p>
    <w:p w14:paraId="41A7628A" w14:textId="77777777" w:rsidR="00CD1A9E" w:rsidRDefault="00CD1A9E" w:rsidP="00CD1A9E"/>
    <w:p w14:paraId="4D7C10BD" w14:textId="77777777" w:rsidR="00CD1A9E" w:rsidRPr="00201315" w:rsidRDefault="00CD1A9E" w:rsidP="00CD1A9E">
      <w:pPr>
        <w:rPr>
          <w:b/>
          <w:bCs/>
        </w:rPr>
      </w:pPr>
      <w:r w:rsidRPr="00201315">
        <w:rPr>
          <w:b/>
          <w:bCs/>
        </w:rPr>
        <w:t xml:space="preserve">Experimental Design: </w:t>
      </w:r>
    </w:p>
    <w:p w14:paraId="2B9AFCE0" w14:textId="77777777" w:rsidR="00CD1A9E" w:rsidRDefault="00CD1A9E" w:rsidP="00CD1A9E">
      <w:r>
        <w:t>The experiment is designed to elicit preferences over 10 objective monetary lotteries listed below:</w:t>
      </w:r>
    </w:p>
    <w:p w14:paraId="73E3EB86" w14:textId="77777777" w:rsidR="00CD1A9E" w:rsidRDefault="00CD1A9E" w:rsidP="00CD1A9E"/>
    <w:tbl>
      <w:tblPr>
        <w:tblStyle w:val="TableGrid"/>
        <w:tblW w:w="9715" w:type="dxa"/>
        <w:tblLayout w:type="fixed"/>
        <w:tblLook w:val="04A0" w:firstRow="1" w:lastRow="0" w:firstColumn="1" w:lastColumn="0" w:noHBand="0" w:noVBand="1"/>
      </w:tblPr>
      <w:tblGrid>
        <w:gridCol w:w="1435"/>
        <w:gridCol w:w="1080"/>
        <w:gridCol w:w="1170"/>
        <w:gridCol w:w="1080"/>
        <w:gridCol w:w="3060"/>
        <w:gridCol w:w="1890"/>
      </w:tblGrid>
      <w:tr w:rsidR="00CD1A9E" w14:paraId="794AF3F2" w14:textId="77777777" w:rsidTr="008D140F">
        <w:tc>
          <w:tcPr>
            <w:tcW w:w="1435" w:type="dxa"/>
          </w:tcPr>
          <w:p w14:paraId="09CF5ED5" w14:textId="77777777" w:rsidR="00CD1A9E" w:rsidRDefault="00CD1A9E" w:rsidP="008D140F">
            <w:r>
              <w:t>Name</w:t>
            </w:r>
          </w:p>
        </w:tc>
        <w:tc>
          <w:tcPr>
            <w:tcW w:w="1080" w:type="dxa"/>
          </w:tcPr>
          <w:p w14:paraId="7375BB43" w14:textId="77777777" w:rsidR="00CD1A9E" w:rsidRDefault="00CD1A9E" w:rsidP="008D140F">
            <w:r>
              <w:t>50/50</w:t>
            </w:r>
          </w:p>
        </w:tc>
        <w:tc>
          <w:tcPr>
            <w:tcW w:w="1170" w:type="dxa"/>
          </w:tcPr>
          <w:p w14:paraId="069DE7CA" w14:textId="77777777" w:rsidR="00CD1A9E" w:rsidRDefault="00CD1A9E" w:rsidP="008D140F">
            <w:r>
              <w:t>90/10</w:t>
            </w:r>
          </w:p>
        </w:tc>
        <w:tc>
          <w:tcPr>
            <w:tcW w:w="1080" w:type="dxa"/>
          </w:tcPr>
          <w:p w14:paraId="72D1D9F7" w14:textId="77777777" w:rsidR="00CD1A9E" w:rsidRDefault="00CD1A9E" w:rsidP="008D140F">
            <w:r>
              <w:t>10/90</w:t>
            </w:r>
          </w:p>
        </w:tc>
        <w:tc>
          <w:tcPr>
            <w:tcW w:w="3060" w:type="dxa"/>
          </w:tcPr>
          <w:p w14:paraId="77A3D1A9" w14:textId="77777777" w:rsidR="00CD1A9E" w:rsidRDefault="00CD1A9E" w:rsidP="008D140F">
            <w:r>
              <w:t>Temperance</w:t>
            </w:r>
          </w:p>
        </w:tc>
        <w:tc>
          <w:tcPr>
            <w:tcW w:w="1890" w:type="dxa"/>
          </w:tcPr>
          <w:p w14:paraId="62AF4730" w14:textId="77777777" w:rsidR="00CD1A9E" w:rsidRDefault="00CD1A9E" w:rsidP="008D140F">
            <w:r>
              <w:t>Prudence</w:t>
            </w:r>
          </w:p>
        </w:tc>
      </w:tr>
      <w:tr w:rsidR="00CD1A9E" w14:paraId="14BFAD98" w14:textId="77777777" w:rsidTr="008D140F">
        <w:tc>
          <w:tcPr>
            <w:tcW w:w="1435" w:type="dxa"/>
          </w:tcPr>
          <w:p w14:paraId="4B7D8040" w14:textId="77777777" w:rsidR="00CD1A9E" w:rsidRPr="00CD1A9E" w:rsidRDefault="00CD1A9E" w:rsidP="008D140F">
            <w:r w:rsidRPr="00CD1A9E">
              <w:t>Original</w:t>
            </w:r>
          </w:p>
        </w:tc>
        <w:tc>
          <w:tcPr>
            <w:tcW w:w="1080" w:type="dxa"/>
          </w:tcPr>
          <w:p w14:paraId="28AE0279" w14:textId="77777777" w:rsidR="00CD1A9E" w:rsidRDefault="00CD1A9E" w:rsidP="008D140F"/>
        </w:tc>
        <w:tc>
          <w:tcPr>
            <w:tcW w:w="1170" w:type="dxa"/>
          </w:tcPr>
          <w:p w14:paraId="36A1B306" w14:textId="77777777" w:rsidR="00CD1A9E" w:rsidRDefault="00CD1A9E" w:rsidP="008D140F"/>
        </w:tc>
        <w:tc>
          <w:tcPr>
            <w:tcW w:w="1080" w:type="dxa"/>
          </w:tcPr>
          <w:p w14:paraId="745DC990" w14:textId="77777777" w:rsidR="00CD1A9E" w:rsidRDefault="00CD1A9E" w:rsidP="008D140F"/>
        </w:tc>
        <w:tc>
          <w:tcPr>
            <w:tcW w:w="3060" w:type="dxa"/>
          </w:tcPr>
          <w:p w14:paraId="4D0A9817" w14:textId="77777777" w:rsidR="00CD1A9E" w:rsidRDefault="00CD1A9E" w:rsidP="008D140F"/>
        </w:tc>
        <w:tc>
          <w:tcPr>
            <w:tcW w:w="1890" w:type="dxa"/>
          </w:tcPr>
          <w:p w14:paraId="2A799115" w14:textId="77777777" w:rsidR="00CD1A9E" w:rsidRDefault="00CD1A9E" w:rsidP="008D140F"/>
        </w:tc>
      </w:tr>
      <w:tr w:rsidR="00CD1A9E" w14:paraId="6A5A50E0" w14:textId="77777777" w:rsidTr="008D140F">
        <w:tc>
          <w:tcPr>
            <w:tcW w:w="1435" w:type="dxa"/>
          </w:tcPr>
          <w:p w14:paraId="18736754" w14:textId="77777777" w:rsidR="00CD1A9E" w:rsidRPr="00CD1A9E" w:rsidRDefault="00CD1A9E" w:rsidP="008D140F">
            <w:r w:rsidRPr="00CD1A9E">
              <w:t xml:space="preserve">  </w:t>
            </w:r>
            <w:r>
              <w:t>Lottery</w:t>
            </w:r>
            <w:r w:rsidRPr="00CD1A9E">
              <w:t xml:space="preserve"> A</w:t>
            </w:r>
          </w:p>
        </w:tc>
        <w:tc>
          <w:tcPr>
            <w:tcW w:w="1080" w:type="dxa"/>
          </w:tcPr>
          <w:p w14:paraId="1E4FC374" w14:textId="77777777" w:rsidR="00CD1A9E" w:rsidRPr="00CD1A9E" w:rsidRDefault="00CD1A9E" w:rsidP="008D140F">
            <w:pPr>
              <w:rPr>
                <w:sz w:val="20"/>
                <w:szCs w:val="20"/>
              </w:rPr>
            </w:pPr>
            <w:r w:rsidRPr="00CD1A9E">
              <w:rPr>
                <w:sz w:val="20"/>
                <w:szCs w:val="20"/>
              </w:rPr>
              <w:t>1.00*$20</w:t>
            </w:r>
          </w:p>
        </w:tc>
        <w:tc>
          <w:tcPr>
            <w:tcW w:w="1170" w:type="dxa"/>
          </w:tcPr>
          <w:p w14:paraId="750A0CFC" w14:textId="77777777" w:rsidR="00CD1A9E" w:rsidRPr="00CD1A9E" w:rsidRDefault="00CD1A9E" w:rsidP="008D140F">
            <w:pPr>
              <w:rPr>
                <w:sz w:val="20"/>
                <w:szCs w:val="20"/>
              </w:rPr>
            </w:pPr>
            <w:r w:rsidRPr="00CD1A9E">
              <w:rPr>
                <w:sz w:val="20"/>
                <w:szCs w:val="20"/>
              </w:rPr>
              <w:t>1.00*$12</w:t>
            </w:r>
          </w:p>
        </w:tc>
        <w:tc>
          <w:tcPr>
            <w:tcW w:w="1080" w:type="dxa"/>
          </w:tcPr>
          <w:p w14:paraId="1DA10334" w14:textId="77777777" w:rsidR="00CD1A9E" w:rsidRPr="00CD1A9E" w:rsidRDefault="00CD1A9E" w:rsidP="008D140F">
            <w:pPr>
              <w:rPr>
                <w:sz w:val="20"/>
                <w:szCs w:val="20"/>
              </w:rPr>
            </w:pPr>
            <w:r w:rsidRPr="00CD1A9E">
              <w:rPr>
                <w:sz w:val="20"/>
                <w:szCs w:val="20"/>
              </w:rPr>
              <w:t>1.00*$28</w:t>
            </w:r>
          </w:p>
        </w:tc>
        <w:tc>
          <w:tcPr>
            <w:tcW w:w="3060" w:type="dxa"/>
          </w:tcPr>
          <w:p w14:paraId="4504ABD8" w14:textId="77777777" w:rsidR="00CD1A9E" w:rsidRPr="00CD1A9E" w:rsidRDefault="00CD1A9E" w:rsidP="008D140F">
            <w:pPr>
              <w:rPr>
                <w:sz w:val="20"/>
                <w:szCs w:val="20"/>
              </w:rPr>
            </w:pPr>
            <w:r w:rsidRPr="00CD1A9E">
              <w:rPr>
                <w:sz w:val="20"/>
                <w:szCs w:val="20"/>
              </w:rPr>
              <w:t>0.50*$20+0.50*$40</w:t>
            </w:r>
          </w:p>
        </w:tc>
        <w:tc>
          <w:tcPr>
            <w:tcW w:w="1890" w:type="dxa"/>
          </w:tcPr>
          <w:p w14:paraId="5F416205" w14:textId="77777777" w:rsidR="00CD1A9E" w:rsidRPr="00CD1A9E" w:rsidRDefault="00CD1A9E" w:rsidP="008D140F">
            <w:pPr>
              <w:rPr>
                <w:sz w:val="20"/>
                <w:szCs w:val="20"/>
              </w:rPr>
            </w:pPr>
            <w:r w:rsidRPr="00CD1A9E">
              <w:rPr>
                <w:sz w:val="20"/>
                <w:szCs w:val="20"/>
              </w:rPr>
              <w:t>0.75*$20+0.25*$40</w:t>
            </w:r>
          </w:p>
        </w:tc>
      </w:tr>
      <w:tr w:rsidR="00CD1A9E" w14:paraId="29E6CF32" w14:textId="77777777" w:rsidTr="008D140F">
        <w:tc>
          <w:tcPr>
            <w:tcW w:w="1435" w:type="dxa"/>
          </w:tcPr>
          <w:p w14:paraId="25DD9345" w14:textId="77777777" w:rsidR="00CD1A9E" w:rsidRPr="00CD1A9E" w:rsidRDefault="00CD1A9E" w:rsidP="008D140F">
            <w:r w:rsidRPr="00CD1A9E">
              <w:t xml:space="preserve">  </w:t>
            </w:r>
            <w:r>
              <w:t>Lottery</w:t>
            </w:r>
            <w:r w:rsidRPr="00CD1A9E">
              <w:t xml:space="preserve"> B</w:t>
            </w:r>
          </w:p>
        </w:tc>
        <w:tc>
          <w:tcPr>
            <w:tcW w:w="1080" w:type="dxa"/>
          </w:tcPr>
          <w:p w14:paraId="40677524" w14:textId="77777777" w:rsidR="00CD1A9E" w:rsidRPr="00CD1A9E" w:rsidRDefault="00CD1A9E" w:rsidP="008D140F">
            <w:pPr>
              <w:rPr>
                <w:sz w:val="20"/>
                <w:szCs w:val="20"/>
              </w:rPr>
            </w:pPr>
            <w:r w:rsidRPr="00CD1A9E">
              <w:rPr>
                <w:sz w:val="20"/>
                <w:szCs w:val="20"/>
              </w:rPr>
              <w:t>0.50*$10+0.50*$30</w:t>
            </w:r>
          </w:p>
        </w:tc>
        <w:tc>
          <w:tcPr>
            <w:tcW w:w="1170" w:type="dxa"/>
          </w:tcPr>
          <w:p w14:paraId="5C05ACF5" w14:textId="77777777" w:rsidR="00CD1A9E" w:rsidRDefault="00CD1A9E" w:rsidP="008D140F">
            <w:pPr>
              <w:rPr>
                <w:sz w:val="20"/>
                <w:szCs w:val="20"/>
              </w:rPr>
            </w:pPr>
            <w:r w:rsidRPr="00CD1A9E">
              <w:rPr>
                <w:sz w:val="20"/>
                <w:szCs w:val="20"/>
              </w:rPr>
              <w:t>0.90*$10+</w:t>
            </w:r>
          </w:p>
          <w:p w14:paraId="60C92CC3" w14:textId="77777777" w:rsidR="00CD1A9E" w:rsidRPr="00CD1A9E" w:rsidRDefault="00CD1A9E" w:rsidP="008D140F">
            <w:pPr>
              <w:rPr>
                <w:sz w:val="20"/>
                <w:szCs w:val="20"/>
              </w:rPr>
            </w:pPr>
            <w:r w:rsidRPr="00CD1A9E">
              <w:rPr>
                <w:sz w:val="20"/>
                <w:szCs w:val="20"/>
              </w:rPr>
              <w:t>0.10*$30</w:t>
            </w:r>
          </w:p>
        </w:tc>
        <w:tc>
          <w:tcPr>
            <w:tcW w:w="1080" w:type="dxa"/>
          </w:tcPr>
          <w:p w14:paraId="20C7150D" w14:textId="77777777" w:rsidR="00CD1A9E" w:rsidRDefault="00CD1A9E" w:rsidP="008D140F">
            <w:pPr>
              <w:rPr>
                <w:sz w:val="20"/>
                <w:szCs w:val="20"/>
              </w:rPr>
            </w:pPr>
            <w:r w:rsidRPr="00CD1A9E">
              <w:rPr>
                <w:sz w:val="20"/>
                <w:szCs w:val="20"/>
              </w:rPr>
              <w:t>0.10*$10+</w:t>
            </w:r>
          </w:p>
          <w:p w14:paraId="107F4FE5" w14:textId="77777777" w:rsidR="00CD1A9E" w:rsidRPr="00CD1A9E" w:rsidRDefault="00CD1A9E" w:rsidP="008D140F">
            <w:pPr>
              <w:rPr>
                <w:sz w:val="20"/>
                <w:szCs w:val="20"/>
              </w:rPr>
            </w:pPr>
            <w:r w:rsidRPr="00CD1A9E">
              <w:rPr>
                <w:sz w:val="20"/>
                <w:szCs w:val="20"/>
              </w:rPr>
              <w:t>0.90*$30</w:t>
            </w:r>
          </w:p>
        </w:tc>
        <w:tc>
          <w:tcPr>
            <w:tcW w:w="3060" w:type="dxa"/>
          </w:tcPr>
          <w:p w14:paraId="7F28B232" w14:textId="77777777" w:rsidR="00CD1A9E" w:rsidRPr="00CD1A9E" w:rsidRDefault="00CD1A9E" w:rsidP="008D140F">
            <w:pPr>
              <w:rPr>
                <w:sz w:val="20"/>
                <w:szCs w:val="20"/>
              </w:rPr>
            </w:pPr>
            <w:r w:rsidRPr="00CD1A9E">
              <w:rPr>
                <w:sz w:val="20"/>
                <w:szCs w:val="20"/>
              </w:rPr>
              <w:t>0.125*$10+0.75*$30+0.125*$50</w:t>
            </w:r>
          </w:p>
        </w:tc>
        <w:tc>
          <w:tcPr>
            <w:tcW w:w="1890" w:type="dxa"/>
          </w:tcPr>
          <w:p w14:paraId="5749163C" w14:textId="77777777" w:rsidR="00CD1A9E" w:rsidRPr="00CD1A9E" w:rsidRDefault="00CD1A9E" w:rsidP="008D140F">
            <w:pPr>
              <w:rPr>
                <w:sz w:val="20"/>
                <w:szCs w:val="20"/>
              </w:rPr>
            </w:pPr>
            <w:r w:rsidRPr="00CD1A9E">
              <w:rPr>
                <w:sz w:val="20"/>
                <w:szCs w:val="20"/>
              </w:rPr>
              <w:t>0.25*$10+0.75*$30</w:t>
            </w:r>
          </w:p>
        </w:tc>
      </w:tr>
      <w:tr w:rsidR="00CD1A9E" w14:paraId="3B08E977" w14:textId="77777777" w:rsidTr="008D140F">
        <w:tc>
          <w:tcPr>
            <w:tcW w:w="1435" w:type="dxa"/>
          </w:tcPr>
          <w:p w14:paraId="16A76B03" w14:textId="77777777" w:rsidR="00CD1A9E" w:rsidRPr="00CD1A9E" w:rsidRDefault="00CD1A9E" w:rsidP="008D140F">
            <w:r w:rsidRPr="00CD1A9E">
              <w:t>Shifted $20</w:t>
            </w:r>
          </w:p>
        </w:tc>
        <w:tc>
          <w:tcPr>
            <w:tcW w:w="1080" w:type="dxa"/>
          </w:tcPr>
          <w:p w14:paraId="2FC10E42" w14:textId="77777777" w:rsidR="00CD1A9E" w:rsidRPr="00CD1A9E" w:rsidRDefault="00CD1A9E" w:rsidP="008D140F">
            <w:pPr>
              <w:rPr>
                <w:sz w:val="20"/>
                <w:szCs w:val="20"/>
              </w:rPr>
            </w:pPr>
          </w:p>
        </w:tc>
        <w:tc>
          <w:tcPr>
            <w:tcW w:w="1170" w:type="dxa"/>
          </w:tcPr>
          <w:p w14:paraId="1C4CCE59" w14:textId="77777777" w:rsidR="00CD1A9E" w:rsidRPr="00CD1A9E" w:rsidRDefault="00CD1A9E" w:rsidP="008D140F">
            <w:pPr>
              <w:rPr>
                <w:sz w:val="20"/>
                <w:szCs w:val="20"/>
              </w:rPr>
            </w:pPr>
          </w:p>
        </w:tc>
        <w:tc>
          <w:tcPr>
            <w:tcW w:w="1080" w:type="dxa"/>
          </w:tcPr>
          <w:p w14:paraId="4994F40A" w14:textId="77777777" w:rsidR="00CD1A9E" w:rsidRPr="00CD1A9E" w:rsidRDefault="00CD1A9E" w:rsidP="008D140F">
            <w:pPr>
              <w:rPr>
                <w:sz w:val="20"/>
                <w:szCs w:val="20"/>
              </w:rPr>
            </w:pPr>
          </w:p>
        </w:tc>
        <w:tc>
          <w:tcPr>
            <w:tcW w:w="3060" w:type="dxa"/>
          </w:tcPr>
          <w:p w14:paraId="7262F6F3" w14:textId="77777777" w:rsidR="00CD1A9E" w:rsidRPr="00CD1A9E" w:rsidRDefault="00CD1A9E" w:rsidP="008D140F">
            <w:pPr>
              <w:rPr>
                <w:sz w:val="20"/>
                <w:szCs w:val="20"/>
              </w:rPr>
            </w:pPr>
          </w:p>
        </w:tc>
        <w:tc>
          <w:tcPr>
            <w:tcW w:w="1890" w:type="dxa"/>
          </w:tcPr>
          <w:p w14:paraId="59A8C7E1" w14:textId="77777777" w:rsidR="00CD1A9E" w:rsidRPr="00CD1A9E" w:rsidRDefault="00CD1A9E" w:rsidP="008D140F">
            <w:pPr>
              <w:rPr>
                <w:sz w:val="20"/>
                <w:szCs w:val="20"/>
              </w:rPr>
            </w:pPr>
          </w:p>
        </w:tc>
      </w:tr>
      <w:tr w:rsidR="00CD1A9E" w14:paraId="0298C2BC" w14:textId="77777777" w:rsidTr="008D140F">
        <w:tc>
          <w:tcPr>
            <w:tcW w:w="1435" w:type="dxa"/>
          </w:tcPr>
          <w:p w14:paraId="5FF15531" w14:textId="7F0DDB1C" w:rsidR="00CD1A9E" w:rsidRPr="00CD1A9E" w:rsidRDefault="00CD1A9E" w:rsidP="008D140F">
            <w:r w:rsidRPr="00CD1A9E">
              <w:t xml:space="preserve">  </w:t>
            </w:r>
            <w:r>
              <w:t xml:space="preserve">Lottery </w:t>
            </w:r>
            <w:r w:rsidRPr="00CD1A9E">
              <w:t>A</w:t>
            </w:r>
          </w:p>
        </w:tc>
        <w:tc>
          <w:tcPr>
            <w:tcW w:w="1080" w:type="dxa"/>
          </w:tcPr>
          <w:p w14:paraId="485E2645" w14:textId="77777777" w:rsidR="00CD1A9E" w:rsidRPr="00CD1A9E" w:rsidRDefault="00CD1A9E" w:rsidP="008D140F">
            <w:pPr>
              <w:rPr>
                <w:sz w:val="20"/>
                <w:szCs w:val="20"/>
              </w:rPr>
            </w:pPr>
            <w:r w:rsidRPr="00CD1A9E">
              <w:rPr>
                <w:sz w:val="20"/>
                <w:szCs w:val="20"/>
              </w:rPr>
              <w:t>1.00*$40</w:t>
            </w:r>
          </w:p>
        </w:tc>
        <w:tc>
          <w:tcPr>
            <w:tcW w:w="1170" w:type="dxa"/>
          </w:tcPr>
          <w:p w14:paraId="5EEF0D5D" w14:textId="77777777" w:rsidR="00CD1A9E" w:rsidRPr="00CD1A9E" w:rsidRDefault="00CD1A9E" w:rsidP="008D140F">
            <w:pPr>
              <w:rPr>
                <w:sz w:val="20"/>
                <w:szCs w:val="20"/>
              </w:rPr>
            </w:pPr>
            <w:r w:rsidRPr="00CD1A9E">
              <w:rPr>
                <w:sz w:val="20"/>
                <w:szCs w:val="20"/>
              </w:rPr>
              <w:t>1.00*$32</w:t>
            </w:r>
          </w:p>
        </w:tc>
        <w:tc>
          <w:tcPr>
            <w:tcW w:w="1080" w:type="dxa"/>
          </w:tcPr>
          <w:p w14:paraId="13E0A2FF" w14:textId="77777777" w:rsidR="00CD1A9E" w:rsidRPr="00CD1A9E" w:rsidRDefault="00CD1A9E" w:rsidP="008D140F">
            <w:pPr>
              <w:rPr>
                <w:sz w:val="20"/>
                <w:szCs w:val="20"/>
              </w:rPr>
            </w:pPr>
            <w:r w:rsidRPr="00CD1A9E">
              <w:rPr>
                <w:sz w:val="20"/>
                <w:szCs w:val="20"/>
              </w:rPr>
              <w:t>1.00*$48</w:t>
            </w:r>
          </w:p>
        </w:tc>
        <w:tc>
          <w:tcPr>
            <w:tcW w:w="3060" w:type="dxa"/>
          </w:tcPr>
          <w:p w14:paraId="2BD9CDEE" w14:textId="77777777" w:rsidR="00CD1A9E" w:rsidRPr="00CD1A9E" w:rsidRDefault="00CD1A9E" w:rsidP="008D140F">
            <w:pPr>
              <w:rPr>
                <w:sz w:val="20"/>
                <w:szCs w:val="20"/>
              </w:rPr>
            </w:pPr>
            <w:r w:rsidRPr="00CD1A9E">
              <w:rPr>
                <w:sz w:val="20"/>
                <w:szCs w:val="20"/>
              </w:rPr>
              <w:t>0.50*$40+0.50*$60</w:t>
            </w:r>
          </w:p>
          <w:p w14:paraId="5DBDED44" w14:textId="77777777" w:rsidR="00CD1A9E" w:rsidRPr="00CD1A9E" w:rsidRDefault="00CD1A9E" w:rsidP="008D140F">
            <w:pPr>
              <w:rPr>
                <w:sz w:val="20"/>
                <w:szCs w:val="20"/>
              </w:rPr>
            </w:pPr>
          </w:p>
        </w:tc>
        <w:tc>
          <w:tcPr>
            <w:tcW w:w="1890" w:type="dxa"/>
          </w:tcPr>
          <w:p w14:paraId="5A442052" w14:textId="77777777" w:rsidR="00CD1A9E" w:rsidRPr="00CD1A9E" w:rsidRDefault="00CD1A9E" w:rsidP="008D140F">
            <w:pPr>
              <w:rPr>
                <w:sz w:val="20"/>
                <w:szCs w:val="20"/>
              </w:rPr>
            </w:pPr>
            <w:r w:rsidRPr="00CD1A9E">
              <w:rPr>
                <w:sz w:val="20"/>
                <w:szCs w:val="20"/>
              </w:rPr>
              <w:t>0.75*$40+0.25*$60</w:t>
            </w:r>
          </w:p>
        </w:tc>
      </w:tr>
      <w:tr w:rsidR="00CD1A9E" w14:paraId="0C1D4C02" w14:textId="77777777" w:rsidTr="008D140F">
        <w:tc>
          <w:tcPr>
            <w:tcW w:w="1435" w:type="dxa"/>
          </w:tcPr>
          <w:p w14:paraId="39734AB6" w14:textId="519BBE9A" w:rsidR="00CD1A9E" w:rsidRPr="00CD1A9E" w:rsidRDefault="00CD1A9E" w:rsidP="008D140F">
            <w:r w:rsidRPr="00CD1A9E">
              <w:t xml:space="preserve">  </w:t>
            </w:r>
            <w:r>
              <w:t>Lottery</w:t>
            </w:r>
            <w:r w:rsidRPr="00CD1A9E">
              <w:t xml:space="preserve"> B</w:t>
            </w:r>
          </w:p>
        </w:tc>
        <w:tc>
          <w:tcPr>
            <w:tcW w:w="1080" w:type="dxa"/>
          </w:tcPr>
          <w:p w14:paraId="17060C9A" w14:textId="77777777" w:rsidR="00CD1A9E" w:rsidRPr="00CD1A9E" w:rsidRDefault="00CD1A9E" w:rsidP="008D140F">
            <w:pPr>
              <w:rPr>
                <w:sz w:val="20"/>
                <w:szCs w:val="20"/>
              </w:rPr>
            </w:pPr>
            <w:r w:rsidRPr="00CD1A9E">
              <w:rPr>
                <w:sz w:val="20"/>
                <w:szCs w:val="20"/>
              </w:rPr>
              <w:t>0.50*$30+0.50*$50</w:t>
            </w:r>
          </w:p>
        </w:tc>
        <w:tc>
          <w:tcPr>
            <w:tcW w:w="1170" w:type="dxa"/>
          </w:tcPr>
          <w:p w14:paraId="5E1E2A50" w14:textId="77777777" w:rsidR="00CD1A9E" w:rsidRDefault="00CD1A9E" w:rsidP="008D140F">
            <w:pPr>
              <w:rPr>
                <w:sz w:val="20"/>
                <w:szCs w:val="20"/>
              </w:rPr>
            </w:pPr>
            <w:r w:rsidRPr="00CD1A9E">
              <w:rPr>
                <w:sz w:val="20"/>
                <w:szCs w:val="20"/>
              </w:rPr>
              <w:t>0.90*$30+</w:t>
            </w:r>
          </w:p>
          <w:p w14:paraId="464A2C02" w14:textId="77777777" w:rsidR="00CD1A9E" w:rsidRPr="00CD1A9E" w:rsidRDefault="00CD1A9E" w:rsidP="008D140F">
            <w:pPr>
              <w:rPr>
                <w:sz w:val="20"/>
                <w:szCs w:val="20"/>
              </w:rPr>
            </w:pPr>
            <w:r w:rsidRPr="00CD1A9E">
              <w:rPr>
                <w:sz w:val="20"/>
                <w:szCs w:val="20"/>
              </w:rPr>
              <w:t>0.10*$50</w:t>
            </w:r>
          </w:p>
        </w:tc>
        <w:tc>
          <w:tcPr>
            <w:tcW w:w="1080" w:type="dxa"/>
          </w:tcPr>
          <w:p w14:paraId="2687269D" w14:textId="77777777" w:rsidR="00CD1A9E" w:rsidRDefault="00CD1A9E" w:rsidP="008D140F">
            <w:pPr>
              <w:rPr>
                <w:sz w:val="20"/>
                <w:szCs w:val="20"/>
              </w:rPr>
            </w:pPr>
            <w:r w:rsidRPr="00CD1A9E">
              <w:rPr>
                <w:sz w:val="20"/>
                <w:szCs w:val="20"/>
              </w:rPr>
              <w:t>0.10*$30+</w:t>
            </w:r>
          </w:p>
          <w:p w14:paraId="29E11F5E" w14:textId="77777777" w:rsidR="00CD1A9E" w:rsidRPr="00CD1A9E" w:rsidRDefault="00CD1A9E" w:rsidP="008D140F">
            <w:pPr>
              <w:rPr>
                <w:sz w:val="20"/>
                <w:szCs w:val="20"/>
              </w:rPr>
            </w:pPr>
            <w:r w:rsidRPr="00CD1A9E">
              <w:rPr>
                <w:sz w:val="20"/>
                <w:szCs w:val="20"/>
              </w:rPr>
              <w:t>0.90*$50</w:t>
            </w:r>
          </w:p>
        </w:tc>
        <w:tc>
          <w:tcPr>
            <w:tcW w:w="3060" w:type="dxa"/>
          </w:tcPr>
          <w:p w14:paraId="3C7D13D1" w14:textId="77777777" w:rsidR="00CD1A9E" w:rsidRPr="00CD1A9E" w:rsidRDefault="00CD1A9E" w:rsidP="008D140F">
            <w:pPr>
              <w:rPr>
                <w:sz w:val="20"/>
                <w:szCs w:val="20"/>
              </w:rPr>
            </w:pPr>
            <w:r w:rsidRPr="00CD1A9E">
              <w:rPr>
                <w:sz w:val="20"/>
                <w:szCs w:val="20"/>
              </w:rPr>
              <w:t>0.125*$30+0.75*$50+0.125*$70</w:t>
            </w:r>
          </w:p>
        </w:tc>
        <w:tc>
          <w:tcPr>
            <w:tcW w:w="1890" w:type="dxa"/>
          </w:tcPr>
          <w:p w14:paraId="256E1B62" w14:textId="77777777" w:rsidR="00CD1A9E" w:rsidRPr="00CD1A9E" w:rsidRDefault="00CD1A9E" w:rsidP="008D140F">
            <w:pPr>
              <w:rPr>
                <w:sz w:val="20"/>
                <w:szCs w:val="20"/>
              </w:rPr>
            </w:pPr>
            <w:r w:rsidRPr="00CD1A9E">
              <w:rPr>
                <w:sz w:val="20"/>
                <w:szCs w:val="20"/>
              </w:rPr>
              <w:t>0.25*$30+0.75*$50</w:t>
            </w:r>
          </w:p>
        </w:tc>
      </w:tr>
    </w:tbl>
    <w:p w14:paraId="5AF98E30" w14:textId="77777777" w:rsidR="00CD1A9E" w:rsidRDefault="00CD1A9E" w:rsidP="00CD1A9E"/>
    <w:p w14:paraId="2841349E" w14:textId="6F52CEE5" w:rsidR="00CD1A9E" w:rsidRDefault="00CD1A9E" w:rsidP="00CD1A9E">
      <w:r>
        <w:t>That is, there are 5 types of lottery choices (50/50,</w:t>
      </w:r>
      <w:r w:rsidR="00984CAD">
        <w:t xml:space="preserve"> </w:t>
      </w:r>
      <w:r>
        <w:t>90/10,</w:t>
      </w:r>
      <w:r w:rsidR="00984CAD">
        <w:t xml:space="preserve"> </w:t>
      </w:r>
      <w:r>
        <w:t>10/90,</w:t>
      </w:r>
      <w:r w:rsidR="00984CAD">
        <w:t xml:space="preserve"> </w:t>
      </w:r>
      <w:r>
        <w:t>Temperance,</w:t>
      </w:r>
      <w:r w:rsidR="00984CAD">
        <w:t xml:space="preserve"> </w:t>
      </w:r>
      <w:r>
        <w:t>Prudence)</w:t>
      </w:r>
      <w:r w:rsidR="00984CAD">
        <w:t>. For each choice type, the person</w:t>
      </w:r>
      <w:r>
        <w:t xml:space="preserve"> makes a choice between </w:t>
      </w:r>
      <w:r w:rsidR="00984CAD">
        <w:t>two</w:t>
      </w:r>
      <w:r>
        <w:t xml:space="preserve"> lotterie</w:t>
      </w:r>
      <w:r w:rsidR="00DF2609">
        <w:t xml:space="preserve">s </w:t>
      </w:r>
      <w:proofErr w:type="gramStart"/>
      <w:r w:rsidR="00984CAD">
        <w:t>and also</w:t>
      </w:r>
      <w:proofErr w:type="gramEnd"/>
      <w:r w:rsidR="00984CAD">
        <w:t xml:space="preserve"> makes a </w:t>
      </w:r>
      <w:r w:rsidR="00DF2609">
        <w:t xml:space="preserve">separate </w:t>
      </w:r>
      <w:r w:rsidR="00984CAD">
        <w:t>choice</w:t>
      </w:r>
      <w:r>
        <w:t xml:space="preserve"> </w:t>
      </w:r>
      <w:r w:rsidR="00984CAD">
        <w:t>for the same lotteries with all outcomes shifted up by $20. Therefore, each person faces ten lottery-pairs.</w:t>
      </w:r>
      <w:r w:rsidR="00984CAD" w:rsidRPr="00984CAD">
        <w:t xml:space="preserve"> </w:t>
      </w:r>
    </w:p>
    <w:p w14:paraId="47616934" w14:textId="77777777" w:rsidR="00CD1A9E" w:rsidRDefault="00CD1A9E" w:rsidP="00530637"/>
    <w:p w14:paraId="23A3E063" w14:textId="112411C4" w:rsidR="00530637" w:rsidRDefault="00530637" w:rsidP="00530637">
      <w:r>
        <w:t xml:space="preserve">The elicitation </w:t>
      </w:r>
      <w:r w:rsidR="00984CAD">
        <w:t>for each lottery</w:t>
      </w:r>
      <w:r>
        <w:t xml:space="preserve"> consists of two steps. </w:t>
      </w:r>
    </w:p>
    <w:p w14:paraId="60E3F521" w14:textId="77777777" w:rsidR="00530637" w:rsidRDefault="00530637" w:rsidP="00530637">
      <w:r>
        <w:t>1) A binary choice between Lottery A and Lottery B.</w:t>
      </w:r>
    </w:p>
    <w:p w14:paraId="243FD18D" w14:textId="77777777" w:rsidR="00530637" w:rsidRDefault="00530637" w:rsidP="00530637">
      <w:r>
        <w:t>2) A choice of how much guaranteed money must be taken away from the preferred lottery to make the decision maker indifferent between the two lotteries.</w:t>
      </w:r>
    </w:p>
    <w:p w14:paraId="717646FB" w14:textId="77777777" w:rsidR="00201315" w:rsidRDefault="00201315" w:rsidP="00530637"/>
    <w:p w14:paraId="4AF72716" w14:textId="2E6BA268" w:rsidR="006A2E1B" w:rsidRPr="00201315" w:rsidRDefault="006A2E1B" w:rsidP="006A2E1B">
      <w:pPr>
        <w:rPr>
          <w:b/>
          <w:bCs/>
        </w:rPr>
      </w:pPr>
      <w:r>
        <w:rPr>
          <w:b/>
          <w:bCs/>
        </w:rPr>
        <w:t>Sample Restrictions</w:t>
      </w:r>
      <w:r w:rsidRPr="00201315">
        <w:rPr>
          <w:b/>
          <w:bCs/>
        </w:rPr>
        <w:t xml:space="preserve">: </w:t>
      </w:r>
    </w:p>
    <w:p w14:paraId="711B9A30" w14:textId="58152617" w:rsidR="006A2E1B" w:rsidRDefault="006A2E1B" w:rsidP="00530637">
      <w:r>
        <w:t>We will run the experiment on Prolific. To remove participants who do not understand the experiment or are not paying attention to their decisions,</w:t>
      </w:r>
      <w:r w:rsidR="003B2374">
        <w:t xml:space="preserve"> we will create criteria based on the number of dominated choices that a participant makes. We prospectively</w:t>
      </w:r>
      <w:r>
        <w:t xml:space="preserve"> plan to run the main analysis on the subset of people who make </w:t>
      </w:r>
      <w:r w:rsidR="00EF7C08">
        <w:t>a small number (&lt;</w:t>
      </w:r>
      <w:r w:rsidR="00FB5F46">
        <w:t>=2</w:t>
      </w:r>
      <w:r w:rsidR="00EF7C08">
        <w:t>) of</w:t>
      </w:r>
      <w:r>
        <w:t xml:space="preserve"> dominated decisions in the second step. A person makes a dominated choice if the person’s decision implies that they are indifferent between two lotteries where one of the lotteries first-order stochastically dominates the second lottery. For example, if a person’s decisions implies that they are indifferent between $5 and 50% $10 and 50% $30, this decision would be considered dominated. We expect to remove </w:t>
      </w:r>
      <w:r w:rsidR="00FB5F46">
        <w:t xml:space="preserve">about </w:t>
      </w:r>
      <w:r>
        <w:t xml:space="preserve">20% of our participants using </w:t>
      </w:r>
      <w:r w:rsidR="00EF7C08">
        <w:t>this criterion</w:t>
      </w:r>
      <w:r w:rsidR="003B2374">
        <w:t xml:space="preserve">. </w:t>
      </w:r>
    </w:p>
    <w:p w14:paraId="769B7D97" w14:textId="77777777" w:rsidR="006A2E1B" w:rsidRDefault="006A2E1B" w:rsidP="00530637"/>
    <w:p w14:paraId="60FA63FA" w14:textId="694AB0E5" w:rsidR="006A2E1B" w:rsidRDefault="00EF7C08" w:rsidP="00530637">
      <w:r>
        <w:t>In the Appendix, we will run the aggregate analysis (where possible) on the full set of participants</w:t>
      </w:r>
      <w:r w:rsidR="00E8594B">
        <w:t xml:space="preserve"> and those who make no dominated choices</w:t>
      </w:r>
      <w:r>
        <w:t>. We will also run the aggregate analysis using medians rather than means</w:t>
      </w:r>
      <w:r w:rsidR="00E8594B">
        <w:t xml:space="preserve"> where appropriate.</w:t>
      </w:r>
    </w:p>
    <w:p w14:paraId="1F0F2693" w14:textId="77777777" w:rsidR="00E8594B" w:rsidRPr="006A2E1B" w:rsidRDefault="00E8594B" w:rsidP="00530637"/>
    <w:p w14:paraId="706EB434" w14:textId="77777777" w:rsidR="006A2E1B" w:rsidRDefault="006A2E1B" w:rsidP="00530637"/>
    <w:p w14:paraId="4335837B" w14:textId="5F8991A5" w:rsidR="006A2E1B" w:rsidRPr="006A2E1B" w:rsidRDefault="006A2E1B" w:rsidP="00530637">
      <w:pPr>
        <w:rPr>
          <w:b/>
          <w:bCs/>
        </w:rPr>
      </w:pPr>
      <w:r>
        <w:rPr>
          <w:b/>
          <w:bCs/>
        </w:rPr>
        <w:lastRenderedPageBreak/>
        <w:t>Analysis</w:t>
      </w:r>
      <w:r w:rsidRPr="00201315">
        <w:rPr>
          <w:b/>
          <w:bCs/>
        </w:rPr>
        <w:t xml:space="preserve">: </w:t>
      </w:r>
    </w:p>
    <w:p w14:paraId="3F04B9AD" w14:textId="6FC84C4C" w:rsidR="00530637" w:rsidRDefault="00984CAD" w:rsidP="006A2E1B">
      <w:r>
        <w:t xml:space="preserve">Our first analysis </w:t>
      </w:r>
      <w:r w:rsidR="006A2E1B">
        <w:t>focuses on</w:t>
      </w:r>
      <w:r>
        <w:t xml:space="preserve"> binary choices. In the first four types (50/50, 90/10, 10/90, Temperance), each binary choice </w:t>
      </w:r>
      <w:r w:rsidR="006A2E1B">
        <w:t>can</w:t>
      </w:r>
      <w:r>
        <w:t xml:space="preserve"> </w:t>
      </w:r>
      <w:r w:rsidR="006A2E1B">
        <w:t xml:space="preserve">be </w:t>
      </w:r>
      <w:r>
        <w:t>associated with either risk-aversion or risk-seeking</w:t>
      </w:r>
      <w:r w:rsidR="006A2E1B">
        <w:t xml:space="preserve"> (as described by our theory)</w:t>
      </w:r>
      <w:r>
        <w:t>. For example, a person who prefers $20 to 50% $10 and 50% $30 in the original 50/50 decision would be classified as risk-averse for that decision. Our broad goal is to determine whether the implied risk-aversion or risk-seeking is consistent within a decision type (</w:t>
      </w:r>
      <w:proofErr w:type="spellStart"/>
      <w:proofErr w:type="gramStart"/>
      <w:r>
        <w:t>ie</w:t>
      </w:r>
      <w:proofErr w:type="spellEnd"/>
      <w:proofErr w:type="gramEnd"/>
      <w:r>
        <w:t xml:space="preserve"> comparing the original decision to the shifted decision) and across decision types (for example, comparing 10/90 to 50/50). </w:t>
      </w:r>
      <w:r w:rsidR="006A2E1B">
        <w:t>At an aggregate level, our goal is then to compare how many people choose the risk-seeking choice for each of the 10 decisions. Our hypothesis that the proportions will be roughly similar within decision types and potentially very different across decision types. The ten proportions will be shown in a bar graph and tested using a simple pairwise regression framework.</w:t>
      </w:r>
      <w:r w:rsidR="003B2374">
        <w:t xml:space="preserve"> </w:t>
      </w:r>
    </w:p>
    <w:p w14:paraId="7ADB83C0" w14:textId="77777777" w:rsidR="00530637" w:rsidRDefault="00530637" w:rsidP="00530637"/>
    <w:p w14:paraId="712B1D1C" w14:textId="026B1877" w:rsidR="00530637" w:rsidRDefault="006A2E1B" w:rsidP="00530637">
      <w:r>
        <w:t xml:space="preserve">Our next analysis concerns the elicited indifference points. Our theoretical work </w:t>
      </w:r>
      <w:r w:rsidR="00EF7C08">
        <w:t xml:space="preserve">outlines how </w:t>
      </w:r>
      <w:r>
        <w:t xml:space="preserve">each </w:t>
      </w:r>
      <w:r w:rsidR="00EF7C08">
        <w:t xml:space="preserve">indifference point can be associated with </w:t>
      </w:r>
      <w:r w:rsidR="00530637">
        <w:t>set of coefficients of absolute risk aversion (CARA utility curvature)</w:t>
      </w:r>
      <w:r w:rsidR="00C67BCD">
        <w:t xml:space="preserve"> or equivalent base parameters (1-b^x or </w:t>
      </w:r>
      <w:proofErr w:type="spellStart"/>
      <w:r w:rsidR="00C67BCD">
        <w:t>b^x</w:t>
      </w:r>
      <w:proofErr w:type="spellEnd"/>
      <w:r w:rsidR="00C67BCD">
        <w:t>)</w:t>
      </w:r>
      <w:r w:rsidR="00530637">
        <w:t xml:space="preserve"> that would rationalize a given </w:t>
      </w:r>
      <w:r w:rsidR="00EF7C08">
        <w:t>indifferent point</w:t>
      </w:r>
      <w:r w:rsidR="00530637">
        <w:t xml:space="preserve">. </w:t>
      </w:r>
      <w:r w:rsidR="00EF7C08">
        <w:t>By</w:t>
      </w:r>
      <w:r w:rsidR="00C67BCD">
        <w:t xml:space="preserve"> ask</w:t>
      </w:r>
      <w:r w:rsidR="00EF7C08">
        <w:t>ing</w:t>
      </w:r>
      <w:r w:rsidR="00C67BCD">
        <w:t xml:space="preserve"> each participant to make each choice </w:t>
      </w:r>
      <w:r w:rsidR="00EF7C08">
        <w:t xml:space="preserve">type </w:t>
      </w:r>
      <w:r w:rsidR="00C67BCD">
        <w:t>at two different wealth levels</w:t>
      </w:r>
      <w:r w:rsidR="00EF7C08">
        <w:t xml:space="preserve">, we can </w:t>
      </w:r>
      <w:r w:rsidR="00C67BCD">
        <w:t xml:space="preserve">construct intervals of absolute risk </w:t>
      </w:r>
      <w:r w:rsidR="0014141B">
        <w:t xml:space="preserve">preference </w:t>
      </w:r>
      <w:r w:rsidR="00C67BCD">
        <w:t xml:space="preserve">parameters that would rationalize the observed pair of choices. </w:t>
      </w:r>
    </w:p>
    <w:p w14:paraId="2663DE86" w14:textId="77777777" w:rsidR="00530637" w:rsidRDefault="00530637" w:rsidP="00530637"/>
    <w:p w14:paraId="5B03DF86" w14:textId="77777777" w:rsidR="00EF7C08" w:rsidRDefault="00112480" w:rsidP="00530637">
      <w:pPr>
        <w:rPr>
          <w:color w:val="000000"/>
        </w:rPr>
      </w:pPr>
      <w:r>
        <w:t>For each type of choice, we will con</w:t>
      </w:r>
      <w:r w:rsidR="00C67BCD">
        <w:t>struct the interval described in the preceding paragraph using the average “choice</w:t>
      </w:r>
      <w:r w:rsidR="00633B92">
        <w:t>s</w:t>
      </w:r>
      <w:r w:rsidR="00C67BCD">
        <w:t xml:space="preserve">” from our sample.  Where </w:t>
      </w:r>
      <w:r w:rsidR="00633B92">
        <w:t>a</w:t>
      </w:r>
      <w:r w:rsidR="00C67BCD">
        <w:t xml:space="preserve"> choice</w:t>
      </w:r>
      <w:r w:rsidR="00633B92">
        <w:t xml:space="preserve"> is</w:t>
      </w:r>
      <w:r w:rsidR="00C67BCD">
        <w:t xml:space="preserve"> the amount of money that by which Lottery A is (dis)preferred to Lottery B.</w:t>
      </w:r>
      <w:r w:rsidR="00633B92">
        <w:t xml:space="preserve"> We are converting average choices to our parameter of interest (utility curvature) as opposed to averaging over the implied utility curvatures of individual choices. That is, we are assuming noise on the revealed choice as opposed to the underlying preference. We will then construct a bootstrapped statistical test that will provide a d</w:t>
      </w:r>
      <w:r w:rsidR="00633B92">
        <w:rPr>
          <w:color w:val="000000"/>
        </w:rPr>
        <w:t xml:space="preserve">istribution of </w:t>
      </w:r>
      <w:r w:rsidR="00633B92" w:rsidRPr="00633B92">
        <w:rPr>
          <w:color w:val="000000"/>
        </w:rPr>
        <w:t>resampled</w:t>
      </w:r>
      <w:r w:rsidR="00633B92">
        <w:rPr>
          <w:color w:val="000000"/>
        </w:rPr>
        <w:t xml:space="preserve"> distances between the edges of the average parameter intervals under the null that both choices come from the same preference parameter but had noise on the dollar amount chosen. This bootstrapped distribution will give us a p-value of observed difference</w:t>
      </w:r>
      <w:r w:rsidR="0014141B">
        <w:rPr>
          <w:color w:val="000000"/>
        </w:rPr>
        <w:t>s</w:t>
      </w:r>
      <w:r w:rsidR="00633B92">
        <w:rPr>
          <w:color w:val="000000"/>
        </w:rPr>
        <w:t xml:space="preserve"> in average alphas. </w:t>
      </w:r>
    </w:p>
    <w:p w14:paraId="0DCD3956" w14:textId="77777777" w:rsidR="00EF7C08" w:rsidRDefault="00EF7C08" w:rsidP="00530637">
      <w:pPr>
        <w:rPr>
          <w:color w:val="000000"/>
        </w:rPr>
      </w:pPr>
    </w:p>
    <w:p w14:paraId="04EE5B1E" w14:textId="3EA2FCE9" w:rsidR="00112480" w:rsidRPr="002D0824" w:rsidRDefault="00633B92" w:rsidP="00530637">
      <w:pPr>
        <w:rPr>
          <w:color w:val="000000"/>
        </w:rPr>
      </w:pPr>
      <w:r>
        <w:rPr>
          <w:color w:val="000000"/>
        </w:rPr>
        <w:t xml:space="preserve">As </w:t>
      </w:r>
      <w:r w:rsidR="0014141B">
        <w:rPr>
          <w:color w:val="000000"/>
        </w:rPr>
        <w:t>secondary analysis</w:t>
      </w:r>
      <w:r>
        <w:rPr>
          <w:color w:val="000000"/>
        </w:rPr>
        <w:t xml:space="preserve">, </w:t>
      </w:r>
      <w:r w:rsidR="0014141B">
        <w:rPr>
          <w:color w:val="000000"/>
        </w:rPr>
        <w:t xml:space="preserve">we will also construct an </w:t>
      </w:r>
      <w:r>
        <w:rPr>
          <w:color w:val="000000"/>
        </w:rPr>
        <w:t>individual level test</w:t>
      </w:r>
      <w:r w:rsidR="0014141B">
        <w:rPr>
          <w:color w:val="000000"/>
        </w:rPr>
        <w:t xml:space="preserve">. This test </w:t>
      </w:r>
      <w:r>
        <w:rPr>
          <w:color w:val="000000"/>
        </w:rPr>
        <w:t xml:space="preserve">will take the observed set of </w:t>
      </w:r>
      <w:r w:rsidR="0014141B">
        <w:rPr>
          <w:color w:val="000000"/>
        </w:rPr>
        <w:t>parameter intervals</w:t>
      </w:r>
      <w:r>
        <w:rPr>
          <w:color w:val="000000"/>
        </w:rPr>
        <w:t xml:space="preserve"> of </w:t>
      </w:r>
      <w:r w:rsidR="0014141B">
        <w:rPr>
          <w:color w:val="000000"/>
        </w:rPr>
        <w:t>a given</w:t>
      </w:r>
      <w:r>
        <w:rPr>
          <w:color w:val="000000"/>
        </w:rPr>
        <w:t xml:space="preserve"> individual and ask what the chance is (from bootstrapping) of having arrived at the number of observed intersections</w:t>
      </w:r>
      <w:r w:rsidR="00F53D7E">
        <w:rPr>
          <w:color w:val="000000"/>
        </w:rPr>
        <w:t xml:space="preserve"> in utility-curvature intervals</w:t>
      </w:r>
      <w:r>
        <w:rPr>
          <w:color w:val="000000"/>
        </w:rPr>
        <w:t xml:space="preserve"> i</w:t>
      </w:r>
      <w:r w:rsidR="00BF7E8E">
        <w:rPr>
          <w:color w:val="000000"/>
        </w:rPr>
        <w:t>f choices were made at random.</w:t>
      </w:r>
      <w:r w:rsidR="002D0824">
        <w:rPr>
          <w:color w:val="000000"/>
        </w:rPr>
        <w:t xml:space="preserve"> </w:t>
      </w:r>
      <w:r w:rsidR="009132B1">
        <w:rPr>
          <w:color w:val="000000"/>
        </w:rPr>
        <w:t xml:space="preserve">This will be a highly conservative test. </w:t>
      </w:r>
      <w:r w:rsidR="00112480">
        <w:t xml:space="preserve">We expect </w:t>
      </w:r>
      <w:r w:rsidR="0077485D">
        <w:t>to conduct these tests</w:t>
      </w:r>
      <w:r w:rsidR="00700CF3">
        <w:t xml:space="preserve"> on </w:t>
      </w:r>
      <w:r w:rsidR="00112480">
        <w:t xml:space="preserve">the differences in implied </w:t>
      </w:r>
      <w:r w:rsidR="00700CF3">
        <w:t>coefficients of absolute risk aversion</w:t>
      </w:r>
      <w:r w:rsidR="00530637">
        <w:t xml:space="preserve"> </w:t>
      </w:r>
      <w:r w:rsidR="00112480">
        <w:t xml:space="preserve">between choices while dropping individuals who make 2 or more dominated choices.  </w:t>
      </w:r>
    </w:p>
    <w:p w14:paraId="3CEF5C78" w14:textId="77777777" w:rsidR="00112480" w:rsidRDefault="00112480" w:rsidP="00530637"/>
    <w:p w14:paraId="581FA1FE" w14:textId="4258A9A4" w:rsidR="00530637" w:rsidRDefault="004B4056" w:rsidP="00530637">
      <w:r>
        <w:t xml:space="preserve">We will also analyse the relationship between the implied utility curvature from choices over 0.5*H+0.5*L lotteries vs certain outcomes to the implied utility curvature from choices over 0.9*H+0.1*L </w:t>
      </w:r>
      <w:r w:rsidR="00B755EF">
        <w:t xml:space="preserve">lotteries </w:t>
      </w:r>
      <w:r>
        <w:t xml:space="preserve">vs certain outcomes and choices from our temperance-related lotteries. Where H represents the higher monetary outcome. To do this analysis we will </w:t>
      </w:r>
      <w:r w:rsidR="009132B1">
        <w:t xml:space="preserve">calculate utility curvature parameters at the individual level, </w:t>
      </w:r>
      <w:r>
        <w:t>pool the observed curvatures within a choice type across wealth levels</w:t>
      </w:r>
      <w:r w:rsidR="009132B1">
        <w:t xml:space="preserve">, </w:t>
      </w:r>
      <w:r>
        <w:t xml:space="preserve">and </w:t>
      </w:r>
      <w:r w:rsidR="00B755EF">
        <w:t>conduct</w:t>
      </w:r>
      <w:r>
        <w:t xml:space="preserve"> linear regression</w:t>
      </w:r>
      <w:r w:rsidR="00B755EF">
        <w:t xml:space="preserve">s </w:t>
      </w:r>
      <w:r>
        <w:t xml:space="preserve">with standard errors clustered at the </w:t>
      </w:r>
      <w:r>
        <w:lastRenderedPageBreak/>
        <w:t xml:space="preserve">individual level. That </w:t>
      </w:r>
      <w:r w:rsidR="00B755EF">
        <w:t>is,</w:t>
      </w:r>
      <w:r>
        <w:t xml:space="preserve"> we will regress the observed utility curvatures from choices involving 0.5*H+0.5*L lotteries on the observed curvatures from temperance lottery choices and choices involving 0.9*H+0.1*L lotteries. </w:t>
      </w:r>
      <w:r w:rsidR="00FA3A77">
        <w:t xml:space="preserve">The sample restrictions for this test will differ from other tests. Instead of dropping those who make more than 2 dominated choices. </w:t>
      </w:r>
      <w:r w:rsidR="00BA03DC">
        <w:t xml:space="preserve">We will focus this analysis on the inner fence of observed utility curvatures as defined by the inter-quartile range of observed values. </w:t>
      </w:r>
      <w:r w:rsidR="00B60724">
        <w:t xml:space="preserve">Wald tests will be used to test differences in the observed regression coefficients. </w:t>
      </w:r>
    </w:p>
    <w:p w14:paraId="375F9423" w14:textId="77777777" w:rsidR="0069556D" w:rsidRDefault="0069556D" w:rsidP="00530637"/>
    <w:p w14:paraId="16A2649D" w14:textId="4AAC8E7F" w:rsidR="0069556D" w:rsidRDefault="0069556D" w:rsidP="00D346C4">
      <w:r>
        <w:t>Lastly, we</w:t>
      </w:r>
      <w:r w:rsidR="00FB5482">
        <w:t xml:space="preserve"> will</w:t>
      </w:r>
      <w:r>
        <w:t xml:space="preserve"> document</w:t>
      </w:r>
      <w:r w:rsidR="00FB5482">
        <w:t xml:space="preserve"> the proportion of individuals making choices that are not rationalizable by any increasing utility </w:t>
      </w:r>
      <w:r w:rsidR="00342B4E">
        <w:t>in our prudence-related lottery choice. This analysis will be done on binary choices</w:t>
      </w:r>
      <w:r w:rsidR="00DA5D93">
        <w:t xml:space="preserve"> that indicate a weak preference</w:t>
      </w:r>
      <w:r w:rsidR="00342B4E">
        <w:t xml:space="preserve"> and binary choices</w:t>
      </w:r>
      <w:r w:rsidR="00DA5D93">
        <w:t xml:space="preserve"> that indicate a</w:t>
      </w:r>
      <w:r w:rsidR="00342B4E">
        <w:t xml:space="preserve"> strict preference. </w:t>
      </w:r>
    </w:p>
    <w:p w14:paraId="2A19BC83" w14:textId="77777777" w:rsidR="00031629" w:rsidRDefault="00031629" w:rsidP="00D346C4"/>
    <w:sectPr w:rsidR="000316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37"/>
    <w:rsid w:val="00031629"/>
    <w:rsid w:val="00112480"/>
    <w:rsid w:val="0014141B"/>
    <w:rsid w:val="00201315"/>
    <w:rsid w:val="002D0824"/>
    <w:rsid w:val="00342B4E"/>
    <w:rsid w:val="003B2374"/>
    <w:rsid w:val="004B4056"/>
    <w:rsid w:val="004E74EA"/>
    <w:rsid w:val="00530637"/>
    <w:rsid w:val="005F0067"/>
    <w:rsid w:val="00633B92"/>
    <w:rsid w:val="0069556D"/>
    <w:rsid w:val="006A2E1B"/>
    <w:rsid w:val="00700CF3"/>
    <w:rsid w:val="0077485D"/>
    <w:rsid w:val="007C7F8A"/>
    <w:rsid w:val="009132B1"/>
    <w:rsid w:val="00984CAD"/>
    <w:rsid w:val="00B04139"/>
    <w:rsid w:val="00B60724"/>
    <w:rsid w:val="00B755EF"/>
    <w:rsid w:val="00BA03DC"/>
    <w:rsid w:val="00BF7E8E"/>
    <w:rsid w:val="00C137C4"/>
    <w:rsid w:val="00C67BCD"/>
    <w:rsid w:val="00CD1A9E"/>
    <w:rsid w:val="00D270F6"/>
    <w:rsid w:val="00D346C4"/>
    <w:rsid w:val="00DA5D93"/>
    <w:rsid w:val="00DF2609"/>
    <w:rsid w:val="00E54109"/>
    <w:rsid w:val="00E8594B"/>
    <w:rsid w:val="00EA6E7B"/>
    <w:rsid w:val="00EF7C08"/>
    <w:rsid w:val="00F37C6E"/>
    <w:rsid w:val="00F53D7E"/>
    <w:rsid w:val="00F56788"/>
    <w:rsid w:val="00FA3A77"/>
    <w:rsid w:val="00FB5482"/>
    <w:rsid w:val="00FB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BCF9"/>
  <w15:chartTrackingRefBased/>
  <w15:docId w15:val="{36B9F955-937A-8940-94F7-3F1A03B0A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E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1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Seung-keun Martinez (staff)</dc:creator>
  <cp:keywords/>
  <dc:description/>
  <cp:lastModifiedBy>Seung-keun Martinez (staff)</cp:lastModifiedBy>
  <cp:revision>7</cp:revision>
  <dcterms:created xsi:type="dcterms:W3CDTF">2023-10-10T20:13:00Z</dcterms:created>
  <dcterms:modified xsi:type="dcterms:W3CDTF">2023-10-10T21:40:00Z</dcterms:modified>
</cp:coreProperties>
</file>