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9C34B" w14:textId="2A3DB814" w:rsidR="003E6343" w:rsidRPr="00231D69" w:rsidRDefault="2DB3AC04" w:rsidP="000F7CEE">
      <w:pPr>
        <w:jc w:val="center"/>
        <w:rPr>
          <w:b/>
          <w:bCs/>
          <w:color w:val="1F4E79" w:themeColor="accent5" w:themeShade="80"/>
          <w:sz w:val="28"/>
          <w:szCs w:val="28"/>
          <w:lang w:val="es-ES"/>
        </w:rPr>
      </w:pPr>
      <w:r w:rsidRPr="2DB3AC04">
        <w:rPr>
          <w:b/>
          <w:bCs/>
          <w:color w:val="1F4E79" w:themeColor="accent5" w:themeShade="80"/>
          <w:sz w:val="28"/>
          <w:szCs w:val="28"/>
          <w:lang w:val="es-ES"/>
        </w:rPr>
        <w:t>¿CÓMO IMPLEMENTAR TALLERES PARA PAREJAS EN SU MUNICIPIO?</w:t>
      </w:r>
    </w:p>
    <w:p w14:paraId="0C8F3D41" w14:textId="41050B11" w:rsidR="2DB3AC04" w:rsidRDefault="2DB3AC04" w:rsidP="00556DFC">
      <w:pPr>
        <w:jc w:val="both"/>
        <w:rPr>
          <w:sz w:val="24"/>
          <w:szCs w:val="24"/>
          <w:lang w:val="es-ES"/>
        </w:rPr>
      </w:pPr>
      <w:r w:rsidRPr="2DB3AC04">
        <w:rPr>
          <w:sz w:val="24"/>
          <w:szCs w:val="24"/>
          <w:lang w:val="es-ES"/>
        </w:rPr>
        <w:t xml:space="preserve">Este programa de entrenamiento con parejas tiene como objetivo prevenir la violencia de pareja y apoyar relaciones sanas y equitativas a través de un plan de estudios participativo para parejas. </w:t>
      </w:r>
    </w:p>
    <w:p w14:paraId="1985C405" w14:textId="7AA3D01F" w:rsidR="2DB3AC04" w:rsidRDefault="2DB3AC04" w:rsidP="00556DFC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</w:pP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Estas recomendaciones se basan principalmente en la experiencia de la </w:t>
      </w:r>
      <w:hyperlink r:id="rId6"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ONG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 xml:space="preserve"> 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Care</w:t>
        </w:r>
      </w:hyperlink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, para cuyo programa hay evidencia de su impacto positivo en la reducción de la violencia contra la mujer</w:t>
      </w:r>
      <w:r w:rsidR="00C92AEF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 </w:t>
      </w:r>
      <w:hyperlink r:id="rId7" w:history="1">
        <w:proofErr w:type="spellStart"/>
        <w:r w:rsidR="00C92AEF" w:rsidRPr="003B3219">
          <w:rPr>
            <w:rStyle w:val="Hipervnculo"/>
            <w:sz w:val="24"/>
            <w:szCs w:val="24"/>
          </w:rPr>
          <w:t>Dunkle</w:t>
        </w:r>
        <w:proofErr w:type="spellEnd"/>
        <w:r w:rsidR="00C92AEF" w:rsidRPr="003B3219">
          <w:rPr>
            <w:rStyle w:val="Hipervnculo"/>
            <w:sz w:val="24"/>
            <w:szCs w:val="24"/>
          </w:rPr>
          <w:t xml:space="preserve"> et al., 2</w:t>
        </w:r>
        <w:r w:rsidR="00C92AEF" w:rsidRPr="003B3219">
          <w:rPr>
            <w:rStyle w:val="Hipervnculo"/>
            <w:sz w:val="24"/>
            <w:szCs w:val="24"/>
          </w:rPr>
          <w:t>0</w:t>
        </w:r>
        <w:r w:rsidR="00C92AEF" w:rsidRPr="003B3219">
          <w:rPr>
            <w:rStyle w:val="Hipervnculo"/>
            <w:sz w:val="24"/>
            <w:szCs w:val="24"/>
          </w:rPr>
          <w:t>20</w:t>
        </w:r>
      </w:hyperlink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. </w:t>
      </w:r>
    </w:p>
    <w:p w14:paraId="141103B2" w14:textId="7D218286" w:rsidR="2DB3AC04" w:rsidRDefault="2DB3AC04" w:rsidP="00556DFC">
      <w:pPr>
        <w:jc w:val="both"/>
      </w:pP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Puede considerar estas recomendaciones y materiales como un punto de partida para adaptarlo a las capacidades y necesidades de su comunidad.</w:t>
      </w:r>
    </w:p>
    <w:p w14:paraId="691A621D" w14:textId="696633D4" w:rsidR="2DB3AC04" w:rsidRDefault="2DB3AC04" w:rsidP="00556DFC">
      <w:pPr>
        <w:jc w:val="both"/>
        <w:rPr>
          <w:rFonts w:ascii="Calibri" w:eastAsia="Calibri" w:hAnsi="Calibri" w:cs="Calibri"/>
          <w:sz w:val="24"/>
          <w:szCs w:val="24"/>
          <w:lang w:val="es-ES"/>
        </w:rPr>
      </w:pP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La guía completa con el material del taller para parejas de CARE puede </w:t>
      </w:r>
      <w:hyperlink r:id="rId8"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des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c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arga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r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se aquí</w:t>
        </w:r>
      </w:hyperlink>
      <w:r w:rsidRPr="2DB3AC04">
        <w:rPr>
          <w:rFonts w:ascii="Calibri" w:eastAsia="Calibri" w:hAnsi="Calibri" w:cs="Calibri"/>
          <w:sz w:val="24"/>
          <w:szCs w:val="24"/>
          <w:lang w:val="es-ES"/>
        </w:rPr>
        <w:t xml:space="preserve"> (disponible en inglés).</w:t>
      </w:r>
    </w:p>
    <w:p w14:paraId="19749BFA" w14:textId="38CF8776" w:rsidR="2DB3AC04" w:rsidRDefault="2DB3AC04" w:rsidP="00556DFC">
      <w:pPr>
        <w:jc w:val="both"/>
        <w:rPr>
          <w:rFonts w:eastAsiaTheme="minorEastAsia"/>
          <w:b/>
          <w:bCs/>
          <w:color w:val="2E74B5" w:themeColor="accent5" w:themeShade="BF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2E74B5" w:themeColor="accent5" w:themeShade="BF"/>
          <w:sz w:val="24"/>
          <w:szCs w:val="24"/>
          <w:lang w:val="es-ES"/>
        </w:rPr>
        <w:t>Paso 1: Logística y Gestión de Talleres para Parejas</w:t>
      </w:r>
    </w:p>
    <w:p w14:paraId="2CC6F0EB" w14:textId="57CC7E5F" w:rsidR="2DB3AC04" w:rsidRDefault="2DB3AC04" w:rsidP="00556DFC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Objetivo: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Crear un entorno propicio para la realización de talleres interactivos destinados a parejas, con el fin de promover relaciones más saludables y equitativas.</w:t>
      </w:r>
    </w:p>
    <w:p w14:paraId="0ACF85B0" w14:textId="38F3F229" w:rsidR="2DB3AC04" w:rsidRDefault="2DB3AC04" w:rsidP="00556DFC">
      <w:pPr>
        <w:jc w:val="both"/>
        <w:rPr>
          <w:rFonts w:ascii="Calibri" w:eastAsia="Calibri" w:hAnsi="Calibri" w:cs="Calibri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 xml:space="preserve">Características Clave. </w:t>
      </w: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Los talleres se caracterizan por:</w:t>
      </w:r>
    </w:p>
    <w:p w14:paraId="4EA61BA4" w14:textId="3AE24109" w:rsidR="2DB3AC04" w:rsidRDefault="2DB3AC04" w:rsidP="00556DFC">
      <w:pPr>
        <w:pStyle w:val="Prrafodelista"/>
        <w:numPr>
          <w:ilvl w:val="0"/>
          <w:numId w:val="2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Interactividad: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Facilitar talleres que promuevan la igualdad de género y la resolución no violenta de conflictos mediante actividades prácticas y discusiones.</w:t>
      </w:r>
    </w:p>
    <w:p w14:paraId="14816334" w14:textId="3A01DB6C" w:rsidR="2DB3AC04" w:rsidRDefault="2DB3AC04" w:rsidP="00556DFC">
      <w:pPr>
        <w:pStyle w:val="Prrafodelista"/>
        <w:numPr>
          <w:ilvl w:val="0"/>
          <w:numId w:val="2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Accesibilidad: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Garantizar que los talleres sean gratuitos y estén ubicados en lugares de fácil acceso para todos los participantes.</w:t>
      </w:r>
    </w:p>
    <w:p w14:paraId="01C72822" w14:textId="76AE4D48" w:rsidR="2DB3AC04" w:rsidRDefault="2DB3AC04" w:rsidP="00556DFC">
      <w:pPr>
        <w:pStyle w:val="Prrafodelista"/>
        <w:numPr>
          <w:ilvl w:val="0"/>
          <w:numId w:val="2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Adaptabilidad: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Ajustar el contenido y la metodología del taller a las necesidades y dinámicas específicas de las parejas participantes.</w:t>
      </w:r>
    </w:p>
    <w:p w14:paraId="498F29EE" w14:textId="2BFE1E23" w:rsidR="2DB3AC04" w:rsidRDefault="2DB3AC04" w:rsidP="00556DFC">
      <w:pPr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4D548DE6" w14:textId="41F7DB86" w:rsidR="2DB3AC04" w:rsidRDefault="2DB3AC04" w:rsidP="00556DFC">
      <w:pPr>
        <w:jc w:val="both"/>
        <w:rPr>
          <w:rFonts w:ascii="Calibri" w:eastAsia="Calibri" w:hAnsi="Calibri" w:cs="Calibri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 xml:space="preserve">Implementación. </w:t>
      </w: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Los municipios deben procurar el equipo de profesionales y el espacio físico para que se dicten los talleres (para lo que podrían aprovecharse los espacios y profesionales de las Comisarías de Familia)</w:t>
      </w:r>
    </w:p>
    <w:p w14:paraId="63A098CB" w14:textId="02C7D03F" w:rsidR="2DB3AC04" w:rsidRDefault="2DB3AC04" w:rsidP="00556DFC">
      <w:pPr>
        <w:pStyle w:val="Prrafodelista"/>
        <w:numPr>
          <w:ilvl w:val="0"/>
          <w:numId w:val="3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Selección de Facilitadores: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Reclutar facilitadores mixtos (un hombre y una mujer por sesión) con experiencia en la conducción de grupos y conocimientos en temas de género y comunicación en pareja.</w:t>
      </w:r>
    </w:p>
    <w:p w14:paraId="59C7DBA6" w14:textId="0D26BF91" w:rsidR="2DB3AC04" w:rsidRDefault="2DB3AC04" w:rsidP="00556DFC">
      <w:pPr>
        <w:pStyle w:val="Prrafodelista"/>
        <w:numPr>
          <w:ilvl w:val="0"/>
          <w:numId w:val="3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Definición del Público Objetivo: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La definición del público objetivo dependerá de la realidad de la comunidad. El material de </w:t>
      </w: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CARE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(</w:t>
      </w:r>
      <w:hyperlink r:id="rId9"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disponi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b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le aquí</w:t>
        </w:r>
      </w:hyperlink>
      <w:r w:rsidRPr="2DB3AC04">
        <w:rPr>
          <w:rFonts w:ascii="Calibri" w:eastAsia="Calibri" w:hAnsi="Calibri" w:cs="Calibri"/>
          <w:sz w:val="24"/>
          <w:szCs w:val="24"/>
          <w:lang w:val="es-ES"/>
        </w:rPr>
        <w:t xml:space="preserve">) 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se orientar a parejas heterosexuales entre 18 y 49 años, que cohabiten o estén casadas.</w:t>
      </w:r>
    </w:p>
    <w:p w14:paraId="21D5961E" w14:textId="75D63FCE" w:rsidR="2DB3AC04" w:rsidRDefault="2DB3AC04" w:rsidP="00556DFC">
      <w:pPr>
        <w:pStyle w:val="Prrafodelista"/>
        <w:numPr>
          <w:ilvl w:val="0"/>
          <w:numId w:val="3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Preparación del Espacio Físico: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Acondicionar un espacio que promueva la </w:t>
      </w:r>
      <w:proofErr w:type="gramStart"/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participación activa</w:t>
      </w:r>
      <w:proofErr w:type="gramEnd"/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y la confianza, utilizando una disposición en semi</w:t>
      </w:r>
      <w:r>
        <w:tab/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círculo para las sillas y asegurando la disponibilidad de materiales básicos como pizarras, papel y bolígrafos.</w:t>
      </w:r>
    </w:p>
    <w:p w14:paraId="635F07DC" w14:textId="0A1644E2" w:rsidR="2DB3AC04" w:rsidRDefault="2DB3AC04" w:rsidP="00556DFC">
      <w:pPr>
        <w:pStyle w:val="Prrafodelista"/>
        <w:numPr>
          <w:ilvl w:val="0"/>
          <w:numId w:val="3"/>
        </w:num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Estrategias de Retención: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Implementar incentivos como cobertura de gastos de transporte o pequeñas compensaciones para fomentar la asistencia regular a las 21 sesiones establecidas.</w:t>
      </w:r>
    </w:p>
    <w:p w14:paraId="1539014D" w14:textId="13483E2F" w:rsidR="2DB3AC04" w:rsidRDefault="2DB3AC04" w:rsidP="00556DFC">
      <w:pPr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66353A55" w14:textId="50E508A1" w:rsidR="2DB3AC04" w:rsidRDefault="2DB3AC04" w:rsidP="00556DFC">
      <w:pPr>
        <w:shd w:val="clear" w:color="auto" w:fill="FFFFFF" w:themeFill="background1"/>
        <w:jc w:val="both"/>
        <w:rPr>
          <w:rFonts w:eastAsiaTheme="minorEastAsia"/>
          <w:b/>
          <w:bCs/>
          <w:color w:val="2E74B5" w:themeColor="accent5" w:themeShade="BF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2E74B5" w:themeColor="accent5" w:themeShade="BF"/>
          <w:sz w:val="24"/>
          <w:szCs w:val="24"/>
          <w:lang w:val="es-ES"/>
        </w:rPr>
        <w:t>Paso 2: Estructura y Contenido del Taller para Parejas</w:t>
      </w:r>
    </w:p>
    <w:p w14:paraId="5EE82F37" w14:textId="79A58201" w:rsidR="2DB3AC04" w:rsidRDefault="2DB3AC04" w:rsidP="00556DFC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Objetivo: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Implementar talleres estructurados y dinámicos que fomenten relaciones de pareja más saludables y equitativas, contribuyendo a la reducción de la violencia de género.</w:t>
      </w:r>
    </w:p>
    <w:p w14:paraId="2612395A" w14:textId="2E9A4C45" w:rsidR="2DB3AC04" w:rsidRDefault="2DB3AC04" w:rsidP="00556DFC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Estas sugerencias se basan en los talleres para parejas desarrollados por CARE, cuyos materiales completos están disponibles para </w:t>
      </w:r>
      <w:hyperlink r:id="rId10"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descarga aq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u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í</w:t>
        </w:r>
      </w:hyperlink>
      <w:r w:rsidRPr="2DB3AC04">
        <w:rPr>
          <w:rFonts w:ascii="Calibri" w:eastAsia="Calibri" w:hAnsi="Calibri" w:cs="Calibri"/>
          <w:sz w:val="24"/>
          <w:szCs w:val="24"/>
          <w:lang w:val="es-ES"/>
        </w:rPr>
        <w:t xml:space="preserve"> 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en inglés).</w:t>
      </w:r>
    </w:p>
    <w:p w14:paraId="1CAB9D9A" w14:textId="00B539AA" w:rsidR="2DB3AC04" w:rsidRDefault="2DB3AC04" w:rsidP="00556DFC">
      <w:pPr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Objetivos del Taller:</w:t>
      </w:r>
    </w:p>
    <w:p w14:paraId="2708D41B" w14:textId="41E24C89" w:rsidR="2DB3AC04" w:rsidRDefault="2DB3AC04" w:rsidP="00556DFC">
      <w:pPr>
        <w:shd w:val="clear" w:color="auto" w:fill="FFFFFF" w:themeFill="background1"/>
        <w:spacing w:after="0"/>
        <w:ind w:left="708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Fomentar la convivencia armónica entre hombres y mujeres, más allá de roles tradicionales.</w:t>
      </w:r>
    </w:p>
    <w:p w14:paraId="22F9969D" w14:textId="2C0E87DF" w:rsidR="2DB3AC04" w:rsidRDefault="2DB3AC04" w:rsidP="00556DFC">
      <w:pPr>
        <w:shd w:val="clear" w:color="auto" w:fill="FFFFFF" w:themeFill="background1"/>
        <w:spacing w:after="0"/>
        <w:ind w:left="708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Capacitar en la gestión de conflictos para prevenir la violencia y construir relaciones sanas.</w:t>
      </w:r>
    </w:p>
    <w:p w14:paraId="0D74330D" w14:textId="1A561D9B" w:rsidR="2DB3AC04" w:rsidRDefault="2DB3AC04" w:rsidP="00556DFC">
      <w:pPr>
        <w:shd w:val="clear" w:color="auto" w:fill="FFFFFF" w:themeFill="background1"/>
        <w:spacing w:after="0"/>
        <w:ind w:left="708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Sensibilizar sobre los beneficios de una comunidad sin violencia.</w:t>
      </w:r>
    </w:p>
    <w:p w14:paraId="390120A5" w14:textId="006CDBC1" w:rsidR="2DB3AC04" w:rsidRDefault="2DB3AC04" w:rsidP="2DB3AC04">
      <w:pPr>
        <w:shd w:val="clear" w:color="auto" w:fill="FFFFFF" w:themeFill="background1"/>
        <w:spacing w:after="0"/>
        <w:rPr>
          <w:rFonts w:eastAsiaTheme="minorEastAsia"/>
          <w:color w:val="0D0D0D" w:themeColor="text1" w:themeTint="F2"/>
          <w:sz w:val="24"/>
          <w:szCs w:val="24"/>
          <w:lang w:val="es-ES"/>
        </w:rPr>
      </w:pPr>
    </w:p>
    <w:p w14:paraId="3F41597D" w14:textId="4151CA47" w:rsidR="2DB3AC04" w:rsidRDefault="2DB3AC04" w:rsidP="2DB3AC04">
      <w:pPr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Formato del Taller:</w:t>
      </w:r>
    </w:p>
    <w:p w14:paraId="5AF25506" w14:textId="6B859E36" w:rsidR="2DB3AC04" w:rsidRDefault="2DB3AC04" w:rsidP="2DB3AC04">
      <w:pPr>
        <w:shd w:val="clear" w:color="auto" w:fill="FFFFFF" w:themeFill="background1"/>
        <w:spacing w:after="0"/>
        <w:ind w:left="708"/>
        <w:jc w:val="center"/>
        <w:rPr>
          <w:b/>
          <w:bCs/>
          <w:color w:val="2E74B5" w:themeColor="accent5" w:themeShade="BF"/>
          <w:sz w:val="24"/>
          <w:szCs w:val="24"/>
          <w:lang w:val="es-ES"/>
        </w:rPr>
      </w:pPr>
      <w:commentRangeStart w:id="0"/>
      <w:r>
        <w:rPr>
          <w:noProof/>
        </w:rPr>
        <w:drawing>
          <wp:inline distT="0" distB="0" distL="0" distR="0" wp14:anchorId="1C237675" wp14:editId="4BA055AE">
            <wp:extent cx="3522322" cy="3009900"/>
            <wp:effectExtent l="0" t="0" r="2540" b="0"/>
            <wp:docPr id="2481488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22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0"/>
      <w:r>
        <w:commentReference w:id="0"/>
      </w:r>
    </w:p>
    <w:p w14:paraId="364C864E" w14:textId="2484AFB4" w:rsidR="2DB3AC04" w:rsidRDefault="2DB3AC04" w:rsidP="2DB3AC04">
      <w:pPr>
        <w:shd w:val="clear" w:color="auto" w:fill="FFFFFF" w:themeFill="background1"/>
        <w:spacing w:after="0"/>
        <w:ind w:left="708"/>
        <w:jc w:val="center"/>
        <w:rPr>
          <w:b/>
          <w:bCs/>
          <w:color w:val="2E74B5" w:themeColor="accent5" w:themeShade="BF"/>
          <w:sz w:val="24"/>
          <w:szCs w:val="24"/>
          <w:lang w:val="es-ES"/>
        </w:rPr>
      </w:pPr>
    </w:p>
    <w:p w14:paraId="27306076" w14:textId="6420B5A2" w:rsidR="2DB3AC04" w:rsidRDefault="2DB3AC04" w:rsidP="2DB3AC04">
      <w:pPr>
        <w:shd w:val="clear" w:color="auto" w:fill="FFFFFF" w:themeFill="background1"/>
        <w:spacing w:after="0"/>
        <w:ind w:left="708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Duración: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5 meses, con 21 sesiones semanales.</w:t>
      </w:r>
    </w:p>
    <w:p w14:paraId="3626A45B" w14:textId="562722FE" w:rsidR="2DB3AC04" w:rsidRDefault="2DB3AC04" w:rsidP="2DB3AC04">
      <w:pPr>
        <w:shd w:val="clear" w:color="auto" w:fill="FFFFFF" w:themeFill="background1"/>
        <w:spacing w:after="0"/>
        <w:ind w:left="708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Participantes: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Máximo 30 por grupo, dirigido a parejas heterosexuales de 18 a 49 años, cohabitando o casadas.</w:t>
      </w:r>
    </w:p>
    <w:p w14:paraId="20DEDC01" w14:textId="42D05C1B" w:rsidR="2DB3AC04" w:rsidRDefault="2DB3AC04" w:rsidP="2DB3AC04">
      <w:pPr>
        <w:shd w:val="clear" w:color="auto" w:fill="FFFFFF" w:themeFill="background1"/>
        <w:spacing w:after="0"/>
        <w:ind w:left="708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Método: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Interactivo, combinando actividades en taller y en casa, orientadas a cambios conductuales hacia relaciones no violentas.</w:t>
      </w:r>
    </w:p>
    <w:p w14:paraId="2B5BCFB1" w14:textId="6A17ED75" w:rsidR="2DB3AC04" w:rsidRDefault="2DB3AC04" w:rsidP="2DB3AC04">
      <w:pPr>
        <w:spacing w:after="0"/>
        <w:ind w:left="708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 xml:space="preserve">Actividades: 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diálogos grupales y prácticas para mejorar la comunicación y la gestión de conflictos.</w:t>
      </w:r>
    </w:p>
    <w:p w14:paraId="1B5445F0" w14:textId="438661AA" w:rsidR="2DB3AC04" w:rsidRDefault="2DB3AC04" w:rsidP="2DB3AC04">
      <w:pPr>
        <w:shd w:val="clear" w:color="auto" w:fill="FFFFFF" w:themeFill="background1"/>
        <w:spacing w:after="0"/>
        <w:ind w:left="708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Tareas: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Ejercicios prácticos después de cada sesión para aplicar y reflexionar sobre los aprendizajes.</w:t>
      </w:r>
    </w:p>
    <w:p w14:paraId="13426148" w14:textId="280CC6F5" w:rsidR="2DB3AC04" w:rsidRDefault="2DB3AC04" w:rsidP="2DB3AC04">
      <w:pPr>
        <w:ind w:left="708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lastRenderedPageBreak/>
        <w:t xml:space="preserve">Recursos Necesarios: 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materiales básicos como papel, marcadores y bolígrafos, con preparación de fotocopias para cada sesión.</w:t>
      </w:r>
    </w:p>
    <w:p w14:paraId="012465D6" w14:textId="2DE8E3FE" w:rsidR="2DB3AC04" w:rsidRDefault="2DB3AC04" w:rsidP="2DB3AC04">
      <w:pPr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3F5D17DC" w14:textId="53C0EAE1" w:rsidR="2DB3AC04" w:rsidRDefault="2DB3AC04" w:rsidP="2DB3AC04">
      <w:pPr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Detalle de Sesiones:</w:t>
      </w:r>
    </w:p>
    <w:p w14:paraId="31FC2A3E" w14:textId="55CCACAF" w:rsidR="2DB3AC04" w:rsidRDefault="2DB3AC04" w:rsidP="2DB3AC04">
      <w:pPr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Cada sesión tiene una duración específica y se enfoca en temáticas particulares desde la introducción al compromiso con el cambio, sumando un total de 21 horas y 20 minutos.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5709"/>
        <w:gridCol w:w="1391"/>
        <w:gridCol w:w="1391"/>
      </w:tblGrid>
      <w:tr w:rsidR="2DB3AC04" w14:paraId="2A174B61" w14:textId="77777777" w:rsidTr="00ED6A9A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297F5E09" w14:textId="5BEA94D5" w:rsidR="2DB3AC04" w:rsidRDefault="2DB3AC04" w:rsidP="00ED6A9A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  <w:t>Sesión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5B9E7BD4" w14:textId="033CCAB0" w:rsidR="2DB3AC04" w:rsidRDefault="2DB3AC04" w:rsidP="00ED6A9A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  <w:t>Duración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31CE4BDD" w14:textId="10744734" w:rsidR="2DB3AC04" w:rsidRDefault="2DB3AC04" w:rsidP="00ED6A9A">
            <w:pPr>
              <w:jc w:val="center"/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</w:pPr>
            <w:commentRangeStart w:id="1"/>
            <w:r w:rsidRPr="2DB3AC04"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  <w:t>Enlace a Material</w:t>
            </w:r>
            <w:commentRangeEnd w:id="1"/>
            <w:r w:rsidR="00326500">
              <w:rPr>
                <w:rStyle w:val="Refdecomentario"/>
              </w:rPr>
              <w:commentReference w:id="1"/>
            </w:r>
          </w:p>
        </w:tc>
      </w:tr>
      <w:tr w:rsidR="2DB3AC04" w14:paraId="1D91D5D1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0F8AB54" w14:textId="0A83BD25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 1: Comencemos el viaje juntos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D66F485" w14:textId="2F49764B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6.5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90BBB58" w14:textId="15586BD8" w:rsidR="2DB3AC04" w:rsidRPr="006A4099" w:rsidRDefault="006A4099" w:rsidP="006A4099">
            <w:pPr>
              <w:rPr>
                <w:lang w:val="es-ES"/>
              </w:rPr>
            </w:pPr>
            <w:hyperlink r:id="rId16" w:history="1">
              <w:r>
                <w:rPr>
                  <w:rStyle w:val="Hipervnculo"/>
                </w:rPr>
                <w:t>SESION 1.pdf</w:t>
              </w:r>
            </w:hyperlink>
          </w:p>
        </w:tc>
      </w:tr>
      <w:tr w:rsidR="2DB3AC04" w14:paraId="52B9C4F0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9C7403B" w14:textId="458F25E1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2: Todo se trata de poder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E2893D5" w14:textId="73FADFFD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FF6C105" w14:textId="077896B6" w:rsidR="2DB3AC04" w:rsidRDefault="00DF6FDC" w:rsidP="00DF6FDC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17" w:history="1">
              <w:r>
                <w:rPr>
                  <w:rStyle w:val="Hipervnculo"/>
                </w:rPr>
                <w:t>SESION 2.pdf</w:t>
              </w:r>
            </w:hyperlink>
          </w:p>
        </w:tc>
      </w:tr>
      <w:tr w:rsidR="2DB3AC04" w14:paraId="41393DE5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3575F61" w14:textId="0B080582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3: El poder en nuestras vidas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328E7E7" w14:textId="2DAF6F2F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20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98A4222" w14:textId="45AA5A46" w:rsidR="2DB3AC04" w:rsidRDefault="00DF6FDC" w:rsidP="00DF6FDC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18" w:history="1">
              <w:r>
                <w:rPr>
                  <w:rStyle w:val="Hipervnculo"/>
                </w:rPr>
                <w:t>SESION 3.pdf</w:t>
              </w:r>
            </w:hyperlink>
          </w:p>
        </w:tc>
      </w:tr>
      <w:tr w:rsidR="2DB3AC04" w14:paraId="2B2527E3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1839DCE" w14:textId="48EA11E5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4: G- es por género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8C1F782" w14:textId="113C6DC7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40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2997244" w14:textId="7AC869D3" w:rsidR="2DB3AC04" w:rsidRPr="009A4671" w:rsidRDefault="009A4671" w:rsidP="009A4671">
            <w:pPr>
              <w:rPr>
                <w:lang w:val="es-ES"/>
              </w:rPr>
            </w:pPr>
            <w:hyperlink r:id="rId19" w:history="1">
              <w:r>
                <w:rPr>
                  <w:rStyle w:val="Hipervnculo"/>
                </w:rPr>
                <w:t>SESION 4.pdf</w:t>
              </w:r>
            </w:hyperlink>
          </w:p>
        </w:tc>
      </w:tr>
      <w:tr w:rsidR="2DB3AC04" w14:paraId="1FFCC298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9D96AEA" w14:textId="0D813E6B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5: Derechos y realidad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2F325DB" w14:textId="04ED64D9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795135A" w14:textId="22B1854D" w:rsidR="2DB3AC04" w:rsidRDefault="005D29E3" w:rsidP="005D29E3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20" w:history="1">
              <w:r>
                <w:rPr>
                  <w:rStyle w:val="Hipervnculo"/>
                </w:rPr>
                <w:t>SESION 5.pdf</w:t>
              </w:r>
            </w:hyperlink>
          </w:p>
        </w:tc>
      </w:tr>
      <w:tr w:rsidR="2DB3AC04" w14:paraId="2475DBE1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9F9F6E3" w14:textId="1811D084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6: VBG - Lo básico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15D8009" w14:textId="6DE668DD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60DBB1E" w14:textId="0391DFAD" w:rsidR="2DB3AC04" w:rsidRPr="00AC29CD" w:rsidRDefault="00AC29CD" w:rsidP="00AC29CD">
            <w:pPr>
              <w:rPr>
                <w:lang w:val="es-ES"/>
              </w:rPr>
            </w:pPr>
            <w:hyperlink r:id="rId21" w:history="1">
              <w:r>
                <w:rPr>
                  <w:rStyle w:val="Hipervnculo"/>
                </w:rPr>
                <w:t>SESION 6.pdf</w:t>
              </w:r>
            </w:hyperlink>
          </w:p>
        </w:tc>
      </w:tr>
      <w:tr w:rsidR="2DB3AC04" w14:paraId="0DC9D7A5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91F6517" w14:textId="6B0319F0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7: Comprendiendo el poder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9E12760" w14:textId="15347E22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3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0AFF6A8" w14:textId="723C4D74" w:rsidR="2DB3AC04" w:rsidRPr="00326500" w:rsidRDefault="00326500" w:rsidP="00326500">
            <w:pPr>
              <w:rPr>
                <w:lang w:val="es-ES"/>
              </w:rPr>
            </w:pPr>
            <w:hyperlink r:id="rId22" w:history="1">
              <w:r>
                <w:rPr>
                  <w:rStyle w:val="Hipervnculo"/>
                </w:rPr>
                <w:t>SESION 7.pdf</w:t>
              </w:r>
            </w:hyperlink>
          </w:p>
        </w:tc>
      </w:tr>
      <w:tr w:rsidR="2DB3AC04" w14:paraId="06EC8C43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24A9948" w14:textId="300D6507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8: Género, poder y sexualidad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5342B70" w14:textId="32DE3684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45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BDF0F61" w14:textId="02DCC276" w:rsidR="2DB3AC04" w:rsidRDefault="00CA0F30" w:rsidP="00CA0F30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23" w:history="1">
              <w:r>
                <w:rPr>
                  <w:rStyle w:val="Hipervnculo"/>
                </w:rPr>
                <w:t>SESION 8.pdf</w:t>
              </w:r>
            </w:hyperlink>
          </w:p>
        </w:tc>
      </w:tr>
      <w:tr w:rsidR="2DB3AC04" w14:paraId="2D0FDEDE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603ABF9" w14:textId="44677B6D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9: Disparadores comunes de la VBG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25B8E26" w14:textId="36298692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1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45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D0C5389" w14:textId="13F5065E" w:rsidR="2DB3AC04" w:rsidRDefault="00023ACD" w:rsidP="00023ACD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24" w:history="1">
              <w:r>
                <w:rPr>
                  <w:rStyle w:val="Hipervnculo"/>
                </w:rPr>
                <w:t>SESION 9.pdf</w:t>
              </w:r>
            </w:hyperlink>
          </w:p>
        </w:tc>
      </w:tr>
      <w:tr w:rsidR="2DB3AC04" w14:paraId="6905FFE3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0DCA1C2E" w14:textId="1C720698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10: Posando para la reflexión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D6B5865" w14:textId="0C3ABF0A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15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9F7CEEF" w14:textId="5F6EF84A" w:rsidR="2DB3AC04" w:rsidRPr="004E17B5" w:rsidRDefault="004E17B5" w:rsidP="004E17B5">
            <w:pPr>
              <w:rPr>
                <w:lang w:val="es-ES"/>
              </w:rPr>
            </w:pPr>
            <w:hyperlink r:id="rId25" w:history="1">
              <w:r>
                <w:rPr>
                  <w:rStyle w:val="Hipervnculo"/>
                </w:rPr>
                <w:t>SESION 10.pdf</w:t>
              </w:r>
            </w:hyperlink>
          </w:p>
        </w:tc>
      </w:tr>
      <w:tr w:rsidR="2DB3AC04" w14:paraId="080A8338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FBE378A" w14:textId="2BF06121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11: Qué hace a una relación saludable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58C2CE1" w14:textId="4A78D8C9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023A26B" w14:textId="1C209BD9" w:rsidR="2DB3AC04" w:rsidRPr="00CA051C" w:rsidRDefault="00CA051C" w:rsidP="00CA051C">
            <w:pPr>
              <w:rPr>
                <w:lang w:val="es-ES"/>
              </w:rPr>
            </w:pPr>
            <w:hyperlink r:id="rId26" w:history="1">
              <w:r>
                <w:rPr>
                  <w:rStyle w:val="Hipervnculo"/>
                </w:rPr>
                <w:t>SESION 11.pdf</w:t>
              </w:r>
            </w:hyperlink>
          </w:p>
        </w:tc>
      </w:tr>
      <w:tr w:rsidR="2DB3AC04" w14:paraId="169FB2DC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9B3AFE5" w14:textId="3A279AAA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12: Construyendo los cimientos para una relación saludable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F1E80C2" w14:textId="0B2043BC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3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731AC20" w14:textId="0C15C5E1" w:rsidR="2DB3AC04" w:rsidRPr="004F21B5" w:rsidRDefault="004F21B5" w:rsidP="004F21B5">
            <w:pPr>
              <w:rPr>
                <w:lang w:val="es-ES"/>
              </w:rPr>
            </w:pPr>
            <w:hyperlink r:id="rId27" w:history="1">
              <w:r>
                <w:rPr>
                  <w:rStyle w:val="Hipervnculo"/>
                </w:rPr>
                <w:t>SESION 12.pdf</w:t>
              </w:r>
            </w:hyperlink>
          </w:p>
        </w:tc>
      </w:tr>
      <w:tr w:rsidR="2DB3AC04" w14:paraId="16E63B73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CE5544C" w14:textId="4F40B1E1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13: Manejando desencadenantes: emociones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473E3DD" w14:textId="311A2F5B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45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92BFE71" w14:textId="51547D54" w:rsidR="2DB3AC04" w:rsidRDefault="00DC1347" w:rsidP="2DB3AC04">
            <w:pPr>
              <w:jc w:val="center"/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28" w:history="1">
              <w:r>
                <w:rPr>
                  <w:rStyle w:val="Hipervnculo"/>
                </w:rPr>
                <w:t>SESION 13.pdf</w:t>
              </w:r>
            </w:hyperlink>
          </w:p>
        </w:tc>
      </w:tr>
      <w:tr w:rsidR="2DB3AC04" w14:paraId="36D00E45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74C7419" w14:textId="28F62C20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14: Manejando desencadenantes: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pesaminetos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C825B8B" w14:textId="3AFBC463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45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5D37755" w14:textId="1BADA0F3" w:rsidR="2DB3AC04" w:rsidRPr="0098506E" w:rsidRDefault="0098506E" w:rsidP="0098506E">
            <w:pPr>
              <w:rPr>
                <w:lang w:val="es-ES"/>
              </w:rPr>
            </w:pPr>
            <w:hyperlink r:id="rId29" w:history="1">
              <w:r>
                <w:rPr>
                  <w:rStyle w:val="Hipervnculo"/>
                </w:rPr>
                <w:t>SESION 14.pdf</w:t>
              </w:r>
            </w:hyperlink>
          </w:p>
        </w:tc>
      </w:tr>
      <w:tr w:rsidR="2DB3AC04" w14:paraId="212A2E4A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CF5C604" w14:textId="0B7175C4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15: Manejando desencadenantes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490EEFA" w14:textId="5725D0FD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3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CD424C0" w14:textId="7064D5FD" w:rsidR="2DB3AC04" w:rsidRPr="002D3DAF" w:rsidRDefault="002D3DAF" w:rsidP="002D3DAF">
            <w:pPr>
              <w:rPr>
                <w:lang w:val="es-ES"/>
              </w:rPr>
            </w:pPr>
            <w:hyperlink r:id="rId30" w:history="1">
              <w:r>
                <w:rPr>
                  <w:rStyle w:val="Hipervnculo"/>
                </w:rPr>
                <w:t>SESION 15.pdf</w:t>
              </w:r>
            </w:hyperlink>
          </w:p>
        </w:tc>
      </w:tr>
      <w:tr w:rsidR="2DB3AC04" w14:paraId="71F62F23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E942674" w14:textId="69BAF69C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16: Equilibrando el Poder Económico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52BD76D" w14:textId="49113EAA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3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A29DF17" w14:textId="3DBE76F9" w:rsidR="2DB3AC04" w:rsidRDefault="003D15CE" w:rsidP="007E1A2C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31" w:history="1">
              <w:r>
                <w:rPr>
                  <w:rStyle w:val="Hipervnculo"/>
                </w:rPr>
                <w:t>SESION 16.pdf</w:t>
              </w:r>
            </w:hyperlink>
          </w:p>
        </w:tc>
      </w:tr>
      <w:tr w:rsidR="2DB3AC04" w14:paraId="3E979886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1BC2F36" w14:textId="6AFB4199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17: Reduciendo el uso excesivo de alcohol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413F1FD" w14:textId="489A80E1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7ED0AE6" w14:textId="1F77689C" w:rsidR="2DB3AC04" w:rsidRPr="003D15CE" w:rsidRDefault="003D15CE" w:rsidP="003D15CE">
            <w:pPr>
              <w:rPr>
                <w:lang w:val="es-ES"/>
              </w:rPr>
            </w:pPr>
            <w:hyperlink r:id="rId32" w:history="1">
              <w:r>
                <w:rPr>
                  <w:rStyle w:val="Hipervnculo"/>
                </w:rPr>
                <w:t>SESION 17.pdf</w:t>
              </w:r>
            </w:hyperlink>
          </w:p>
        </w:tc>
      </w:tr>
      <w:tr w:rsidR="2DB3AC04" w14:paraId="348ABF71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E5C8DE5" w14:textId="53A8AA88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18: Reflexionando sobre nuestro viaje hasta ahora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1C703EB6" w14:textId="6F6C59FD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C824D00" w14:textId="506148E6" w:rsidR="2DB3AC04" w:rsidRPr="00E919E8" w:rsidRDefault="00E919E8" w:rsidP="00E919E8">
            <w:pPr>
              <w:rPr>
                <w:lang w:val="es-ES"/>
              </w:rPr>
            </w:pPr>
            <w:hyperlink r:id="rId33" w:history="1">
              <w:r>
                <w:rPr>
                  <w:rStyle w:val="Hipervnculo"/>
                </w:rPr>
                <w:t>SESION 18.pdf</w:t>
              </w:r>
            </w:hyperlink>
          </w:p>
        </w:tc>
      </w:tr>
      <w:tr w:rsidR="2DB3AC04" w14:paraId="3FE276A2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66CB7BB7" w14:textId="383693B7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19: Nuestra comunidad, nuestra responsabilidad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ACF560E" w14:textId="64865D69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45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B802204" w14:textId="2A4DE1E1" w:rsidR="2DB3AC04" w:rsidRDefault="00D442D2" w:rsidP="2DB3AC04">
            <w:pPr>
              <w:jc w:val="center"/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34" w:history="1">
              <w:r>
                <w:rPr>
                  <w:rStyle w:val="Hipervnculo"/>
                </w:rPr>
                <w:t>SESION 19.pdf</w:t>
              </w:r>
            </w:hyperlink>
          </w:p>
        </w:tc>
      </w:tr>
      <w:tr w:rsidR="2DB3AC04" w14:paraId="734C1AF0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432076AC" w14:textId="4FEDF695" w:rsidR="2DB3AC04" w:rsidRDefault="2DB3AC04" w:rsidP="2DB3AC04">
            <w:pPr>
              <w:spacing w:after="0"/>
              <w:ind w:left="-20" w:right="-20"/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20: Proporcionando respuestas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empoderadoras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5178DFCC" w14:textId="1A218AFF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2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. 30 min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D60C53D" w14:textId="7C872F2C" w:rsidR="2DB3AC04" w:rsidRPr="00D442D2" w:rsidRDefault="00D442D2" w:rsidP="00D442D2">
            <w:pPr>
              <w:rPr>
                <w:lang w:val="es-ES"/>
              </w:rPr>
            </w:pPr>
            <w:hyperlink r:id="rId35" w:history="1">
              <w:r>
                <w:rPr>
                  <w:rStyle w:val="Hipervnculo"/>
                </w:rPr>
                <w:t>SESION 20.pdf</w:t>
              </w:r>
            </w:hyperlink>
          </w:p>
        </w:tc>
      </w:tr>
      <w:tr w:rsidR="2DB3AC04" w14:paraId="6358EFFB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7AF08DDD" w14:textId="2E913EFA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21: Comprometiéndonos con el cambio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24EEA127" w14:textId="245F83DB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 xml:space="preserve">4 </w:t>
            </w:r>
            <w:proofErr w:type="spellStart"/>
            <w:r w:rsidRPr="2DB3AC04"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  <w:t>hrs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cMar>
              <w:top w:w="15" w:type="dxa"/>
              <w:left w:w="15" w:type="dxa"/>
              <w:right w:w="15" w:type="dxa"/>
            </w:tcMar>
            <w:vAlign w:val="bottom"/>
          </w:tcPr>
          <w:p w14:paraId="31E53A67" w14:textId="564402D9" w:rsidR="2DB3AC04" w:rsidRDefault="005E1654" w:rsidP="007E1A2C">
            <w:pPr>
              <w:rPr>
                <w:rFonts w:ascii="Aptos Narrow" w:eastAsia="Aptos Narrow" w:hAnsi="Aptos Narrow" w:cs="Aptos Narrow"/>
                <w:b/>
                <w:bCs/>
                <w:color w:val="000000" w:themeColor="text1"/>
              </w:rPr>
            </w:pPr>
            <w:hyperlink r:id="rId36" w:history="1">
              <w:r>
                <w:rPr>
                  <w:rStyle w:val="Hipervnculo"/>
                </w:rPr>
                <w:t>SESION 21.pdf</w:t>
              </w:r>
            </w:hyperlink>
          </w:p>
        </w:tc>
      </w:tr>
      <w:tr w:rsidR="2DB3AC04" w14:paraId="1D2D0587" w14:textId="77777777" w:rsidTr="2DB3AC04">
        <w:trPr>
          <w:trHeight w:val="285"/>
        </w:trPr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66AE0480" w14:textId="05EB9593" w:rsidR="2DB3AC04" w:rsidRDefault="2DB3AC04" w:rsidP="2DB3AC04">
            <w:pPr>
              <w:spacing w:after="0"/>
              <w:ind w:left="-20" w:right="-20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  <w:lastRenderedPageBreak/>
              <w:t>Total de horas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21B971AB" w14:textId="117115D7" w:rsidR="2DB3AC04" w:rsidRDefault="2DB3AC04" w:rsidP="2DB3AC04">
            <w:pPr>
              <w:spacing w:after="0"/>
              <w:ind w:left="-20" w:right="-20"/>
              <w:jc w:val="center"/>
            </w:pPr>
            <w:r w:rsidRPr="2DB3AC04"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  <w:t>21 horas. 20 min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4CE9AD86" w14:textId="2D4C9303" w:rsidR="2DB3AC04" w:rsidRDefault="2DB3AC04" w:rsidP="2DB3AC04">
            <w:pPr>
              <w:jc w:val="center"/>
              <w:rPr>
                <w:rFonts w:ascii="Aptos Narrow" w:eastAsia="Aptos Narrow" w:hAnsi="Aptos Narrow" w:cs="Aptos Narrow"/>
                <w:b/>
                <w:bCs/>
                <w:color w:val="FFFFFF" w:themeColor="background1"/>
              </w:rPr>
            </w:pPr>
          </w:p>
        </w:tc>
      </w:tr>
    </w:tbl>
    <w:p w14:paraId="567A20EE" w14:textId="367534F3" w:rsidR="2DB3AC04" w:rsidRDefault="2DB3AC04" w:rsidP="2DB3AC04">
      <w:pPr>
        <w:rPr>
          <w:rFonts w:eastAsiaTheme="minorEastAsia"/>
          <w:color w:val="0D0D0D" w:themeColor="text1" w:themeTint="F2"/>
          <w:sz w:val="24"/>
          <w:szCs w:val="24"/>
          <w:lang w:val="es-ES"/>
        </w:rPr>
      </w:pPr>
    </w:p>
    <w:p w14:paraId="3F650240" w14:textId="5E5CDD8E" w:rsidR="2DB3AC04" w:rsidRDefault="2DB3AC04" w:rsidP="2DB3AC04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DB3AC0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Nota: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</w:t>
      </w:r>
      <w:r w:rsidRPr="2DB3AC04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La guía completa con el material del taller para parejas de CARE puede </w:t>
      </w:r>
      <w:hyperlink r:id="rId37"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desc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a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rg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a</w:t>
        </w:r>
        <w:r w:rsidRPr="2DB3AC04">
          <w:rPr>
            <w:rStyle w:val="Hipervnculo"/>
            <w:rFonts w:ascii="Calibri" w:eastAsia="Calibri" w:hAnsi="Calibri" w:cs="Calibri"/>
            <w:sz w:val="24"/>
            <w:szCs w:val="24"/>
            <w:lang w:val="es-ES"/>
          </w:rPr>
          <w:t>rse aquí</w:t>
        </w:r>
      </w:hyperlink>
      <w:r w:rsidRPr="2DB3AC04">
        <w:rPr>
          <w:rFonts w:ascii="Calibri" w:eastAsia="Calibri" w:hAnsi="Calibri" w:cs="Calibri"/>
          <w:sz w:val="24"/>
          <w:szCs w:val="24"/>
          <w:lang w:val="es-ES"/>
        </w:rPr>
        <w:t xml:space="preserve"> (disponible en inglés) y </w:t>
      </w:r>
      <w:r w:rsidRPr="2DB3AC04">
        <w:rPr>
          <w:rFonts w:eastAsiaTheme="minorEastAsia"/>
          <w:color w:val="0D0D0D" w:themeColor="text1" w:themeTint="F2"/>
          <w:sz w:val="24"/>
          <w:szCs w:val="24"/>
          <w:lang w:val="es-ES"/>
        </w:rPr>
        <w:t>ofrece una estructura adaptable a las necesidades y contexto de cada municipio.</w:t>
      </w:r>
    </w:p>
    <w:p w14:paraId="227DC45F" w14:textId="671E5F1E" w:rsidR="2DB3AC04" w:rsidRDefault="2DB3AC04" w:rsidP="2DB3AC04">
      <w:pPr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3CCA7E94" w14:textId="08673F3E" w:rsidR="00C3420E" w:rsidRDefault="00C3420E" w:rsidP="00C3420E">
      <w:pPr>
        <w:jc w:val="center"/>
      </w:pPr>
    </w:p>
    <w:p w14:paraId="27DB9014" w14:textId="307273C1" w:rsidR="0027494A" w:rsidRPr="0027494A" w:rsidRDefault="0027494A" w:rsidP="0027494A">
      <w:pPr>
        <w:jc w:val="both"/>
        <w:rPr>
          <w:sz w:val="24"/>
          <w:szCs w:val="24"/>
          <w:lang w:val="es-ES"/>
        </w:rPr>
      </w:pPr>
    </w:p>
    <w:sectPr w:rsidR="0027494A" w:rsidRPr="002749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Usuario invitado" w:date="2024-03-25T16:23:00Z" w:initials="Ui">
    <w:p w14:paraId="6C498520" w14:textId="2E9B6E8C" w:rsidR="2DB3AC04" w:rsidRDefault="2DB3AC04">
      <w:r>
        <w:t>Traducir al español o eliminar.</w:t>
      </w:r>
      <w:r>
        <w:annotationRef/>
      </w:r>
    </w:p>
  </w:comment>
  <w:comment w:id="1" w:author="Manuela Hoyos Barba" w:date="2024-04-29T10:27:00Z" w:initials="MH">
    <w:p w14:paraId="0E745859" w14:textId="77777777" w:rsidR="0047478B" w:rsidRDefault="00326500" w:rsidP="0047478B">
      <w:pPr>
        <w:pStyle w:val="Textocomentario"/>
      </w:pPr>
      <w:r>
        <w:rPr>
          <w:rStyle w:val="Refdecomentario"/>
        </w:rPr>
        <w:annotationRef/>
      </w:r>
      <w:r w:rsidR="0047478B">
        <w:t>Estos enlaces deberían llevar a la nube de la plataforma. Es decir la nube de Amazon que ustedes mencionaron. Los links que encuentran acá llevan a Onedrive pero la idea es reemplazarlos por la locación real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C498520" w15:done="1"/>
  <w15:commentEx w15:paraId="0E74585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CB75D33" w16cex:dateUtc="2024-03-25T20:23:00Z"/>
  <w16cex:commentExtensible w16cex:durableId="140BAE31" w16cex:dateUtc="2024-04-29T15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C498520" w16cid:durableId="0CB75D33"/>
  <w16cid:commentId w16cid:paraId="0E745859" w16cid:durableId="140BAE3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413A51"/>
    <w:multiLevelType w:val="hybridMultilevel"/>
    <w:tmpl w:val="AF88A5D4"/>
    <w:lvl w:ilvl="0" w:tplc="50D0A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FE6E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B624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6270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769C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601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8093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A060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5A5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5C8F"/>
    <w:multiLevelType w:val="hybridMultilevel"/>
    <w:tmpl w:val="50D8D4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2EA36"/>
    <w:multiLevelType w:val="hybridMultilevel"/>
    <w:tmpl w:val="EA80BFD4"/>
    <w:lvl w:ilvl="0" w:tplc="A27E4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469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D4A0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85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20B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DC0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6826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186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1C73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C3F66D"/>
    <w:multiLevelType w:val="hybridMultilevel"/>
    <w:tmpl w:val="30E65178"/>
    <w:lvl w:ilvl="0" w:tplc="00E0F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8AD5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C6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C470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3E6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085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BED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9A3D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65F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82AD9"/>
    <w:multiLevelType w:val="hybridMultilevel"/>
    <w:tmpl w:val="FE0A90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C0E30A"/>
    <w:multiLevelType w:val="hybridMultilevel"/>
    <w:tmpl w:val="7312046C"/>
    <w:lvl w:ilvl="0" w:tplc="223E0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403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C81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7AA5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F6A9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BC1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9ED2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5C2F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D448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B6F6E"/>
    <w:multiLevelType w:val="hybridMultilevel"/>
    <w:tmpl w:val="3EC68C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A5CBF"/>
    <w:multiLevelType w:val="hybridMultilevel"/>
    <w:tmpl w:val="EE9C5F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34499"/>
    <w:multiLevelType w:val="hybridMultilevel"/>
    <w:tmpl w:val="C97408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05BF6E"/>
    <w:multiLevelType w:val="hybridMultilevel"/>
    <w:tmpl w:val="B08461D8"/>
    <w:lvl w:ilvl="0" w:tplc="052CBD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6C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32B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EF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B496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C04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06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3045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29C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2818F6"/>
    <w:multiLevelType w:val="hybridMultilevel"/>
    <w:tmpl w:val="9384DA6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F64EAE"/>
    <w:multiLevelType w:val="hybridMultilevel"/>
    <w:tmpl w:val="7CE004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948043">
    <w:abstractNumId w:val="8"/>
  </w:num>
  <w:num w:numId="2" w16cid:durableId="1945914762">
    <w:abstractNumId w:val="5"/>
  </w:num>
  <w:num w:numId="3" w16cid:durableId="369690099">
    <w:abstractNumId w:val="1"/>
  </w:num>
  <w:num w:numId="4" w16cid:durableId="2122334747">
    <w:abstractNumId w:val="17"/>
  </w:num>
  <w:num w:numId="5" w16cid:durableId="1997221597">
    <w:abstractNumId w:val="11"/>
  </w:num>
  <w:num w:numId="6" w16cid:durableId="400687464">
    <w:abstractNumId w:val="10"/>
  </w:num>
  <w:num w:numId="7" w16cid:durableId="1005090215">
    <w:abstractNumId w:val="16"/>
  </w:num>
  <w:num w:numId="8" w16cid:durableId="431317805">
    <w:abstractNumId w:val="0"/>
  </w:num>
  <w:num w:numId="9" w16cid:durableId="1359047688">
    <w:abstractNumId w:val="6"/>
  </w:num>
  <w:num w:numId="10" w16cid:durableId="751588409">
    <w:abstractNumId w:val="12"/>
  </w:num>
  <w:num w:numId="11" w16cid:durableId="1272324736">
    <w:abstractNumId w:val="7"/>
  </w:num>
  <w:num w:numId="12" w16cid:durableId="1860774619">
    <w:abstractNumId w:val="4"/>
  </w:num>
  <w:num w:numId="13" w16cid:durableId="2021465620">
    <w:abstractNumId w:val="3"/>
  </w:num>
  <w:num w:numId="14" w16cid:durableId="2099669172">
    <w:abstractNumId w:val="2"/>
  </w:num>
  <w:num w:numId="15" w16cid:durableId="51471745">
    <w:abstractNumId w:val="15"/>
  </w:num>
  <w:num w:numId="16" w16cid:durableId="1517964412">
    <w:abstractNumId w:val="19"/>
  </w:num>
  <w:num w:numId="17" w16cid:durableId="1772579768">
    <w:abstractNumId w:val="9"/>
  </w:num>
  <w:num w:numId="18" w16cid:durableId="1794862543">
    <w:abstractNumId w:val="18"/>
  </w:num>
  <w:num w:numId="19" w16cid:durableId="1415083751">
    <w:abstractNumId w:val="13"/>
  </w:num>
  <w:num w:numId="20" w16cid:durableId="521361449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Usuario invitado">
    <w15:presenceInfo w15:providerId="AD" w15:userId="S::urn:spo:anon#6aaced17a75aaacc4b0a1f9fef1b87e2e18184405488a0dab1284e4b261738db::"/>
  </w15:person>
  <w15:person w15:author="Manuela Hoyos Barba">
    <w15:presenceInfo w15:providerId="AD" w15:userId="S::mhoyosb1@eafit.edu.co::8a301469-9673-456c-ae9a-1612de9f93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7D37"/>
    <w:rsid w:val="00023ACD"/>
    <w:rsid w:val="000524A3"/>
    <w:rsid w:val="000617D2"/>
    <w:rsid w:val="000A388D"/>
    <w:rsid w:val="000B6CD9"/>
    <w:rsid w:val="000C2579"/>
    <w:rsid w:val="000E1572"/>
    <w:rsid w:val="000E3E36"/>
    <w:rsid w:val="000F4996"/>
    <w:rsid w:val="000F7CEE"/>
    <w:rsid w:val="00120E33"/>
    <w:rsid w:val="00142986"/>
    <w:rsid w:val="001504CB"/>
    <w:rsid w:val="00190014"/>
    <w:rsid w:val="001A5160"/>
    <w:rsid w:val="001B75C9"/>
    <w:rsid w:val="001C3D4E"/>
    <w:rsid w:val="001F4E96"/>
    <w:rsid w:val="00215225"/>
    <w:rsid w:val="00216870"/>
    <w:rsid w:val="002315DA"/>
    <w:rsid w:val="00231D69"/>
    <w:rsid w:val="002364DB"/>
    <w:rsid w:val="00251266"/>
    <w:rsid w:val="0027494A"/>
    <w:rsid w:val="002771E2"/>
    <w:rsid w:val="002B6DF1"/>
    <w:rsid w:val="002D2083"/>
    <w:rsid w:val="002D3DAF"/>
    <w:rsid w:val="002E6872"/>
    <w:rsid w:val="00326500"/>
    <w:rsid w:val="00382D78"/>
    <w:rsid w:val="003A03C9"/>
    <w:rsid w:val="003A259D"/>
    <w:rsid w:val="003D15CE"/>
    <w:rsid w:val="003E6343"/>
    <w:rsid w:val="00406A20"/>
    <w:rsid w:val="00426149"/>
    <w:rsid w:val="00471671"/>
    <w:rsid w:val="0047478B"/>
    <w:rsid w:val="0047591B"/>
    <w:rsid w:val="004E17B5"/>
    <w:rsid w:val="004F21B5"/>
    <w:rsid w:val="005241B3"/>
    <w:rsid w:val="0052559C"/>
    <w:rsid w:val="00556DFC"/>
    <w:rsid w:val="00563EFE"/>
    <w:rsid w:val="005814A4"/>
    <w:rsid w:val="005957F9"/>
    <w:rsid w:val="005C35BE"/>
    <w:rsid w:val="005C5A45"/>
    <w:rsid w:val="005D29E3"/>
    <w:rsid w:val="005E1654"/>
    <w:rsid w:val="00656D51"/>
    <w:rsid w:val="00677AB8"/>
    <w:rsid w:val="006A4099"/>
    <w:rsid w:val="006D073B"/>
    <w:rsid w:val="00731714"/>
    <w:rsid w:val="007E1850"/>
    <w:rsid w:val="007E1A2C"/>
    <w:rsid w:val="007F3C5E"/>
    <w:rsid w:val="00803C01"/>
    <w:rsid w:val="00806E60"/>
    <w:rsid w:val="00843AFA"/>
    <w:rsid w:val="00870674"/>
    <w:rsid w:val="00875C88"/>
    <w:rsid w:val="00877042"/>
    <w:rsid w:val="00891D00"/>
    <w:rsid w:val="008A71C1"/>
    <w:rsid w:val="008B293E"/>
    <w:rsid w:val="00966C2C"/>
    <w:rsid w:val="0098506E"/>
    <w:rsid w:val="009A4671"/>
    <w:rsid w:val="009B3C5E"/>
    <w:rsid w:val="009C04EA"/>
    <w:rsid w:val="009E4CAD"/>
    <w:rsid w:val="009E7936"/>
    <w:rsid w:val="009F374D"/>
    <w:rsid w:val="009F6D93"/>
    <w:rsid w:val="00A00AD8"/>
    <w:rsid w:val="00A0338E"/>
    <w:rsid w:val="00A07E4F"/>
    <w:rsid w:val="00A24E8B"/>
    <w:rsid w:val="00A6193F"/>
    <w:rsid w:val="00A874E6"/>
    <w:rsid w:val="00AB7A74"/>
    <w:rsid w:val="00AC29CD"/>
    <w:rsid w:val="00AC7A88"/>
    <w:rsid w:val="00AD2216"/>
    <w:rsid w:val="00AE540C"/>
    <w:rsid w:val="00B4369D"/>
    <w:rsid w:val="00B66D1E"/>
    <w:rsid w:val="00B75BF2"/>
    <w:rsid w:val="00C058DC"/>
    <w:rsid w:val="00C12A2D"/>
    <w:rsid w:val="00C31145"/>
    <w:rsid w:val="00C3420E"/>
    <w:rsid w:val="00C56C07"/>
    <w:rsid w:val="00C70E2A"/>
    <w:rsid w:val="00C86AE6"/>
    <w:rsid w:val="00C92AEF"/>
    <w:rsid w:val="00CA051C"/>
    <w:rsid w:val="00CA0F30"/>
    <w:rsid w:val="00D147E4"/>
    <w:rsid w:val="00D232B2"/>
    <w:rsid w:val="00D442D2"/>
    <w:rsid w:val="00D6567C"/>
    <w:rsid w:val="00D73DC5"/>
    <w:rsid w:val="00D87C9C"/>
    <w:rsid w:val="00D93657"/>
    <w:rsid w:val="00DC1347"/>
    <w:rsid w:val="00DC6E8E"/>
    <w:rsid w:val="00DF343E"/>
    <w:rsid w:val="00DF6FDC"/>
    <w:rsid w:val="00DF7B9B"/>
    <w:rsid w:val="00E043DB"/>
    <w:rsid w:val="00E65241"/>
    <w:rsid w:val="00E919E8"/>
    <w:rsid w:val="00EB37D4"/>
    <w:rsid w:val="00EB580C"/>
    <w:rsid w:val="00ED6A9A"/>
    <w:rsid w:val="00ED7404"/>
    <w:rsid w:val="00EF18D0"/>
    <w:rsid w:val="00EF346D"/>
    <w:rsid w:val="00F13EDB"/>
    <w:rsid w:val="00F40F69"/>
    <w:rsid w:val="00F45470"/>
    <w:rsid w:val="00F543D0"/>
    <w:rsid w:val="00F54FFE"/>
    <w:rsid w:val="00FA2725"/>
    <w:rsid w:val="00FA6DD1"/>
    <w:rsid w:val="00FB2999"/>
    <w:rsid w:val="00FF35A5"/>
    <w:rsid w:val="2DB3AC04"/>
    <w:rsid w:val="4E0A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E7561973-4D02-49AF-A2A2-20E26709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54FFE"/>
    <w:rPr>
      <w:rFonts w:ascii="Arial" w:eastAsia="Times New Roman" w:hAnsi="Arial" w:cs="Arial"/>
      <w:vanish/>
      <w:kern w:val="0"/>
      <w:sz w:val="16"/>
      <w:szCs w:val="1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274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6193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193F"/>
    <w:rPr>
      <w:color w:val="605E5C"/>
      <w:shd w:val="clear" w:color="auto" w:fill="E1DFDD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803C01"/>
    <w:rPr>
      <w:color w:val="954F72" w:themeColor="followed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265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26500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3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598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8925542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316195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466264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8072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7022028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53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77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64477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207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594019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8356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92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1/relationships/commentsExtended" Target="commentsExtended.xml"/><Relationship Id="rId18" Type="http://schemas.openxmlformats.org/officeDocument/2006/relationships/hyperlink" Target="https://eafit-my.sharepoint.com/:b:/g/personal/mhoyosb1_eafit_edu_co/EU7_9erFuUJAoxpgUK-ux3EBtK-xmDeEotrPmjmHnRg_cg?e=HGzDWj" TargetMode="External"/><Relationship Id="rId26" Type="http://schemas.openxmlformats.org/officeDocument/2006/relationships/hyperlink" Target="https://eafit-my.sharepoint.com/:b:/g/personal/mhoyosb1_eafit_edu_co/EcvPCPhj3ZxBq88-IsoSHdgBbbQR4dEgSUzZI3lGS6uzGQ?e=aXMwbr" TargetMode="External"/><Relationship Id="rId39" Type="http://schemas.microsoft.com/office/2011/relationships/people" Target="people.xml"/><Relationship Id="rId21" Type="http://schemas.openxmlformats.org/officeDocument/2006/relationships/hyperlink" Target="https://eafit-my.sharepoint.com/:b:/g/personal/mhoyosb1_eafit_edu_co/EU6d0oEvml1Njc45e13Y1hMBnfQy_dJi0MubDb7dbzbmSQ?e=9r248W" TargetMode="External"/><Relationship Id="rId34" Type="http://schemas.openxmlformats.org/officeDocument/2006/relationships/hyperlink" Target="https://eafit-my.sharepoint.com/:b:/g/personal/mhoyosb1_eafit_edu_co/ERS4l9bwvt1Du4mTpgVZGEgBmZVZxnPtHQvyGZ9VojWeHQ?e=jjcCXo" TargetMode="External"/><Relationship Id="rId7" Type="http://schemas.openxmlformats.org/officeDocument/2006/relationships/hyperlink" Target="https://pubmed.ncbi.nlm.nih.gov/33355268/" TargetMode="External"/><Relationship Id="rId12" Type="http://schemas.openxmlformats.org/officeDocument/2006/relationships/comments" Target="comments.xml"/><Relationship Id="rId17" Type="http://schemas.openxmlformats.org/officeDocument/2006/relationships/hyperlink" Target="https://eafit-my.sharepoint.com/:b:/g/personal/mhoyosb1_eafit_edu_co/EX11n8GLpJ5Bt0YzyuTydwwBdyBZGu0Z9dcNGlBQ798raw?e=OXtRzZ" TargetMode="External"/><Relationship Id="rId25" Type="http://schemas.openxmlformats.org/officeDocument/2006/relationships/hyperlink" Target="https://eafit-my.sharepoint.com/:b:/g/personal/mhoyosb1_eafit_edu_co/EYk8wdMBgqJMlwVcK0ikgBsBv66mY54IUWqBKwufnX1Jxg?e=s8Y5Cu" TargetMode="External"/><Relationship Id="rId33" Type="http://schemas.openxmlformats.org/officeDocument/2006/relationships/hyperlink" Target="https://eafit-my.sharepoint.com/:b:/g/personal/mhoyosb1_eafit_edu_co/ETtEvTeH0oJGh-1g0abJZzMBzNzf2VDFEIUmemUqsyI95Q?e=DS9J9n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afit-my.sharepoint.com/:b:/g/personal/mhoyosb1_eafit_edu_co/EXDhwLQ49eBGkPU5p8WSkhMB6aHa2QorW_oaZcSFqzn0IQ?e=4J34s3" TargetMode="External"/><Relationship Id="rId20" Type="http://schemas.openxmlformats.org/officeDocument/2006/relationships/hyperlink" Target="https://eafit-my.sharepoint.com/:b:/g/personal/mhoyosb1_eafit_edu_co/ESsnOpMICwpKmFJDck_Id70BCR5tQ7aMHXtDUehH1iPL-w?e=VLBDzx" TargetMode="External"/><Relationship Id="rId29" Type="http://schemas.openxmlformats.org/officeDocument/2006/relationships/hyperlink" Target="https://eafit-my.sharepoint.com/:b:/g/personal/mhoyosb1_eafit_edu_co/Ebqfd3923KZHiY3zzQPpK8UBsQjH9xmID4HObUGwkxM6BQ?e=x7SML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are.org/news-and-stories/resources/couples-curriculum-training-module/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eafit-my.sharepoint.com/:b:/g/personal/mhoyosb1_eafit_edu_co/ETeR93xDjK1MiYNRx5-8PIEBZ03YIdsoPxXrfJknb-U9pQ?e=h7JQY6" TargetMode="External"/><Relationship Id="rId32" Type="http://schemas.openxmlformats.org/officeDocument/2006/relationships/hyperlink" Target="https://eafit-my.sharepoint.com/:b:/g/personal/mhoyosb1_eafit_edu_co/EQgO88oDcU1Breaj-KADutABAYjNR712fo17W4qbwFMfdA?e=NsA2rF" TargetMode="External"/><Relationship Id="rId37" Type="http://schemas.openxmlformats.org/officeDocument/2006/relationships/hyperlink" Target="https://www.care.org/news-and-stories/resources/couples-curriculum-training-module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23" Type="http://schemas.openxmlformats.org/officeDocument/2006/relationships/hyperlink" Target="https://eafit-my.sharepoint.com/:b:/g/personal/mhoyosb1_eafit_edu_co/EZdIWIFDEGZCgLcVpBzXEmgB1jevUQZe3P69yoiwY-kjPQ?e=5SeJzT" TargetMode="External"/><Relationship Id="rId28" Type="http://schemas.openxmlformats.org/officeDocument/2006/relationships/hyperlink" Target="https://eafit-my.sharepoint.com/:b:/g/personal/mhoyosb1_eafit_edu_co/EV9NwpF_N8RFjiTNE0FcIE0Bre0GgTXrwCbaDC4ioHvetA?e=1ajcmd" TargetMode="External"/><Relationship Id="rId36" Type="http://schemas.openxmlformats.org/officeDocument/2006/relationships/hyperlink" Target="https://eafit-my.sharepoint.com/:b:/g/personal/mhoyosb1_eafit_edu_co/ETASzvC9qnZIlPWtkCixbxwBtiMP7UaOVOktoiNWY1NxVQ?e=qe83ss" TargetMode="External"/><Relationship Id="rId10" Type="http://schemas.openxmlformats.org/officeDocument/2006/relationships/hyperlink" Target="https://www.care.org/news-and-stories/resources/couples-curriculum-training-module/" TargetMode="External"/><Relationship Id="rId19" Type="http://schemas.openxmlformats.org/officeDocument/2006/relationships/hyperlink" Target="https://eafit-my.sharepoint.com/:b:/g/personal/mhoyosb1_eafit_edu_co/EZ9LXI7q6nlPmLIsNxCWwsABWsP1YfGuFf05QWYwGSeGzA?e=gIj83y" TargetMode="External"/><Relationship Id="rId31" Type="http://schemas.openxmlformats.org/officeDocument/2006/relationships/hyperlink" Target="https://eafit-my.sharepoint.com/:b:/g/personal/mhoyosb1_eafit_edu_co/EauwwV8bF39FqMAYhFt00SEBjtfYlRJJtTO7YrF3kXk5Jg?e=1GpQY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re.org/news-and-stories/resources/couples-curriculum-training-module/" TargetMode="External"/><Relationship Id="rId14" Type="http://schemas.microsoft.com/office/2016/09/relationships/commentsIds" Target="commentsIds.xml"/><Relationship Id="rId22" Type="http://schemas.openxmlformats.org/officeDocument/2006/relationships/hyperlink" Target="https://eafit-my.sharepoint.com/:b:/g/personal/mhoyosb1_eafit_edu_co/EQRrKEMpEP9AnrtMFReAeYYBaZopf65u2LwiLVyJyO8BMg?e=f5TBp2" TargetMode="External"/><Relationship Id="rId27" Type="http://schemas.openxmlformats.org/officeDocument/2006/relationships/hyperlink" Target="https://eafit-my.sharepoint.com/:b:/g/personal/mhoyosb1_eafit_edu_co/EZO56jSDy8FEtX70k--ZO50BgF0GWuLPkWSSaeQCX8G4Xg?e=Uk4TQh" TargetMode="External"/><Relationship Id="rId30" Type="http://schemas.openxmlformats.org/officeDocument/2006/relationships/hyperlink" Target="https://eafit-my.sharepoint.com/:b:/g/personal/mhoyosb1_eafit_edu_co/Ee7nh7-DillIueUVkmbmNbUBDzCnfqRyv_0yPvh6Gr72Hg?e=F0tsnU" TargetMode="External"/><Relationship Id="rId35" Type="http://schemas.openxmlformats.org/officeDocument/2006/relationships/hyperlink" Target="https://eafit-my.sharepoint.com/:b:/g/personal/mhoyosb1_eafit_edu_co/Ef_KUDnbtM9Clva6vj2EHYABrvCSptjzZ8qkF5Zsqgpogw?e=JdtfsA" TargetMode="External"/><Relationship Id="rId8" Type="http://schemas.openxmlformats.org/officeDocument/2006/relationships/hyperlink" Target="https://www.care.org/news-and-stories/resources/couples-curriculum-training-module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55CDD-3737-4648-A3B7-F26A3745B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1399</Words>
  <Characters>7699</Characters>
  <Application>Microsoft Office Word</Application>
  <DocSecurity>0</DocSecurity>
  <Lines>64</Lines>
  <Paragraphs>18</Paragraphs>
  <ScaleCrop>false</ScaleCrop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84</cp:revision>
  <dcterms:created xsi:type="dcterms:W3CDTF">2023-12-05T14:28:00Z</dcterms:created>
  <dcterms:modified xsi:type="dcterms:W3CDTF">2024-04-29T15:59:00Z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