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4284" w:rsidRPr="00034087" w:rsidRDefault="00D406FE">
      <w:pPr>
        <w:rPr>
          <w:b/>
          <w:color w:val="C00000"/>
          <w:sz w:val="24"/>
          <w:lang w:val="en-US"/>
        </w:rPr>
      </w:pPr>
      <w:bookmarkStart w:id="0" w:name="_GoBack"/>
      <w:bookmarkEnd w:id="0"/>
      <w:r w:rsidRPr="00034087">
        <w:rPr>
          <w:b/>
          <w:color w:val="C00000"/>
          <w:sz w:val="24"/>
          <w:lang w:val="en-US"/>
        </w:rPr>
        <w:t>Housing First: a new approach to help homeless people in Barcelona - Analysis Plan</w:t>
      </w:r>
    </w:p>
    <w:p w:rsidR="00D406FE" w:rsidRPr="00034087" w:rsidRDefault="00D406FE" w:rsidP="00D406FE">
      <w:pPr>
        <w:jc w:val="both"/>
        <w:rPr>
          <w:rFonts w:ascii="Arial" w:hAnsi="Arial" w:cs="Arial"/>
          <w:sz w:val="20"/>
          <w:lang w:val="en-US"/>
        </w:rPr>
      </w:pPr>
      <w:r w:rsidRPr="00034087">
        <w:rPr>
          <w:rFonts w:ascii="Arial" w:hAnsi="Arial" w:cs="Arial"/>
          <w:sz w:val="20"/>
          <w:lang w:val="en-US"/>
        </w:rPr>
        <w:t xml:space="preserve">For this present study we conduct two types of analysis: a process evaluation and an impact evaluation. The objective of the </w:t>
      </w:r>
      <w:r w:rsidRPr="00BE16ED">
        <w:rPr>
          <w:rFonts w:ascii="Arial" w:hAnsi="Arial" w:cs="Arial"/>
          <w:b/>
          <w:sz w:val="20"/>
          <w:lang w:val="en-US"/>
        </w:rPr>
        <w:t>process evaluation</w:t>
      </w:r>
      <w:r w:rsidRPr="00034087">
        <w:rPr>
          <w:rFonts w:ascii="Arial" w:hAnsi="Arial" w:cs="Arial"/>
          <w:sz w:val="20"/>
          <w:lang w:val="en-US"/>
        </w:rPr>
        <w:t xml:space="preserve"> is to </w:t>
      </w:r>
      <w:r w:rsidR="00034087" w:rsidRPr="00034087">
        <w:rPr>
          <w:rFonts w:ascii="Arial" w:hAnsi="Arial" w:cs="Arial"/>
          <w:sz w:val="20"/>
          <w:lang w:val="en-US"/>
        </w:rPr>
        <w:t>understand</w:t>
      </w:r>
      <w:r w:rsidRPr="00034087">
        <w:rPr>
          <w:rFonts w:ascii="Arial" w:hAnsi="Arial" w:cs="Arial"/>
          <w:sz w:val="20"/>
          <w:lang w:val="en-US"/>
        </w:rPr>
        <w:t xml:space="preserve"> the process of the </w:t>
      </w:r>
      <w:proofErr w:type="spellStart"/>
      <w:r w:rsidRPr="00034087">
        <w:rPr>
          <w:rFonts w:ascii="Arial" w:hAnsi="Arial" w:cs="Arial"/>
          <w:sz w:val="20"/>
          <w:lang w:val="en-US"/>
        </w:rPr>
        <w:t>programme</w:t>
      </w:r>
      <w:proofErr w:type="spellEnd"/>
      <w:r w:rsidRPr="00034087">
        <w:rPr>
          <w:rFonts w:ascii="Arial" w:hAnsi="Arial" w:cs="Arial"/>
          <w:sz w:val="20"/>
          <w:lang w:val="en-US"/>
        </w:rPr>
        <w:t xml:space="preserve"> implementation by </w:t>
      </w:r>
      <w:proofErr w:type="spellStart"/>
      <w:r w:rsidRPr="00034087">
        <w:rPr>
          <w:rFonts w:ascii="Arial" w:hAnsi="Arial" w:cs="Arial"/>
          <w:sz w:val="20"/>
          <w:lang w:val="en-US"/>
        </w:rPr>
        <w:t>analysing</w:t>
      </w:r>
      <w:proofErr w:type="spellEnd"/>
      <w:r w:rsidRPr="00034087">
        <w:rPr>
          <w:rFonts w:ascii="Arial" w:hAnsi="Arial" w:cs="Arial"/>
          <w:sz w:val="20"/>
          <w:lang w:val="en-US"/>
        </w:rPr>
        <w:t xml:space="preserve"> variables such as access, socio-demographic characteristics of participants, the use of the </w:t>
      </w:r>
      <w:r w:rsidR="00034087" w:rsidRPr="00034087">
        <w:rPr>
          <w:rFonts w:ascii="Arial" w:hAnsi="Arial" w:cs="Arial"/>
          <w:sz w:val="20"/>
          <w:lang w:val="en-US"/>
        </w:rPr>
        <w:t>different</w:t>
      </w:r>
      <w:r w:rsidRPr="00034087">
        <w:rPr>
          <w:rFonts w:ascii="Arial" w:hAnsi="Arial" w:cs="Arial"/>
          <w:sz w:val="20"/>
          <w:lang w:val="en-US"/>
        </w:rPr>
        <w:t xml:space="preserve"> services offered, etc. The aim of the </w:t>
      </w:r>
      <w:r w:rsidRPr="00BE16ED">
        <w:rPr>
          <w:rFonts w:ascii="Arial" w:hAnsi="Arial" w:cs="Arial"/>
          <w:b/>
          <w:sz w:val="20"/>
          <w:lang w:val="en-US"/>
        </w:rPr>
        <w:t>impact evaluation</w:t>
      </w:r>
      <w:r w:rsidRPr="00034087">
        <w:rPr>
          <w:rFonts w:ascii="Arial" w:hAnsi="Arial" w:cs="Arial"/>
          <w:sz w:val="20"/>
          <w:lang w:val="en-US"/>
        </w:rPr>
        <w:t xml:space="preserve"> is to test the effectiveness of the </w:t>
      </w:r>
      <w:proofErr w:type="spellStart"/>
      <w:r w:rsidRPr="00034087">
        <w:rPr>
          <w:rFonts w:ascii="Arial" w:hAnsi="Arial" w:cs="Arial"/>
          <w:sz w:val="20"/>
          <w:lang w:val="en-US"/>
        </w:rPr>
        <w:t>programme</w:t>
      </w:r>
      <w:proofErr w:type="spellEnd"/>
      <w:r w:rsidRPr="00034087">
        <w:rPr>
          <w:rFonts w:ascii="Arial" w:hAnsi="Arial" w:cs="Arial"/>
          <w:sz w:val="20"/>
          <w:lang w:val="en-US"/>
        </w:rPr>
        <w:t xml:space="preserve"> with regards to the main outcomes (Health, </w:t>
      </w:r>
      <w:r w:rsidR="00F83C8A">
        <w:rPr>
          <w:rFonts w:ascii="Arial" w:hAnsi="Arial" w:cs="Arial"/>
          <w:sz w:val="20"/>
          <w:lang w:val="en-US"/>
        </w:rPr>
        <w:t>self-efficacy</w:t>
      </w:r>
      <w:r w:rsidRPr="00034087">
        <w:rPr>
          <w:rFonts w:ascii="Arial" w:hAnsi="Arial" w:cs="Arial"/>
          <w:sz w:val="20"/>
          <w:lang w:val="en-US"/>
        </w:rPr>
        <w:t xml:space="preserve">, self-recovery and social relations). We conduct an experiment, where participants are randomly assigned to participate in the </w:t>
      </w:r>
      <w:proofErr w:type="spellStart"/>
      <w:r w:rsidRPr="00034087">
        <w:rPr>
          <w:rFonts w:ascii="Arial" w:hAnsi="Arial" w:cs="Arial"/>
          <w:sz w:val="20"/>
          <w:lang w:val="en-US"/>
        </w:rPr>
        <w:t>programme</w:t>
      </w:r>
      <w:proofErr w:type="spellEnd"/>
      <w:r w:rsidRPr="00034087">
        <w:rPr>
          <w:rFonts w:ascii="Arial" w:hAnsi="Arial" w:cs="Arial"/>
          <w:sz w:val="20"/>
          <w:lang w:val="en-US"/>
        </w:rPr>
        <w:t xml:space="preserve">. </w:t>
      </w:r>
      <w:r w:rsidR="004948E4" w:rsidRPr="00034087">
        <w:rPr>
          <w:rFonts w:ascii="Arial" w:hAnsi="Arial" w:cs="Arial"/>
          <w:sz w:val="20"/>
          <w:lang w:val="en-US"/>
        </w:rPr>
        <w:t>Outcomes are compared</w:t>
      </w:r>
      <w:r w:rsidR="00F83C8A">
        <w:rPr>
          <w:rFonts w:ascii="Arial" w:hAnsi="Arial" w:cs="Arial"/>
          <w:sz w:val="20"/>
          <w:lang w:val="en-US"/>
        </w:rPr>
        <w:t xml:space="preserve"> </w:t>
      </w:r>
      <w:r w:rsidR="004948E4" w:rsidRPr="00034087">
        <w:rPr>
          <w:rFonts w:ascii="Arial" w:hAnsi="Arial" w:cs="Arial"/>
          <w:sz w:val="20"/>
          <w:lang w:val="en-US"/>
        </w:rPr>
        <w:t xml:space="preserve">at 19 and 28 months after </w:t>
      </w:r>
      <w:proofErr w:type="spellStart"/>
      <w:r w:rsidR="00F83C8A">
        <w:rPr>
          <w:rFonts w:ascii="Arial" w:hAnsi="Arial" w:cs="Arial"/>
          <w:sz w:val="20"/>
          <w:lang w:val="en-US"/>
        </w:rPr>
        <w:t>randomisation</w:t>
      </w:r>
      <w:proofErr w:type="spellEnd"/>
      <w:r w:rsidR="004948E4" w:rsidRPr="00034087">
        <w:rPr>
          <w:rFonts w:ascii="Arial" w:hAnsi="Arial" w:cs="Arial"/>
          <w:sz w:val="20"/>
          <w:lang w:val="en-US"/>
        </w:rPr>
        <w:t xml:space="preserve">. Monitoring and survey data is being used conduct the analysis. The </w:t>
      </w:r>
      <w:r w:rsidR="00034087" w:rsidRPr="00034087">
        <w:rPr>
          <w:rFonts w:ascii="Arial" w:hAnsi="Arial" w:cs="Arial"/>
          <w:sz w:val="20"/>
          <w:lang w:val="en-US"/>
        </w:rPr>
        <w:t>picture</w:t>
      </w:r>
      <w:r w:rsidR="004948E4" w:rsidRPr="00034087">
        <w:rPr>
          <w:rFonts w:ascii="Arial" w:hAnsi="Arial" w:cs="Arial"/>
          <w:sz w:val="20"/>
          <w:lang w:val="en-US"/>
        </w:rPr>
        <w:t xml:space="preserve"> below describes the analysis plan:</w:t>
      </w:r>
    </w:p>
    <w:p w:rsidR="004948E4" w:rsidRDefault="004948E4" w:rsidP="00D406FE">
      <w:pPr>
        <w:jc w:val="both"/>
        <w:rPr>
          <w:rFonts w:ascii="Arial" w:hAnsi="Arial" w:cs="Arial"/>
          <w:sz w:val="20"/>
        </w:rPr>
      </w:pPr>
      <w:r w:rsidRPr="004948E4">
        <w:rPr>
          <w:rFonts w:ascii="Arial" w:hAnsi="Arial" w:cs="Arial"/>
          <w:noProof/>
          <w:sz w:val="20"/>
          <w:lang w:eastAsia="ca-ES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656709B8" wp14:editId="3CECB594">
                <wp:simplePos x="0" y="0"/>
                <wp:positionH relativeFrom="column">
                  <wp:posOffset>81915</wp:posOffset>
                </wp:positionH>
                <wp:positionV relativeFrom="paragraph">
                  <wp:posOffset>149860</wp:posOffset>
                </wp:positionV>
                <wp:extent cx="4959985" cy="4968240"/>
                <wp:effectExtent l="0" t="0" r="12065" b="22860"/>
                <wp:wrapNone/>
                <wp:docPr id="31" name="Agrupa 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959985" cy="4968240"/>
                          <a:chOff x="0" y="0"/>
                          <a:chExt cx="4960442" cy="4968552"/>
                        </a:xfrm>
                      </wpg:grpSpPr>
                      <wps:wsp>
                        <wps:cNvPr id="2" name="Rectangle arrodonit 2"/>
                        <wps:cNvSpPr/>
                        <wps:spPr>
                          <a:xfrm>
                            <a:off x="90010" y="0"/>
                            <a:ext cx="1584176" cy="792088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2">
                            <a:schemeClr val="accent5"/>
                          </a:lnRef>
                          <a:fillRef idx="1">
                            <a:schemeClr val="lt1"/>
                          </a:fillRef>
                          <a:effectRef idx="0">
                            <a:schemeClr val="accent5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4948E4" w:rsidRPr="00034087" w:rsidRDefault="004948E4" w:rsidP="004948E4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sz w:val="22"/>
                                </w:rPr>
                              </w:pPr>
                              <w:proofErr w:type="spellStart"/>
                              <w:r w:rsidRPr="00034087">
                                <w:rPr>
                                  <w:rFonts w:asciiTheme="minorHAnsi" w:hAnsi="Calibri" w:cstheme="minorBidi"/>
                                  <w:color w:val="000000" w:themeColor="dark1"/>
                                  <w:kern w:val="24"/>
                                  <w:szCs w:val="28"/>
                                </w:rPr>
                                <w:t>Baseline</w:t>
                              </w:r>
                              <w:proofErr w:type="spellEnd"/>
                              <w:r w:rsidRPr="00034087">
                                <w:rPr>
                                  <w:rFonts w:asciiTheme="minorHAnsi" w:hAnsi="Calibri" w:cstheme="minorBidi"/>
                                  <w:color w:val="000000" w:themeColor="dark1"/>
                                  <w:kern w:val="24"/>
                                  <w:szCs w:val="28"/>
                                </w:rPr>
                                <w:t xml:space="preserve"> </w:t>
                              </w:r>
                              <w:proofErr w:type="spellStart"/>
                              <w:r w:rsidRPr="00034087">
                                <w:rPr>
                                  <w:rFonts w:asciiTheme="minorHAnsi" w:hAnsi="Calibri" w:cstheme="minorBidi"/>
                                  <w:color w:val="000000" w:themeColor="dark1"/>
                                  <w:kern w:val="24"/>
                                  <w:szCs w:val="28"/>
                                </w:rPr>
                                <w:t>survey</w:t>
                              </w:r>
                              <w:proofErr w:type="spellEnd"/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Rectangle 3"/>
                        <wps:cNvSpPr/>
                        <wps:spPr>
                          <a:xfrm>
                            <a:off x="3157756" y="72008"/>
                            <a:ext cx="1684782" cy="648072"/>
                          </a:xfrm>
                          <a:prstGeom prst="rect">
                            <a:avLst/>
                          </a:prstGeom>
                          <a:solidFill>
                            <a:schemeClr val="accent5">
                              <a:lumMod val="60000"/>
                              <a:lumOff val="40000"/>
                            </a:schemeClr>
                          </a:solidFill>
                        </wps:spPr>
                        <wps:style>
                          <a:lnRef idx="2">
                            <a:schemeClr val="accent5">
                              <a:shade val="50000"/>
                            </a:schemeClr>
                          </a:lnRef>
                          <a:fillRef idx="1">
                            <a:schemeClr val="accent5"/>
                          </a:fillRef>
                          <a:effectRef idx="0">
                            <a:schemeClr val="accent5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4948E4" w:rsidRPr="00034087" w:rsidRDefault="004948E4" w:rsidP="004948E4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b/>
                                </w:rPr>
                              </w:pPr>
                              <w:proofErr w:type="spellStart"/>
                              <w:r w:rsidRPr="00034087">
                                <w:rPr>
                                  <w:rFonts w:asciiTheme="minorHAnsi" w:hAnsi="Calibri" w:cstheme="minorBidi"/>
                                  <w:b/>
                                  <w:color w:val="000000" w:themeColor="text1"/>
                                  <w:kern w:val="24"/>
                                </w:rPr>
                                <w:t>Baseline</w:t>
                              </w:r>
                              <w:proofErr w:type="spellEnd"/>
                              <w:r w:rsidRPr="00034087">
                                <w:rPr>
                                  <w:rFonts w:asciiTheme="minorHAnsi" w:hAnsi="Calibri" w:cstheme="minorBidi"/>
                                  <w:b/>
                                  <w:color w:val="000000" w:themeColor="text1"/>
                                  <w:kern w:val="24"/>
                                </w:rPr>
                                <w:t xml:space="preserve"> report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Finalitzador 4"/>
                        <wps:cNvSpPr/>
                        <wps:spPr>
                          <a:xfrm>
                            <a:off x="0" y="1440160"/>
                            <a:ext cx="1764196" cy="648072"/>
                          </a:xfrm>
                          <a:prstGeom prst="flowChartTerminator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4948E4" w:rsidRPr="00034087" w:rsidRDefault="004948E4" w:rsidP="004948E4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sz w:val="22"/>
                                </w:rPr>
                              </w:pPr>
                              <w:proofErr w:type="spellStart"/>
                              <w:r w:rsidRPr="00034087">
                                <w:rPr>
                                  <w:rFonts w:asciiTheme="minorHAnsi" w:hAnsi="Calibri" w:cstheme="minorBidi"/>
                                  <w:color w:val="000000" w:themeColor="dark1"/>
                                  <w:kern w:val="24"/>
                                  <w:szCs w:val="28"/>
                                </w:rPr>
                                <w:t>Randomisation</w:t>
                              </w:r>
                              <w:proofErr w:type="spellEnd"/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Rectangle arrodonit 5"/>
                        <wps:cNvSpPr/>
                        <wps:spPr>
                          <a:xfrm>
                            <a:off x="108752" y="2592288"/>
                            <a:ext cx="1584176" cy="792088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2">
                            <a:schemeClr val="accent5"/>
                          </a:lnRef>
                          <a:fillRef idx="1">
                            <a:schemeClr val="lt1"/>
                          </a:fillRef>
                          <a:effectRef idx="0">
                            <a:schemeClr val="accent5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4948E4" w:rsidRPr="00034087" w:rsidRDefault="004948E4" w:rsidP="004948E4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sz w:val="22"/>
                                </w:rPr>
                              </w:pPr>
                              <w:proofErr w:type="spellStart"/>
                              <w:r w:rsidRPr="00034087">
                                <w:rPr>
                                  <w:rFonts w:asciiTheme="minorHAnsi" w:hAnsi="Calibri" w:cstheme="minorBidi"/>
                                  <w:color w:val="000000" w:themeColor="dark1"/>
                                  <w:kern w:val="24"/>
                                  <w:szCs w:val="28"/>
                                </w:rPr>
                                <w:t>Follow</w:t>
                              </w:r>
                              <w:proofErr w:type="spellEnd"/>
                              <w:r w:rsidRPr="00034087">
                                <w:rPr>
                                  <w:rFonts w:asciiTheme="minorHAnsi" w:hAnsi="Calibri" w:cstheme="minorBidi"/>
                                  <w:color w:val="000000" w:themeColor="dark1"/>
                                  <w:kern w:val="24"/>
                                  <w:szCs w:val="28"/>
                                </w:rPr>
                                <w:t xml:space="preserve">-up </w:t>
                              </w:r>
                              <w:proofErr w:type="spellStart"/>
                              <w:r w:rsidRPr="00034087">
                                <w:rPr>
                                  <w:rFonts w:asciiTheme="minorHAnsi" w:hAnsi="Calibri" w:cstheme="minorBidi"/>
                                  <w:color w:val="000000" w:themeColor="dark1"/>
                                  <w:kern w:val="24"/>
                                  <w:szCs w:val="28"/>
                                </w:rPr>
                                <w:t>survey</w:t>
                              </w:r>
                              <w:proofErr w:type="spellEnd"/>
                              <w:r w:rsidRPr="00034087">
                                <w:rPr>
                                  <w:rFonts w:asciiTheme="minorHAnsi" w:hAnsi="Calibri" w:cstheme="minorBidi"/>
                                  <w:color w:val="000000" w:themeColor="dark1"/>
                                  <w:kern w:val="24"/>
                                  <w:szCs w:val="28"/>
                                </w:rPr>
                                <w:t xml:space="preserve"> (19 </w:t>
                              </w:r>
                              <w:proofErr w:type="spellStart"/>
                              <w:r w:rsidRPr="00034087">
                                <w:rPr>
                                  <w:rFonts w:asciiTheme="minorHAnsi" w:hAnsi="Calibri" w:cstheme="minorBidi"/>
                                  <w:color w:val="000000" w:themeColor="dark1"/>
                                  <w:kern w:val="24"/>
                                  <w:szCs w:val="28"/>
                                </w:rPr>
                                <w:t>months</w:t>
                              </w:r>
                              <w:proofErr w:type="spellEnd"/>
                              <w:r w:rsidRPr="00034087">
                                <w:rPr>
                                  <w:rFonts w:asciiTheme="minorHAnsi" w:hAnsi="Calibri" w:cstheme="minorBidi"/>
                                  <w:color w:val="000000" w:themeColor="dark1"/>
                                  <w:kern w:val="24"/>
                                  <w:szCs w:val="28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Rectangle 6"/>
                        <wps:cNvSpPr/>
                        <wps:spPr>
                          <a:xfrm>
                            <a:off x="3263811" y="2612754"/>
                            <a:ext cx="1684782" cy="792088"/>
                          </a:xfrm>
                          <a:prstGeom prst="rect">
                            <a:avLst/>
                          </a:prstGeom>
                          <a:solidFill>
                            <a:schemeClr val="accent5">
                              <a:lumMod val="60000"/>
                              <a:lumOff val="40000"/>
                            </a:schemeClr>
                          </a:solidFill>
                        </wps:spPr>
                        <wps:style>
                          <a:lnRef idx="2">
                            <a:schemeClr val="accent5">
                              <a:shade val="50000"/>
                            </a:schemeClr>
                          </a:lnRef>
                          <a:fillRef idx="1">
                            <a:schemeClr val="accent5"/>
                          </a:fillRef>
                          <a:effectRef idx="0">
                            <a:schemeClr val="accent5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4948E4" w:rsidRDefault="004948E4" w:rsidP="004948E4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proofErr w:type="spellStart"/>
                              <w:r w:rsidRPr="00034087">
                                <w:rPr>
                                  <w:rFonts w:asciiTheme="minorHAnsi" w:hAnsi="Calibri" w:cstheme="minorBidi"/>
                                  <w:b/>
                                  <w:color w:val="000000" w:themeColor="text1"/>
                                  <w:kern w:val="24"/>
                                  <w:sz w:val="22"/>
                                  <w:szCs w:val="22"/>
                                </w:rPr>
                                <w:t>Mid-term</w:t>
                              </w:r>
                              <w:proofErr w:type="spellEnd"/>
                              <w:r w:rsidRPr="00034087">
                                <w:rPr>
                                  <w:rFonts w:asciiTheme="minorHAnsi" w:hAnsi="Calibri" w:cstheme="minorBidi"/>
                                  <w:b/>
                                  <w:color w:val="000000" w:themeColor="text1"/>
                                  <w:kern w:val="24"/>
                                  <w:sz w:val="22"/>
                                  <w:szCs w:val="22"/>
                                </w:rPr>
                                <w:t xml:space="preserve"> report</w:t>
                              </w:r>
                              <w:r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22"/>
                                  <w:szCs w:val="22"/>
                                </w:rPr>
                                <w:t xml:space="preserve"> (</w:t>
                              </w:r>
                              <w:proofErr w:type="spellStart"/>
                              <w:r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22"/>
                                  <w:szCs w:val="22"/>
                                </w:rPr>
                                <w:t>includes</w:t>
                              </w:r>
                              <w:proofErr w:type="spellEnd"/>
                              <w:r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22"/>
                                  <w:szCs w:val="22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22"/>
                                  <w:szCs w:val="22"/>
                                </w:rPr>
                                <w:t>process</w:t>
                              </w:r>
                              <w:proofErr w:type="spellEnd"/>
                              <w:r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22"/>
                                  <w:szCs w:val="22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22"/>
                                  <w:szCs w:val="22"/>
                                </w:rPr>
                                <w:t>evaluation</w:t>
                              </w:r>
                              <w:proofErr w:type="spellEnd"/>
                              <w:r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22"/>
                                  <w:szCs w:val="22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22"/>
                                  <w:szCs w:val="22"/>
                                </w:rPr>
                                <w:t>and</w:t>
                              </w:r>
                              <w:proofErr w:type="spellEnd"/>
                              <w:r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22"/>
                                  <w:szCs w:val="22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22"/>
                                  <w:szCs w:val="22"/>
                                </w:rPr>
                                <w:t>impact</w:t>
                              </w:r>
                              <w:proofErr w:type="spellEnd"/>
                              <w:r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22"/>
                                  <w:szCs w:val="22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22"/>
                                  <w:szCs w:val="22"/>
                                </w:rPr>
                                <w:t>results</w:t>
                              </w:r>
                              <w:proofErr w:type="spellEnd"/>
                              <w:r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22"/>
                                  <w:szCs w:val="22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22"/>
                                  <w:szCs w:val="22"/>
                                </w:rPr>
                                <w:t>at</w:t>
                              </w:r>
                              <w:proofErr w:type="spellEnd"/>
                              <w:r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22"/>
                                  <w:szCs w:val="22"/>
                                </w:rPr>
                                <w:t xml:space="preserve"> 19m)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Rectangle arrodonit 7"/>
                        <wps:cNvSpPr/>
                        <wps:spPr>
                          <a:xfrm>
                            <a:off x="107765" y="4176464"/>
                            <a:ext cx="1584176" cy="792088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2">
                            <a:schemeClr val="accent5"/>
                          </a:lnRef>
                          <a:fillRef idx="1">
                            <a:schemeClr val="lt1"/>
                          </a:fillRef>
                          <a:effectRef idx="0">
                            <a:schemeClr val="accent5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4948E4" w:rsidRPr="00034087" w:rsidRDefault="004948E4" w:rsidP="004948E4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sz w:val="22"/>
                                </w:rPr>
                              </w:pPr>
                              <w:proofErr w:type="spellStart"/>
                              <w:r w:rsidRPr="00034087">
                                <w:rPr>
                                  <w:rFonts w:asciiTheme="minorHAnsi" w:hAnsi="Calibri" w:cstheme="minorBidi"/>
                                  <w:color w:val="000000" w:themeColor="dark1"/>
                                  <w:kern w:val="24"/>
                                  <w:szCs w:val="28"/>
                                </w:rPr>
                                <w:t>Enlinde</w:t>
                              </w:r>
                              <w:proofErr w:type="spellEnd"/>
                              <w:r w:rsidRPr="00034087">
                                <w:rPr>
                                  <w:rFonts w:asciiTheme="minorHAnsi" w:hAnsi="Calibri" w:cstheme="minorBidi"/>
                                  <w:color w:val="000000" w:themeColor="dark1"/>
                                  <w:kern w:val="24"/>
                                  <w:szCs w:val="28"/>
                                </w:rPr>
                                <w:t xml:space="preserve"> </w:t>
                              </w:r>
                              <w:proofErr w:type="spellStart"/>
                              <w:r w:rsidRPr="00034087">
                                <w:rPr>
                                  <w:rFonts w:asciiTheme="minorHAnsi" w:hAnsi="Calibri" w:cstheme="minorBidi"/>
                                  <w:color w:val="000000" w:themeColor="dark1"/>
                                  <w:kern w:val="24"/>
                                  <w:szCs w:val="28"/>
                                </w:rPr>
                                <w:t>survey</w:t>
                              </w:r>
                              <w:proofErr w:type="spellEnd"/>
                              <w:r w:rsidRPr="00034087">
                                <w:rPr>
                                  <w:rFonts w:asciiTheme="minorHAnsi" w:hAnsi="Calibri" w:cstheme="minorBidi"/>
                                  <w:color w:val="000000" w:themeColor="dark1"/>
                                  <w:kern w:val="24"/>
                                  <w:szCs w:val="28"/>
                                </w:rPr>
                                <w:t xml:space="preserve"> (28 </w:t>
                              </w:r>
                              <w:proofErr w:type="spellStart"/>
                              <w:r w:rsidRPr="00034087">
                                <w:rPr>
                                  <w:rFonts w:asciiTheme="minorHAnsi" w:hAnsi="Calibri" w:cstheme="minorBidi"/>
                                  <w:color w:val="000000" w:themeColor="dark1"/>
                                  <w:kern w:val="24"/>
                                  <w:szCs w:val="28"/>
                                </w:rPr>
                                <w:t>months</w:t>
                              </w:r>
                              <w:proofErr w:type="spellEnd"/>
                              <w:r w:rsidRPr="00034087">
                                <w:rPr>
                                  <w:rFonts w:asciiTheme="minorHAnsi" w:hAnsi="Calibri" w:cstheme="minorBidi"/>
                                  <w:color w:val="000000" w:themeColor="dark1"/>
                                  <w:kern w:val="24"/>
                                  <w:szCs w:val="28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Rectangle 8"/>
                        <wps:cNvSpPr/>
                        <wps:spPr>
                          <a:xfrm>
                            <a:off x="3275660" y="4176464"/>
                            <a:ext cx="1684782" cy="792088"/>
                          </a:xfrm>
                          <a:prstGeom prst="rect">
                            <a:avLst/>
                          </a:prstGeom>
                          <a:solidFill>
                            <a:schemeClr val="accent5">
                              <a:lumMod val="60000"/>
                              <a:lumOff val="40000"/>
                            </a:schemeClr>
                          </a:solidFill>
                        </wps:spPr>
                        <wps:style>
                          <a:lnRef idx="2">
                            <a:schemeClr val="accent5">
                              <a:shade val="50000"/>
                            </a:schemeClr>
                          </a:lnRef>
                          <a:fillRef idx="1">
                            <a:schemeClr val="accent5"/>
                          </a:fillRef>
                          <a:effectRef idx="0">
                            <a:schemeClr val="accent5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4948E4" w:rsidRDefault="004948E4" w:rsidP="004948E4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r w:rsidRPr="00034087">
                                <w:rPr>
                                  <w:rFonts w:asciiTheme="minorHAnsi" w:hAnsi="Calibri" w:cstheme="minorBidi"/>
                                  <w:b/>
                                  <w:color w:val="000000" w:themeColor="text1"/>
                                  <w:kern w:val="24"/>
                                  <w:sz w:val="22"/>
                                  <w:szCs w:val="22"/>
                                </w:rPr>
                                <w:t>Final report</w:t>
                              </w:r>
                              <w:r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22"/>
                                  <w:szCs w:val="22"/>
                                </w:rPr>
                                <w:t xml:space="preserve"> (</w:t>
                              </w:r>
                              <w:proofErr w:type="spellStart"/>
                              <w:r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22"/>
                                  <w:szCs w:val="22"/>
                                </w:rPr>
                                <w:t>includes</w:t>
                              </w:r>
                              <w:proofErr w:type="spellEnd"/>
                              <w:r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22"/>
                                  <w:szCs w:val="22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22"/>
                                  <w:szCs w:val="22"/>
                                </w:rPr>
                                <w:t>process</w:t>
                              </w:r>
                              <w:proofErr w:type="spellEnd"/>
                              <w:r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22"/>
                                  <w:szCs w:val="22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22"/>
                                  <w:szCs w:val="22"/>
                                </w:rPr>
                                <w:t>evaluation</w:t>
                              </w:r>
                              <w:proofErr w:type="spellEnd"/>
                              <w:r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22"/>
                                  <w:szCs w:val="22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22"/>
                                  <w:szCs w:val="22"/>
                                </w:rPr>
                                <w:t>and</w:t>
                              </w:r>
                              <w:proofErr w:type="spellEnd"/>
                              <w:r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22"/>
                                  <w:szCs w:val="22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22"/>
                                  <w:szCs w:val="22"/>
                                </w:rPr>
                                <w:t>impact</w:t>
                              </w:r>
                              <w:proofErr w:type="spellEnd"/>
                              <w:r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22"/>
                                  <w:szCs w:val="22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22"/>
                                  <w:szCs w:val="22"/>
                                </w:rPr>
                                <w:t>results</w:t>
                              </w:r>
                              <w:proofErr w:type="spellEnd"/>
                              <w:r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22"/>
                                  <w:szCs w:val="22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22"/>
                                  <w:szCs w:val="22"/>
                                </w:rPr>
                                <w:t>at</w:t>
                              </w:r>
                              <w:proofErr w:type="spellEnd"/>
                              <w:r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22"/>
                                  <w:szCs w:val="22"/>
                                </w:rPr>
                                <w:t xml:space="preserve"> 28m)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Connector de fletxa recta 9"/>
                        <wps:cNvCnPr>
                          <a:stCxn id="2" idx="2"/>
                          <a:endCxn id="4" idx="0"/>
                        </wps:cNvCnPr>
                        <wps:spPr>
                          <a:xfrm>
                            <a:off x="882098" y="792088"/>
                            <a:ext cx="0" cy="648072"/>
                          </a:xfrm>
                          <a:prstGeom prst="straightConnector1">
                            <a:avLst/>
                          </a:prstGeom>
                          <a:ln w="28575">
                            <a:solidFill>
                              <a:schemeClr val="bg1">
                                <a:lumMod val="50000"/>
                              </a:schemeClr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" name="Connector de fletxa recta 10"/>
                        <wps:cNvCnPr/>
                        <wps:spPr>
                          <a:xfrm>
                            <a:off x="899853" y="2108698"/>
                            <a:ext cx="0" cy="504056"/>
                          </a:xfrm>
                          <a:prstGeom prst="straightConnector1">
                            <a:avLst/>
                          </a:prstGeom>
                          <a:ln w="28575">
                            <a:solidFill>
                              <a:schemeClr val="bg1">
                                <a:lumMod val="50000"/>
                              </a:schemeClr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1" name="Connector de fletxa recta 11"/>
                        <wps:cNvCnPr/>
                        <wps:spPr>
                          <a:xfrm flipH="1">
                            <a:off x="924622" y="3384376"/>
                            <a:ext cx="2464" cy="792089"/>
                          </a:xfrm>
                          <a:prstGeom prst="straightConnector1">
                            <a:avLst/>
                          </a:prstGeom>
                          <a:ln w="28575">
                            <a:solidFill>
                              <a:schemeClr val="bg1">
                                <a:lumMod val="50000"/>
                              </a:schemeClr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2" name="Fletxa dreta 12"/>
                        <wps:cNvSpPr/>
                        <wps:spPr>
                          <a:xfrm>
                            <a:off x="1771105" y="306034"/>
                            <a:ext cx="1271234" cy="180020"/>
                          </a:xfrm>
                          <a:prstGeom prst="rightArrow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Fletxa dreta 13"/>
                        <wps:cNvSpPr/>
                        <wps:spPr>
                          <a:xfrm>
                            <a:off x="1771105" y="2875875"/>
                            <a:ext cx="1271234" cy="180020"/>
                          </a:xfrm>
                          <a:prstGeom prst="rightArrow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Fletxa dreta 14"/>
                        <wps:cNvSpPr/>
                        <wps:spPr>
                          <a:xfrm>
                            <a:off x="1797742" y="4482498"/>
                            <a:ext cx="1271234" cy="180020"/>
                          </a:xfrm>
                          <a:prstGeom prst="rightArrow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Agrupa 30" o:spid="_x0000_s1026" style="position:absolute;left:0;text-align:left;margin-left:6.45pt;margin-top:11.8pt;width:390.55pt;height:391.2pt;z-index:251659264" coordsize="49604,496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Ygq2jgYAAE4wAAAOAAAAZHJzL2Uyb0RvYy54bWzsW21v2zYQ/j5g/0HQ99WSrFejThG4Szeg&#10;64q2Qz8zEmULk0iNomOnv353pETLr7PTNXA3BYFjvRxfjvc8d7xjXr5aV6X1QEVTcDa13ReObVGW&#10;8qxg86n9x6e7n2LbaiRhGSk5o1P7kTb2q5sff3i5qifU4wteZlRY0AhrJqt6ai+krCejUZMuaEWa&#10;F7ymDB7mXFREwqWYjzJBVtB6VY48xwlHKy6yWvCUNg3cfa0f2jeq/Tynqfw9zxsqrXJqw9ik+hTq&#10;8x4/RzcvyWQuSL0o0nYY5AmjqEjBoFPT1GsiibUUxV5TVZEK3vBcvkh5NeJ5XqRUzQFm4zo7s3kj&#10;+LJWc5lPVvPaqAlUu6OnJzebvnt4L6wim9pj17YYqWCNbudiWRNrrLSzqucTeOmNqD/W7wWoC2/M&#10;9RVOeJ2LCv/CVKy10uuj0StdSyuFm34SJEkc2FYKz/wkjD2/1Xy6gOXZk0sXPxvJ0PF9byMZBB6u&#10;2ajreLQ1nFUNVtRsFNV8naI+LkhNlf4b1EGrKBiN1tMHsC7C5iW1iBA846yQlhodDgPeNwprJg3o&#10;7oC2EgcW3bb2NeYGse9GoZ53lHhOHG9Nm0xq0cg3lFcWfpnaYCkswwEpKyQPbxup1dS9BzrDYemB&#10;qG/ysaQ4ppJ9oDmYACyUp6QV+OisFNYDAdiQNKVMBm3/6m0Uy4uyNILuIcFSuq1Q+y6KUQVKI+gc&#10;Etzu0UioXjmTRrgqGBeHGsj+ND3r97vZ6znj9OX6fq2suZnc8+wR1lZwzQ5Nnd4VoNS3pJHviQA6&#10;gCUCioOnCy6+2NYK6GJqN38tiaC2Vf7KwMwS1webtqS68IPIgwvRf3Lff8KW1YyDagFy0Jv6iu/L&#10;svuaC159Bma7xV7hEWEp9D21Uym6i5nUNAbcmNLbW/UacEpN5Fv2sU6xcVQYrv+n9Wci6tZSJKDy&#10;He9Mm0x2bEW/i5KM3y4lzwtlSKgyradWlQAz5IJnwNt4H29jtCvs/CyUjd0gigIAE+AMFsZRUAJL&#10;bDnGDWM/iluOCf3YibYpZh9rJ2FGJg0vi+wO4IFaPAImfFQuq994pkEWOvCDs1K3kRQV9vzuNhCe&#10;aUnRX6+TrwW2GuaCZFT3GRzt8wLsb0P4ufHfY55T+Fd+TzHFxrwHGuhRBlrGtdCA39HAXcFIWcgv&#10;JOPC8i9iAmBS4ACkajds0WZYIAp9N2k97jkskJd8NVsQIT9RAY6IyNYV7fAp+ujO+6ggAE2tucz3&#10;hq0bvQB/PQRoP41LaTyp9vYnfG/Xo5FA8fzf9L0KeyZaGlxwL1y7PhcMofvxkFdFhmc7Y9eJI4jh&#10;EYdekHieDmx73niIfE2s/Y3RZ6KoAX1XjT5wSrvoU/x8NubGXjiOXdhsIOhC14sC5TZ7oOuHwGdt&#10;N4cQ+B+3v99PCGyCqIEIrpoIon0i2GSeoosiYdeJohDcOjACJpr8cJcRBjf8XG7YxE8D+q4afVDJ&#10;2HXDKpN0gRuGLBTsO4+DbnDDkOb632aiTFA3EMFVE0HSEcGMMwaBMKShIHeal1SuiSXgBrGSnjOe&#10;MV37aeRszdq0h07AqPQHROEs655AkksVYlRySuV1IcOtG1B5o8NlpDj2nAToCZz5JnjfRPfAOFh4&#10;Oyep1UhBivlCmpnpIsLBnBZWjqwV7CjiIAp0FeZE4vt+rpvqJ72PZ5p72W0ykaQof2aZJR9rqE5i&#10;xLMyCbGzUmsHq1M6PO/qRIdTaycyZJ3gk1LbnfATNvhy3Qm36bhOA5vSlqYPLP+hzTxfoQZLmdpD&#10;GvPZAwa8syndoGG3V0cKpDHWjaEAhBtXyByFYOWqRtJlbVvTDhzfgQIPTrkrDO9VbQbTbk21YxhV&#10;9sFzFrulXmNgT8kcd8L/MdM2hyNOmLaaehsNHjFt8BJF/UtXm23PTCSeH3o6JToex/4Y6v5bRg6P&#10;wS8ghSt2V75lsHNzMqGzuIHCLzlb1B0AaO21PdvighlqCr/T4UwmKIQzcLvl6bMK7m4Uua6jswtj&#10;J3TGu8kFL3I9uKls2o0dB05LnORugTHJrXL8yFoHw5Gvq4K3IcI32Xt0BvrcoUKvBnisCj7sNK56&#10;p+Gasy/bcDSVm4vh6EH1DX63HQxUBAY8wr7NHCw7I+5/Qnwz4PF7P4rmbg6hbLlHU0A5E49JFOGh&#10;VojofB8Ow+7uagY8GnSdvVkxEuefVBnw+A3xCOGYOrSutuTtAXs8Fd+/VhmKzb8B3PwNAAD//wMA&#10;UEsDBBQABgAIAAAAIQAjjl+R4AAAAAkBAAAPAAAAZHJzL2Rvd25yZXYueG1sTI9BS8NAFITvgv9h&#10;eYI3u5tUYxuzKaWop1KwFcTbNnlNQrNvQ3abpP/e50mPwwwz32SrybZiwN43jjREMwUCqXBlQ5WG&#10;z8PbwwKED4ZK0zpCDVf0sMpvbzKTlm6kDxz2oRJcQj41GuoQulRKX9RojZ+5Dom9k+utCSz7Spa9&#10;GbnctjJWKpHWNMQLtelwU2Nx3l+shvfRjOt59Dpsz6fN9fvwtPvaRqj1/d20fgERcAp/YfjFZ3TI&#10;menoLlR60bKOl5zUEM8TEOw/Lx/521HDQiUKZJ7J/w/yHwAAAP//AwBQSwECLQAUAAYACAAAACEA&#10;toM4kv4AAADhAQAAEwAAAAAAAAAAAAAAAAAAAAAAW0NvbnRlbnRfVHlwZXNdLnhtbFBLAQItABQA&#10;BgAIAAAAIQA4/SH/1gAAAJQBAAALAAAAAAAAAAAAAAAAAC8BAABfcmVscy8ucmVsc1BLAQItABQA&#10;BgAIAAAAIQCdYgq2jgYAAE4wAAAOAAAAAAAAAAAAAAAAAC4CAABkcnMvZTJvRG9jLnhtbFBLAQIt&#10;ABQABgAIAAAAIQAjjl+R4AAAAAkBAAAPAAAAAAAAAAAAAAAAAOgIAABkcnMvZG93bnJldi54bWxQ&#10;SwUGAAAAAAQABADzAAAA9QkAAAAA&#10;">
                <v:roundrect id="Rectangle arrodonit 2" o:spid="_x0000_s1027" style="position:absolute;left:900;width:15841;height:7920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RO0hcMA&#10;AADaAAAADwAAAGRycy9kb3ducmV2LnhtbESPQWvCQBSE7wX/w/KEXkrdNGCRmI0UpVjFi1Gox0f2&#10;mYRm34bdVeO/7xaEHoeZ+YbJF4PpxJWcby0reJskIIgrq1uuFRwPn68zED4ga+wsk4I7eVgUo6cc&#10;M21vvKdrGWoRIewzVNCE0GdS+qohg35ie+Lona0zGKJ0tdQObxFuOpkmybs02HJcaLCnZUPVT3kx&#10;CtZJjzu3Dav78eUkv8sUN6fpVqnn8fAxBxFoCP/hR/tLK0jh70q8AbL4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RO0hcMAAADaAAAADwAAAAAAAAAAAAAAAACYAgAAZHJzL2Rv&#10;d25yZXYueG1sUEsFBgAAAAAEAAQA9QAAAIgDAAAAAA==&#10;" fillcolor="white [3201]" strokecolor="#4bacc6 [3208]" strokeweight="2pt">
                  <v:textbox>
                    <w:txbxContent>
                      <w:p w:rsidR="004948E4" w:rsidRPr="00034087" w:rsidRDefault="004948E4" w:rsidP="004948E4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sz w:val="22"/>
                          </w:rPr>
                        </w:pPr>
                        <w:proofErr w:type="spellStart"/>
                        <w:r w:rsidRPr="00034087">
                          <w:rPr>
                            <w:rFonts w:asciiTheme="minorHAnsi" w:hAnsi="Calibri" w:cstheme="minorBidi"/>
                            <w:color w:val="000000" w:themeColor="dark1"/>
                            <w:kern w:val="24"/>
                            <w:szCs w:val="28"/>
                          </w:rPr>
                          <w:t>Baseline</w:t>
                        </w:r>
                        <w:proofErr w:type="spellEnd"/>
                        <w:r w:rsidRPr="00034087">
                          <w:rPr>
                            <w:rFonts w:asciiTheme="minorHAnsi" w:hAnsi="Calibri" w:cstheme="minorBidi"/>
                            <w:color w:val="000000" w:themeColor="dark1"/>
                            <w:kern w:val="24"/>
                            <w:szCs w:val="28"/>
                          </w:rPr>
                          <w:t xml:space="preserve"> </w:t>
                        </w:r>
                        <w:proofErr w:type="spellStart"/>
                        <w:r w:rsidRPr="00034087">
                          <w:rPr>
                            <w:rFonts w:asciiTheme="minorHAnsi" w:hAnsi="Calibri" w:cstheme="minorBidi"/>
                            <w:color w:val="000000" w:themeColor="dark1"/>
                            <w:kern w:val="24"/>
                            <w:szCs w:val="28"/>
                          </w:rPr>
                          <w:t>survey</w:t>
                        </w:r>
                        <w:proofErr w:type="spellEnd"/>
                      </w:p>
                    </w:txbxContent>
                  </v:textbox>
                </v:roundrect>
                <v:rect id="Rectangle 3" o:spid="_x0000_s1028" style="position:absolute;left:31577;top:720;width:16848;height:64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sl3U8AA&#10;AADaAAAADwAAAGRycy9kb3ducmV2LnhtbESP0YrCMBRE3wX/IVzBN02tKG7XKCLsIvuk1Q+429xt&#10;is1NaaKtf78RBB+HmTnDrLe9rcWdWl85VjCbJiCIC6crLhVczl+TFQgfkDXWjknBgzxsN8PBGjPt&#10;Oj7RPQ+liBD2GSowITSZlL4wZNFPXUMcvT/XWgxRtqXULXYRbmuZJslSWqw4LhhsaG+ouOY3q+D3&#10;e/5z/DgdjN7X2C3SVF8kBqXGo373CSJQH97hV/ugFczheSXeALn5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Tsl3U8AAAADaAAAADwAAAAAAAAAAAAAAAACYAgAAZHJzL2Rvd25y&#10;ZXYueG1sUEsFBgAAAAAEAAQA9QAAAIUDAAAAAA==&#10;" fillcolor="#92cddc [1944]" strokecolor="#205867 [1608]" strokeweight="2pt">
                  <v:textbox>
                    <w:txbxContent>
                      <w:p w:rsidR="004948E4" w:rsidRPr="00034087" w:rsidRDefault="004948E4" w:rsidP="004948E4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b/>
                          </w:rPr>
                        </w:pPr>
                        <w:proofErr w:type="spellStart"/>
                        <w:r w:rsidRPr="00034087">
                          <w:rPr>
                            <w:rFonts w:asciiTheme="minorHAnsi" w:hAnsi="Calibri" w:cstheme="minorBidi"/>
                            <w:b/>
                            <w:color w:val="000000" w:themeColor="text1"/>
                            <w:kern w:val="24"/>
                          </w:rPr>
                          <w:t>Baseline</w:t>
                        </w:r>
                        <w:proofErr w:type="spellEnd"/>
                        <w:r w:rsidRPr="00034087">
                          <w:rPr>
                            <w:rFonts w:asciiTheme="minorHAnsi" w:hAnsi="Calibri" w:cstheme="minorBidi"/>
                            <w:b/>
                            <w:color w:val="000000" w:themeColor="text1"/>
                            <w:kern w:val="24"/>
                          </w:rPr>
                          <w:t xml:space="preserve"> report</w:t>
                        </w:r>
                      </w:p>
                    </w:txbxContent>
                  </v:textbox>
                </v:rect>
                <v:shapetype id="_x0000_t116" coordsize="21600,21600" o:spt="116" path="m3475,qx,10800,3475,21600l18125,21600qx21600,10800,18125,xe">
                  <v:stroke joinstyle="miter"/>
                  <v:path gradientshapeok="t" o:connecttype="rect" textboxrect="1018,3163,20582,18437"/>
                </v:shapetype>
                <v:shape id="Finalitzador 4" o:spid="_x0000_s1029" type="#_x0000_t116" style="position:absolute;top:14401;width:17641;height:648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iuAqMMA&#10;AADaAAAADwAAAGRycy9kb3ducmV2LnhtbESPQWvCQBSE74L/YXlCb7pRikh0lTaY0oKXqnh+ZJ9J&#10;SPZtzG409te7QsHjMDPfMKtNb2pxpdaVlhVMJxEI4szqknMFx0M6XoBwHlljbZkU3MnBZj0crDDW&#10;9sa/dN37XAQIuxgVFN43sZQuK8igm9iGOHhn2xr0Qba51C3eAtzUchZFc2mw5LBQYENJQVm174yC&#10;H7n9nNVderxUX0m/nf8tTvfdTqm3Uf+xBOGp96/wf/tbK3iH55VwA+T6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iuAqMMAAADaAAAADwAAAAAAAAAAAAAAAACYAgAAZHJzL2Rv&#10;d25yZXYueG1sUEsFBgAAAAAEAAQA9QAAAIgDAAAAAA==&#10;" fillcolor="white [3201]" strokecolor="#f79646 [3209]" strokeweight="2pt">
                  <v:textbox>
                    <w:txbxContent>
                      <w:p w:rsidR="004948E4" w:rsidRPr="00034087" w:rsidRDefault="004948E4" w:rsidP="004948E4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sz w:val="22"/>
                          </w:rPr>
                        </w:pPr>
                        <w:proofErr w:type="spellStart"/>
                        <w:r w:rsidRPr="00034087">
                          <w:rPr>
                            <w:rFonts w:asciiTheme="minorHAnsi" w:hAnsi="Calibri" w:cstheme="minorBidi"/>
                            <w:color w:val="000000" w:themeColor="dark1"/>
                            <w:kern w:val="24"/>
                            <w:szCs w:val="28"/>
                          </w:rPr>
                          <w:t>Randomisation</w:t>
                        </w:r>
                        <w:proofErr w:type="spellEnd"/>
                      </w:p>
                    </w:txbxContent>
                  </v:textbox>
                </v:shape>
                <v:roundrect id="Rectangle arrodonit 5" o:spid="_x0000_s1030" style="position:absolute;left:1087;top:25922;width:15842;height:7921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vos8cIA&#10;AADaAAAADwAAAGRycy9kb3ducmV2LnhtbESPT4vCMBTE7wt+h/AEL6KpgiJdo4gi/sGLVViPj+Zt&#10;W7Z5KUnU+u03C8Ieh5n5DTNftqYWD3K+sqxgNExAEOdWV1wouF62gxkIH5A11pZJwYs8LBedjzmm&#10;2j75TI8sFCJC2KeooAyhSaX0eUkG/dA2xNH7ts5giNIVUjt8Rrip5ThJptJgxXGhxIbWJeU/2d0o&#10;2CUNntwxbF7X/k1+ZWM83CZHpXrddvUJIlAb/sPv9l4rmMDflXgD5OI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O+izxwgAAANoAAAAPAAAAAAAAAAAAAAAAAJgCAABkcnMvZG93&#10;bnJldi54bWxQSwUGAAAAAAQABAD1AAAAhwMAAAAA&#10;" fillcolor="white [3201]" strokecolor="#4bacc6 [3208]" strokeweight="2pt">
                  <v:textbox>
                    <w:txbxContent>
                      <w:p w:rsidR="004948E4" w:rsidRPr="00034087" w:rsidRDefault="004948E4" w:rsidP="004948E4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sz w:val="22"/>
                          </w:rPr>
                        </w:pPr>
                        <w:proofErr w:type="spellStart"/>
                        <w:r w:rsidRPr="00034087">
                          <w:rPr>
                            <w:rFonts w:asciiTheme="minorHAnsi" w:hAnsi="Calibri" w:cstheme="minorBidi"/>
                            <w:color w:val="000000" w:themeColor="dark1"/>
                            <w:kern w:val="24"/>
                            <w:szCs w:val="28"/>
                          </w:rPr>
                          <w:t>Follow</w:t>
                        </w:r>
                        <w:proofErr w:type="spellEnd"/>
                        <w:r w:rsidRPr="00034087">
                          <w:rPr>
                            <w:rFonts w:asciiTheme="minorHAnsi" w:hAnsi="Calibri" w:cstheme="minorBidi"/>
                            <w:color w:val="000000" w:themeColor="dark1"/>
                            <w:kern w:val="24"/>
                            <w:szCs w:val="28"/>
                          </w:rPr>
                          <w:t xml:space="preserve">-up </w:t>
                        </w:r>
                        <w:proofErr w:type="spellStart"/>
                        <w:r w:rsidRPr="00034087">
                          <w:rPr>
                            <w:rFonts w:asciiTheme="minorHAnsi" w:hAnsi="Calibri" w:cstheme="minorBidi"/>
                            <w:color w:val="000000" w:themeColor="dark1"/>
                            <w:kern w:val="24"/>
                            <w:szCs w:val="28"/>
                          </w:rPr>
                          <w:t>survey</w:t>
                        </w:r>
                        <w:proofErr w:type="spellEnd"/>
                        <w:r w:rsidRPr="00034087">
                          <w:rPr>
                            <w:rFonts w:asciiTheme="minorHAnsi" w:hAnsi="Calibri" w:cstheme="minorBidi"/>
                            <w:color w:val="000000" w:themeColor="dark1"/>
                            <w:kern w:val="24"/>
                            <w:szCs w:val="28"/>
                          </w:rPr>
                          <w:t xml:space="preserve"> (19 </w:t>
                        </w:r>
                        <w:proofErr w:type="spellStart"/>
                        <w:r w:rsidRPr="00034087">
                          <w:rPr>
                            <w:rFonts w:asciiTheme="minorHAnsi" w:hAnsi="Calibri" w:cstheme="minorBidi"/>
                            <w:color w:val="000000" w:themeColor="dark1"/>
                            <w:kern w:val="24"/>
                            <w:szCs w:val="28"/>
                          </w:rPr>
                          <w:t>months</w:t>
                        </w:r>
                        <w:proofErr w:type="spellEnd"/>
                        <w:r w:rsidRPr="00034087">
                          <w:rPr>
                            <w:rFonts w:asciiTheme="minorHAnsi" w:hAnsi="Calibri" w:cstheme="minorBidi"/>
                            <w:color w:val="000000" w:themeColor="dark1"/>
                            <w:kern w:val="24"/>
                            <w:szCs w:val="28"/>
                          </w:rPr>
                          <w:t>)</w:t>
                        </w:r>
                      </w:p>
                    </w:txbxContent>
                  </v:textbox>
                </v:roundrect>
                <v:rect id="Rectangle 6" o:spid="_x0000_s1031" style="position:absolute;left:32638;top:26127;width:16847;height:792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7Uy8AA&#10;AADaAAAADwAAAGRycy9kb3ducmV2LnhtbESP0YrCMBRE3xf8h3AF39bUyspajSKCIvukrh9wba5N&#10;sbkpTbT1740g+DjMzBlmvuxsJe7U+NKxgtEwAUGcO11yoeD0v/n+BeEDssbKMSl4kIflovc1x0y7&#10;lg90P4ZCRAj7DBWYEOpMSp8bsuiHriaO3sU1FkOUTSF1g22E20qmSTKRFkuOCwZrWhvKr8ebVXDe&#10;jv/208PO6HWF7U+a6pPEoNSg361mIAJ14RN+t3dawQReV+INkIsn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r7Uy8AAAADaAAAADwAAAAAAAAAAAAAAAACYAgAAZHJzL2Rvd25y&#10;ZXYueG1sUEsFBgAAAAAEAAQA9QAAAIUDAAAAAA==&#10;" fillcolor="#92cddc [1944]" strokecolor="#205867 [1608]" strokeweight="2pt">
                  <v:textbox>
                    <w:txbxContent>
                      <w:p w:rsidR="004948E4" w:rsidRDefault="004948E4" w:rsidP="004948E4">
                        <w:pPr>
                          <w:pStyle w:val="NormalWeb"/>
                          <w:spacing w:before="0" w:beforeAutospacing="0" w:after="0" w:afterAutospacing="0"/>
                          <w:jc w:val="center"/>
                        </w:pPr>
                        <w:proofErr w:type="spellStart"/>
                        <w:r w:rsidRPr="00034087">
                          <w:rPr>
                            <w:rFonts w:asciiTheme="minorHAnsi" w:hAnsi="Calibri" w:cstheme="minorBidi"/>
                            <w:b/>
                            <w:color w:val="000000" w:themeColor="text1"/>
                            <w:kern w:val="24"/>
                            <w:sz w:val="22"/>
                            <w:szCs w:val="22"/>
                          </w:rPr>
                          <w:t>Mid-term</w:t>
                        </w:r>
                        <w:proofErr w:type="spellEnd"/>
                        <w:r w:rsidRPr="00034087">
                          <w:rPr>
                            <w:rFonts w:asciiTheme="minorHAnsi" w:hAnsi="Calibri" w:cstheme="minorBidi"/>
                            <w:b/>
                            <w:color w:val="000000" w:themeColor="text1"/>
                            <w:kern w:val="24"/>
                            <w:sz w:val="22"/>
                            <w:szCs w:val="22"/>
                          </w:rPr>
                          <w:t xml:space="preserve"> report</w:t>
                        </w:r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22"/>
                            <w:szCs w:val="22"/>
                          </w:rPr>
                          <w:t xml:space="preserve"> (</w:t>
                        </w:r>
                        <w:proofErr w:type="spellStart"/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22"/>
                            <w:szCs w:val="22"/>
                          </w:rPr>
                          <w:t>includes</w:t>
                        </w:r>
                        <w:proofErr w:type="spellEnd"/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22"/>
                            <w:szCs w:val="22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22"/>
                            <w:szCs w:val="22"/>
                          </w:rPr>
                          <w:t>process</w:t>
                        </w:r>
                        <w:proofErr w:type="spellEnd"/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22"/>
                            <w:szCs w:val="22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22"/>
                            <w:szCs w:val="22"/>
                          </w:rPr>
                          <w:t>evaluation</w:t>
                        </w:r>
                        <w:proofErr w:type="spellEnd"/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22"/>
                            <w:szCs w:val="22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22"/>
                            <w:szCs w:val="22"/>
                          </w:rPr>
                          <w:t>and</w:t>
                        </w:r>
                        <w:proofErr w:type="spellEnd"/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22"/>
                            <w:szCs w:val="22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22"/>
                            <w:szCs w:val="22"/>
                          </w:rPr>
                          <w:t>impact</w:t>
                        </w:r>
                        <w:proofErr w:type="spellEnd"/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22"/>
                            <w:szCs w:val="22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22"/>
                            <w:szCs w:val="22"/>
                          </w:rPr>
                          <w:t>results</w:t>
                        </w:r>
                        <w:proofErr w:type="spellEnd"/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22"/>
                            <w:szCs w:val="22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22"/>
                            <w:szCs w:val="22"/>
                          </w:rPr>
                          <w:t>at</w:t>
                        </w:r>
                        <w:proofErr w:type="spellEnd"/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22"/>
                            <w:szCs w:val="22"/>
                          </w:rPr>
                          <w:t xml:space="preserve"> 19m)</w:t>
                        </w:r>
                      </w:p>
                    </w:txbxContent>
                  </v:textbox>
                </v:rect>
                <v:roundrect id="Rectangle arrodonit 7" o:spid="_x0000_s1032" style="position:absolute;left:1077;top:41764;width:15842;height:7921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WQXHcMA&#10;AADaAAAADwAAAGRycy9kb3ducmV2LnhtbESPQWvCQBSE7wX/w/IEL0U3FaoSsxGxSFvppVHQ4yP7&#10;TILZt2F3q/Hfd4VCj8PMfMNkq9604krON5YVvEwSEMSl1Q1XCg777XgBwgdkja1lUnAnD6t88JRh&#10;qu2Nv+lahEpECPsUFdQhdKmUvqzJoJ/Yjjh6Z+sMhihdJbXDW4SbVk6TZCYNNhwXauxoU1N5KX6M&#10;gvekwy+3C2/3w/NJHospfp5ed0qNhv16CSJQH/7Df+0PrWAOjyvxBsj8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WQXHcMAAADaAAAADwAAAAAAAAAAAAAAAACYAgAAZHJzL2Rv&#10;d25yZXYueG1sUEsFBgAAAAAEAAQA9QAAAIgDAAAAAA==&#10;" fillcolor="white [3201]" strokecolor="#4bacc6 [3208]" strokeweight="2pt">
                  <v:textbox>
                    <w:txbxContent>
                      <w:p w:rsidR="004948E4" w:rsidRPr="00034087" w:rsidRDefault="004948E4" w:rsidP="004948E4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sz w:val="22"/>
                          </w:rPr>
                        </w:pPr>
                        <w:proofErr w:type="spellStart"/>
                        <w:r w:rsidRPr="00034087">
                          <w:rPr>
                            <w:rFonts w:asciiTheme="minorHAnsi" w:hAnsi="Calibri" w:cstheme="minorBidi"/>
                            <w:color w:val="000000" w:themeColor="dark1"/>
                            <w:kern w:val="24"/>
                            <w:szCs w:val="28"/>
                          </w:rPr>
                          <w:t>Enlinde</w:t>
                        </w:r>
                        <w:proofErr w:type="spellEnd"/>
                        <w:r w:rsidRPr="00034087">
                          <w:rPr>
                            <w:rFonts w:asciiTheme="minorHAnsi" w:hAnsi="Calibri" w:cstheme="minorBidi"/>
                            <w:color w:val="000000" w:themeColor="dark1"/>
                            <w:kern w:val="24"/>
                            <w:szCs w:val="28"/>
                          </w:rPr>
                          <w:t xml:space="preserve"> </w:t>
                        </w:r>
                        <w:proofErr w:type="spellStart"/>
                        <w:r w:rsidRPr="00034087">
                          <w:rPr>
                            <w:rFonts w:asciiTheme="minorHAnsi" w:hAnsi="Calibri" w:cstheme="minorBidi"/>
                            <w:color w:val="000000" w:themeColor="dark1"/>
                            <w:kern w:val="24"/>
                            <w:szCs w:val="28"/>
                          </w:rPr>
                          <w:t>survey</w:t>
                        </w:r>
                        <w:proofErr w:type="spellEnd"/>
                        <w:r w:rsidRPr="00034087">
                          <w:rPr>
                            <w:rFonts w:asciiTheme="minorHAnsi" w:hAnsi="Calibri" w:cstheme="minorBidi"/>
                            <w:color w:val="000000" w:themeColor="dark1"/>
                            <w:kern w:val="24"/>
                            <w:szCs w:val="28"/>
                          </w:rPr>
                          <w:t xml:space="preserve"> (28 </w:t>
                        </w:r>
                        <w:proofErr w:type="spellStart"/>
                        <w:r w:rsidRPr="00034087">
                          <w:rPr>
                            <w:rFonts w:asciiTheme="minorHAnsi" w:hAnsi="Calibri" w:cstheme="minorBidi"/>
                            <w:color w:val="000000" w:themeColor="dark1"/>
                            <w:kern w:val="24"/>
                            <w:szCs w:val="28"/>
                          </w:rPr>
                          <w:t>months</w:t>
                        </w:r>
                        <w:proofErr w:type="spellEnd"/>
                        <w:r w:rsidRPr="00034087">
                          <w:rPr>
                            <w:rFonts w:asciiTheme="minorHAnsi" w:hAnsi="Calibri" w:cstheme="minorBidi"/>
                            <w:color w:val="000000" w:themeColor="dark1"/>
                            <w:kern w:val="24"/>
                            <w:szCs w:val="28"/>
                          </w:rPr>
                          <w:t>)</w:t>
                        </w:r>
                      </w:p>
                    </w:txbxContent>
                  </v:textbox>
                </v:roundrect>
                <v:rect id="Rectangle 8" o:spid="_x0000_s1033" style="position:absolute;left:32756;top:41764;width:16848;height:792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3lIr0A&#10;AADaAAAADwAAAGRycy9kb3ducmV2LnhtbERPy4rCMBTdC/5DuMLsNJ0OilNNiwiKuPL1AXeaa1Om&#10;uSlNtJ2/nywEl4fzXheDbcSTOl87VvA5S0AQl07XXCm4XXfTJQgfkDU2jknBH3ko8vFojZl2PZ/p&#10;eQmViCHsM1RgQmgzKX1pyKKfuZY4cnfXWQwRdpXUHfYx3DYyTZKFtFhzbDDY0tZQ+Xt5WAU/+6/j&#10;6ft8MHrbYD9PU32TGJT6mAybFYhAQ3iLX+6DVhC3xivxBsj8Hw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QG3lIr0AAADaAAAADwAAAAAAAAAAAAAAAACYAgAAZHJzL2Rvd25yZXYu&#10;eG1sUEsFBgAAAAAEAAQA9QAAAIIDAAAAAA==&#10;" fillcolor="#92cddc [1944]" strokecolor="#205867 [1608]" strokeweight="2pt">
                  <v:textbox>
                    <w:txbxContent>
                      <w:p w:rsidR="004948E4" w:rsidRDefault="004948E4" w:rsidP="004948E4">
                        <w:pPr>
                          <w:pStyle w:val="NormalWeb"/>
                          <w:spacing w:before="0" w:beforeAutospacing="0" w:after="0" w:afterAutospacing="0"/>
                          <w:jc w:val="center"/>
                        </w:pPr>
                        <w:r w:rsidRPr="00034087">
                          <w:rPr>
                            <w:rFonts w:asciiTheme="minorHAnsi" w:hAnsi="Calibri" w:cstheme="minorBidi"/>
                            <w:b/>
                            <w:color w:val="000000" w:themeColor="text1"/>
                            <w:kern w:val="24"/>
                            <w:sz w:val="22"/>
                            <w:szCs w:val="22"/>
                          </w:rPr>
                          <w:t>Final report</w:t>
                        </w:r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22"/>
                            <w:szCs w:val="22"/>
                          </w:rPr>
                          <w:t xml:space="preserve"> (</w:t>
                        </w:r>
                        <w:proofErr w:type="spellStart"/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22"/>
                            <w:szCs w:val="22"/>
                          </w:rPr>
                          <w:t>includes</w:t>
                        </w:r>
                        <w:proofErr w:type="spellEnd"/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22"/>
                            <w:szCs w:val="22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22"/>
                            <w:szCs w:val="22"/>
                          </w:rPr>
                          <w:t>process</w:t>
                        </w:r>
                        <w:proofErr w:type="spellEnd"/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22"/>
                            <w:szCs w:val="22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22"/>
                            <w:szCs w:val="22"/>
                          </w:rPr>
                          <w:t>evaluation</w:t>
                        </w:r>
                        <w:proofErr w:type="spellEnd"/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22"/>
                            <w:szCs w:val="22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22"/>
                            <w:szCs w:val="22"/>
                          </w:rPr>
                          <w:t>and</w:t>
                        </w:r>
                        <w:proofErr w:type="spellEnd"/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22"/>
                            <w:szCs w:val="22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22"/>
                            <w:szCs w:val="22"/>
                          </w:rPr>
                          <w:t>impact</w:t>
                        </w:r>
                        <w:proofErr w:type="spellEnd"/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22"/>
                            <w:szCs w:val="22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22"/>
                            <w:szCs w:val="22"/>
                          </w:rPr>
                          <w:t>results</w:t>
                        </w:r>
                        <w:proofErr w:type="spellEnd"/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22"/>
                            <w:szCs w:val="22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22"/>
                            <w:szCs w:val="22"/>
                          </w:rPr>
                          <w:t>at</w:t>
                        </w:r>
                        <w:proofErr w:type="spellEnd"/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22"/>
                            <w:szCs w:val="22"/>
                          </w:rPr>
                          <w:t xml:space="preserve"> 28m)</w:t>
                        </w:r>
                      </w:p>
                    </w:txbxContent>
                  </v:textbox>
                </v:re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Connector de fletxa recta 9" o:spid="_x0000_s1034" type="#_x0000_t32" style="position:absolute;left:8820;top:7920;width:0;height:648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9TNmsQAAADaAAAADwAAAGRycy9kb3ducmV2LnhtbESPT2vCQBTE7wW/w/IEb81GpZJGVxFL&#10;JeDJP0W8PbKvSWj2bciuJu2n7wqCx2FmfsMsVr2pxY1aV1lWMI5iEMS51RUXCk7Hz9cEhPPIGmvL&#10;pOCXHKyWg5cFptp2vKfbwRciQNilqKD0vkmldHlJBl1kG+LgfdvWoA+yLaRusQtwU8tJHM+kwYrD&#10;QokNbUrKfw5Xo2C3P39Mk3NyzaaGLm9ff53cZp1So2G/noPw1Ptn+NHOtIJ3uF8JN0Au/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v1M2axAAAANoAAAAPAAAAAAAAAAAA&#10;AAAAAKECAABkcnMvZG93bnJldi54bWxQSwUGAAAAAAQABAD5AAAAkgMAAAAA&#10;" strokecolor="#7f7f7f [1612]" strokeweight="2.25pt">
                  <v:stroke endarrow="open"/>
                </v:shape>
                <v:shape id="Connector de fletxa recta 10" o:spid="_x0000_s1035" type="#_x0000_t32" style="position:absolute;left:8998;top:21086;width:0;height:504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7tzc8UAAADbAAAADwAAAGRycy9kb3ducmV2LnhtbESPT2vCQBDF74V+h2UK3upGpRJSVxFF&#10;CfTkP6S3ITtNQrOzIbuatJ++cyh4m+G9ee83i9XgGnWnLtSeDUzGCSjiwtuaSwPn0+41BRUissXG&#10;Mxn4oQCr5fPTAjPrez7Q/RhLJSEcMjRQxdhmWoeiIodh7Fti0b585zDK2pXadthLuGv0NEnm2mHN&#10;0lBhS5uKiu/jzRn4OFy3s/Sa3vKZo8+3y2+v93lvzOhlWL+DijTEh/n/OreCL/Tyiwygl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U7tzc8UAAADbAAAADwAAAAAAAAAA&#10;AAAAAAChAgAAZHJzL2Rvd25yZXYueG1sUEsFBgAAAAAEAAQA+QAAAJMDAAAAAA==&#10;" strokecolor="#7f7f7f [1612]" strokeweight="2.25pt">
                  <v:stroke endarrow="open"/>
                </v:shape>
                <v:shape id="Connector de fletxa recta 11" o:spid="_x0000_s1036" type="#_x0000_t32" style="position:absolute;left:9246;top:33843;width:24;height:7921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0l6n8IAAADbAAAADwAAAGRycy9kb3ducmV2LnhtbERPS2vCQBC+F/wPywjedGMt0qSuUhIU&#10;pafG0l6H7DQJzc6G7Obhv+8Khd7m43vO7jCZRgzUudqygvUqAkFcWF1zqeDjelw+g3AeWWNjmRTc&#10;yMFhP3vYYaLtyO805L4UIYRdggoq79tESldUZNCtbEscuG/bGfQBdqXUHY4h3DTyMYq20mDNoaHC&#10;ltKKip+8NwqyPI6nuC+bUzbS0yX93Lxdoy+lFvPp9QWEp8n/i//cZx3mr+H+SzhA7n8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0l6n8IAAADbAAAADwAAAAAAAAAAAAAA&#10;AAChAgAAZHJzL2Rvd25yZXYueG1sUEsFBgAAAAAEAAQA+QAAAJADAAAAAA==&#10;" strokecolor="#7f7f7f [1612]" strokeweight="2.25pt">
                  <v:stroke endarrow="open"/>
                </v:shape>
                <v:shapetype id="_x0000_t13" coordsize="21600,21600" o:spt="13" adj="16200,5400" path="m@0,l@0@1,0@1,0@2@0@2@0,21600,21600,108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@0,0;0,10800;@0,21600;21600,10800" o:connectangles="270,180,90,0" textboxrect="0,@1,@6,@2"/>
                  <v:handles>
                    <v:h position="#0,#1" xrange="0,21600" yrange="0,10800"/>
                  </v:handles>
                </v:shapetype>
                <v:shape id="Fletxa dreta 12" o:spid="_x0000_s1037" type="#_x0000_t13" style="position:absolute;left:17711;top:3060;width:12712;height:18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8c1ab8A&#10;AADbAAAADwAAAGRycy9kb3ducmV2LnhtbERPTYvCMBC9C/6HMII3TfUgu9W0iCjsHjxsVzwPzdhG&#10;m0lpoq3/3ggLe5vH+5xNPthGPKjzxrGCxTwBQVw6bbhScPo9zD5A+ICssXFMCp7kIc/Gow2m2vX8&#10;Q48iVCKGsE9RQR1Cm0rpy5os+rlriSN3cZ3FEGFXSd1hH8NtI5dJspIWDceGGlva1VTeirtVYHbn&#10;7/4eEOmzPZtD707F8bpXajoZtmsQgYbwL/5zf+k4fwnvX+IBMns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fxzVpvwAAANsAAAAPAAAAAAAAAAAAAAAAAJgCAABkcnMvZG93bnJl&#10;di54bWxQSwUGAAAAAAQABAD1AAAAhAMAAAAA&#10;" adj="20071" fillcolor="#4f81bd [3204]" strokecolor="#243f60 [1604]" strokeweight="2pt"/>
                <v:shape id="Fletxa dreta 13" o:spid="_x0000_s1038" type="#_x0000_t13" style="position:absolute;left:17711;top:28758;width:12712;height:18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IuQ8sEA&#10;AADbAAAADwAAAGRycy9kb3ducmV2LnhtbERPPWvDMBDdC/0P4gLdajkthMaJEkqooR0yxDGeD+tq&#10;q7VOxpJj999HgUC3e7zP2+5n24kLDd44VrBMUhDEtdOGGwXlOX9+A+EDssbOMSn4Iw/73ePDFjPt&#10;Jj7RpQiNiCHsM1TQhtBnUvq6JYs+cT1x5L7dYDFEODRSDzjFcNvJlzRdSYuGY0OLPR1aqn+L0Sow&#10;h+prGgMirfvK5JMri+PPh1JPi/l9AyLQHP7Fd/enjvNf4fZLPEDur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CLkPLBAAAA2wAAAA8AAAAAAAAAAAAAAAAAmAIAAGRycy9kb3du&#10;cmV2LnhtbFBLBQYAAAAABAAEAPUAAACGAwAAAAA=&#10;" adj="20071" fillcolor="#4f81bd [3204]" strokecolor="#243f60 [1604]" strokeweight="2pt"/>
                <v:shape id="Fletxa dreta 14" o:spid="_x0000_s1039" type="#_x0000_t13" style="position:absolute;left:17977;top:44824;width:12712;height:180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2IIhsEA&#10;AADbAAAADwAAAGRycy9kb3ducmV2LnhtbERPPWvDMBDdC/0P4gLdajmlhMaJEkqooR0yxDGeD+tq&#10;q7VOxpJj999HgUC3e7zP2+5n24kLDd44VrBMUhDEtdOGGwXlOX9+A+EDssbOMSn4Iw/73ePDFjPt&#10;Jj7RpQiNiCHsM1TQhtBnUvq6JYs+cT1x5L7dYDFEODRSDzjFcNvJlzRdSYuGY0OLPR1aqn+L0Sow&#10;h+prGgMirfvK5JMri+PPh1JPi/l9AyLQHP7Fd/enjvNf4fZLPEDur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9iCIbBAAAA2wAAAA8AAAAAAAAAAAAAAAAAmAIAAGRycy9kb3du&#10;cmV2LnhtbFBLBQYAAAAABAAEAPUAAACGAwAAAAA=&#10;" adj="20071" fillcolor="#4f81bd [3204]" strokecolor="#243f60 [1604]" strokeweight="2pt"/>
              </v:group>
            </w:pict>
          </mc:Fallback>
        </mc:AlternateContent>
      </w:r>
    </w:p>
    <w:p w:rsidR="004948E4" w:rsidRPr="00D406FE" w:rsidRDefault="004948E4" w:rsidP="00D406FE">
      <w:pPr>
        <w:jc w:val="both"/>
        <w:rPr>
          <w:rFonts w:ascii="Arial" w:hAnsi="Arial" w:cs="Arial"/>
          <w:sz w:val="20"/>
        </w:rPr>
      </w:pPr>
    </w:p>
    <w:sectPr w:rsidR="004948E4" w:rsidRPr="00D406FE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06FE" w:rsidRDefault="00D406FE" w:rsidP="00D406FE">
      <w:pPr>
        <w:spacing w:after="0" w:line="240" w:lineRule="auto"/>
      </w:pPr>
      <w:r>
        <w:separator/>
      </w:r>
    </w:p>
  </w:endnote>
  <w:endnote w:type="continuationSeparator" w:id="0">
    <w:p w:rsidR="00D406FE" w:rsidRDefault="00D406FE" w:rsidP="00D406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06FE" w:rsidRDefault="00D406FE" w:rsidP="00D406FE">
      <w:pPr>
        <w:spacing w:after="0" w:line="240" w:lineRule="auto"/>
      </w:pPr>
      <w:r>
        <w:separator/>
      </w:r>
    </w:p>
  </w:footnote>
  <w:footnote w:type="continuationSeparator" w:id="0">
    <w:p w:rsidR="00D406FE" w:rsidRDefault="00D406FE" w:rsidP="00D406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06FE" w:rsidRDefault="00D406FE">
    <w:pPr>
      <w:pStyle w:val="Capalera"/>
    </w:pPr>
    <w:r w:rsidRPr="00B6506D">
      <w:rPr>
        <w:b/>
        <w:noProof/>
        <w:sz w:val="60"/>
        <w:szCs w:val="60"/>
        <w:lang w:eastAsia="ca-ES"/>
      </w:rPr>
      <w:drawing>
        <wp:anchor distT="0" distB="0" distL="114300" distR="114300" simplePos="0" relativeHeight="251659264" behindDoc="0" locked="0" layoutInCell="1" allowOverlap="1" wp14:anchorId="2DB1D18C" wp14:editId="19C0A1EE">
          <wp:simplePos x="0" y="0"/>
          <wp:positionH relativeFrom="column">
            <wp:posOffset>4939665</wp:posOffset>
          </wp:positionH>
          <wp:positionV relativeFrom="paragraph">
            <wp:posOffset>-316230</wp:posOffset>
          </wp:positionV>
          <wp:extent cx="1144905" cy="673735"/>
          <wp:effectExtent l="0" t="0" r="0" b="0"/>
          <wp:wrapSquare wrapText="bothSides"/>
          <wp:docPr id="292" name="Imatge 29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nquesta_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44905" cy="6737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406FE" w:rsidRDefault="00D406FE">
    <w:pPr>
      <w:pStyle w:val="Capaler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06FE"/>
    <w:rsid w:val="00034087"/>
    <w:rsid w:val="004948E4"/>
    <w:rsid w:val="00BE16ED"/>
    <w:rsid w:val="00D12BBF"/>
    <w:rsid w:val="00D406FE"/>
    <w:rsid w:val="00F83C8A"/>
    <w:rsid w:val="00FA4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D406F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D406FE"/>
  </w:style>
  <w:style w:type="paragraph" w:styleId="Peu">
    <w:name w:val="footer"/>
    <w:basedOn w:val="Normal"/>
    <w:link w:val="PeuCar"/>
    <w:uiPriority w:val="99"/>
    <w:unhideWhenUsed/>
    <w:rsid w:val="00D406F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D406FE"/>
  </w:style>
  <w:style w:type="paragraph" w:styleId="Textdeglobus">
    <w:name w:val="Balloon Text"/>
    <w:basedOn w:val="Normal"/>
    <w:link w:val="TextdeglobusCar"/>
    <w:uiPriority w:val="99"/>
    <w:semiHidden/>
    <w:unhideWhenUsed/>
    <w:rsid w:val="00D406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D406FE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4948E4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D406F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D406FE"/>
  </w:style>
  <w:style w:type="paragraph" w:styleId="Peu">
    <w:name w:val="footer"/>
    <w:basedOn w:val="Normal"/>
    <w:link w:val="PeuCar"/>
    <w:uiPriority w:val="99"/>
    <w:unhideWhenUsed/>
    <w:rsid w:val="00D406F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D406FE"/>
  </w:style>
  <w:style w:type="paragraph" w:styleId="Textdeglobus">
    <w:name w:val="Balloon Text"/>
    <w:basedOn w:val="Normal"/>
    <w:link w:val="TextdeglobusCar"/>
    <w:uiPriority w:val="99"/>
    <w:semiHidden/>
    <w:unhideWhenUsed/>
    <w:rsid w:val="00D406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D406FE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4948E4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E1382D-962D-43E1-86D4-82462FA598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130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 Kirchner</dc:creator>
  <cp:lastModifiedBy>Laura Kirchner</cp:lastModifiedBy>
  <cp:revision>4</cp:revision>
  <dcterms:created xsi:type="dcterms:W3CDTF">2017-10-16T13:44:00Z</dcterms:created>
  <dcterms:modified xsi:type="dcterms:W3CDTF">2017-10-23T08:07:00Z</dcterms:modified>
</cp:coreProperties>
</file>