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EF1525" w14:textId="77777777" w:rsidR="00E532B9" w:rsidRPr="00E532B9" w:rsidRDefault="00E532B9" w:rsidP="00827BF8">
      <w:pPr>
        <w:spacing w:before="100" w:beforeAutospacing="1" w:after="100" w:afterAutospacing="1"/>
        <w:jc w:val="both"/>
        <w:outlineLvl w:val="4"/>
        <w:rPr>
          <w:rFonts w:ascii="Times New Roman" w:eastAsia="Times New Roman" w:hAnsi="Times New Roman" w:cs="Times New Roman"/>
          <w:b/>
          <w:bCs/>
        </w:rPr>
      </w:pPr>
      <w:r w:rsidRPr="00E532B9">
        <w:rPr>
          <w:rFonts w:ascii="Times New Roman" w:eastAsia="Times New Roman" w:hAnsi="Times New Roman" w:cs="Times New Roman"/>
          <w:b/>
          <w:bCs/>
        </w:rPr>
        <w:t xml:space="preserve">Food Constraints, Yield Uncertainty and “Ganyu” </w:t>
      </w:r>
      <w:proofErr w:type="spellStart"/>
      <w:r w:rsidRPr="00E532B9">
        <w:rPr>
          <w:rFonts w:ascii="Times New Roman" w:eastAsia="Times New Roman" w:hAnsi="Times New Roman" w:cs="Times New Roman"/>
          <w:b/>
          <w:bCs/>
        </w:rPr>
        <w:t>Labour</w:t>
      </w:r>
      <w:proofErr w:type="spellEnd"/>
    </w:p>
    <w:p w14:paraId="560ADCFE" w14:textId="77777777" w:rsidR="00E532B9" w:rsidRPr="00E532B9" w:rsidRDefault="00E532B9" w:rsidP="00827BF8">
      <w:pPr>
        <w:jc w:val="both"/>
        <w:rPr>
          <w:rFonts w:ascii="Times New Roman" w:hAnsi="Times New Roman" w:cs="Times New Roman"/>
        </w:rPr>
      </w:pPr>
    </w:p>
    <w:p w14:paraId="79CCF115" w14:textId="77777777" w:rsidR="00E532B9" w:rsidRPr="00E532B9" w:rsidRDefault="00E532B9" w:rsidP="00827BF8">
      <w:pPr>
        <w:jc w:val="both"/>
        <w:rPr>
          <w:rFonts w:ascii="Times New Roman" w:hAnsi="Times New Roman" w:cs="Times New Roman"/>
        </w:rPr>
      </w:pPr>
      <w:r w:rsidRPr="00E532B9">
        <w:rPr>
          <w:rFonts w:ascii="Times New Roman" w:hAnsi="Times New Roman" w:cs="Times New Roman"/>
        </w:rPr>
        <w:t>Pre-Analysis Plan</w:t>
      </w:r>
      <w:r>
        <w:rPr>
          <w:rStyle w:val="FootnoteReference"/>
          <w:rFonts w:ascii="Times New Roman" w:hAnsi="Times New Roman" w:cs="Times New Roman"/>
        </w:rPr>
        <w:footnoteReference w:id="1"/>
      </w:r>
    </w:p>
    <w:p w14:paraId="4649B9A6" w14:textId="633328DA" w:rsidR="00E532B9" w:rsidRDefault="00E532B9" w:rsidP="00827BF8">
      <w:pPr>
        <w:jc w:val="both"/>
        <w:rPr>
          <w:rFonts w:ascii="Times New Roman" w:hAnsi="Times New Roman" w:cs="Times New Roman"/>
        </w:rPr>
      </w:pPr>
      <w:r w:rsidRPr="00E532B9">
        <w:rPr>
          <w:rFonts w:ascii="Times New Roman" w:hAnsi="Times New Roman" w:cs="Times New Roman"/>
        </w:rPr>
        <w:t>PIs: G</w:t>
      </w:r>
      <w:r w:rsidR="0090133D">
        <w:rPr>
          <w:rFonts w:ascii="Times New Roman" w:hAnsi="Times New Roman" w:cs="Times New Roman"/>
        </w:rPr>
        <w:t>ü</w:t>
      </w:r>
      <w:r w:rsidRPr="00E532B9">
        <w:rPr>
          <w:rFonts w:ascii="Times New Roman" w:hAnsi="Times New Roman" w:cs="Times New Roman"/>
        </w:rPr>
        <w:t>nther Fink, Kelsey Jack, Felix Masiye</w:t>
      </w:r>
    </w:p>
    <w:p w14:paraId="1563FB6F" w14:textId="77777777" w:rsidR="00AD00BF" w:rsidRDefault="00AD00BF" w:rsidP="00827BF8">
      <w:pPr>
        <w:jc w:val="both"/>
        <w:rPr>
          <w:rFonts w:ascii="Times New Roman" w:hAnsi="Times New Roman" w:cs="Times New Roman"/>
        </w:rPr>
      </w:pPr>
    </w:p>
    <w:p w14:paraId="37B19AE8" w14:textId="6CFCC111" w:rsidR="00AD00BF" w:rsidRPr="00E532B9" w:rsidRDefault="00C16098" w:rsidP="00827BF8">
      <w:pPr>
        <w:jc w:val="both"/>
        <w:rPr>
          <w:rFonts w:ascii="Times New Roman" w:hAnsi="Times New Roman" w:cs="Times New Roman"/>
        </w:rPr>
      </w:pPr>
      <w:r>
        <w:rPr>
          <w:rFonts w:ascii="Times New Roman" w:hAnsi="Times New Roman" w:cs="Times New Roman"/>
        </w:rPr>
        <w:t>8 March</w:t>
      </w:r>
      <w:r w:rsidR="00AD00BF">
        <w:rPr>
          <w:rFonts w:ascii="Times New Roman" w:hAnsi="Times New Roman" w:cs="Times New Roman"/>
        </w:rPr>
        <w:t>, 2014</w:t>
      </w:r>
    </w:p>
    <w:p w14:paraId="339077FF" w14:textId="77777777" w:rsidR="00E532B9" w:rsidRDefault="00E532B9" w:rsidP="00827BF8">
      <w:pPr>
        <w:jc w:val="both"/>
        <w:rPr>
          <w:rFonts w:ascii="Times New Roman" w:hAnsi="Times New Roman" w:cs="Times New Roman"/>
        </w:rPr>
      </w:pPr>
    </w:p>
    <w:p w14:paraId="48583094" w14:textId="77777777" w:rsidR="00E532B9" w:rsidRDefault="00E532B9" w:rsidP="00827BF8">
      <w:pPr>
        <w:jc w:val="both"/>
        <w:rPr>
          <w:rFonts w:ascii="Times New Roman" w:hAnsi="Times New Roman" w:cs="Times New Roman"/>
        </w:rPr>
      </w:pPr>
    </w:p>
    <w:p w14:paraId="7A4C676B" w14:textId="77777777" w:rsidR="00E532B9" w:rsidRDefault="00E532B9" w:rsidP="00827BF8">
      <w:pPr>
        <w:jc w:val="both"/>
        <w:rPr>
          <w:rFonts w:ascii="Times New Roman" w:hAnsi="Times New Roman" w:cs="Times New Roman"/>
          <w:b/>
        </w:rPr>
      </w:pPr>
      <w:r>
        <w:rPr>
          <w:rFonts w:ascii="Times New Roman" w:hAnsi="Times New Roman" w:cs="Times New Roman"/>
          <w:b/>
        </w:rPr>
        <w:t>1. Introduction</w:t>
      </w:r>
    </w:p>
    <w:p w14:paraId="602862EA" w14:textId="77777777" w:rsidR="00E532B9" w:rsidRDefault="00E532B9" w:rsidP="00827BF8">
      <w:pPr>
        <w:jc w:val="both"/>
        <w:rPr>
          <w:rFonts w:ascii="Times New Roman" w:hAnsi="Times New Roman" w:cs="Times New Roman"/>
          <w:b/>
        </w:rPr>
      </w:pPr>
    </w:p>
    <w:p w14:paraId="08678C58" w14:textId="46439079" w:rsidR="00AF16D4" w:rsidRDefault="00AF16D4" w:rsidP="00827BF8">
      <w:pPr>
        <w:jc w:val="both"/>
        <w:rPr>
          <w:rFonts w:ascii="Times New Roman" w:hAnsi="Times New Roman" w:cs="Times New Roman"/>
        </w:rPr>
      </w:pPr>
      <w:r>
        <w:rPr>
          <w:rFonts w:ascii="Times New Roman" w:hAnsi="Times New Roman" w:cs="Times New Roman"/>
        </w:rPr>
        <w:t xml:space="preserve">This </w:t>
      </w:r>
      <w:r w:rsidR="00173124">
        <w:rPr>
          <w:rFonts w:ascii="Times New Roman" w:hAnsi="Times New Roman" w:cs="Times New Roman"/>
        </w:rPr>
        <w:t xml:space="preserve">pre-analysis </w:t>
      </w:r>
      <w:r>
        <w:rPr>
          <w:rFonts w:ascii="Times New Roman" w:hAnsi="Times New Roman" w:cs="Times New Roman"/>
        </w:rPr>
        <w:t xml:space="preserve">plan provides an overview of the study design, data collection, hypotheses and analytical framework to be used in the evaluation of outcomes in the cluster randomized trial </w:t>
      </w:r>
      <w:r w:rsidRPr="00AF16D4">
        <w:rPr>
          <w:rFonts w:ascii="Times New Roman" w:hAnsi="Times New Roman" w:cs="Times New Roman"/>
          <w:i/>
        </w:rPr>
        <w:t>Food constraints, yield uncertainty and Ganyu labor</w:t>
      </w:r>
      <w:r>
        <w:rPr>
          <w:rFonts w:ascii="Times New Roman" w:hAnsi="Times New Roman" w:cs="Times New Roman"/>
        </w:rPr>
        <w:t xml:space="preserve">. Details of the program are described below. </w:t>
      </w:r>
      <w:r w:rsidR="00AD00BF">
        <w:rPr>
          <w:rFonts w:ascii="Times New Roman" w:hAnsi="Times New Roman" w:cs="Times New Roman"/>
        </w:rPr>
        <w:t xml:space="preserve">The pre-analysis plan was completed and registered before any </w:t>
      </w:r>
      <w:r w:rsidR="007D64CB">
        <w:rPr>
          <w:rFonts w:ascii="Times New Roman" w:hAnsi="Times New Roman" w:cs="Times New Roman"/>
        </w:rPr>
        <w:t>outcome data were</w:t>
      </w:r>
      <w:r w:rsidR="00AD00BF">
        <w:rPr>
          <w:rFonts w:ascii="Times New Roman" w:hAnsi="Times New Roman" w:cs="Times New Roman"/>
        </w:rPr>
        <w:t xml:space="preserve"> available. A pilot of the program was implemented and analyzed prior to the preparation of this document and informs the analysis plan described </w:t>
      </w:r>
      <w:r w:rsidR="00173124">
        <w:rPr>
          <w:rFonts w:ascii="Times New Roman" w:hAnsi="Times New Roman" w:cs="Times New Roman"/>
        </w:rPr>
        <w:t>below</w:t>
      </w:r>
      <w:r w:rsidR="00AD00BF">
        <w:rPr>
          <w:rFonts w:ascii="Times New Roman" w:hAnsi="Times New Roman" w:cs="Times New Roman"/>
        </w:rPr>
        <w:t>.</w:t>
      </w:r>
    </w:p>
    <w:p w14:paraId="077FBD93" w14:textId="77777777" w:rsidR="00AD00BF" w:rsidRDefault="00AD00BF" w:rsidP="00827BF8">
      <w:pPr>
        <w:jc w:val="both"/>
        <w:rPr>
          <w:rFonts w:ascii="Times New Roman" w:hAnsi="Times New Roman" w:cs="Times New Roman"/>
        </w:rPr>
      </w:pPr>
    </w:p>
    <w:p w14:paraId="4A986D52" w14:textId="552B9F32" w:rsidR="00AD00BF" w:rsidRDefault="00AD00BF" w:rsidP="00827BF8">
      <w:pPr>
        <w:jc w:val="both"/>
        <w:rPr>
          <w:rFonts w:ascii="Times New Roman" w:hAnsi="Times New Roman" w:cs="Times New Roman"/>
        </w:rPr>
      </w:pPr>
      <w:r>
        <w:rPr>
          <w:rFonts w:ascii="Times New Roman" w:hAnsi="Times New Roman" w:cs="Times New Roman"/>
        </w:rPr>
        <w:t>Th</w:t>
      </w:r>
      <w:r w:rsidR="00173124">
        <w:rPr>
          <w:rFonts w:ascii="Times New Roman" w:hAnsi="Times New Roman" w:cs="Times New Roman"/>
        </w:rPr>
        <w:t xml:space="preserve">e rest of this document is structured as </w:t>
      </w:r>
      <w:r>
        <w:rPr>
          <w:rFonts w:ascii="Times New Roman" w:hAnsi="Times New Roman" w:cs="Times New Roman"/>
        </w:rPr>
        <w:t xml:space="preserve">follows. In Section 2, we describe the study sample, treatments, </w:t>
      </w:r>
      <w:proofErr w:type="gramStart"/>
      <w:r>
        <w:rPr>
          <w:rFonts w:ascii="Times New Roman" w:hAnsi="Times New Roman" w:cs="Times New Roman"/>
        </w:rPr>
        <w:t>randomization</w:t>
      </w:r>
      <w:proofErr w:type="gramEnd"/>
      <w:r>
        <w:rPr>
          <w:rFonts w:ascii="Times New Roman" w:hAnsi="Times New Roman" w:cs="Times New Roman"/>
        </w:rPr>
        <w:t xml:space="preserve"> procedures and data sources for analysis. In Section 3, we present the hypotheses to be tested as part of the study. Section 4</w:t>
      </w:r>
      <w:r w:rsidR="00173124">
        <w:rPr>
          <w:rFonts w:ascii="Times New Roman" w:hAnsi="Times New Roman" w:cs="Times New Roman"/>
        </w:rPr>
        <w:t xml:space="preserve"> </w:t>
      </w:r>
      <w:r>
        <w:rPr>
          <w:rFonts w:ascii="Times New Roman" w:hAnsi="Times New Roman" w:cs="Times New Roman"/>
        </w:rPr>
        <w:t>describes the empirical specifications and strategies.</w:t>
      </w:r>
    </w:p>
    <w:p w14:paraId="54A6B01D" w14:textId="77777777" w:rsidR="00AF16D4" w:rsidRDefault="00AF16D4" w:rsidP="00827BF8">
      <w:pPr>
        <w:jc w:val="both"/>
        <w:rPr>
          <w:rFonts w:ascii="Times New Roman" w:hAnsi="Times New Roman" w:cs="Times New Roman"/>
        </w:rPr>
      </w:pPr>
    </w:p>
    <w:p w14:paraId="19BF33C3" w14:textId="77777777" w:rsidR="00AF16D4" w:rsidRPr="00AF16D4" w:rsidRDefault="00AF16D4" w:rsidP="00827BF8">
      <w:pPr>
        <w:jc w:val="both"/>
        <w:rPr>
          <w:rFonts w:ascii="Times New Roman" w:hAnsi="Times New Roman" w:cs="Times New Roman"/>
        </w:rPr>
      </w:pPr>
    </w:p>
    <w:p w14:paraId="5731708B" w14:textId="77777777" w:rsidR="00E532B9" w:rsidRDefault="00E532B9" w:rsidP="00827BF8">
      <w:pPr>
        <w:jc w:val="both"/>
        <w:rPr>
          <w:rFonts w:ascii="Times New Roman" w:hAnsi="Times New Roman" w:cs="Times New Roman"/>
          <w:b/>
        </w:rPr>
      </w:pPr>
      <w:r>
        <w:rPr>
          <w:rFonts w:ascii="Times New Roman" w:hAnsi="Times New Roman" w:cs="Times New Roman"/>
          <w:b/>
        </w:rPr>
        <w:t>2. Overview of the study</w:t>
      </w:r>
    </w:p>
    <w:p w14:paraId="1EB760E3" w14:textId="77777777" w:rsidR="00E532B9" w:rsidRDefault="00E532B9" w:rsidP="00827BF8">
      <w:pPr>
        <w:jc w:val="both"/>
        <w:rPr>
          <w:rFonts w:ascii="Times New Roman" w:hAnsi="Times New Roman" w:cs="Times New Roman"/>
          <w:b/>
        </w:rPr>
      </w:pPr>
    </w:p>
    <w:p w14:paraId="7C0C9683" w14:textId="77777777" w:rsidR="00E532B9" w:rsidRPr="00AF16D4" w:rsidRDefault="00E532B9" w:rsidP="00827BF8">
      <w:pPr>
        <w:jc w:val="both"/>
        <w:rPr>
          <w:rFonts w:ascii="Times New Roman" w:hAnsi="Times New Roman" w:cs="Times New Roman"/>
          <w:b/>
          <w:i/>
        </w:rPr>
      </w:pPr>
      <w:r w:rsidRPr="00AF16D4">
        <w:rPr>
          <w:rFonts w:ascii="Times New Roman" w:hAnsi="Times New Roman" w:cs="Times New Roman"/>
          <w:b/>
          <w:i/>
        </w:rPr>
        <w:t>2.1 Motivation and program description</w:t>
      </w:r>
    </w:p>
    <w:p w14:paraId="09F72CAF" w14:textId="77777777" w:rsidR="008768CA" w:rsidRDefault="008768CA" w:rsidP="00827BF8">
      <w:pPr>
        <w:jc w:val="both"/>
        <w:rPr>
          <w:rFonts w:ascii="Times New Roman" w:hAnsi="Times New Roman" w:cs="Times New Roman"/>
          <w:b/>
          <w:i/>
        </w:rPr>
      </w:pPr>
    </w:p>
    <w:p w14:paraId="6A79EA3F" w14:textId="47E95DF2" w:rsidR="008768CA" w:rsidRDefault="008768CA" w:rsidP="008768CA">
      <w:pPr>
        <w:jc w:val="both"/>
        <w:rPr>
          <w:rFonts w:ascii="Times New Roman" w:hAnsi="Times New Roman" w:cs="Times New Roman"/>
          <w:color w:val="000000"/>
        </w:rPr>
      </w:pPr>
      <w:r w:rsidRPr="00827BF8">
        <w:rPr>
          <w:rFonts w:ascii="Times New Roman" w:hAnsi="Times New Roman" w:cs="Times New Roman"/>
          <w:color w:val="000000"/>
        </w:rPr>
        <w:t>Small-scale farming remains the primary source of income in rural Zambia</w:t>
      </w:r>
      <w:r>
        <w:rPr>
          <w:rFonts w:ascii="Times New Roman" w:hAnsi="Times New Roman" w:cs="Times New Roman"/>
          <w:color w:val="000000"/>
        </w:rPr>
        <w:t>, and</w:t>
      </w:r>
      <w:r w:rsidRPr="00827BF8">
        <w:rPr>
          <w:rFonts w:ascii="Times New Roman" w:hAnsi="Times New Roman" w:cs="Times New Roman"/>
          <w:color w:val="000000"/>
        </w:rPr>
        <w:t xml:space="preserve"> in many other developing countries</w:t>
      </w:r>
      <w:r>
        <w:rPr>
          <w:rFonts w:ascii="Times New Roman" w:hAnsi="Times New Roman" w:cs="Times New Roman"/>
          <w:color w:val="000000"/>
        </w:rPr>
        <w:t xml:space="preserve">. </w:t>
      </w:r>
      <w:r w:rsidRPr="00827BF8">
        <w:rPr>
          <w:rFonts w:ascii="Times New Roman" w:hAnsi="Times New Roman" w:cs="Times New Roman"/>
          <w:color w:val="000000"/>
        </w:rPr>
        <w:t xml:space="preserve">In the absence of credit, </w:t>
      </w:r>
      <w:r>
        <w:rPr>
          <w:rFonts w:ascii="Times New Roman" w:hAnsi="Times New Roman" w:cs="Times New Roman"/>
          <w:color w:val="000000"/>
        </w:rPr>
        <w:t xml:space="preserve">household engage in </w:t>
      </w:r>
      <w:r w:rsidR="00173124">
        <w:rPr>
          <w:rFonts w:ascii="Times New Roman" w:hAnsi="Times New Roman" w:cs="Times New Roman"/>
          <w:color w:val="000000"/>
        </w:rPr>
        <w:t xml:space="preserve">a variety of </w:t>
      </w:r>
      <w:r>
        <w:rPr>
          <w:rFonts w:ascii="Times New Roman" w:hAnsi="Times New Roman" w:cs="Times New Roman"/>
          <w:color w:val="000000"/>
        </w:rPr>
        <w:t xml:space="preserve">strategies to smooth consumption between harvests </w:t>
      </w:r>
      <w:r w:rsidR="00173124">
        <w:rPr>
          <w:rFonts w:ascii="Times New Roman" w:hAnsi="Times New Roman" w:cs="Times New Roman"/>
          <w:color w:val="000000"/>
        </w:rPr>
        <w:t xml:space="preserve">in general, and to deal with </w:t>
      </w:r>
      <w:r>
        <w:rPr>
          <w:rFonts w:ascii="Times New Roman" w:hAnsi="Times New Roman" w:cs="Times New Roman"/>
          <w:color w:val="000000"/>
        </w:rPr>
        <w:t xml:space="preserve">unanticipated </w:t>
      </w:r>
      <w:r w:rsidR="00173124">
        <w:rPr>
          <w:rFonts w:ascii="Times New Roman" w:hAnsi="Times New Roman" w:cs="Times New Roman"/>
          <w:color w:val="000000"/>
        </w:rPr>
        <w:t xml:space="preserve">expenditure </w:t>
      </w:r>
      <w:r>
        <w:rPr>
          <w:rFonts w:ascii="Times New Roman" w:hAnsi="Times New Roman" w:cs="Times New Roman"/>
          <w:color w:val="000000"/>
        </w:rPr>
        <w:t>shocks</w:t>
      </w:r>
      <w:r w:rsidR="00173124">
        <w:rPr>
          <w:rFonts w:ascii="Times New Roman" w:hAnsi="Times New Roman" w:cs="Times New Roman"/>
          <w:color w:val="000000"/>
        </w:rPr>
        <w:t xml:space="preserve"> in particular</w:t>
      </w:r>
      <w:r>
        <w:rPr>
          <w:rFonts w:ascii="Times New Roman" w:hAnsi="Times New Roman" w:cs="Times New Roman"/>
          <w:color w:val="000000"/>
        </w:rPr>
        <w:t xml:space="preserve">. One common strategy </w:t>
      </w:r>
      <w:r w:rsidR="00173124">
        <w:rPr>
          <w:rFonts w:ascii="Times New Roman" w:hAnsi="Times New Roman" w:cs="Times New Roman"/>
          <w:color w:val="000000"/>
        </w:rPr>
        <w:t xml:space="preserve">to deal with short-term expenditure needs </w:t>
      </w:r>
      <w:r>
        <w:rPr>
          <w:rFonts w:ascii="Times New Roman" w:hAnsi="Times New Roman" w:cs="Times New Roman"/>
          <w:color w:val="000000"/>
        </w:rPr>
        <w:t>in Zambia is off</w:t>
      </w:r>
      <w:r w:rsidR="00173124">
        <w:rPr>
          <w:rFonts w:ascii="Times New Roman" w:hAnsi="Times New Roman" w:cs="Times New Roman"/>
          <w:color w:val="000000"/>
        </w:rPr>
        <w:t>-</w:t>
      </w:r>
      <w:r>
        <w:rPr>
          <w:rFonts w:ascii="Times New Roman" w:hAnsi="Times New Roman" w:cs="Times New Roman"/>
          <w:color w:val="000000"/>
        </w:rPr>
        <w:t xml:space="preserve">farm </w:t>
      </w:r>
      <w:r w:rsidR="00173124">
        <w:rPr>
          <w:rFonts w:ascii="Times New Roman" w:hAnsi="Times New Roman" w:cs="Times New Roman"/>
          <w:color w:val="000000"/>
        </w:rPr>
        <w:t xml:space="preserve">(“ganyu”) </w:t>
      </w:r>
      <w:r>
        <w:rPr>
          <w:rFonts w:ascii="Times New Roman" w:hAnsi="Times New Roman" w:cs="Times New Roman"/>
          <w:color w:val="000000"/>
        </w:rPr>
        <w:t xml:space="preserve">labor. Most ganyu is done as daily piece work for larger nearby farms and occurs during the cropping season, with potential adverse impacts on small farmers’ own agricultural productivity. </w:t>
      </w:r>
      <w:r w:rsidRPr="00827BF8">
        <w:rPr>
          <w:rFonts w:ascii="Times New Roman" w:hAnsi="Times New Roman" w:cs="Times New Roman"/>
          <w:color w:val="000000"/>
        </w:rPr>
        <w:t xml:space="preserve">The objective of this research project is to generate a first assessment of the degree to which farm productivity can be enhanced by </w:t>
      </w:r>
      <w:r w:rsidR="00173124">
        <w:rPr>
          <w:rFonts w:ascii="Times New Roman" w:hAnsi="Times New Roman" w:cs="Times New Roman"/>
          <w:color w:val="000000"/>
        </w:rPr>
        <w:t>providing access to</w:t>
      </w:r>
      <w:r w:rsidRPr="00827BF8">
        <w:rPr>
          <w:rFonts w:ascii="Times New Roman" w:hAnsi="Times New Roman" w:cs="Times New Roman"/>
          <w:color w:val="000000"/>
        </w:rPr>
        <w:t xml:space="preserve"> short-term credit</w:t>
      </w:r>
      <w:r>
        <w:rPr>
          <w:rFonts w:ascii="Times New Roman" w:hAnsi="Times New Roman" w:cs="Times New Roman"/>
          <w:color w:val="000000"/>
        </w:rPr>
        <w:t>. We will implement two treatment arms in a cluster randomized design</w:t>
      </w:r>
      <w:r w:rsidRPr="00827BF8">
        <w:rPr>
          <w:rFonts w:ascii="Times New Roman" w:hAnsi="Times New Roman" w:cs="Times New Roman"/>
          <w:color w:val="000000"/>
        </w:rPr>
        <w:t>: a food loan intervention</w:t>
      </w:r>
      <w:r>
        <w:rPr>
          <w:rFonts w:ascii="Times New Roman" w:hAnsi="Times New Roman" w:cs="Times New Roman"/>
          <w:color w:val="000000"/>
        </w:rPr>
        <w:t xml:space="preserve"> and a cash loan intervention</w:t>
      </w:r>
      <w:r w:rsidRPr="00827BF8">
        <w:rPr>
          <w:rFonts w:ascii="Times New Roman" w:hAnsi="Times New Roman" w:cs="Times New Roman"/>
          <w:color w:val="000000"/>
        </w:rPr>
        <w:t>.</w:t>
      </w:r>
      <w:r w:rsidR="00173124">
        <w:rPr>
          <w:rFonts w:ascii="Times New Roman" w:hAnsi="Times New Roman" w:cs="Times New Roman"/>
          <w:color w:val="000000"/>
        </w:rPr>
        <w:t xml:space="preserve"> </w:t>
      </w:r>
      <w:r w:rsidR="007C6AFD">
        <w:rPr>
          <w:rFonts w:ascii="Times New Roman" w:hAnsi="Times New Roman" w:cs="Times New Roman"/>
          <w:color w:val="000000"/>
        </w:rPr>
        <w:t xml:space="preserve">In order to see whether increases in short-term increases productivity can have persistent effects, the study will be implemented over </w:t>
      </w:r>
      <w:r w:rsidR="00173124">
        <w:rPr>
          <w:rFonts w:ascii="Times New Roman" w:hAnsi="Times New Roman" w:cs="Times New Roman"/>
          <w:color w:val="000000"/>
        </w:rPr>
        <w:t>a 2-year period</w:t>
      </w:r>
      <w:r w:rsidR="007C6AFD">
        <w:rPr>
          <w:rFonts w:ascii="Times New Roman" w:hAnsi="Times New Roman" w:cs="Times New Roman"/>
          <w:color w:val="000000"/>
        </w:rPr>
        <w:t xml:space="preserve">. </w:t>
      </w:r>
    </w:p>
    <w:p w14:paraId="621C6753" w14:textId="77777777" w:rsidR="00A85204" w:rsidRDefault="00A85204" w:rsidP="008768CA">
      <w:pPr>
        <w:jc w:val="both"/>
        <w:rPr>
          <w:rFonts w:ascii="Times New Roman" w:hAnsi="Times New Roman" w:cs="Times New Roman"/>
          <w:color w:val="000000"/>
        </w:rPr>
      </w:pPr>
    </w:p>
    <w:p w14:paraId="5EC5E5A1" w14:textId="77777777" w:rsidR="007C6AFD" w:rsidRDefault="00A85204" w:rsidP="008768CA">
      <w:pPr>
        <w:jc w:val="both"/>
        <w:rPr>
          <w:rFonts w:ascii="Times New Roman" w:hAnsi="Times New Roman" w:cs="Times New Roman"/>
          <w:color w:val="000000"/>
        </w:rPr>
      </w:pPr>
      <w:r>
        <w:rPr>
          <w:rFonts w:ascii="Times New Roman" w:hAnsi="Times New Roman" w:cs="Times New Roman"/>
          <w:color w:val="000000"/>
        </w:rPr>
        <w:t xml:space="preserve">A pilot program in the same district demonstrated that off-farm labor supply responds to short run, interest free food loans offered during the hungry season. In the pilot, both take </w:t>
      </w:r>
      <w:r>
        <w:rPr>
          <w:rFonts w:ascii="Times New Roman" w:hAnsi="Times New Roman" w:cs="Times New Roman"/>
          <w:color w:val="000000"/>
        </w:rPr>
        <w:lastRenderedPageBreak/>
        <w:t>up of the loans and repayment rates were over 90 percent</w:t>
      </w:r>
      <w:r w:rsidR="007C6AFD">
        <w:rPr>
          <w:rFonts w:ascii="Times New Roman" w:hAnsi="Times New Roman" w:cs="Times New Roman"/>
          <w:color w:val="000000"/>
        </w:rPr>
        <w:t>, which suggests that the general credit demand is high.</w:t>
      </w:r>
    </w:p>
    <w:p w14:paraId="5372030C" w14:textId="77777777" w:rsidR="007C6AFD" w:rsidRDefault="007C6AFD" w:rsidP="008768CA">
      <w:pPr>
        <w:jc w:val="both"/>
        <w:rPr>
          <w:rFonts w:ascii="Times New Roman" w:hAnsi="Times New Roman" w:cs="Times New Roman"/>
          <w:color w:val="000000"/>
        </w:rPr>
      </w:pPr>
    </w:p>
    <w:p w14:paraId="76B4BF54" w14:textId="290A4E58" w:rsidR="00A85204" w:rsidRPr="00827BF8" w:rsidRDefault="007C6AFD" w:rsidP="008768CA">
      <w:pPr>
        <w:jc w:val="both"/>
        <w:rPr>
          <w:rFonts w:ascii="Times New Roman" w:hAnsi="Times New Roman" w:cs="Times New Roman"/>
          <w:b/>
        </w:rPr>
      </w:pPr>
      <w:r>
        <w:rPr>
          <w:rFonts w:ascii="Times New Roman" w:hAnsi="Times New Roman" w:cs="Times New Roman"/>
          <w:color w:val="000000"/>
        </w:rPr>
        <w:t xml:space="preserve">Compared to the pilot, </w:t>
      </w:r>
      <w:proofErr w:type="gramStart"/>
      <w:r>
        <w:rPr>
          <w:rFonts w:ascii="Times New Roman" w:hAnsi="Times New Roman" w:cs="Times New Roman"/>
          <w:color w:val="000000"/>
        </w:rPr>
        <w:t>which</w:t>
      </w:r>
      <w:proofErr w:type="gramEnd"/>
      <w:r>
        <w:rPr>
          <w:rFonts w:ascii="Times New Roman" w:hAnsi="Times New Roman" w:cs="Times New Roman"/>
          <w:color w:val="000000"/>
        </w:rPr>
        <w:t xml:space="preserve"> focused primarily on the feasibility of loan programs, several things were changed for the main study, which primarily focuses on identifying the productivity and welfare impact of seasonal loan programs. First, as described in the next </w:t>
      </w:r>
      <w:r w:rsidR="007D64CB">
        <w:rPr>
          <w:rFonts w:ascii="Times New Roman" w:hAnsi="Times New Roman" w:cs="Times New Roman"/>
          <w:color w:val="000000"/>
        </w:rPr>
        <w:t>section</w:t>
      </w:r>
      <w:r>
        <w:rPr>
          <w:rFonts w:ascii="Times New Roman" w:hAnsi="Times New Roman" w:cs="Times New Roman"/>
          <w:color w:val="000000"/>
        </w:rPr>
        <w:t xml:space="preserve">, a third arm was introduced with cash loans to more directly distinguish generic credit access from food access impacts. Second, loans for the larger study have to be repaid with interest (compared to zero interest in the pilot). Third, for year 2 of the study, loan availability will be announced early to some </w:t>
      </w:r>
      <w:r w:rsidR="00C06A66">
        <w:rPr>
          <w:rFonts w:ascii="Times New Roman" w:hAnsi="Times New Roman" w:cs="Times New Roman"/>
          <w:color w:val="000000"/>
        </w:rPr>
        <w:t>farmers in order to measure ex-ante adjustment in production plans; and last, a small group of control farmers will be given a cash transfer equivalent to the value of the loan program in order to measure income effects.</w:t>
      </w:r>
    </w:p>
    <w:p w14:paraId="0F1CF41A" w14:textId="77777777" w:rsidR="008768CA" w:rsidRDefault="008768CA" w:rsidP="00827BF8">
      <w:pPr>
        <w:jc w:val="both"/>
        <w:rPr>
          <w:rFonts w:ascii="Times New Roman" w:hAnsi="Times New Roman" w:cs="Times New Roman"/>
          <w:b/>
          <w:i/>
        </w:rPr>
      </w:pPr>
    </w:p>
    <w:p w14:paraId="64CD4337" w14:textId="77777777" w:rsidR="008768CA" w:rsidRDefault="008768CA" w:rsidP="00827BF8">
      <w:pPr>
        <w:jc w:val="both"/>
        <w:rPr>
          <w:rFonts w:ascii="Times New Roman" w:hAnsi="Times New Roman" w:cs="Times New Roman"/>
          <w:i/>
        </w:rPr>
      </w:pPr>
      <w:r>
        <w:rPr>
          <w:rFonts w:ascii="Times New Roman" w:hAnsi="Times New Roman" w:cs="Times New Roman"/>
          <w:i/>
        </w:rPr>
        <w:t>2.1.1 Design of the loan program</w:t>
      </w:r>
    </w:p>
    <w:p w14:paraId="3198708B" w14:textId="77777777" w:rsidR="008768CA" w:rsidRDefault="008768CA" w:rsidP="00827BF8">
      <w:pPr>
        <w:jc w:val="both"/>
        <w:rPr>
          <w:rFonts w:ascii="Times New Roman" w:hAnsi="Times New Roman" w:cs="Times New Roman"/>
          <w:i/>
        </w:rPr>
      </w:pPr>
    </w:p>
    <w:p w14:paraId="40225CFD" w14:textId="15CD84C2" w:rsidR="00DE77FA" w:rsidRDefault="00DE77FA" w:rsidP="00827BF8">
      <w:pPr>
        <w:jc w:val="both"/>
        <w:rPr>
          <w:rFonts w:ascii="Times New Roman" w:hAnsi="Times New Roman" w:cs="Times New Roman"/>
        </w:rPr>
      </w:pPr>
      <w:r>
        <w:rPr>
          <w:rFonts w:ascii="Times New Roman" w:hAnsi="Times New Roman" w:cs="Times New Roman"/>
        </w:rPr>
        <w:t xml:space="preserve">Households are offered loans </w:t>
      </w:r>
      <w:r w:rsidR="00C06A66">
        <w:rPr>
          <w:rFonts w:ascii="Times New Roman" w:hAnsi="Times New Roman" w:cs="Times New Roman"/>
        </w:rPr>
        <w:t xml:space="preserve">in January, which is generally the peak of the hungry season. All loans have to be repaid after harvest in June, </w:t>
      </w:r>
      <w:r w:rsidR="00A85204">
        <w:rPr>
          <w:rFonts w:ascii="Times New Roman" w:hAnsi="Times New Roman" w:cs="Times New Roman"/>
        </w:rPr>
        <w:t xml:space="preserve">5 months later. </w:t>
      </w:r>
    </w:p>
    <w:p w14:paraId="01561D3F" w14:textId="77777777" w:rsidR="00A85204" w:rsidRDefault="00A85204" w:rsidP="00827BF8">
      <w:pPr>
        <w:jc w:val="both"/>
        <w:rPr>
          <w:rFonts w:ascii="Times New Roman" w:hAnsi="Times New Roman" w:cs="Times New Roman"/>
        </w:rPr>
      </w:pPr>
    </w:p>
    <w:p w14:paraId="760DEED9" w14:textId="59CAD3AF" w:rsidR="005A024A" w:rsidRDefault="008768CA" w:rsidP="00AF23AA">
      <w:pPr>
        <w:jc w:val="both"/>
        <w:rPr>
          <w:rFonts w:ascii="Times New Roman" w:hAnsi="Times New Roman" w:cs="Times New Roman"/>
        </w:rPr>
      </w:pPr>
      <w:r w:rsidRPr="00A85204">
        <w:rPr>
          <w:rFonts w:ascii="Times New Roman" w:hAnsi="Times New Roman" w:cs="Times New Roman"/>
          <w:u w:val="single"/>
        </w:rPr>
        <w:t>Year 1</w:t>
      </w:r>
      <w:r w:rsidR="00A85204">
        <w:rPr>
          <w:rFonts w:ascii="Times New Roman" w:hAnsi="Times New Roman" w:cs="Times New Roman"/>
        </w:rPr>
        <w:t>: Eligible h</w:t>
      </w:r>
      <w:r>
        <w:rPr>
          <w:rFonts w:ascii="Times New Roman" w:hAnsi="Times New Roman" w:cs="Times New Roman"/>
        </w:rPr>
        <w:t xml:space="preserve">ouseholds </w:t>
      </w:r>
      <w:r w:rsidR="00DE77FA">
        <w:rPr>
          <w:rFonts w:ascii="Times New Roman" w:hAnsi="Times New Roman" w:cs="Times New Roman"/>
        </w:rPr>
        <w:t>are</w:t>
      </w:r>
      <w:r>
        <w:rPr>
          <w:rFonts w:ascii="Times New Roman" w:hAnsi="Times New Roman" w:cs="Times New Roman"/>
        </w:rPr>
        <w:t xml:space="preserve"> </w:t>
      </w:r>
      <w:r w:rsidR="00A85204">
        <w:rPr>
          <w:rFonts w:ascii="Times New Roman" w:hAnsi="Times New Roman" w:cs="Times New Roman"/>
        </w:rPr>
        <w:t xml:space="preserve">informed about and </w:t>
      </w:r>
      <w:r>
        <w:rPr>
          <w:rFonts w:ascii="Times New Roman" w:hAnsi="Times New Roman" w:cs="Times New Roman"/>
        </w:rPr>
        <w:t>offered one of two loan products, (</w:t>
      </w:r>
      <w:proofErr w:type="spellStart"/>
      <w:r>
        <w:rPr>
          <w:rFonts w:ascii="Times New Roman" w:hAnsi="Times New Roman" w:cs="Times New Roman"/>
        </w:rPr>
        <w:t>i</w:t>
      </w:r>
      <w:proofErr w:type="spellEnd"/>
      <w:r>
        <w:rPr>
          <w:rFonts w:ascii="Times New Roman" w:hAnsi="Times New Roman" w:cs="Times New Roman"/>
        </w:rPr>
        <w:t>) a maize loan that pa</w:t>
      </w:r>
      <w:r w:rsidR="00C06A66">
        <w:rPr>
          <w:rFonts w:ascii="Times New Roman" w:hAnsi="Times New Roman" w:cs="Times New Roman"/>
        </w:rPr>
        <w:t>ys</w:t>
      </w:r>
      <w:r>
        <w:rPr>
          <w:rFonts w:ascii="Times New Roman" w:hAnsi="Times New Roman" w:cs="Times New Roman"/>
        </w:rPr>
        <w:t xml:space="preserve"> out three 50 kg bags of maize in January or (ii) a</w:t>
      </w:r>
      <w:r w:rsidR="00DE77FA">
        <w:rPr>
          <w:rFonts w:ascii="Times New Roman" w:hAnsi="Times New Roman" w:cs="Times New Roman"/>
        </w:rPr>
        <w:t xml:space="preserve"> cash loan that p</w:t>
      </w:r>
      <w:r w:rsidR="00C06A66">
        <w:rPr>
          <w:rFonts w:ascii="Times New Roman" w:hAnsi="Times New Roman" w:cs="Times New Roman"/>
        </w:rPr>
        <w:t>ays</w:t>
      </w:r>
      <w:r w:rsidR="00DE77FA">
        <w:rPr>
          <w:rFonts w:ascii="Times New Roman" w:hAnsi="Times New Roman" w:cs="Times New Roman"/>
        </w:rPr>
        <w:t xml:space="preserve"> out </w:t>
      </w:r>
      <w:r w:rsidR="00C06A66">
        <w:rPr>
          <w:rFonts w:ascii="Times New Roman" w:hAnsi="Times New Roman" w:cs="Times New Roman"/>
        </w:rPr>
        <w:t xml:space="preserve">200 ZMK (rebased Zambian Kwacha, ~ US$ 40 at current exchange rates) </w:t>
      </w:r>
      <w:r w:rsidR="00DE77FA">
        <w:rPr>
          <w:rFonts w:ascii="Times New Roman" w:hAnsi="Times New Roman" w:cs="Times New Roman"/>
        </w:rPr>
        <w:t xml:space="preserve"> </w:t>
      </w:r>
      <w:r>
        <w:rPr>
          <w:rFonts w:ascii="Times New Roman" w:hAnsi="Times New Roman" w:cs="Times New Roman"/>
        </w:rPr>
        <w:t xml:space="preserve">in January. </w:t>
      </w:r>
      <w:r w:rsidR="00DE77FA">
        <w:rPr>
          <w:rFonts w:ascii="Times New Roman" w:hAnsi="Times New Roman" w:cs="Times New Roman"/>
        </w:rPr>
        <w:t xml:space="preserve">Repayment </w:t>
      </w:r>
      <w:r w:rsidR="005A024A">
        <w:rPr>
          <w:rFonts w:ascii="Times New Roman" w:hAnsi="Times New Roman" w:cs="Times New Roman"/>
        </w:rPr>
        <w:t>for both loans is</w:t>
      </w:r>
      <w:r w:rsidR="00DE77FA">
        <w:rPr>
          <w:rFonts w:ascii="Times New Roman" w:hAnsi="Times New Roman" w:cs="Times New Roman"/>
        </w:rPr>
        <w:t xml:space="preserve"> due in June</w:t>
      </w:r>
      <w:r w:rsidR="00C06A66">
        <w:rPr>
          <w:rFonts w:ascii="Times New Roman" w:hAnsi="Times New Roman" w:cs="Times New Roman"/>
        </w:rPr>
        <w:t xml:space="preserve">. </w:t>
      </w:r>
      <w:r w:rsidR="005A024A">
        <w:rPr>
          <w:rFonts w:ascii="Times New Roman" w:hAnsi="Times New Roman" w:cs="Times New Roman"/>
        </w:rPr>
        <w:t xml:space="preserve">Both loans can either be repaid in kind with four 50-kg bags of maize, or 260 ZMW of cash. The loan sizes across treatment arms and the repayment conditions were determined through a series of choice experiments implemented in November 2013. </w:t>
      </w:r>
      <w:r w:rsidR="007D64CB">
        <w:rPr>
          <w:rFonts w:ascii="Times New Roman" w:hAnsi="Times New Roman" w:cs="Times New Roman"/>
        </w:rPr>
        <w:t>The exchange rate between the treatment arms was set such that roughly half of households in the choice experiments expressed a preference for each loan type. The value of each loan types is affected by</w:t>
      </w:r>
      <w:r w:rsidR="005A024A">
        <w:rPr>
          <w:rFonts w:ascii="Times New Roman" w:hAnsi="Times New Roman" w:cs="Times New Roman"/>
        </w:rPr>
        <w:t xml:space="preserve"> seasonal variation in maize prices and the relative inaccessibility of cash for study households.</w:t>
      </w:r>
    </w:p>
    <w:p w14:paraId="4446C4B2" w14:textId="77777777" w:rsidR="005A024A" w:rsidRDefault="005A024A" w:rsidP="00AF23AA">
      <w:pPr>
        <w:jc w:val="both"/>
        <w:rPr>
          <w:rFonts w:ascii="Times New Roman" w:hAnsi="Times New Roman" w:cs="Times New Roman"/>
        </w:rPr>
      </w:pPr>
    </w:p>
    <w:p w14:paraId="5AEDBB8E" w14:textId="77777777" w:rsidR="005A024A" w:rsidRDefault="005A024A" w:rsidP="005A024A">
      <w:pPr>
        <w:jc w:val="both"/>
        <w:rPr>
          <w:rFonts w:ascii="Times New Roman" w:hAnsi="Times New Roman" w:cs="Times New Roman"/>
        </w:rPr>
      </w:pPr>
      <w:r>
        <w:rPr>
          <w:rFonts w:ascii="Times New Roman" w:hAnsi="Times New Roman" w:cs="Times New Roman"/>
        </w:rPr>
        <w:t>In terms of market value, t</w:t>
      </w:r>
      <w:r w:rsidR="00C06A66">
        <w:rPr>
          <w:rFonts w:ascii="Times New Roman" w:hAnsi="Times New Roman" w:cs="Times New Roman"/>
        </w:rPr>
        <w:t xml:space="preserve">he cash loan amount (200 ZMK) </w:t>
      </w:r>
      <w:r>
        <w:rPr>
          <w:rFonts w:ascii="Times New Roman" w:hAnsi="Times New Roman" w:cs="Times New Roman"/>
        </w:rPr>
        <w:t xml:space="preserve">is </w:t>
      </w:r>
      <w:r w:rsidR="00C06A66">
        <w:rPr>
          <w:rFonts w:ascii="Times New Roman" w:hAnsi="Times New Roman" w:cs="Times New Roman"/>
        </w:rPr>
        <w:t xml:space="preserve">roughly equivalent to the value of the three bags of maize, which generally trade slightly above the government price of 65 ZMK per bag during the hungry season. </w:t>
      </w:r>
      <w:r>
        <w:rPr>
          <w:rFonts w:ascii="Times New Roman" w:hAnsi="Times New Roman" w:cs="Times New Roman"/>
        </w:rPr>
        <w:t>The cash repayment of 260 ZMK was based on the official price for maize paid by the government (4 bags times 65 ZMK each), which is generally more than what farmers can get locally for maize right after harvest. As a result, most farmers are expected to repay in kind rather than using the cash option.</w:t>
      </w:r>
    </w:p>
    <w:p w14:paraId="02913378" w14:textId="1AC46324" w:rsidR="00AF23AA" w:rsidRDefault="00AF23AA" w:rsidP="00AF23AA">
      <w:pPr>
        <w:jc w:val="both"/>
        <w:rPr>
          <w:rFonts w:ascii="Times New Roman" w:hAnsi="Times New Roman" w:cs="Times New Roman"/>
        </w:rPr>
      </w:pPr>
    </w:p>
    <w:p w14:paraId="4640E088" w14:textId="77777777" w:rsidR="00C06A66" w:rsidRDefault="00C06A66" w:rsidP="00827BF8">
      <w:pPr>
        <w:jc w:val="both"/>
        <w:rPr>
          <w:rFonts w:ascii="Times New Roman" w:hAnsi="Times New Roman" w:cs="Times New Roman"/>
        </w:rPr>
      </w:pPr>
    </w:p>
    <w:p w14:paraId="32AC3D53" w14:textId="7A9E0FE4" w:rsidR="005A024A" w:rsidRDefault="00C06A66" w:rsidP="00827BF8">
      <w:pPr>
        <w:jc w:val="both"/>
        <w:rPr>
          <w:rFonts w:ascii="Times New Roman" w:hAnsi="Times New Roman" w:cs="Times New Roman"/>
        </w:rPr>
      </w:pPr>
      <w:r>
        <w:rPr>
          <w:rFonts w:ascii="Times New Roman" w:hAnsi="Times New Roman" w:cs="Times New Roman"/>
        </w:rPr>
        <w:t>The repayment terms (4 bags of maize</w:t>
      </w:r>
      <w:r w:rsidR="005A024A">
        <w:rPr>
          <w:rFonts w:ascii="Times New Roman" w:hAnsi="Times New Roman" w:cs="Times New Roman"/>
        </w:rPr>
        <w:t xml:space="preserve"> in June for 3 bags of maize in January</w:t>
      </w:r>
      <w:r>
        <w:rPr>
          <w:rFonts w:ascii="Times New Roman" w:hAnsi="Times New Roman" w:cs="Times New Roman"/>
        </w:rPr>
        <w:t xml:space="preserve">) </w:t>
      </w:r>
      <w:r w:rsidR="005A024A">
        <w:rPr>
          <w:rFonts w:ascii="Times New Roman" w:hAnsi="Times New Roman" w:cs="Times New Roman"/>
        </w:rPr>
        <w:t xml:space="preserve">are such that </w:t>
      </w:r>
      <w:r>
        <w:rPr>
          <w:rFonts w:ascii="Times New Roman" w:hAnsi="Times New Roman" w:cs="Times New Roman"/>
        </w:rPr>
        <w:t xml:space="preserve">the program </w:t>
      </w:r>
      <w:r w:rsidR="005A024A">
        <w:rPr>
          <w:rFonts w:ascii="Times New Roman" w:hAnsi="Times New Roman" w:cs="Times New Roman"/>
        </w:rPr>
        <w:t>should be able to cover its direct</w:t>
      </w:r>
      <w:r>
        <w:rPr>
          <w:rFonts w:ascii="Times New Roman" w:hAnsi="Times New Roman" w:cs="Times New Roman"/>
        </w:rPr>
        <w:t xml:space="preserve"> cost. Net of transport cost (</w:t>
      </w:r>
      <w:r w:rsidR="00AF23AA">
        <w:rPr>
          <w:rFonts w:ascii="Times New Roman" w:hAnsi="Times New Roman" w:cs="Times New Roman"/>
        </w:rPr>
        <w:t>estimated at 15 ZMK per bag)</w:t>
      </w:r>
      <w:r>
        <w:rPr>
          <w:rFonts w:ascii="Times New Roman" w:hAnsi="Times New Roman" w:cs="Times New Roman"/>
        </w:rPr>
        <w:t xml:space="preserve">, the value of four bags of maize </w:t>
      </w:r>
      <w:r w:rsidR="00AF23AA">
        <w:rPr>
          <w:rFonts w:ascii="Times New Roman" w:hAnsi="Times New Roman" w:cs="Times New Roman"/>
        </w:rPr>
        <w:t xml:space="preserve">roughly </w:t>
      </w:r>
      <w:r>
        <w:rPr>
          <w:rFonts w:ascii="Times New Roman" w:hAnsi="Times New Roman" w:cs="Times New Roman"/>
        </w:rPr>
        <w:t xml:space="preserve">corresponds </w:t>
      </w:r>
      <w:r w:rsidR="00AF23AA">
        <w:rPr>
          <w:rFonts w:ascii="Times New Roman" w:hAnsi="Times New Roman" w:cs="Times New Roman"/>
        </w:rPr>
        <w:t>to the initial loan amount, so that the net loss on loans would be zero with full repayment</w:t>
      </w:r>
      <w:r w:rsidR="00C16098">
        <w:rPr>
          <w:rFonts w:ascii="Times New Roman" w:hAnsi="Times New Roman" w:cs="Times New Roman"/>
        </w:rPr>
        <w:t xml:space="preserve"> when other operational costs are not taken into account</w:t>
      </w:r>
      <w:r w:rsidR="00AF23AA">
        <w:rPr>
          <w:rFonts w:ascii="Times New Roman" w:hAnsi="Times New Roman" w:cs="Times New Roman"/>
        </w:rPr>
        <w:t xml:space="preserve">. </w:t>
      </w:r>
    </w:p>
    <w:p w14:paraId="7B20C06E" w14:textId="77777777" w:rsidR="00C06A66" w:rsidRDefault="00C06A66" w:rsidP="00827BF8">
      <w:pPr>
        <w:jc w:val="both"/>
        <w:rPr>
          <w:rFonts w:ascii="Times New Roman" w:hAnsi="Times New Roman" w:cs="Times New Roman"/>
        </w:rPr>
      </w:pPr>
    </w:p>
    <w:p w14:paraId="7E109FA1" w14:textId="77777777" w:rsidR="00A85204" w:rsidRDefault="00A85204" w:rsidP="00827BF8">
      <w:pPr>
        <w:jc w:val="both"/>
        <w:rPr>
          <w:rFonts w:ascii="Times New Roman" w:hAnsi="Times New Roman" w:cs="Times New Roman"/>
        </w:rPr>
      </w:pPr>
    </w:p>
    <w:p w14:paraId="5EC8D3BB" w14:textId="77777777" w:rsidR="00A85204" w:rsidRDefault="00A85204" w:rsidP="00827BF8">
      <w:pPr>
        <w:jc w:val="both"/>
        <w:rPr>
          <w:rFonts w:ascii="Times New Roman" w:hAnsi="Times New Roman" w:cs="Times New Roman"/>
        </w:rPr>
      </w:pPr>
      <w:r w:rsidRPr="00A85204">
        <w:rPr>
          <w:rFonts w:ascii="Times New Roman" w:hAnsi="Times New Roman" w:cs="Times New Roman"/>
          <w:u w:val="single"/>
        </w:rPr>
        <w:lastRenderedPageBreak/>
        <w:t>Year 2</w:t>
      </w:r>
      <w:r>
        <w:rPr>
          <w:rFonts w:ascii="Times New Roman" w:hAnsi="Times New Roman" w:cs="Times New Roman"/>
        </w:rPr>
        <w:t xml:space="preserve">: The loan terms will remain the same in year 2 with one exception: a subset of households will be informed about the loan prior to cropping decisions, in September. </w:t>
      </w:r>
    </w:p>
    <w:p w14:paraId="596F8AAB" w14:textId="77777777" w:rsidR="00DE77FA" w:rsidRDefault="00DE77FA" w:rsidP="00827BF8">
      <w:pPr>
        <w:jc w:val="both"/>
        <w:rPr>
          <w:rFonts w:ascii="Times New Roman" w:hAnsi="Times New Roman" w:cs="Times New Roman"/>
        </w:rPr>
      </w:pPr>
    </w:p>
    <w:p w14:paraId="2727A4E1" w14:textId="5527B46B" w:rsidR="00DE77FA" w:rsidRDefault="005A024A" w:rsidP="00827BF8">
      <w:pPr>
        <w:jc w:val="both"/>
        <w:rPr>
          <w:rFonts w:ascii="Times New Roman" w:hAnsi="Times New Roman" w:cs="Times New Roman"/>
        </w:rPr>
      </w:pPr>
      <w:r>
        <w:rPr>
          <w:rFonts w:ascii="Times New Roman" w:hAnsi="Times New Roman" w:cs="Times New Roman"/>
        </w:rPr>
        <w:t xml:space="preserve">Note: </w:t>
      </w:r>
      <w:r w:rsidR="008768CA">
        <w:rPr>
          <w:rFonts w:ascii="Times New Roman" w:hAnsi="Times New Roman" w:cs="Times New Roman"/>
        </w:rPr>
        <w:t xml:space="preserve">At the </w:t>
      </w:r>
      <w:r w:rsidR="00DE77FA">
        <w:rPr>
          <w:rFonts w:ascii="Times New Roman" w:hAnsi="Times New Roman" w:cs="Times New Roman"/>
        </w:rPr>
        <w:t xml:space="preserve">time of </w:t>
      </w:r>
      <w:r w:rsidR="00A85204">
        <w:rPr>
          <w:rFonts w:ascii="Times New Roman" w:hAnsi="Times New Roman" w:cs="Times New Roman"/>
        </w:rPr>
        <w:t xml:space="preserve">Year 1 </w:t>
      </w:r>
      <w:r w:rsidR="00DE77FA">
        <w:rPr>
          <w:rFonts w:ascii="Times New Roman" w:hAnsi="Times New Roman" w:cs="Times New Roman"/>
        </w:rPr>
        <w:t xml:space="preserve">implementation, maize was selling for </w:t>
      </w:r>
      <w:r w:rsidR="007D64CB">
        <w:rPr>
          <w:rFonts w:ascii="Times New Roman" w:hAnsi="Times New Roman" w:cs="Times New Roman"/>
        </w:rPr>
        <w:t xml:space="preserve">up to </w:t>
      </w:r>
      <w:r w:rsidR="00DE77FA">
        <w:rPr>
          <w:rFonts w:ascii="Times New Roman" w:hAnsi="Times New Roman" w:cs="Times New Roman"/>
        </w:rPr>
        <w:t>95 ZMW per 50 kg bag in Chipata town and the exchange rate on January 1, 2014 was 5.514 ZMW per USD.</w:t>
      </w:r>
      <w:r w:rsidR="00A85204">
        <w:rPr>
          <w:rFonts w:ascii="Times New Roman" w:hAnsi="Times New Roman" w:cs="Times New Roman"/>
        </w:rPr>
        <w:t xml:space="preserve"> Some adjustment to loan size across the treatment arms may be necessary in Year 2, based on fluctuations in the real price of maize and to inflation.</w:t>
      </w:r>
    </w:p>
    <w:p w14:paraId="36ED0EA6" w14:textId="77777777" w:rsidR="008768CA" w:rsidRPr="008768CA" w:rsidRDefault="008768CA" w:rsidP="00827BF8">
      <w:pPr>
        <w:jc w:val="both"/>
        <w:rPr>
          <w:rFonts w:ascii="Times New Roman" w:hAnsi="Times New Roman" w:cs="Times New Roman"/>
        </w:rPr>
      </w:pPr>
    </w:p>
    <w:p w14:paraId="3F57D803" w14:textId="77777777" w:rsidR="008768CA" w:rsidRDefault="008768CA" w:rsidP="00827BF8">
      <w:pPr>
        <w:jc w:val="both"/>
        <w:rPr>
          <w:rFonts w:ascii="Times New Roman" w:hAnsi="Times New Roman" w:cs="Times New Roman"/>
          <w:i/>
        </w:rPr>
      </w:pPr>
      <w:r>
        <w:rPr>
          <w:rFonts w:ascii="Times New Roman" w:hAnsi="Times New Roman" w:cs="Times New Roman"/>
          <w:i/>
        </w:rPr>
        <w:t>2.1.2 Implementation</w:t>
      </w:r>
    </w:p>
    <w:p w14:paraId="2806BF89" w14:textId="77777777" w:rsidR="008768CA" w:rsidRDefault="008768CA" w:rsidP="00827BF8">
      <w:pPr>
        <w:jc w:val="both"/>
        <w:rPr>
          <w:rFonts w:ascii="Times New Roman" w:hAnsi="Times New Roman" w:cs="Times New Roman"/>
          <w:i/>
        </w:rPr>
      </w:pPr>
    </w:p>
    <w:p w14:paraId="25EEB972" w14:textId="76E6B123" w:rsidR="00A85204" w:rsidRDefault="00A85204" w:rsidP="00827BF8">
      <w:pPr>
        <w:jc w:val="both"/>
        <w:rPr>
          <w:rFonts w:ascii="Times New Roman" w:hAnsi="Times New Roman" w:cs="Times New Roman"/>
        </w:rPr>
      </w:pPr>
      <w:r>
        <w:rPr>
          <w:rFonts w:ascii="Times New Roman" w:hAnsi="Times New Roman" w:cs="Times New Roman"/>
        </w:rPr>
        <w:t xml:space="preserve">The study is being implemented by IPA Zambia. </w:t>
      </w:r>
      <w:r w:rsidR="00C16098">
        <w:rPr>
          <w:rFonts w:ascii="Times New Roman" w:hAnsi="Times New Roman" w:cs="Times New Roman"/>
        </w:rPr>
        <w:t>All of the loan programs, including the distribution of cash and maize and their collection, are handled by the project manager</w:t>
      </w:r>
      <w:r>
        <w:rPr>
          <w:rFonts w:ascii="Times New Roman" w:hAnsi="Times New Roman" w:cs="Times New Roman"/>
        </w:rPr>
        <w:t xml:space="preserve"> </w:t>
      </w:r>
    </w:p>
    <w:p w14:paraId="524D199D" w14:textId="77777777" w:rsidR="00A85204" w:rsidRDefault="00A85204" w:rsidP="00827BF8">
      <w:pPr>
        <w:jc w:val="both"/>
        <w:rPr>
          <w:rFonts w:ascii="Times New Roman" w:hAnsi="Times New Roman" w:cs="Times New Roman"/>
        </w:rPr>
      </w:pPr>
    </w:p>
    <w:p w14:paraId="72DC75A6" w14:textId="77777777" w:rsidR="00A85204" w:rsidRDefault="00466163" w:rsidP="00827BF8">
      <w:pPr>
        <w:jc w:val="both"/>
        <w:rPr>
          <w:rFonts w:ascii="Times New Roman" w:hAnsi="Times New Roman" w:cs="Times New Roman"/>
          <w:b/>
          <w:i/>
        </w:rPr>
      </w:pPr>
      <w:r>
        <w:rPr>
          <w:rFonts w:ascii="Times New Roman" w:hAnsi="Times New Roman" w:cs="Times New Roman"/>
          <w:b/>
          <w:i/>
        </w:rPr>
        <w:t>2.2</w:t>
      </w:r>
      <w:r w:rsidRPr="00AF16D4">
        <w:rPr>
          <w:rFonts w:ascii="Times New Roman" w:hAnsi="Times New Roman" w:cs="Times New Roman"/>
          <w:b/>
          <w:i/>
        </w:rPr>
        <w:t xml:space="preserve"> </w:t>
      </w:r>
      <w:r>
        <w:rPr>
          <w:rFonts w:ascii="Times New Roman" w:hAnsi="Times New Roman" w:cs="Times New Roman"/>
          <w:b/>
          <w:i/>
        </w:rPr>
        <w:t>Study treatments</w:t>
      </w:r>
    </w:p>
    <w:p w14:paraId="6DBC193B" w14:textId="5A5A1F1C" w:rsidR="00B418F2" w:rsidRPr="00B418F2" w:rsidRDefault="00B418F2" w:rsidP="00827BF8">
      <w:pPr>
        <w:jc w:val="both"/>
        <w:rPr>
          <w:rFonts w:ascii="Times New Roman" w:hAnsi="Times New Roman" w:cs="Times New Roman"/>
        </w:rPr>
      </w:pPr>
    </w:p>
    <w:p w14:paraId="5C6CDF13" w14:textId="337E0040" w:rsidR="00B418F2" w:rsidRPr="00B418F2" w:rsidRDefault="00B418F2" w:rsidP="00827BF8">
      <w:pPr>
        <w:jc w:val="both"/>
        <w:rPr>
          <w:rFonts w:ascii="Times New Roman" w:hAnsi="Times New Roman" w:cs="Times New Roman"/>
          <w:u w:val="single"/>
        </w:rPr>
      </w:pPr>
      <w:r w:rsidRPr="00B418F2">
        <w:rPr>
          <w:rFonts w:ascii="Times New Roman" w:hAnsi="Times New Roman" w:cs="Times New Roman"/>
          <w:u w:val="single"/>
        </w:rPr>
        <w:t>Year 1</w:t>
      </w:r>
    </w:p>
    <w:p w14:paraId="19E80EDC" w14:textId="77777777" w:rsidR="00B418F2" w:rsidRDefault="00B418F2" w:rsidP="00827BF8">
      <w:pPr>
        <w:jc w:val="both"/>
        <w:rPr>
          <w:rFonts w:ascii="Times New Roman" w:hAnsi="Times New Roman" w:cs="Times New Roman"/>
        </w:rPr>
      </w:pPr>
    </w:p>
    <w:p w14:paraId="03DC6CF9" w14:textId="3EC8EBB3" w:rsidR="00B418F2" w:rsidRDefault="00B418F2" w:rsidP="00827BF8">
      <w:pPr>
        <w:jc w:val="both"/>
        <w:rPr>
          <w:rFonts w:ascii="Times New Roman" w:hAnsi="Times New Roman" w:cs="Times New Roman"/>
        </w:rPr>
      </w:pPr>
      <w:r>
        <w:rPr>
          <w:rFonts w:ascii="Times New Roman" w:hAnsi="Times New Roman" w:cs="Times New Roman"/>
        </w:rPr>
        <w:t xml:space="preserve">Households are distributed evenly </w:t>
      </w:r>
      <w:r w:rsidR="005A024A">
        <w:rPr>
          <w:rFonts w:ascii="Times New Roman" w:hAnsi="Times New Roman" w:cs="Times New Roman"/>
        </w:rPr>
        <w:t>across</w:t>
      </w:r>
      <w:r>
        <w:rPr>
          <w:rFonts w:ascii="Times New Roman" w:hAnsi="Times New Roman" w:cs="Times New Roman"/>
        </w:rPr>
        <w:t xml:space="preserve"> the control and two treatment arms</w:t>
      </w:r>
      <w:r w:rsidR="005A024A">
        <w:rPr>
          <w:rFonts w:ascii="Times New Roman" w:hAnsi="Times New Roman" w:cs="Times New Roman"/>
        </w:rPr>
        <w:t xml:space="preserve"> (one third in each group)</w:t>
      </w:r>
      <w:r>
        <w:rPr>
          <w:rFonts w:ascii="Times New Roman" w:hAnsi="Times New Roman" w:cs="Times New Roman"/>
        </w:rPr>
        <w:t>.</w:t>
      </w:r>
      <w:r w:rsidR="004D66FC">
        <w:rPr>
          <w:rFonts w:ascii="Times New Roman" w:hAnsi="Times New Roman" w:cs="Times New Roman"/>
        </w:rPr>
        <w:t xml:space="preserve"> Treatment assignment was made at the village level, using baseline data to ensure spatial and socioeconomic balance across the three study group.  </w:t>
      </w:r>
    </w:p>
    <w:p w14:paraId="3F6F92F2" w14:textId="77777777" w:rsidR="00B418F2" w:rsidRDefault="00B418F2" w:rsidP="00827BF8">
      <w:pPr>
        <w:jc w:val="both"/>
        <w:rPr>
          <w:rFonts w:ascii="Times New Roman" w:hAnsi="Times New Roman" w:cs="Times New Roman"/>
        </w:rPr>
      </w:pPr>
    </w:p>
    <w:p w14:paraId="68643A15" w14:textId="3D07135C" w:rsidR="00CC0C81" w:rsidRDefault="004D66FC" w:rsidP="00827BF8">
      <w:pPr>
        <w:jc w:val="both"/>
        <w:rPr>
          <w:rFonts w:ascii="Times New Roman" w:hAnsi="Times New Roman" w:cs="Times New Roman"/>
        </w:rPr>
      </w:pPr>
      <w:r>
        <w:rPr>
          <w:rFonts w:ascii="Times New Roman" w:hAnsi="Times New Roman" w:cs="Times New Roman"/>
        </w:rPr>
        <w:t xml:space="preserve">In each village, all households were listed and approximately 20 farmers were randomly selected for the study </w:t>
      </w:r>
      <w:r w:rsidR="00B418F2">
        <w:rPr>
          <w:rFonts w:ascii="Times New Roman" w:hAnsi="Times New Roman" w:cs="Times New Roman"/>
        </w:rPr>
        <w:t>(</w:t>
      </w:r>
      <w:r>
        <w:rPr>
          <w:rFonts w:ascii="Times New Roman" w:hAnsi="Times New Roman" w:cs="Times New Roman"/>
        </w:rPr>
        <w:t xml:space="preserve">see also the description of the </w:t>
      </w:r>
      <w:r w:rsidR="00B418F2">
        <w:rPr>
          <w:rFonts w:ascii="Times New Roman" w:hAnsi="Times New Roman" w:cs="Times New Roman"/>
        </w:rPr>
        <w:t xml:space="preserve">baseline survey </w:t>
      </w:r>
      <w:r>
        <w:rPr>
          <w:rFonts w:ascii="Times New Roman" w:hAnsi="Times New Roman" w:cs="Times New Roman"/>
        </w:rPr>
        <w:t>below). All participating households in selected villages were eligible for the treatment.</w:t>
      </w:r>
    </w:p>
    <w:p w14:paraId="6526575F" w14:textId="77777777" w:rsidR="00B418F2" w:rsidRDefault="00B418F2" w:rsidP="00827BF8">
      <w:pPr>
        <w:jc w:val="both"/>
        <w:rPr>
          <w:rFonts w:ascii="Times New Roman" w:hAnsi="Times New Roman" w:cs="Times New Roman"/>
        </w:rPr>
      </w:pPr>
    </w:p>
    <w:p w14:paraId="0AF2BEB1" w14:textId="37BB14D9" w:rsidR="00B418F2" w:rsidRDefault="00B418F2" w:rsidP="00827BF8">
      <w:pPr>
        <w:jc w:val="both"/>
        <w:rPr>
          <w:rFonts w:ascii="Times New Roman" w:hAnsi="Times New Roman" w:cs="Times New Roman"/>
        </w:rPr>
      </w:pPr>
      <w:r>
        <w:rPr>
          <w:rFonts w:ascii="Times New Roman" w:hAnsi="Times New Roman" w:cs="Times New Roman"/>
        </w:rPr>
        <w:t xml:space="preserve">Cash gift control: </w:t>
      </w:r>
      <w:r w:rsidR="004D66FC">
        <w:rPr>
          <w:rFonts w:ascii="Times New Roman" w:hAnsi="Times New Roman" w:cs="Times New Roman"/>
        </w:rPr>
        <w:t xml:space="preserve">From the </w:t>
      </w:r>
      <w:r>
        <w:rPr>
          <w:rFonts w:ascii="Times New Roman" w:hAnsi="Times New Roman" w:cs="Times New Roman"/>
        </w:rPr>
        <w:t>control group</w:t>
      </w:r>
      <w:r w:rsidR="004D66FC">
        <w:rPr>
          <w:rFonts w:ascii="Times New Roman" w:hAnsi="Times New Roman" w:cs="Times New Roman"/>
        </w:rPr>
        <w:t xml:space="preserve"> villages</w:t>
      </w:r>
      <w:r>
        <w:rPr>
          <w:rFonts w:ascii="Times New Roman" w:hAnsi="Times New Roman" w:cs="Times New Roman"/>
        </w:rPr>
        <w:t>, 6 villages are randomly selected to act as an additional control for income effects. In these “cash gift” control villages, all eligible households (using the same criteria as for the loans) are given a transfer of 60 ZMW, which represents an upper bound on the value of the transfer to the ho</w:t>
      </w:r>
      <w:r w:rsidR="004D66FC">
        <w:rPr>
          <w:rFonts w:ascii="Times New Roman" w:hAnsi="Times New Roman" w:cs="Times New Roman"/>
        </w:rPr>
        <w:t xml:space="preserve">usehold as stated in the choice lotteries conducted </w:t>
      </w:r>
      <w:r w:rsidR="00C16098">
        <w:rPr>
          <w:rFonts w:ascii="Times New Roman" w:hAnsi="Times New Roman" w:cs="Times New Roman"/>
        </w:rPr>
        <w:t xml:space="preserve">in </w:t>
      </w:r>
      <w:proofErr w:type="gramStart"/>
      <w:r w:rsidR="00C16098">
        <w:rPr>
          <w:rFonts w:ascii="Times New Roman" w:hAnsi="Times New Roman" w:cs="Times New Roman"/>
        </w:rPr>
        <w:t xml:space="preserve">November </w:t>
      </w:r>
      <w:r w:rsidR="004D66FC">
        <w:rPr>
          <w:rFonts w:ascii="Times New Roman" w:hAnsi="Times New Roman" w:cs="Times New Roman"/>
        </w:rPr>
        <w:t xml:space="preserve"> 2013</w:t>
      </w:r>
      <w:proofErr w:type="gramEnd"/>
      <w:r w:rsidR="004D66FC">
        <w:rPr>
          <w:rFonts w:ascii="Times New Roman" w:hAnsi="Times New Roman" w:cs="Times New Roman"/>
        </w:rPr>
        <w:t>.</w:t>
      </w:r>
    </w:p>
    <w:p w14:paraId="36652DE6" w14:textId="77777777" w:rsidR="00B418F2" w:rsidRDefault="00B418F2" w:rsidP="00827BF8">
      <w:pPr>
        <w:jc w:val="both"/>
        <w:rPr>
          <w:rFonts w:ascii="Times New Roman" w:hAnsi="Times New Roman" w:cs="Times New Roman"/>
        </w:rPr>
      </w:pPr>
    </w:p>
    <w:p w14:paraId="629E9E2E" w14:textId="4710CECF" w:rsidR="00B418F2" w:rsidRDefault="00B418F2" w:rsidP="00827BF8">
      <w:pPr>
        <w:jc w:val="both"/>
        <w:rPr>
          <w:rFonts w:ascii="Times New Roman" w:hAnsi="Times New Roman" w:cs="Times New Roman"/>
          <w:u w:val="single"/>
        </w:rPr>
      </w:pPr>
      <w:r>
        <w:rPr>
          <w:rFonts w:ascii="Times New Roman" w:hAnsi="Times New Roman" w:cs="Times New Roman"/>
          <w:u w:val="single"/>
        </w:rPr>
        <w:t>Year 2</w:t>
      </w:r>
      <w:r>
        <w:rPr>
          <w:rStyle w:val="FootnoteReference"/>
          <w:rFonts w:ascii="Times New Roman" w:hAnsi="Times New Roman" w:cs="Times New Roman"/>
          <w:u w:val="single"/>
        </w:rPr>
        <w:footnoteReference w:id="2"/>
      </w:r>
    </w:p>
    <w:p w14:paraId="7A272B71" w14:textId="77777777" w:rsidR="00B418F2" w:rsidRDefault="00B418F2" w:rsidP="00827BF8">
      <w:pPr>
        <w:jc w:val="both"/>
        <w:rPr>
          <w:rFonts w:ascii="Times New Roman" w:hAnsi="Times New Roman" w:cs="Times New Roman"/>
          <w:u w:val="single"/>
        </w:rPr>
      </w:pPr>
    </w:p>
    <w:p w14:paraId="4C0D66AC" w14:textId="179D5563" w:rsidR="00B418F2" w:rsidRDefault="00B418F2" w:rsidP="00827BF8">
      <w:pPr>
        <w:jc w:val="both"/>
        <w:rPr>
          <w:rFonts w:ascii="Times New Roman" w:hAnsi="Times New Roman" w:cs="Times New Roman"/>
        </w:rPr>
      </w:pPr>
      <w:r>
        <w:rPr>
          <w:rFonts w:ascii="Times New Roman" w:hAnsi="Times New Roman" w:cs="Times New Roman"/>
        </w:rPr>
        <w:t xml:space="preserve">Treatment rotation: </w:t>
      </w:r>
      <w:r w:rsidR="00B15724">
        <w:rPr>
          <w:rFonts w:ascii="Times New Roman" w:hAnsi="Times New Roman" w:cs="Times New Roman"/>
        </w:rPr>
        <w:t xml:space="preserve">Half of the control villages will be </w:t>
      </w:r>
      <w:r w:rsidR="004D66FC">
        <w:rPr>
          <w:rFonts w:ascii="Times New Roman" w:hAnsi="Times New Roman" w:cs="Times New Roman"/>
        </w:rPr>
        <w:t xml:space="preserve">newly assigned to loan treatments, with an equal share across the </w:t>
      </w:r>
      <w:r w:rsidR="00B15724">
        <w:rPr>
          <w:rFonts w:ascii="Times New Roman" w:hAnsi="Times New Roman" w:cs="Times New Roman"/>
        </w:rPr>
        <w:t xml:space="preserve">two treatment arms. The other half will remain in the control group (no intervention). One-third of the villages in each of the two treatment arms will be assigned to the control (the loan program will cease). The other two-thirds will continue to receive the same treatment as in Year 1. </w:t>
      </w:r>
    </w:p>
    <w:p w14:paraId="3C982E18" w14:textId="77777777" w:rsidR="00B15724" w:rsidRDefault="00B15724" w:rsidP="00827BF8">
      <w:pPr>
        <w:jc w:val="both"/>
        <w:rPr>
          <w:rFonts w:ascii="Times New Roman" w:hAnsi="Times New Roman" w:cs="Times New Roman"/>
        </w:rPr>
      </w:pPr>
    </w:p>
    <w:p w14:paraId="2051896F" w14:textId="4065CD9E" w:rsidR="00B15724" w:rsidRPr="00B418F2" w:rsidRDefault="00B15724" w:rsidP="00827BF8">
      <w:pPr>
        <w:jc w:val="both"/>
        <w:rPr>
          <w:rFonts w:ascii="Times New Roman" w:hAnsi="Times New Roman" w:cs="Times New Roman"/>
        </w:rPr>
      </w:pPr>
      <w:r>
        <w:rPr>
          <w:rFonts w:ascii="Times New Roman" w:hAnsi="Times New Roman" w:cs="Times New Roman"/>
        </w:rPr>
        <w:t xml:space="preserve">Treatment timing: Half of the villages in each of the treatment arms (stratified by treatment rotation) will be informed about the loan program in September, before cropping decision are made. The other half will learn about the program (or its continuation) in January, as in Year 1. During Year 1 loan repayment, continuation of the </w:t>
      </w:r>
      <w:r>
        <w:rPr>
          <w:rFonts w:ascii="Times New Roman" w:hAnsi="Times New Roman" w:cs="Times New Roman"/>
        </w:rPr>
        <w:lastRenderedPageBreak/>
        <w:t>program will be left unclear (which is true since low repayment will mean a lack of funds to continue in Year 2).</w:t>
      </w:r>
    </w:p>
    <w:p w14:paraId="73E77FAB" w14:textId="77777777" w:rsidR="00B418F2" w:rsidRDefault="00B418F2" w:rsidP="00827BF8">
      <w:pPr>
        <w:jc w:val="both"/>
        <w:rPr>
          <w:rFonts w:ascii="Times New Roman" w:hAnsi="Times New Roman" w:cs="Times New Roman"/>
        </w:rPr>
      </w:pPr>
    </w:p>
    <w:p w14:paraId="5A174A8F" w14:textId="65EAC46C" w:rsidR="00B418F2" w:rsidRDefault="00B15724" w:rsidP="00827BF8">
      <w:pPr>
        <w:jc w:val="both"/>
        <w:rPr>
          <w:rFonts w:ascii="Times New Roman" w:hAnsi="Times New Roman" w:cs="Times New Roman"/>
        </w:rPr>
      </w:pPr>
      <w:r>
        <w:rPr>
          <w:rFonts w:ascii="Times New Roman" w:hAnsi="Times New Roman" w:cs="Times New Roman"/>
        </w:rPr>
        <w:t>The experimental design can be summarized as follows:</w:t>
      </w:r>
    </w:p>
    <w:p w14:paraId="106C61A9" w14:textId="77777777" w:rsidR="00B15724" w:rsidRDefault="00B15724" w:rsidP="00827BF8">
      <w:pPr>
        <w:jc w:val="both"/>
        <w:rPr>
          <w:rFonts w:ascii="Times New Roman" w:hAnsi="Times New Roman" w:cs="Times New Roman"/>
        </w:rPr>
      </w:pPr>
    </w:p>
    <w:p w14:paraId="1C8E0BEE" w14:textId="7CD9DE51" w:rsidR="00B15724" w:rsidRDefault="006E4445" w:rsidP="006E4445">
      <w:pPr>
        <w:jc w:val="center"/>
        <w:rPr>
          <w:rFonts w:ascii="Times New Roman" w:hAnsi="Times New Roman" w:cs="Times New Roman"/>
          <w:b/>
          <w:i/>
        </w:rPr>
      </w:pPr>
      <w:r>
        <w:rPr>
          <w:rFonts w:ascii="Times New Roman" w:hAnsi="Times New Roman" w:cs="Times New Roman"/>
          <w:b/>
          <w:i/>
          <w:noProof/>
        </w:rPr>
        <w:drawing>
          <wp:inline distT="0" distB="0" distL="0" distR="0" wp14:anchorId="4D32C788" wp14:editId="4E54CD1B">
            <wp:extent cx="4249843" cy="285278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udy Design Feb 2014.png"/>
                    <pic:cNvPicPr/>
                  </pic:nvPicPr>
                  <pic:blipFill rotWithShape="1">
                    <a:blip r:embed="rId9">
                      <a:extLst>
                        <a:ext uri="{28A0092B-C50C-407E-A947-70E740481C1C}">
                          <a14:useLocalDpi xmlns:a14="http://schemas.microsoft.com/office/drawing/2010/main" val="0"/>
                        </a:ext>
                      </a:extLst>
                    </a:blip>
                    <a:srcRect l="15433" t="8436" r="7094" b="22222"/>
                    <a:stretch/>
                  </pic:blipFill>
                  <pic:spPr bwMode="auto">
                    <a:xfrm>
                      <a:off x="0" y="0"/>
                      <a:ext cx="4250559" cy="2853267"/>
                    </a:xfrm>
                    <a:prstGeom prst="rect">
                      <a:avLst/>
                    </a:prstGeom>
                    <a:ln>
                      <a:noFill/>
                    </a:ln>
                    <a:extLst>
                      <a:ext uri="{53640926-AAD7-44d8-BBD7-CCE9431645EC}">
                        <a14:shadowObscured xmlns:a14="http://schemas.microsoft.com/office/drawing/2010/main"/>
                      </a:ext>
                    </a:extLst>
                  </pic:spPr>
                </pic:pic>
              </a:graphicData>
            </a:graphic>
          </wp:inline>
        </w:drawing>
      </w:r>
    </w:p>
    <w:p w14:paraId="44C727CE" w14:textId="77777777" w:rsidR="001A1D28" w:rsidRDefault="001A1D28" w:rsidP="00827BF8">
      <w:pPr>
        <w:jc w:val="both"/>
        <w:rPr>
          <w:rFonts w:ascii="Times New Roman" w:hAnsi="Times New Roman" w:cs="Times New Roman"/>
          <w:b/>
          <w:i/>
        </w:rPr>
      </w:pPr>
    </w:p>
    <w:p w14:paraId="4F403C27" w14:textId="77777777" w:rsidR="00E532B9" w:rsidRPr="00AF16D4" w:rsidRDefault="00466163" w:rsidP="00827BF8">
      <w:pPr>
        <w:jc w:val="both"/>
        <w:rPr>
          <w:rFonts w:ascii="Times New Roman" w:hAnsi="Times New Roman" w:cs="Times New Roman"/>
          <w:b/>
          <w:i/>
        </w:rPr>
      </w:pPr>
      <w:r>
        <w:rPr>
          <w:rFonts w:ascii="Times New Roman" w:hAnsi="Times New Roman" w:cs="Times New Roman"/>
          <w:b/>
          <w:i/>
        </w:rPr>
        <w:t>2.3</w:t>
      </w:r>
      <w:r w:rsidR="00E532B9" w:rsidRPr="00AF16D4">
        <w:rPr>
          <w:rFonts w:ascii="Times New Roman" w:hAnsi="Times New Roman" w:cs="Times New Roman"/>
          <w:b/>
          <w:i/>
        </w:rPr>
        <w:t xml:space="preserve"> Sample selection</w:t>
      </w:r>
    </w:p>
    <w:p w14:paraId="6E50783C" w14:textId="77777777" w:rsidR="00E532B9" w:rsidRDefault="00E532B9" w:rsidP="00827BF8">
      <w:pPr>
        <w:jc w:val="both"/>
        <w:rPr>
          <w:rFonts w:ascii="Times New Roman" w:hAnsi="Times New Roman" w:cs="Times New Roman"/>
          <w:b/>
        </w:rPr>
      </w:pPr>
    </w:p>
    <w:p w14:paraId="20218E5C" w14:textId="77777777" w:rsidR="00E532B9" w:rsidRDefault="00E532B9" w:rsidP="00827BF8">
      <w:pPr>
        <w:jc w:val="both"/>
        <w:rPr>
          <w:rFonts w:ascii="Times New Roman" w:hAnsi="Times New Roman" w:cs="Times New Roman"/>
          <w:i/>
        </w:rPr>
      </w:pPr>
      <w:r w:rsidRPr="00AF16D4">
        <w:rPr>
          <w:rFonts w:ascii="Times New Roman" w:hAnsi="Times New Roman" w:cs="Times New Roman"/>
          <w:i/>
        </w:rPr>
        <w:t>2.2.1 Study district</w:t>
      </w:r>
    </w:p>
    <w:p w14:paraId="425F1CF0" w14:textId="77777777" w:rsidR="00A85204" w:rsidRDefault="00A85204" w:rsidP="00827BF8">
      <w:pPr>
        <w:jc w:val="both"/>
        <w:rPr>
          <w:rFonts w:ascii="Times New Roman" w:hAnsi="Times New Roman" w:cs="Times New Roman"/>
          <w:i/>
        </w:rPr>
      </w:pPr>
    </w:p>
    <w:p w14:paraId="55E601E5" w14:textId="77777777" w:rsidR="00A85204" w:rsidRPr="00A85204" w:rsidRDefault="00A85204" w:rsidP="00827BF8">
      <w:pPr>
        <w:jc w:val="both"/>
        <w:rPr>
          <w:rFonts w:ascii="Times New Roman" w:hAnsi="Times New Roman" w:cs="Times New Roman"/>
        </w:rPr>
      </w:pPr>
      <w:r>
        <w:rPr>
          <w:rFonts w:ascii="Times New Roman" w:hAnsi="Times New Roman" w:cs="Times New Roman"/>
        </w:rPr>
        <w:t>The study district of Chipata was selected based on its characteristics – its rural population is poorer and more likely to be in agriculture than the rest of the country – and on convenience. The PIs have conducted research there in the past and IPA has a regional office in the district capital, Chipata town.</w:t>
      </w:r>
    </w:p>
    <w:p w14:paraId="73E39ECE" w14:textId="77777777" w:rsidR="00E532B9" w:rsidRPr="00AF16D4" w:rsidRDefault="00E532B9" w:rsidP="00827BF8">
      <w:pPr>
        <w:jc w:val="both"/>
        <w:rPr>
          <w:rFonts w:ascii="Times New Roman" w:hAnsi="Times New Roman" w:cs="Times New Roman"/>
          <w:i/>
        </w:rPr>
      </w:pPr>
    </w:p>
    <w:p w14:paraId="7E504542" w14:textId="77777777" w:rsidR="00E532B9" w:rsidRPr="00AF16D4" w:rsidRDefault="00E532B9" w:rsidP="00827BF8">
      <w:pPr>
        <w:jc w:val="both"/>
        <w:rPr>
          <w:rFonts w:ascii="Times New Roman" w:hAnsi="Times New Roman" w:cs="Times New Roman"/>
          <w:i/>
        </w:rPr>
      </w:pPr>
      <w:r w:rsidRPr="00AF16D4">
        <w:rPr>
          <w:rFonts w:ascii="Times New Roman" w:hAnsi="Times New Roman" w:cs="Times New Roman"/>
          <w:i/>
        </w:rPr>
        <w:t>2.2.2 Village and farmer selection</w:t>
      </w:r>
    </w:p>
    <w:p w14:paraId="687E0210" w14:textId="77777777" w:rsidR="00E532B9" w:rsidRDefault="00E532B9" w:rsidP="00827BF8">
      <w:pPr>
        <w:jc w:val="both"/>
        <w:rPr>
          <w:rFonts w:ascii="Times New Roman" w:hAnsi="Times New Roman" w:cs="Times New Roman"/>
          <w:b/>
        </w:rPr>
      </w:pPr>
    </w:p>
    <w:p w14:paraId="45222137" w14:textId="110A1EDE" w:rsidR="00221317" w:rsidRPr="00221317" w:rsidRDefault="00221317" w:rsidP="00E13A1F">
      <w:pPr>
        <w:pStyle w:val="ListParagraph"/>
        <w:ind w:left="0"/>
        <w:jc w:val="both"/>
        <w:rPr>
          <w:rFonts w:ascii="Times New Roman" w:hAnsi="Times New Roman" w:cs="Times New Roman"/>
          <w:sz w:val="24"/>
        </w:rPr>
      </w:pPr>
      <w:r>
        <w:rPr>
          <w:rFonts w:ascii="Times New Roman" w:hAnsi="Times New Roman" w:cs="Times New Roman"/>
          <w:sz w:val="24"/>
        </w:rPr>
        <w:t xml:space="preserve">Village level sampling was designed to produce a representative sample of medium size rural villages in Chipata District. </w:t>
      </w:r>
      <w:r w:rsidRPr="00221317">
        <w:rPr>
          <w:rFonts w:ascii="Times New Roman" w:hAnsi="Times New Roman" w:cs="Times New Roman"/>
          <w:sz w:val="24"/>
        </w:rPr>
        <w:t xml:space="preserve">The Zambian Ministry of Agriculture breaks down each district into blocks (8 in Chipata District) and </w:t>
      </w:r>
      <w:r>
        <w:rPr>
          <w:rFonts w:ascii="Times New Roman" w:hAnsi="Times New Roman" w:cs="Times New Roman"/>
          <w:sz w:val="24"/>
        </w:rPr>
        <w:t>each block into</w:t>
      </w:r>
      <w:r w:rsidRPr="00221317">
        <w:rPr>
          <w:rFonts w:ascii="Times New Roman" w:hAnsi="Times New Roman" w:cs="Times New Roman"/>
          <w:sz w:val="24"/>
        </w:rPr>
        <w:t xml:space="preserve"> camps. </w:t>
      </w:r>
      <w:r w:rsidR="00E13A1F">
        <w:rPr>
          <w:rFonts w:ascii="Times New Roman" w:hAnsi="Times New Roman" w:cs="Times New Roman"/>
          <w:sz w:val="24"/>
        </w:rPr>
        <w:t>The Ministry of Agriculture (</w:t>
      </w:r>
      <w:proofErr w:type="spellStart"/>
      <w:r w:rsidR="00E13A1F">
        <w:rPr>
          <w:rFonts w:ascii="Times New Roman" w:hAnsi="Times New Roman" w:cs="Times New Roman"/>
          <w:sz w:val="24"/>
        </w:rPr>
        <w:t>MoA</w:t>
      </w:r>
      <w:proofErr w:type="spellEnd"/>
      <w:r w:rsidR="00E13A1F">
        <w:rPr>
          <w:rFonts w:ascii="Times New Roman" w:hAnsi="Times New Roman" w:cs="Times New Roman"/>
          <w:sz w:val="24"/>
        </w:rPr>
        <w:t xml:space="preserve">) maintains a registry of farms in Chipata district, which we used to identify villages with </w:t>
      </w:r>
      <w:r w:rsidR="009519C9">
        <w:rPr>
          <w:rFonts w:ascii="Times New Roman" w:hAnsi="Times New Roman" w:cs="Times New Roman"/>
          <w:sz w:val="24"/>
        </w:rPr>
        <w:t xml:space="preserve">a minimum of </w:t>
      </w:r>
      <w:r w:rsidR="00E13A1F">
        <w:rPr>
          <w:rFonts w:ascii="Times New Roman" w:hAnsi="Times New Roman" w:cs="Times New Roman"/>
          <w:sz w:val="24"/>
        </w:rPr>
        <w:t>20 and</w:t>
      </w:r>
      <w:r w:rsidR="009519C9">
        <w:rPr>
          <w:rFonts w:ascii="Times New Roman" w:hAnsi="Times New Roman" w:cs="Times New Roman"/>
          <w:sz w:val="24"/>
        </w:rPr>
        <w:t xml:space="preserve"> a maximum of </w:t>
      </w:r>
      <w:r w:rsidR="00E13A1F">
        <w:rPr>
          <w:rFonts w:ascii="Times New Roman" w:hAnsi="Times New Roman" w:cs="Times New Roman"/>
          <w:sz w:val="24"/>
        </w:rPr>
        <w:t xml:space="preserve">100 households, according to the </w:t>
      </w:r>
      <w:proofErr w:type="spellStart"/>
      <w:r w:rsidR="00E13A1F">
        <w:rPr>
          <w:rFonts w:ascii="Times New Roman" w:hAnsi="Times New Roman" w:cs="Times New Roman"/>
          <w:sz w:val="24"/>
        </w:rPr>
        <w:t>MoA</w:t>
      </w:r>
      <w:proofErr w:type="spellEnd"/>
      <w:r w:rsidR="00E13A1F">
        <w:rPr>
          <w:rFonts w:ascii="Times New Roman" w:hAnsi="Times New Roman" w:cs="Times New Roman"/>
          <w:sz w:val="24"/>
        </w:rPr>
        <w:t xml:space="preserve"> list. Five villages per camp were randomly selected</w:t>
      </w:r>
      <w:r w:rsidRPr="00221317">
        <w:rPr>
          <w:rFonts w:ascii="Times New Roman" w:hAnsi="Times New Roman" w:cs="Times New Roman"/>
          <w:sz w:val="24"/>
        </w:rPr>
        <w:t xml:space="preserve"> from 50 of the 53 camps in Chipata District (the three camps </w:t>
      </w:r>
      <w:r w:rsidR="004D66FC">
        <w:rPr>
          <w:rFonts w:ascii="Times New Roman" w:hAnsi="Times New Roman" w:cs="Times New Roman"/>
          <w:sz w:val="24"/>
        </w:rPr>
        <w:t>not targeted</w:t>
      </w:r>
      <w:r w:rsidRPr="00221317">
        <w:rPr>
          <w:rFonts w:ascii="Times New Roman" w:hAnsi="Times New Roman" w:cs="Times New Roman"/>
          <w:sz w:val="24"/>
        </w:rPr>
        <w:t xml:space="preserve"> were excluded because they represent parts of Chipata town). Surveyors </w:t>
      </w:r>
      <w:r w:rsidR="00E13A1F">
        <w:rPr>
          <w:rFonts w:ascii="Times New Roman" w:hAnsi="Times New Roman" w:cs="Times New Roman"/>
          <w:sz w:val="24"/>
        </w:rPr>
        <w:t>visited the villages to obtain an up to date household listing</w:t>
      </w:r>
      <w:r w:rsidRPr="00221317">
        <w:rPr>
          <w:rFonts w:ascii="Times New Roman" w:hAnsi="Times New Roman" w:cs="Times New Roman"/>
          <w:sz w:val="24"/>
        </w:rPr>
        <w:t xml:space="preserve"> for the first 3 villages from the list of 5 – order of villages within a camp was done randomly. Only if one of the first three villages had to be excluded, were the surveyors instructed to go farther down on the list of 5. </w:t>
      </w:r>
      <w:r w:rsidR="00E13A1F">
        <w:rPr>
          <w:rFonts w:ascii="Times New Roman" w:hAnsi="Times New Roman" w:cs="Times New Roman"/>
          <w:sz w:val="24"/>
        </w:rPr>
        <w:t xml:space="preserve">Because of inaccurate population counts from the initial </w:t>
      </w:r>
      <w:proofErr w:type="spellStart"/>
      <w:r w:rsidR="00E13A1F">
        <w:rPr>
          <w:rFonts w:ascii="Times New Roman" w:hAnsi="Times New Roman" w:cs="Times New Roman"/>
          <w:sz w:val="24"/>
        </w:rPr>
        <w:t>MoA</w:t>
      </w:r>
      <w:proofErr w:type="spellEnd"/>
      <w:r w:rsidR="00E13A1F">
        <w:rPr>
          <w:rFonts w:ascii="Times New Roman" w:hAnsi="Times New Roman" w:cs="Times New Roman"/>
          <w:sz w:val="24"/>
        </w:rPr>
        <w:t xml:space="preserve"> list, the initial sampling was insufficient. Additional villages were </w:t>
      </w:r>
      <w:r w:rsidR="00E13A1F">
        <w:rPr>
          <w:rFonts w:ascii="Times New Roman" w:hAnsi="Times New Roman" w:cs="Times New Roman"/>
          <w:sz w:val="24"/>
        </w:rPr>
        <w:lastRenderedPageBreak/>
        <w:t>randomly selected and added to the village listing process. Household listing continued until 201 villages were in the sample.</w:t>
      </w:r>
    </w:p>
    <w:p w14:paraId="4961090E" w14:textId="77777777" w:rsidR="00221317" w:rsidRDefault="00221317" w:rsidP="00E13A1F">
      <w:pPr>
        <w:pStyle w:val="ListParagraph"/>
        <w:ind w:left="0"/>
        <w:jc w:val="both"/>
        <w:rPr>
          <w:rFonts w:ascii="Times New Roman" w:hAnsi="Times New Roman" w:cs="Times New Roman"/>
          <w:sz w:val="24"/>
        </w:rPr>
      </w:pPr>
    </w:p>
    <w:p w14:paraId="2AA54244" w14:textId="77777777" w:rsidR="00221317" w:rsidRDefault="00E13A1F" w:rsidP="00E13A1F">
      <w:pPr>
        <w:pStyle w:val="ListParagraph"/>
        <w:ind w:left="0"/>
        <w:jc w:val="both"/>
        <w:rPr>
          <w:rFonts w:ascii="Times New Roman" w:hAnsi="Times New Roman" w:cs="Times New Roman"/>
          <w:sz w:val="24"/>
        </w:rPr>
      </w:pPr>
      <w:r>
        <w:rPr>
          <w:rFonts w:ascii="Times New Roman" w:hAnsi="Times New Roman" w:cs="Times New Roman"/>
          <w:sz w:val="24"/>
        </w:rPr>
        <w:t>During the listing process</w:t>
      </w:r>
      <w:r w:rsidR="00221317" w:rsidRPr="00221317">
        <w:rPr>
          <w:rFonts w:ascii="Times New Roman" w:hAnsi="Times New Roman" w:cs="Times New Roman"/>
          <w:sz w:val="24"/>
        </w:rPr>
        <w:t xml:space="preserve">, villages were excluded for one of five reasons: 1) IPA had a project there before; 2) The village bordered a village that was in the </w:t>
      </w:r>
      <w:r>
        <w:rPr>
          <w:rFonts w:ascii="Times New Roman" w:hAnsi="Times New Roman" w:cs="Times New Roman"/>
          <w:sz w:val="24"/>
        </w:rPr>
        <w:t>pilot study</w:t>
      </w:r>
      <w:r w:rsidR="00221317" w:rsidRPr="00221317">
        <w:rPr>
          <w:rFonts w:ascii="Times New Roman" w:hAnsi="Times New Roman" w:cs="Times New Roman"/>
          <w:sz w:val="24"/>
        </w:rPr>
        <w:t xml:space="preserve">; 3) The village bordered a village already listed; 4) The village had fewer than 17 households; 5) It was impossible to get a 4x4 vehicle within a 5km radius of the town during rainy season. </w:t>
      </w:r>
      <w:r>
        <w:rPr>
          <w:rFonts w:ascii="Times New Roman" w:hAnsi="Times New Roman" w:cs="Times New Roman"/>
          <w:sz w:val="24"/>
        </w:rPr>
        <w:t>Twenty-six villages were discarded during the baseline survey because they fell into one of the five ineligible categories above. The final sample includes 175 villages.</w:t>
      </w:r>
    </w:p>
    <w:p w14:paraId="20EBFEED" w14:textId="77777777" w:rsidR="00E13A1F" w:rsidRDefault="00E13A1F" w:rsidP="00E13A1F">
      <w:pPr>
        <w:pStyle w:val="ListParagraph"/>
        <w:ind w:left="0"/>
        <w:jc w:val="both"/>
        <w:rPr>
          <w:rFonts w:ascii="Times New Roman" w:hAnsi="Times New Roman" w:cs="Times New Roman"/>
          <w:sz w:val="24"/>
        </w:rPr>
      </w:pPr>
    </w:p>
    <w:p w14:paraId="189F83DF" w14:textId="14190204" w:rsidR="00AF16D4" w:rsidRPr="00466163" w:rsidRDefault="00E13A1F" w:rsidP="00466163">
      <w:pPr>
        <w:pStyle w:val="ListParagraph"/>
        <w:ind w:left="0"/>
        <w:jc w:val="both"/>
        <w:rPr>
          <w:rFonts w:ascii="Times New Roman" w:hAnsi="Times New Roman" w:cs="Times New Roman"/>
          <w:sz w:val="24"/>
        </w:rPr>
      </w:pPr>
      <w:r>
        <w:rPr>
          <w:rFonts w:ascii="Times New Roman" w:hAnsi="Times New Roman" w:cs="Times New Roman"/>
          <w:sz w:val="24"/>
        </w:rPr>
        <w:t xml:space="preserve">The household listing included the </w:t>
      </w:r>
      <w:r w:rsidRPr="00E13A1F">
        <w:rPr>
          <w:rFonts w:ascii="Times New Roman" w:hAnsi="Times New Roman" w:cs="Times New Roman"/>
          <w:sz w:val="24"/>
        </w:rPr>
        <w:t>name of the household head, his/her age, number of household members, and number of acres farmed. Polygamous families were separated out by wi</w:t>
      </w:r>
      <w:r w:rsidR="007D64CB">
        <w:rPr>
          <w:rFonts w:ascii="Times New Roman" w:hAnsi="Times New Roman" w:cs="Times New Roman"/>
          <w:sz w:val="24"/>
        </w:rPr>
        <w:t>ves’</w:t>
      </w:r>
      <w:r w:rsidRPr="00E13A1F">
        <w:rPr>
          <w:rFonts w:ascii="Times New Roman" w:hAnsi="Times New Roman" w:cs="Times New Roman"/>
          <w:sz w:val="24"/>
        </w:rPr>
        <w:t xml:space="preserve"> households and were identified by the wife’s name (unless otherwise noted).</w:t>
      </w:r>
      <w:r>
        <w:rPr>
          <w:rFonts w:ascii="Times New Roman" w:hAnsi="Times New Roman" w:cs="Times New Roman"/>
          <w:sz w:val="24"/>
        </w:rPr>
        <w:t xml:space="preserve"> Households were eligible for inclusion in the baseline survey </w:t>
      </w:r>
      <w:r w:rsidR="00323D50">
        <w:rPr>
          <w:rFonts w:ascii="Times New Roman" w:hAnsi="Times New Roman" w:cs="Times New Roman"/>
          <w:sz w:val="24"/>
        </w:rPr>
        <w:t xml:space="preserve">if the household head was </w:t>
      </w:r>
      <w:r w:rsidR="00D71549">
        <w:rPr>
          <w:rFonts w:ascii="Times New Roman" w:hAnsi="Times New Roman" w:cs="Times New Roman"/>
          <w:sz w:val="24"/>
        </w:rPr>
        <w:t xml:space="preserve">at least </w:t>
      </w:r>
      <w:r w:rsidR="00323D50">
        <w:rPr>
          <w:rFonts w:ascii="Times New Roman" w:hAnsi="Times New Roman" w:cs="Times New Roman"/>
          <w:sz w:val="24"/>
        </w:rPr>
        <w:t xml:space="preserve">18 and the household farmed between 2 and 12 acres of land. </w:t>
      </w:r>
      <w:r w:rsidR="007D64CB">
        <w:rPr>
          <w:rFonts w:ascii="Times New Roman" w:hAnsi="Times New Roman" w:cs="Times New Roman"/>
          <w:sz w:val="24"/>
        </w:rPr>
        <w:t xml:space="preserve">Up to </w:t>
      </w:r>
      <w:r w:rsidR="004D66FC">
        <w:rPr>
          <w:rFonts w:ascii="Times New Roman" w:hAnsi="Times New Roman" w:cs="Times New Roman"/>
          <w:sz w:val="24"/>
        </w:rPr>
        <w:t>22</w:t>
      </w:r>
      <w:r w:rsidR="007A1093">
        <w:rPr>
          <w:rFonts w:ascii="Times New Roman" w:hAnsi="Times New Roman" w:cs="Times New Roman"/>
          <w:sz w:val="24"/>
        </w:rPr>
        <w:t xml:space="preserve"> households were randomly sampled per </w:t>
      </w:r>
      <w:r w:rsidR="00466163">
        <w:rPr>
          <w:rFonts w:ascii="Times New Roman" w:hAnsi="Times New Roman" w:cs="Times New Roman"/>
          <w:sz w:val="24"/>
        </w:rPr>
        <w:t>villag</w:t>
      </w:r>
      <w:r w:rsidR="003D3F82">
        <w:rPr>
          <w:rFonts w:ascii="Times New Roman" w:hAnsi="Times New Roman" w:cs="Times New Roman"/>
          <w:sz w:val="24"/>
        </w:rPr>
        <w:t>e.</w:t>
      </w:r>
    </w:p>
    <w:p w14:paraId="3A92B736" w14:textId="77777777" w:rsidR="00AF16D4" w:rsidRDefault="00AF16D4" w:rsidP="00827BF8">
      <w:pPr>
        <w:jc w:val="both"/>
        <w:rPr>
          <w:rFonts w:ascii="Times New Roman" w:hAnsi="Times New Roman" w:cs="Times New Roman"/>
          <w:b/>
          <w:i/>
        </w:rPr>
      </w:pPr>
    </w:p>
    <w:p w14:paraId="298B6B1C" w14:textId="77777777" w:rsidR="00AF16D4" w:rsidRPr="00AF16D4" w:rsidRDefault="00AF16D4" w:rsidP="00827BF8">
      <w:pPr>
        <w:jc w:val="both"/>
        <w:rPr>
          <w:rFonts w:ascii="Times New Roman" w:hAnsi="Times New Roman" w:cs="Times New Roman"/>
          <w:b/>
          <w:i/>
        </w:rPr>
      </w:pPr>
      <w:r>
        <w:rPr>
          <w:rFonts w:ascii="Times New Roman" w:hAnsi="Times New Roman" w:cs="Times New Roman"/>
          <w:b/>
          <w:i/>
        </w:rPr>
        <w:t xml:space="preserve">2.4 </w:t>
      </w:r>
      <w:r w:rsidR="00AD00BF">
        <w:rPr>
          <w:rFonts w:ascii="Times New Roman" w:hAnsi="Times New Roman" w:cs="Times New Roman"/>
          <w:b/>
          <w:i/>
        </w:rPr>
        <w:t>Treatment assignment</w:t>
      </w:r>
    </w:p>
    <w:p w14:paraId="6498D880" w14:textId="77777777" w:rsidR="00AF16D4" w:rsidRDefault="00AF16D4" w:rsidP="00827BF8">
      <w:pPr>
        <w:jc w:val="both"/>
        <w:rPr>
          <w:rFonts w:ascii="Times New Roman" w:hAnsi="Times New Roman" w:cs="Times New Roman"/>
          <w:b/>
          <w:i/>
        </w:rPr>
      </w:pPr>
    </w:p>
    <w:p w14:paraId="34A768E3" w14:textId="01E1D0DE" w:rsidR="003824BB" w:rsidRDefault="003824BB" w:rsidP="00827BF8">
      <w:pPr>
        <w:jc w:val="both"/>
        <w:rPr>
          <w:rFonts w:ascii="Times New Roman" w:hAnsi="Times New Roman" w:cs="Times New Roman"/>
        </w:rPr>
      </w:pPr>
      <w:r>
        <w:rPr>
          <w:rFonts w:ascii="Times New Roman" w:hAnsi="Times New Roman" w:cs="Times New Roman"/>
        </w:rPr>
        <w:t xml:space="preserve">Treatments were assigned at the village level using a min max T </w:t>
      </w:r>
      <w:r w:rsidR="009519C9">
        <w:rPr>
          <w:rFonts w:ascii="Times New Roman" w:hAnsi="Times New Roman" w:cs="Times New Roman"/>
        </w:rPr>
        <w:t xml:space="preserve">approach </w:t>
      </w:r>
      <w:r w:rsidR="009519C9">
        <w:rPr>
          <w:rFonts w:ascii="Times New Roman" w:hAnsi="Times New Roman" w:cs="Times New Roman"/>
        </w:rPr>
        <w:fldChar w:fldCharType="begin"/>
      </w:r>
      <w:r w:rsidR="009519C9">
        <w:rPr>
          <w:rFonts w:ascii="Times New Roman" w:hAnsi="Times New Roman" w:cs="Times New Roman"/>
        </w:rPr>
        <w:instrText xml:space="preserve"> ADDIN EN.CITE &lt;EndNote&gt;&lt;Cite&gt;&lt;Author&gt;Bruhn&lt;/Author&gt;&lt;Year&gt;2009&lt;/Year&gt;&lt;RecNum&gt;2296&lt;/RecNum&gt;&lt;DisplayText&gt;(Miriam Bruhn and David McKenzie, 2009)&lt;/DisplayText&gt;&lt;record&gt;&lt;rec-number&gt;2296&lt;/rec-number&gt;&lt;foreign-keys&gt;&lt;key app="EN" db-id="0axsttr2y9rvfieew9cvfwd30dvdr5vdvdsf"&gt;2296&lt;/key&gt;&lt;/foreign-keys&gt;&lt;ref-type name="Journal Article"&gt;17&lt;/ref-type&gt;&lt;contributors&gt;&lt;authors&gt;&lt;author&gt;Bruhn, Miriam&lt;/author&gt;&lt;author&gt;David McKenzie&lt;/author&gt;&lt;/authors&gt;&lt;/contributors&gt;&lt;titles&gt;&lt;title&gt;In Pursuit of Balance: Randomization in Practice in Development Field Experiments.&lt;/title&gt;&lt;secondary-title&gt;American Economic Journal: Applied Economics&lt;/secondary-title&gt;&lt;/titles&gt;&lt;periodical&gt;&lt;full-title&gt;American Economic Journal: Applied Economics&lt;/full-title&gt;&lt;/periodical&gt;&lt;pages&gt;200-232&lt;/pages&gt;&lt;volume&gt;1&lt;/volume&gt;&lt;number&gt;4)&lt;/number&gt;&lt;dates&gt;&lt;year&gt;2009&lt;/year&gt;&lt;/dates&gt;&lt;urls&gt;&lt;/urls&gt;&lt;/record&gt;&lt;/Cite&gt;&lt;/EndNote&gt;</w:instrText>
      </w:r>
      <w:r w:rsidR="009519C9">
        <w:rPr>
          <w:rFonts w:ascii="Times New Roman" w:hAnsi="Times New Roman" w:cs="Times New Roman"/>
        </w:rPr>
        <w:fldChar w:fldCharType="separate"/>
      </w:r>
      <w:r w:rsidR="009519C9">
        <w:rPr>
          <w:rFonts w:ascii="Times New Roman" w:hAnsi="Times New Roman" w:cs="Times New Roman"/>
          <w:noProof/>
        </w:rPr>
        <w:t>(</w:t>
      </w:r>
      <w:hyperlink w:anchor="_ENREF_1" w:tooltip="Bruhn, 2009 #2296" w:history="1">
        <w:r w:rsidR="006A13C0">
          <w:rPr>
            <w:rFonts w:ascii="Times New Roman" w:hAnsi="Times New Roman" w:cs="Times New Roman"/>
            <w:noProof/>
          </w:rPr>
          <w:t>Miriam Bruhn and David McKenzie, 2009</w:t>
        </w:r>
      </w:hyperlink>
      <w:r w:rsidR="009519C9">
        <w:rPr>
          <w:rFonts w:ascii="Times New Roman" w:hAnsi="Times New Roman" w:cs="Times New Roman"/>
          <w:noProof/>
        </w:rPr>
        <w:t>)</w:t>
      </w:r>
      <w:r w:rsidR="009519C9">
        <w:rPr>
          <w:rFonts w:ascii="Times New Roman" w:hAnsi="Times New Roman" w:cs="Times New Roman"/>
        </w:rPr>
        <w:fldChar w:fldCharType="end"/>
      </w:r>
      <w:r>
        <w:rPr>
          <w:rFonts w:ascii="Times New Roman" w:hAnsi="Times New Roman" w:cs="Times New Roman"/>
        </w:rPr>
        <w:t>, balancing on both household and village characteristics. The randomization algorithm selected the draw with the lowest maximum t-stat for any pairwise comparison between the control and each treatment, out of 5000 draws. Balance was tested</w:t>
      </w:r>
      <w:r w:rsidR="00987694">
        <w:rPr>
          <w:rFonts w:ascii="Times New Roman" w:hAnsi="Times New Roman" w:cs="Times New Roman"/>
        </w:rPr>
        <w:t xml:space="preserve"> at the individual or village level</w:t>
      </w:r>
      <w:r>
        <w:rPr>
          <w:rFonts w:ascii="Times New Roman" w:hAnsi="Times New Roman" w:cs="Times New Roman"/>
        </w:rPr>
        <w:t xml:space="preserve"> for the following set of variables, measured at baseline:</w:t>
      </w:r>
    </w:p>
    <w:p w14:paraId="3CA6C7FA" w14:textId="77777777" w:rsidR="003824BB" w:rsidRPr="003824BB" w:rsidRDefault="003824BB" w:rsidP="00827BF8">
      <w:pPr>
        <w:jc w:val="both"/>
        <w:rPr>
          <w:rFonts w:ascii="Times New Roman" w:hAnsi="Times New Roman" w:cs="Times New Roman"/>
          <w:sz w:val="28"/>
        </w:rPr>
      </w:pPr>
    </w:p>
    <w:p w14:paraId="65529CDB" w14:textId="2D2F886E" w:rsidR="003824BB" w:rsidRPr="00913A1E" w:rsidRDefault="003824BB" w:rsidP="003824BB">
      <w:pPr>
        <w:pStyle w:val="ListParagraph"/>
        <w:numPr>
          <w:ilvl w:val="0"/>
          <w:numId w:val="1"/>
        </w:numPr>
        <w:jc w:val="both"/>
        <w:rPr>
          <w:rFonts w:ascii="Times New Roman" w:hAnsi="Times New Roman" w:cs="Times New Roman"/>
        </w:rPr>
      </w:pPr>
      <w:r w:rsidRPr="00913A1E">
        <w:rPr>
          <w:rFonts w:ascii="Times New Roman" w:hAnsi="Times New Roman" w:cs="Times New Roman"/>
        </w:rPr>
        <w:t>Any ganyu reported at baseline</w:t>
      </w:r>
    </w:p>
    <w:p w14:paraId="22FF0A01" w14:textId="1391A30E" w:rsidR="003824BB" w:rsidRPr="00913A1E" w:rsidRDefault="003824BB" w:rsidP="003824BB">
      <w:pPr>
        <w:pStyle w:val="ListParagraph"/>
        <w:numPr>
          <w:ilvl w:val="0"/>
          <w:numId w:val="1"/>
        </w:numPr>
        <w:jc w:val="both"/>
        <w:rPr>
          <w:rFonts w:ascii="Times New Roman" w:hAnsi="Times New Roman" w:cs="Times New Roman"/>
        </w:rPr>
      </w:pPr>
      <w:r w:rsidRPr="00913A1E">
        <w:rPr>
          <w:rFonts w:ascii="Times New Roman" w:hAnsi="Times New Roman" w:cs="Times New Roman"/>
        </w:rPr>
        <w:t>Plans for ganyu in coming agricultural season</w:t>
      </w:r>
    </w:p>
    <w:p w14:paraId="06D94038" w14:textId="1A65EA31" w:rsidR="003824BB" w:rsidRPr="00913A1E" w:rsidRDefault="003824BB" w:rsidP="003824BB">
      <w:pPr>
        <w:pStyle w:val="ListParagraph"/>
        <w:numPr>
          <w:ilvl w:val="0"/>
          <w:numId w:val="1"/>
        </w:numPr>
        <w:jc w:val="both"/>
        <w:rPr>
          <w:rFonts w:ascii="Times New Roman" w:hAnsi="Times New Roman" w:cs="Times New Roman"/>
        </w:rPr>
      </w:pPr>
      <w:r w:rsidRPr="00913A1E">
        <w:rPr>
          <w:rFonts w:ascii="Times New Roman" w:hAnsi="Times New Roman" w:cs="Times New Roman"/>
        </w:rPr>
        <w:t>Acres of cotton in previous season</w:t>
      </w:r>
    </w:p>
    <w:p w14:paraId="57816754" w14:textId="7D1ADCAC" w:rsidR="003824BB" w:rsidRPr="00913A1E" w:rsidRDefault="003824BB" w:rsidP="003824BB">
      <w:pPr>
        <w:pStyle w:val="ListParagraph"/>
        <w:numPr>
          <w:ilvl w:val="0"/>
          <w:numId w:val="1"/>
        </w:numPr>
        <w:jc w:val="both"/>
        <w:rPr>
          <w:rFonts w:ascii="Times New Roman" w:hAnsi="Times New Roman" w:cs="Times New Roman"/>
        </w:rPr>
      </w:pPr>
      <w:r w:rsidRPr="00913A1E">
        <w:rPr>
          <w:rFonts w:ascii="Times New Roman" w:hAnsi="Times New Roman" w:cs="Times New Roman"/>
        </w:rPr>
        <w:t>Acres of local maize in previous season</w:t>
      </w:r>
    </w:p>
    <w:p w14:paraId="52D62A20" w14:textId="6A049433" w:rsidR="003824BB" w:rsidRPr="00913A1E" w:rsidRDefault="003824BB" w:rsidP="003824BB">
      <w:pPr>
        <w:pStyle w:val="ListParagraph"/>
        <w:numPr>
          <w:ilvl w:val="0"/>
          <w:numId w:val="1"/>
        </w:numPr>
        <w:jc w:val="both"/>
        <w:rPr>
          <w:rFonts w:ascii="Times New Roman" w:hAnsi="Times New Roman" w:cs="Times New Roman"/>
        </w:rPr>
      </w:pPr>
      <w:r w:rsidRPr="00913A1E">
        <w:rPr>
          <w:rFonts w:ascii="Times New Roman" w:hAnsi="Times New Roman" w:cs="Times New Roman"/>
        </w:rPr>
        <w:t>Acres of hybrid maize in previous season</w:t>
      </w:r>
    </w:p>
    <w:p w14:paraId="0A90A487" w14:textId="0D0E240F" w:rsidR="003824BB" w:rsidRPr="00913A1E" w:rsidRDefault="003824BB" w:rsidP="003824BB">
      <w:pPr>
        <w:pStyle w:val="ListParagraph"/>
        <w:numPr>
          <w:ilvl w:val="0"/>
          <w:numId w:val="1"/>
        </w:numPr>
        <w:jc w:val="both"/>
        <w:rPr>
          <w:rFonts w:ascii="Times New Roman" w:hAnsi="Times New Roman" w:cs="Times New Roman"/>
        </w:rPr>
      </w:pPr>
      <w:r w:rsidRPr="00913A1E">
        <w:rPr>
          <w:rFonts w:ascii="Times New Roman" w:hAnsi="Times New Roman" w:cs="Times New Roman"/>
        </w:rPr>
        <w:t>Household members in the following categories: under 5, 5-14, 15-64 and older than 64</w:t>
      </w:r>
    </w:p>
    <w:p w14:paraId="25ECEB5D" w14:textId="2332C337" w:rsidR="003824BB" w:rsidRPr="00913A1E" w:rsidRDefault="003824BB" w:rsidP="003824BB">
      <w:pPr>
        <w:pStyle w:val="ListParagraph"/>
        <w:numPr>
          <w:ilvl w:val="0"/>
          <w:numId w:val="1"/>
        </w:numPr>
        <w:jc w:val="both"/>
        <w:rPr>
          <w:rFonts w:ascii="Times New Roman" w:hAnsi="Times New Roman" w:cs="Times New Roman"/>
        </w:rPr>
      </w:pPr>
      <w:r w:rsidRPr="00913A1E">
        <w:rPr>
          <w:rFonts w:ascii="Times New Roman" w:hAnsi="Times New Roman" w:cs="Times New Roman"/>
        </w:rPr>
        <w:t>Dummy for female headed household</w:t>
      </w:r>
    </w:p>
    <w:p w14:paraId="7289FBAF" w14:textId="4AE887D0" w:rsidR="003824BB" w:rsidRPr="00913A1E" w:rsidRDefault="003824BB" w:rsidP="003824BB">
      <w:pPr>
        <w:pStyle w:val="ListParagraph"/>
        <w:numPr>
          <w:ilvl w:val="0"/>
          <w:numId w:val="1"/>
        </w:numPr>
        <w:jc w:val="both"/>
        <w:rPr>
          <w:rFonts w:ascii="Times New Roman" w:hAnsi="Times New Roman" w:cs="Times New Roman"/>
        </w:rPr>
      </w:pPr>
      <w:r w:rsidRPr="00913A1E">
        <w:rPr>
          <w:rFonts w:ascii="Times New Roman" w:hAnsi="Times New Roman" w:cs="Times New Roman"/>
        </w:rPr>
        <w:t>Age of the household head</w:t>
      </w:r>
    </w:p>
    <w:p w14:paraId="59E1EA5B" w14:textId="47B68F62" w:rsidR="003824BB" w:rsidRPr="00913A1E" w:rsidRDefault="003824BB" w:rsidP="003824BB">
      <w:pPr>
        <w:pStyle w:val="ListParagraph"/>
        <w:numPr>
          <w:ilvl w:val="0"/>
          <w:numId w:val="1"/>
        </w:numPr>
        <w:jc w:val="both"/>
        <w:rPr>
          <w:rFonts w:ascii="Times New Roman" w:hAnsi="Times New Roman" w:cs="Times New Roman"/>
        </w:rPr>
      </w:pPr>
      <w:r w:rsidRPr="00913A1E">
        <w:rPr>
          <w:rFonts w:ascii="Times New Roman" w:hAnsi="Times New Roman" w:cs="Times New Roman"/>
        </w:rPr>
        <w:t>Previous season’s harvest value</w:t>
      </w:r>
    </w:p>
    <w:p w14:paraId="41A771CD" w14:textId="6B74F21F" w:rsidR="003824BB" w:rsidRPr="00913A1E" w:rsidRDefault="003824BB" w:rsidP="003824BB">
      <w:pPr>
        <w:pStyle w:val="ListParagraph"/>
        <w:numPr>
          <w:ilvl w:val="0"/>
          <w:numId w:val="1"/>
        </w:numPr>
        <w:jc w:val="both"/>
        <w:rPr>
          <w:rFonts w:ascii="Times New Roman" w:hAnsi="Times New Roman" w:cs="Times New Roman"/>
        </w:rPr>
      </w:pPr>
      <w:r w:rsidRPr="00913A1E">
        <w:rPr>
          <w:rFonts w:ascii="Times New Roman" w:hAnsi="Times New Roman" w:cs="Times New Roman"/>
        </w:rPr>
        <w:t>Number of different crops grown (diversification)</w:t>
      </w:r>
    </w:p>
    <w:p w14:paraId="4FC59F16" w14:textId="2AE4190D" w:rsidR="003824BB" w:rsidRPr="00913A1E" w:rsidRDefault="003824BB" w:rsidP="003824BB">
      <w:pPr>
        <w:pStyle w:val="ListParagraph"/>
        <w:numPr>
          <w:ilvl w:val="0"/>
          <w:numId w:val="1"/>
        </w:numPr>
        <w:jc w:val="both"/>
        <w:rPr>
          <w:rFonts w:ascii="Times New Roman" w:hAnsi="Times New Roman" w:cs="Times New Roman"/>
        </w:rPr>
      </w:pPr>
      <w:r w:rsidRPr="00913A1E">
        <w:rPr>
          <w:rFonts w:ascii="Times New Roman" w:hAnsi="Times New Roman" w:cs="Times New Roman"/>
        </w:rPr>
        <w:t>Dummy for implausible harvest values (recoded to zero)</w:t>
      </w:r>
    </w:p>
    <w:p w14:paraId="6D77E048" w14:textId="73F45CC9" w:rsidR="003824BB" w:rsidRPr="00913A1E" w:rsidRDefault="003824BB" w:rsidP="003824BB">
      <w:pPr>
        <w:pStyle w:val="ListParagraph"/>
        <w:numPr>
          <w:ilvl w:val="0"/>
          <w:numId w:val="1"/>
        </w:numPr>
        <w:jc w:val="both"/>
        <w:rPr>
          <w:rFonts w:ascii="Times New Roman" w:hAnsi="Times New Roman" w:cs="Times New Roman"/>
        </w:rPr>
      </w:pPr>
      <w:r w:rsidRPr="00913A1E">
        <w:rPr>
          <w:rFonts w:ascii="Times New Roman" w:hAnsi="Times New Roman" w:cs="Times New Roman"/>
        </w:rPr>
        <w:t>Share of households in village doing ganyu</w:t>
      </w:r>
    </w:p>
    <w:p w14:paraId="4D756CBA" w14:textId="4BD525FC" w:rsidR="00987694" w:rsidRPr="00913A1E" w:rsidRDefault="00987694" w:rsidP="003824BB">
      <w:pPr>
        <w:pStyle w:val="ListParagraph"/>
        <w:numPr>
          <w:ilvl w:val="0"/>
          <w:numId w:val="1"/>
        </w:numPr>
        <w:jc w:val="both"/>
        <w:rPr>
          <w:rFonts w:ascii="Times New Roman" w:hAnsi="Times New Roman" w:cs="Times New Roman"/>
        </w:rPr>
      </w:pPr>
      <w:r w:rsidRPr="00913A1E">
        <w:rPr>
          <w:rFonts w:ascii="Times New Roman" w:hAnsi="Times New Roman" w:cs="Times New Roman"/>
        </w:rPr>
        <w:t>Total acres of land in village</w:t>
      </w:r>
    </w:p>
    <w:p w14:paraId="6A2FEE48" w14:textId="009A6799" w:rsidR="00987694" w:rsidRPr="00913A1E" w:rsidRDefault="00987694" w:rsidP="003824BB">
      <w:pPr>
        <w:pStyle w:val="ListParagraph"/>
        <w:numPr>
          <w:ilvl w:val="0"/>
          <w:numId w:val="1"/>
        </w:numPr>
        <w:jc w:val="both"/>
        <w:rPr>
          <w:rFonts w:ascii="Times New Roman" w:hAnsi="Times New Roman" w:cs="Times New Roman"/>
        </w:rPr>
      </w:pPr>
      <w:r w:rsidRPr="00913A1E">
        <w:rPr>
          <w:rFonts w:ascii="Times New Roman" w:hAnsi="Times New Roman" w:cs="Times New Roman"/>
        </w:rPr>
        <w:t>Total number of households in village</w:t>
      </w:r>
    </w:p>
    <w:p w14:paraId="4B1F089E" w14:textId="12AABBED" w:rsidR="00987694" w:rsidRPr="00913A1E" w:rsidRDefault="00987694" w:rsidP="003824BB">
      <w:pPr>
        <w:pStyle w:val="ListParagraph"/>
        <w:numPr>
          <w:ilvl w:val="0"/>
          <w:numId w:val="1"/>
        </w:numPr>
        <w:jc w:val="both"/>
        <w:rPr>
          <w:rFonts w:ascii="Times New Roman" w:hAnsi="Times New Roman" w:cs="Times New Roman"/>
        </w:rPr>
      </w:pPr>
      <w:r w:rsidRPr="00913A1E">
        <w:rPr>
          <w:rFonts w:ascii="Times New Roman" w:hAnsi="Times New Roman" w:cs="Times New Roman"/>
        </w:rPr>
        <w:t>Dummies for each of the 8 geographic blocks in Chipata district</w:t>
      </w:r>
    </w:p>
    <w:p w14:paraId="1580E509" w14:textId="656B81A4" w:rsidR="003824BB" w:rsidRDefault="00987694" w:rsidP="00827BF8">
      <w:pPr>
        <w:jc w:val="both"/>
        <w:rPr>
          <w:rFonts w:ascii="Times New Roman" w:hAnsi="Times New Roman" w:cs="Times New Roman"/>
        </w:rPr>
      </w:pPr>
      <w:r>
        <w:rPr>
          <w:rFonts w:ascii="Times New Roman" w:hAnsi="Times New Roman" w:cs="Times New Roman"/>
        </w:rPr>
        <w:lastRenderedPageBreak/>
        <w:t xml:space="preserve">The smallest p-value for the pairwise comparisons observed in the final draw was </w:t>
      </w:r>
      <w:r>
        <w:rPr>
          <w:rFonts w:ascii="Times New Roman" w:hAnsi="Times New Roman" w:cs="Times New Roman"/>
          <w:i/>
        </w:rPr>
        <w:t>p=0.213</w:t>
      </w:r>
      <w:r>
        <w:rPr>
          <w:rFonts w:ascii="Times New Roman" w:hAnsi="Times New Roman" w:cs="Times New Roman"/>
        </w:rPr>
        <w:t xml:space="preserve">. </w:t>
      </w:r>
    </w:p>
    <w:p w14:paraId="34FCE860" w14:textId="77777777" w:rsidR="00987694" w:rsidRPr="00987694" w:rsidRDefault="00987694" w:rsidP="00827BF8">
      <w:pPr>
        <w:jc w:val="both"/>
        <w:rPr>
          <w:rFonts w:ascii="Times New Roman" w:hAnsi="Times New Roman" w:cs="Times New Roman"/>
        </w:rPr>
      </w:pPr>
    </w:p>
    <w:p w14:paraId="56B6A3B4" w14:textId="77777777" w:rsidR="00AF16D4" w:rsidRPr="00AF16D4" w:rsidRDefault="00AD00BF" w:rsidP="00827BF8">
      <w:pPr>
        <w:jc w:val="both"/>
        <w:rPr>
          <w:rFonts w:ascii="Times New Roman" w:hAnsi="Times New Roman" w:cs="Times New Roman"/>
          <w:b/>
          <w:i/>
        </w:rPr>
      </w:pPr>
      <w:r>
        <w:rPr>
          <w:rFonts w:ascii="Times New Roman" w:hAnsi="Times New Roman" w:cs="Times New Roman"/>
          <w:b/>
          <w:i/>
        </w:rPr>
        <w:t>2.5</w:t>
      </w:r>
      <w:r w:rsidR="00AF16D4" w:rsidRPr="00AF16D4">
        <w:rPr>
          <w:rFonts w:ascii="Times New Roman" w:hAnsi="Times New Roman" w:cs="Times New Roman"/>
          <w:b/>
          <w:i/>
        </w:rPr>
        <w:t xml:space="preserve"> </w:t>
      </w:r>
      <w:r>
        <w:rPr>
          <w:rFonts w:ascii="Times New Roman" w:hAnsi="Times New Roman" w:cs="Times New Roman"/>
          <w:b/>
          <w:i/>
        </w:rPr>
        <w:t>Data sources</w:t>
      </w:r>
    </w:p>
    <w:p w14:paraId="37B31E3D" w14:textId="77777777" w:rsidR="00AF16D4" w:rsidRDefault="00AF16D4" w:rsidP="00827BF8">
      <w:pPr>
        <w:jc w:val="both"/>
        <w:rPr>
          <w:rFonts w:ascii="Times New Roman" w:hAnsi="Times New Roman" w:cs="Times New Roman"/>
          <w:b/>
        </w:rPr>
      </w:pPr>
    </w:p>
    <w:p w14:paraId="60EA3F07" w14:textId="39C0ED23" w:rsidR="003824BB" w:rsidRDefault="00913A1E" w:rsidP="00827BF8">
      <w:pPr>
        <w:jc w:val="both"/>
        <w:rPr>
          <w:rFonts w:ascii="Times New Roman" w:hAnsi="Times New Roman" w:cs="Times New Roman"/>
        </w:rPr>
      </w:pPr>
      <w:r>
        <w:rPr>
          <w:rFonts w:ascii="Times New Roman" w:hAnsi="Times New Roman" w:cs="Times New Roman"/>
        </w:rPr>
        <w:t>Data sources are described chronologically, by start date for collection.</w:t>
      </w:r>
      <w:r w:rsidR="00E91CCA">
        <w:rPr>
          <w:rFonts w:ascii="Times New Roman" w:hAnsi="Times New Roman" w:cs="Times New Roman"/>
        </w:rPr>
        <w:t xml:space="preserve"> Where only a sub-sample of households </w:t>
      </w:r>
      <w:r w:rsidR="00567DD0">
        <w:rPr>
          <w:rFonts w:ascii="Times New Roman" w:hAnsi="Times New Roman" w:cs="Times New Roman"/>
        </w:rPr>
        <w:t>is</w:t>
      </w:r>
      <w:r w:rsidR="00E91CCA">
        <w:rPr>
          <w:rFonts w:ascii="Times New Roman" w:hAnsi="Times New Roman" w:cs="Times New Roman"/>
        </w:rPr>
        <w:t xml:space="preserve"> present in the data source, the sampling approach is described.</w:t>
      </w:r>
    </w:p>
    <w:p w14:paraId="7EB3D791" w14:textId="77777777" w:rsidR="00913A1E" w:rsidRDefault="00913A1E" w:rsidP="00827BF8">
      <w:pPr>
        <w:jc w:val="both"/>
        <w:rPr>
          <w:rFonts w:ascii="Times New Roman" w:hAnsi="Times New Roman" w:cs="Times New Roman"/>
        </w:rPr>
      </w:pPr>
    </w:p>
    <w:p w14:paraId="4856EA7C" w14:textId="701F4487" w:rsidR="00913A1E" w:rsidRDefault="00913A1E" w:rsidP="00913A1E">
      <w:pPr>
        <w:pStyle w:val="ListParagraph"/>
        <w:numPr>
          <w:ilvl w:val="0"/>
          <w:numId w:val="2"/>
        </w:numPr>
        <w:ind w:left="360"/>
        <w:jc w:val="both"/>
        <w:rPr>
          <w:rFonts w:ascii="Times New Roman" w:hAnsi="Times New Roman" w:cs="Times New Roman"/>
        </w:rPr>
      </w:pPr>
      <w:r>
        <w:rPr>
          <w:rFonts w:ascii="Times New Roman" w:hAnsi="Times New Roman" w:cs="Times New Roman"/>
        </w:rPr>
        <w:t>Village listing</w:t>
      </w:r>
      <w:r w:rsidR="001013A3">
        <w:rPr>
          <w:rFonts w:ascii="Times New Roman" w:hAnsi="Times New Roman" w:cs="Times New Roman"/>
        </w:rPr>
        <w:t xml:space="preserve"> (October 2013): Census of all households in the village containing minimal information (age of hh head, hh size and farm size). Used for drawing baseline sample.</w:t>
      </w:r>
    </w:p>
    <w:p w14:paraId="5AC898BF" w14:textId="63CF638C" w:rsidR="00913A1E" w:rsidRDefault="00913A1E" w:rsidP="00913A1E">
      <w:pPr>
        <w:pStyle w:val="ListParagraph"/>
        <w:numPr>
          <w:ilvl w:val="0"/>
          <w:numId w:val="2"/>
        </w:numPr>
        <w:ind w:left="360"/>
        <w:jc w:val="both"/>
        <w:rPr>
          <w:rFonts w:ascii="Times New Roman" w:hAnsi="Times New Roman" w:cs="Times New Roman"/>
        </w:rPr>
      </w:pPr>
      <w:r>
        <w:rPr>
          <w:rFonts w:ascii="Times New Roman" w:hAnsi="Times New Roman" w:cs="Times New Roman"/>
        </w:rPr>
        <w:t>Baseline survey</w:t>
      </w:r>
      <w:r w:rsidR="001013A3">
        <w:rPr>
          <w:rFonts w:ascii="Times New Roman" w:hAnsi="Times New Roman" w:cs="Times New Roman"/>
        </w:rPr>
        <w:t xml:space="preserve"> (November-December 2013): Survey of up to 2</w:t>
      </w:r>
      <w:r w:rsidR="00D71549">
        <w:rPr>
          <w:rFonts w:ascii="Times New Roman" w:hAnsi="Times New Roman" w:cs="Times New Roman"/>
        </w:rPr>
        <w:t>2</w:t>
      </w:r>
      <w:r w:rsidR="001013A3">
        <w:rPr>
          <w:rFonts w:ascii="Times New Roman" w:hAnsi="Times New Roman" w:cs="Times New Roman"/>
        </w:rPr>
        <w:t xml:space="preserve"> households per village, conducted with household head. Includes sections on household demographics (including individual roster</w:t>
      </w:r>
      <w:r w:rsidR="00D71549">
        <w:rPr>
          <w:rFonts w:ascii="Times New Roman" w:hAnsi="Times New Roman" w:cs="Times New Roman"/>
        </w:rPr>
        <w:t>, employment roster of working household members, general household information about assets owned and food insecurity faced, farming information for 2012-2013 season, expected farming activity for 2013-2014 season, risk and time preferences</w:t>
      </w:r>
      <w:proofErr w:type="gramStart"/>
      <w:r w:rsidR="00D71549">
        <w:rPr>
          <w:rFonts w:ascii="Times New Roman" w:hAnsi="Times New Roman" w:cs="Times New Roman"/>
        </w:rPr>
        <w:t xml:space="preserve">, </w:t>
      </w:r>
      <w:r w:rsidR="001013A3">
        <w:rPr>
          <w:rFonts w:ascii="Times New Roman" w:hAnsi="Times New Roman" w:cs="Times New Roman"/>
        </w:rPr>
        <w:t>)</w:t>
      </w:r>
      <w:proofErr w:type="gramEnd"/>
      <w:r w:rsidR="001013A3">
        <w:rPr>
          <w:rFonts w:ascii="Times New Roman" w:hAnsi="Times New Roman" w:cs="Times New Roman"/>
        </w:rPr>
        <w:t xml:space="preserve">, </w:t>
      </w:r>
      <w:r w:rsidR="00FE721F">
        <w:rPr>
          <w:rFonts w:ascii="Times New Roman" w:hAnsi="Times New Roman" w:cs="Times New Roman"/>
        </w:rPr>
        <w:t>…</w:t>
      </w:r>
    </w:p>
    <w:p w14:paraId="17A4C000" w14:textId="262AD8AA" w:rsidR="00913A1E" w:rsidRDefault="00913A1E" w:rsidP="00913A1E">
      <w:pPr>
        <w:pStyle w:val="ListParagraph"/>
        <w:numPr>
          <w:ilvl w:val="0"/>
          <w:numId w:val="2"/>
        </w:numPr>
        <w:ind w:left="360"/>
        <w:jc w:val="both"/>
        <w:rPr>
          <w:rFonts w:ascii="Times New Roman" w:hAnsi="Times New Roman" w:cs="Times New Roman"/>
        </w:rPr>
      </w:pPr>
      <w:r>
        <w:rPr>
          <w:rFonts w:ascii="Times New Roman" w:hAnsi="Times New Roman" w:cs="Times New Roman"/>
        </w:rPr>
        <w:t>Meeting attendance, year 1</w:t>
      </w:r>
      <w:r w:rsidR="001013A3">
        <w:rPr>
          <w:rFonts w:ascii="Times New Roman" w:hAnsi="Times New Roman" w:cs="Times New Roman"/>
        </w:rPr>
        <w:t xml:space="preserve"> (January 2014): </w:t>
      </w:r>
      <w:r w:rsidR="000945BF">
        <w:rPr>
          <w:rFonts w:ascii="Times New Roman" w:hAnsi="Times New Roman" w:cs="Times New Roman"/>
        </w:rPr>
        <w:t xml:space="preserve">List of eligible households attending the informational meeting to introduce the loan, based on registration. </w:t>
      </w:r>
      <w:r w:rsidR="009519C9">
        <w:rPr>
          <w:rFonts w:ascii="Times New Roman" w:hAnsi="Times New Roman" w:cs="Times New Roman"/>
        </w:rPr>
        <w:t xml:space="preserve">(In order to be eligible for the loan, </w:t>
      </w:r>
      <w:r w:rsidR="00D71549">
        <w:rPr>
          <w:rFonts w:ascii="Times New Roman" w:hAnsi="Times New Roman" w:cs="Times New Roman"/>
        </w:rPr>
        <w:t xml:space="preserve">an adult member of the </w:t>
      </w:r>
      <w:r w:rsidR="009519C9">
        <w:rPr>
          <w:rFonts w:ascii="Times New Roman" w:hAnsi="Times New Roman" w:cs="Times New Roman"/>
        </w:rPr>
        <w:t>h</w:t>
      </w:r>
      <w:r w:rsidR="000945BF">
        <w:rPr>
          <w:rFonts w:ascii="Times New Roman" w:hAnsi="Times New Roman" w:cs="Times New Roman"/>
        </w:rPr>
        <w:t xml:space="preserve">ousehold </w:t>
      </w:r>
      <w:r w:rsidR="009519C9">
        <w:rPr>
          <w:rFonts w:ascii="Times New Roman" w:hAnsi="Times New Roman" w:cs="Times New Roman"/>
        </w:rPr>
        <w:t>must attend meeting.)</w:t>
      </w:r>
    </w:p>
    <w:p w14:paraId="26667460" w14:textId="63580460" w:rsidR="00913A1E" w:rsidRDefault="00913A1E" w:rsidP="00913A1E">
      <w:pPr>
        <w:pStyle w:val="ListParagraph"/>
        <w:numPr>
          <w:ilvl w:val="0"/>
          <w:numId w:val="2"/>
        </w:numPr>
        <w:ind w:left="360"/>
        <w:jc w:val="both"/>
        <w:rPr>
          <w:rFonts w:ascii="Times New Roman" w:hAnsi="Times New Roman" w:cs="Times New Roman"/>
        </w:rPr>
      </w:pPr>
      <w:r>
        <w:rPr>
          <w:rFonts w:ascii="Times New Roman" w:hAnsi="Times New Roman" w:cs="Times New Roman"/>
        </w:rPr>
        <w:t>Program take up, year 1</w:t>
      </w:r>
      <w:r w:rsidR="001013A3">
        <w:rPr>
          <w:rFonts w:ascii="Times New Roman" w:hAnsi="Times New Roman" w:cs="Times New Roman"/>
        </w:rPr>
        <w:t xml:space="preserve"> (January 2014): </w:t>
      </w:r>
      <w:r w:rsidR="000945BF">
        <w:rPr>
          <w:rFonts w:ascii="Times New Roman" w:hAnsi="Times New Roman" w:cs="Times New Roman"/>
        </w:rPr>
        <w:t>List of households that handed in their completed enrollment forms at the time of loan delivery, based on collected forms.</w:t>
      </w:r>
    </w:p>
    <w:p w14:paraId="54D9405A" w14:textId="625D2E67" w:rsidR="00913A1E" w:rsidRDefault="009519C9" w:rsidP="00913A1E">
      <w:pPr>
        <w:pStyle w:val="ListParagraph"/>
        <w:numPr>
          <w:ilvl w:val="0"/>
          <w:numId w:val="2"/>
        </w:numPr>
        <w:ind w:left="360"/>
        <w:jc w:val="both"/>
        <w:rPr>
          <w:rFonts w:ascii="Times New Roman" w:hAnsi="Times New Roman" w:cs="Times New Roman"/>
        </w:rPr>
      </w:pPr>
      <w:r>
        <w:rPr>
          <w:rFonts w:ascii="Times New Roman" w:hAnsi="Times New Roman" w:cs="Times New Roman"/>
        </w:rPr>
        <w:t>Maize/cash receipt</w:t>
      </w:r>
      <w:r w:rsidR="00913A1E">
        <w:rPr>
          <w:rFonts w:ascii="Times New Roman" w:hAnsi="Times New Roman" w:cs="Times New Roman"/>
        </w:rPr>
        <w:t>, year 1</w:t>
      </w:r>
      <w:r w:rsidR="001013A3">
        <w:rPr>
          <w:rFonts w:ascii="Times New Roman" w:hAnsi="Times New Roman" w:cs="Times New Roman"/>
        </w:rPr>
        <w:t xml:space="preserve"> (January 2014):</w:t>
      </w:r>
      <w:r>
        <w:rPr>
          <w:rFonts w:ascii="Times New Roman" w:hAnsi="Times New Roman" w:cs="Times New Roman"/>
        </w:rPr>
        <w:t xml:space="preserve"> List of households that received</w:t>
      </w:r>
      <w:r w:rsidR="000945BF">
        <w:rPr>
          <w:rFonts w:ascii="Times New Roman" w:hAnsi="Times New Roman" w:cs="Times New Roman"/>
        </w:rPr>
        <w:t xml:space="preserve"> the loan, based on receipts.</w:t>
      </w:r>
    </w:p>
    <w:p w14:paraId="1AE47C65" w14:textId="4A84FD11" w:rsidR="000945BF" w:rsidRDefault="000945BF" w:rsidP="00913A1E">
      <w:pPr>
        <w:pStyle w:val="ListParagraph"/>
        <w:numPr>
          <w:ilvl w:val="0"/>
          <w:numId w:val="2"/>
        </w:numPr>
        <w:ind w:left="360"/>
        <w:jc w:val="both"/>
        <w:rPr>
          <w:rFonts w:ascii="Times New Roman" w:hAnsi="Times New Roman" w:cs="Times New Roman"/>
        </w:rPr>
      </w:pPr>
      <w:r>
        <w:rPr>
          <w:rFonts w:ascii="Times New Roman" w:hAnsi="Times New Roman" w:cs="Times New Roman"/>
        </w:rPr>
        <w:t>Cash gift receipt (January 2014): List of households that received the cash gift treatment, based on receipts.</w:t>
      </w:r>
    </w:p>
    <w:p w14:paraId="6A327FF6" w14:textId="0742412E" w:rsidR="00913A1E" w:rsidRDefault="00913A1E" w:rsidP="00913A1E">
      <w:pPr>
        <w:pStyle w:val="ListParagraph"/>
        <w:numPr>
          <w:ilvl w:val="0"/>
          <w:numId w:val="2"/>
        </w:numPr>
        <w:ind w:left="360"/>
        <w:jc w:val="both"/>
        <w:rPr>
          <w:rFonts w:ascii="Times New Roman" w:hAnsi="Times New Roman" w:cs="Times New Roman"/>
        </w:rPr>
      </w:pPr>
      <w:r>
        <w:rPr>
          <w:rFonts w:ascii="Times New Roman" w:hAnsi="Times New Roman" w:cs="Times New Roman"/>
        </w:rPr>
        <w:t>Labor survey</w:t>
      </w:r>
      <w:r w:rsidR="001013A3">
        <w:rPr>
          <w:rFonts w:ascii="Times New Roman" w:hAnsi="Times New Roman" w:cs="Times New Roman"/>
        </w:rPr>
        <w:t xml:space="preserve"> (January-December 2014)</w:t>
      </w:r>
      <w:r w:rsidR="000945BF">
        <w:rPr>
          <w:rFonts w:ascii="Times New Roman" w:hAnsi="Times New Roman" w:cs="Times New Roman"/>
        </w:rPr>
        <w:t>: Rolling survey of ~70 households per week (</w:t>
      </w:r>
      <w:r w:rsidR="00D71549">
        <w:rPr>
          <w:rFonts w:ascii="Times New Roman" w:hAnsi="Times New Roman" w:cs="Times New Roman"/>
        </w:rPr>
        <w:t xml:space="preserve">7 </w:t>
      </w:r>
      <w:r w:rsidR="000945BF">
        <w:rPr>
          <w:rFonts w:ascii="Times New Roman" w:hAnsi="Times New Roman" w:cs="Times New Roman"/>
        </w:rPr>
        <w:t xml:space="preserve">of the baseline households in </w:t>
      </w:r>
      <w:r w:rsidR="00D71549">
        <w:rPr>
          <w:rFonts w:ascii="Times New Roman" w:hAnsi="Times New Roman" w:cs="Times New Roman"/>
        </w:rPr>
        <w:t>2</w:t>
      </w:r>
      <w:r w:rsidR="000945BF">
        <w:rPr>
          <w:rFonts w:ascii="Times New Roman" w:hAnsi="Times New Roman" w:cs="Times New Roman"/>
        </w:rPr>
        <w:t xml:space="preserve"> village</w:t>
      </w:r>
      <w:r w:rsidR="00D71549">
        <w:rPr>
          <w:rFonts w:ascii="Times New Roman" w:hAnsi="Times New Roman" w:cs="Times New Roman"/>
        </w:rPr>
        <w:t>s</w:t>
      </w:r>
      <w:r w:rsidR="000945BF">
        <w:rPr>
          <w:rFonts w:ascii="Times New Roman" w:hAnsi="Times New Roman" w:cs="Times New Roman"/>
        </w:rPr>
        <w:t xml:space="preserve"> per day).</w:t>
      </w:r>
      <w:r w:rsidR="0092457E">
        <w:rPr>
          <w:rFonts w:ascii="Times New Roman" w:hAnsi="Times New Roman" w:cs="Times New Roman"/>
        </w:rPr>
        <w:t xml:space="preserve"> The list of baseline households for each village were randomized and the first ~7 households interviewed, in cases where a household can’t be interviewed (temporarily busy, moved, etc.), the household is skipped and the next household on list visited.</w:t>
      </w:r>
      <w:r w:rsidR="000945BF">
        <w:rPr>
          <w:rFonts w:ascii="Times New Roman" w:hAnsi="Times New Roman" w:cs="Times New Roman"/>
        </w:rPr>
        <w:t xml:space="preserve"> Survey asks </w:t>
      </w:r>
      <w:r w:rsidR="0092457E">
        <w:rPr>
          <w:rFonts w:ascii="Times New Roman" w:hAnsi="Times New Roman" w:cs="Times New Roman"/>
        </w:rPr>
        <w:t xml:space="preserve">one </w:t>
      </w:r>
      <w:r w:rsidR="000945BF">
        <w:rPr>
          <w:rFonts w:ascii="Times New Roman" w:hAnsi="Times New Roman" w:cs="Times New Roman"/>
        </w:rPr>
        <w:t>week</w:t>
      </w:r>
      <w:r w:rsidR="0092457E">
        <w:rPr>
          <w:rFonts w:ascii="Times New Roman" w:hAnsi="Times New Roman" w:cs="Times New Roman"/>
        </w:rPr>
        <w:t xml:space="preserve"> and one day</w:t>
      </w:r>
      <w:r w:rsidR="000945BF">
        <w:rPr>
          <w:rFonts w:ascii="Times New Roman" w:hAnsi="Times New Roman" w:cs="Times New Roman"/>
        </w:rPr>
        <w:t xml:space="preserve"> recall questions on household labor allocation, ganyu earnings, and consumption (including consumption of green maize).</w:t>
      </w:r>
    </w:p>
    <w:p w14:paraId="4CCA3A78" w14:textId="50873772" w:rsidR="00913A1E" w:rsidRDefault="00913A1E" w:rsidP="00913A1E">
      <w:pPr>
        <w:pStyle w:val="ListParagraph"/>
        <w:numPr>
          <w:ilvl w:val="0"/>
          <w:numId w:val="2"/>
        </w:numPr>
        <w:ind w:left="360"/>
        <w:jc w:val="both"/>
        <w:rPr>
          <w:rFonts w:ascii="Times New Roman" w:hAnsi="Times New Roman" w:cs="Times New Roman"/>
        </w:rPr>
      </w:pPr>
      <w:r>
        <w:rPr>
          <w:rFonts w:ascii="Times New Roman" w:hAnsi="Times New Roman" w:cs="Times New Roman"/>
        </w:rPr>
        <w:t>Employer survey</w:t>
      </w:r>
      <w:r w:rsidR="001013A3">
        <w:rPr>
          <w:rFonts w:ascii="Times New Roman" w:hAnsi="Times New Roman" w:cs="Times New Roman"/>
        </w:rPr>
        <w:t xml:space="preserve"> (January-December 2014)</w:t>
      </w:r>
      <w:r w:rsidR="000945BF">
        <w:rPr>
          <w:rFonts w:ascii="Times New Roman" w:hAnsi="Times New Roman" w:cs="Times New Roman"/>
        </w:rPr>
        <w:t xml:space="preserve">: Rolling survey of ~10 ganyu employers per week. Sampling is based on </w:t>
      </w:r>
      <w:r w:rsidR="0092457E">
        <w:rPr>
          <w:rFonts w:ascii="Times New Roman" w:hAnsi="Times New Roman" w:cs="Times New Roman"/>
        </w:rPr>
        <w:t xml:space="preserve">Labor </w:t>
      </w:r>
      <w:r w:rsidR="000945BF">
        <w:rPr>
          <w:rFonts w:ascii="Times New Roman" w:hAnsi="Times New Roman" w:cs="Times New Roman"/>
        </w:rPr>
        <w:t xml:space="preserve">survey records of where households in a village report doing ganyu. </w:t>
      </w:r>
      <w:r w:rsidR="0092457E">
        <w:rPr>
          <w:rFonts w:ascii="Times New Roman" w:hAnsi="Times New Roman" w:cs="Times New Roman"/>
        </w:rPr>
        <w:t xml:space="preserve">Additional sampling is done in a snowball method where employers interviewed then provide names of other employers of ganyu that they know. </w:t>
      </w:r>
      <w:r w:rsidR="007D64CB">
        <w:rPr>
          <w:rFonts w:ascii="Times New Roman" w:hAnsi="Times New Roman" w:cs="Times New Roman"/>
        </w:rPr>
        <w:t>The employer survey tracks the labor survey by geographic block and rotates through villages rather than targeting an explicit sample.</w:t>
      </w:r>
    </w:p>
    <w:p w14:paraId="15AD30BB" w14:textId="240FF380" w:rsidR="00913A1E" w:rsidRDefault="00913A1E" w:rsidP="00913A1E">
      <w:pPr>
        <w:pStyle w:val="ListParagraph"/>
        <w:numPr>
          <w:ilvl w:val="0"/>
          <w:numId w:val="2"/>
        </w:numPr>
        <w:ind w:left="360"/>
        <w:jc w:val="both"/>
        <w:rPr>
          <w:rFonts w:ascii="Times New Roman" w:hAnsi="Times New Roman" w:cs="Times New Roman"/>
        </w:rPr>
      </w:pPr>
      <w:r>
        <w:rPr>
          <w:rFonts w:ascii="Times New Roman" w:hAnsi="Times New Roman" w:cs="Times New Roman"/>
        </w:rPr>
        <w:t>Midline maize assessment</w:t>
      </w:r>
      <w:r w:rsidR="001013A3">
        <w:rPr>
          <w:rFonts w:ascii="Times New Roman" w:hAnsi="Times New Roman" w:cs="Times New Roman"/>
        </w:rPr>
        <w:t xml:space="preserve"> (February-March 2014)</w:t>
      </w:r>
      <w:r w:rsidR="00E91CCA">
        <w:rPr>
          <w:rFonts w:ascii="Times New Roman" w:hAnsi="Times New Roman" w:cs="Times New Roman"/>
        </w:rPr>
        <w:t xml:space="preserve">: On-field assessments of maize height (measurement) and visual records (photographs) for a sample of </w:t>
      </w:r>
      <w:r w:rsidR="0092457E">
        <w:rPr>
          <w:rFonts w:ascii="Times New Roman" w:hAnsi="Times New Roman" w:cs="Times New Roman"/>
        </w:rPr>
        <w:t>380 households in 64 villages</w:t>
      </w:r>
      <w:r w:rsidR="00500657">
        <w:rPr>
          <w:rFonts w:ascii="Times New Roman" w:hAnsi="Times New Roman" w:cs="Times New Roman"/>
        </w:rPr>
        <w:t>. Only households with their nearest field within a 30 minute walk were eligible.</w:t>
      </w:r>
    </w:p>
    <w:p w14:paraId="69068249" w14:textId="12FD4766" w:rsidR="00913A1E" w:rsidRDefault="00913A1E" w:rsidP="00913A1E">
      <w:pPr>
        <w:pStyle w:val="ListParagraph"/>
        <w:numPr>
          <w:ilvl w:val="0"/>
          <w:numId w:val="2"/>
        </w:numPr>
        <w:ind w:left="360"/>
        <w:jc w:val="both"/>
        <w:rPr>
          <w:rFonts w:ascii="Times New Roman" w:hAnsi="Times New Roman" w:cs="Times New Roman"/>
        </w:rPr>
      </w:pPr>
      <w:r>
        <w:rPr>
          <w:rFonts w:ascii="Times New Roman" w:hAnsi="Times New Roman" w:cs="Times New Roman"/>
        </w:rPr>
        <w:t xml:space="preserve">Midline survey </w:t>
      </w:r>
      <w:r w:rsidR="001013A3">
        <w:rPr>
          <w:rFonts w:ascii="Times New Roman" w:hAnsi="Times New Roman" w:cs="Times New Roman"/>
        </w:rPr>
        <w:t xml:space="preserve">(February-March 2014): </w:t>
      </w:r>
      <w:r w:rsidR="00E91CCA">
        <w:rPr>
          <w:rFonts w:ascii="Times New Roman" w:hAnsi="Times New Roman" w:cs="Times New Roman"/>
        </w:rPr>
        <w:t>Hungry season survey of 1</w:t>
      </w:r>
      <w:r w:rsidR="0092457E">
        <w:rPr>
          <w:rFonts w:ascii="Times New Roman" w:hAnsi="Times New Roman" w:cs="Times New Roman"/>
        </w:rPr>
        <w:t>200</w:t>
      </w:r>
      <w:r w:rsidR="00E91CCA">
        <w:rPr>
          <w:rFonts w:ascii="Times New Roman" w:hAnsi="Times New Roman" w:cs="Times New Roman"/>
        </w:rPr>
        <w:t xml:space="preserve"> randomly selected households, stratified on treatment. </w:t>
      </w:r>
      <w:r w:rsidR="0092457E">
        <w:rPr>
          <w:rFonts w:ascii="Times New Roman" w:hAnsi="Times New Roman" w:cs="Times New Roman"/>
        </w:rPr>
        <w:t xml:space="preserve">One </w:t>
      </w:r>
      <w:r w:rsidR="00E91CCA">
        <w:rPr>
          <w:rFonts w:ascii="Times New Roman" w:hAnsi="Times New Roman" w:cs="Times New Roman"/>
        </w:rPr>
        <w:t xml:space="preserve">week </w:t>
      </w:r>
      <w:r w:rsidR="0092457E">
        <w:rPr>
          <w:rFonts w:ascii="Times New Roman" w:hAnsi="Times New Roman" w:cs="Times New Roman"/>
        </w:rPr>
        <w:t xml:space="preserve">and one month </w:t>
      </w:r>
      <w:r w:rsidR="00E91CCA">
        <w:rPr>
          <w:rFonts w:ascii="Times New Roman" w:hAnsi="Times New Roman" w:cs="Times New Roman"/>
        </w:rPr>
        <w:t>recall questions on labor supply, ganyu earnings, consumption, basic strength and anthropometric measurement.</w:t>
      </w:r>
    </w:p>
    <w:p w14:paraId="02B997D5" w14:textId="4EE5CB72" w:rsidR="00913A1E" w:rsidRDefault="00913A1E" w:rsidP="00913A1E">
      <w:pPr>
        <w:pStyle w:val="ListParagraph"/>
        <w:numPr>
          <w:ilvl w:val="0"/>
          <w:numId w:val="2"/>
        </w:numPr>
        <w:ind w:left="360"/>
        <w:jc w:val="both"/>
        <w:rPr>
          <w:rFonts w:ascii="Times New Roman" w:hAnsi="Times New Roman" w:cs="Times New Roman"/>
        </w:rPr>
      </w:pPr>
      <w:r>
        <w:rPr>
          <w:rFonts w:ascii="Times New Roman" w:hAnsi="Times New Roman" w:cs="Times New Roman"/>
        </w:rPr>
        <w:t>Loan repayment, year 1</w:t>
      </w:r>
      <w:r w:rsidR="001013A3">
        <w:rPr>
          <w:rFonts w:ascii="Times New Roman" w:hAnsi="Times New Roman" w:cs="Times New Roman"/>
        </w:rPr>
        <w:t xml:space="preserve"> (June 2014):</w:t>
      </w:r>
      <w:r w:rsidR="00E91CCA">
        <w:rPr>
          <w:rFonts w:ascii="Times New Roman" w:hAnsi="Times New Roman" w:cs="Times New Roman"/>
        </w:rPr>
        <w:t xml:space="preserve"> Repayment outcomes for all borrowing households, based on receipts. Records for </w:t>
      </w:r>
      <w:r w:rsidR="00E0557C">
        <w:rPr>
          <w:rFonts w:ascii="Times New Roman" w:hAnsi="Times New Roman" w:cs="Times New Roman"/>
        </w:rPr>
        <w:t>form of repayment (cash or maize) and any shortfall.</w:t>
      </w:r>
    </w:p>
    <w:p w14:paraId="378E9E62" w14:textId="19A8DBFD" w:rsidR="00913A1E" w:rsidRDefault="00913A1E" w:rsidP="00913A1E">
      <w:pPr>
        <w:pStyle w:val="ListParagraph"/>
        <w:numPr>
          <w:ilvl w:val="0"/>
          <w:numId w:val="2"/>
        </w:numPr>
        <w:ind w:left="360"/>
        <w:jc w:val="both"/>
        <w:rPr>
          <w:rFonts w:ascii="Times New Roman" w:hAnsi="Times New Roman" w:cs="Times New Roman"/>
        </w:rPr>
      </w:pPr>
      <w:r>
        <w:rPr>
          <w:rFonts w:ascii="Times New Roman" w:hAnsi="Times New Roman" w:cs="Times New Roman"/>
        </w:rPr>
        <w:lastRenderedPageBreak/>
        <w:t>Harvest survey, year 1</w:t>
      </w:r>
      <w:r w:rsidR="001013A3">
        <w:rPr>
          <w:rFonts w:ascii="Times New Roman" w:hAnsi="Times New Roman" w:cs="Times New Roman"/>
        </w:rPr>
        <w:t xml:space="preserve"> (July 2014): </w:t>
      </w:r>
      <w:r w:rsidR="00E0557C">
        <w:rPr>
          <w:rFonts w:ascii="Times New Roman" w:hAnsi="Times New Roman" w:cs="Times New Roman"/>
        </w:rPr>
        <w:t>Survey of all baseline households. Includes sections on changes to household composition, shocks experienced by the household, agricultural productivity. Conditional on funding availability, objective measures of agricultural productivity will be collected</w:t>
      </w:r>
      <w:r w:rsidR="00500657">
        <w:rPr>
          <w:rFonts w:ascii="Times New Roman" w:hAnsi="Times New Roman" w:cs="Times New Roman"/>
        </w:rPr>
        <w:t>, including photos, weights and other objective measures of crop productivity</w:t>
      </w:r>
      <w:r w:rsidR="00E0557C">
        <w:rPr>
          <w:rFonts w:ascii="Times New Roman" w:hAnsi="Times New Roman" w:cs="Times New Roman"/>
        </w:rPr>
        <w:t>.</w:t>
      </w:r>
    </w:p>
    <w:p w14:paraId="755EF009" w14:textId="01F25836" w:rsidR="00913A1E" w:rsidRPr="00AE23EC" w:rsidRDefault="00913A1E" w:rsidP="00AE23EC">
      <w:pPr>
        <w:pStyle w:val="ListParagraph"/>
        <w:numPr>
          <w:ilvl w:val="0"/>
          <w:numId w:val="2"/>
        </w:numPr>
        <w:ind w:left="360"/>
        <w:jc w:val="both"/>
        <w:rPr>
          <w:rFonts w:ascii="Times New Roman" w:hAnsi="Times New Roman" w:cs="Times New Roman"/>
        </w:rPr>
      </w:pPr>
      <w:r>
        <w:rPr>
          <w:rFonts w:ascii="Times New Roman" w:hAnsi="Times New Roman" w:cs="Times New Roman"/>
        </w:rPr>
        <w:t>Meeting attendance, year 2</w:t>
      </w:r>
      <w:r w:rsidR="001013A3">
        <w:rPr>
          <w:rFonts w:ascii="Times New Roman" w:hAnsi="Times New Roman" w:cs="Times New Roman"/>
        </w:rPr>
        <w:t xml:space="preserve"> (September 2014 and January 2015)</w:t>
      </w:r>
      <w:r w:rsidR="00AE23EC">
        <w:rPr>
          <w:rFonts w:ascii="Times New Roman" w:hAnsi="Times New Roman" w:cs="Times New Roman"/>
        </w:rPr>
        <w:t>: List of eligible households attending the informational meeting to introduce the loan, based on registration. Meetings occur in either September o</w:t>
      </w:r>
      <w:r w:rsidR="00500657">
        <w:rPr>
          <w:rFonts w:ascii="Times New Roman" w:hAnsi="Times New Roman" w:cs="Times New Roman"/>
        </w:rPr>
        <w:t>r</w:t>
      </w:r>
      <w:r w:rsidR="00AE23EC">
        <w:rPr>
          <w:rFonts w:ascii="Times New Roman" w:hAnsi="Times New Roman" w:cs="Times New Roman"/>
        </w:rPr>
        <w:t xml:space="preserve"> January in all treatment villages.</w:t>
      </w:r>
      <w:r w:rsidR="00500657">
        <w:rPr>
          <w:rFonts w:ascii="Times New Roman" w:hAnsi="Times New Roman" w:cs="Times New Roman"/>
        </w:rPr>
        <w:t xml:space="preserve"> Early treatment villages will receive a reminder visit in January.</w:t>
      </w:r>
    </w:p>
    <w:p w14:paraId="3E65D0F7" w14:textId="532BDDEE" w:rsidR="00500657" w:rsidRDefault="00500657" w:rsidP="00500657">
      <w:pPr>
        <w:pStyle w:val="ListParagraph"/>
        <w:numPr>
          <w:ilvl w:val="0"/>
          <w:numId w:val="2"/>
        </w:numPr>
        <w:ind w:left="360"/>
        <w:jc w:val="both"/>
        <w:rPr>
          <w:rFonts w:ascii="Times New Roman" w:hAnsi="Times New Roman" w:cs="Times New Roman"/>
        </w:rPr>
      </w:pPr>
      <w:r>
        <w:rPr>
          <w:rFonts w:ascii="Times New Roman" w:hAnsi="Times New Roman" w:cs="Times New Roman"/>
        </w:rPr>
        <w:t xml:space="preserve">Program take up, year 2 (January 2015): List of households that handed in </w:t>
      </w:r>
      <w:proofErr w:type="gramStart"/>
      <w:r>
        <w:rPr>
          <w:rFonts w:ascii="Times New Roman" w:hAnsi="Times New Roman" w:cs="Times New Roman"/>
        </w:rPr>
        <w:t>their</w:t>
      </w:r>
      <w:proofErr w:type="gramEnd"/>
      <w:r>
        <w:rPr>
          <w:rFonts w:ascii="Times New Roman" w:hAnsi="Times New Roman" w:cs="Times New Roman"/>
        </w:rPr>
        <w:t xml:space="preserve"> completed enrollment forms at the time of loan delivery, based on collected forms.</w:t>
      </w:r>
    </w:p>
    <w:p w14:paraId="630E5823" w14:textId="66F4433F" w:rsidR="00500657" w:rsidRDefault="00500657" w:rsidP="00500657">
      <w:pPr>
        <w:pStyle w:val="ListParagraph"/>
        <w:numPr>
          <w:ilvl w:val="0"/>
          <w:numId w:val="2"/>
        </w:numPr>
        <w:ind w:left="360"/>
        <w:jc w:val="both"/>
        <w:rPr>
          <w:rFonts w:ascii="Times New Roman" w:hAnsi="Times New Roman" w:cs="Times New Roman"/>
        </w:rPr>
      </w:pPr>
      <w:r>
        <w:rPr>
          <w:rFonts w:ascii="Times New Roman" w:hAnsi="Times New Roman" w:cs="Times New Roman"/>
        </w:rPr>
        <w:t>Maize/cash receipt, year 2 (January 2015): List of households that received the loan, based on receipts.</w:t>
      </w:r>
    </w:p>
    <w:p w14:paraId="2D50B7D8" w14:textId="06F21774" w:rsidR="00500657" w:rsidRPr="00500657" w:rsidRDefault="00500657" w:rsidP="00500657">
      <w:pPr>
        <w:pStyle w:val="ListParagraph"/>
        <w:numPr>
          <w:ilvl w:val="0"/>
          <w:numId w:val="2"/>
        </w:numPr>
        <w:ind w:left="360"/>
        <w:jc w:val="both"/>
        <w:rPr>
          <w:rFonts w:ascii="Times New Roman" w:hAnsi="Times New Roman" w:cs="Times New Roman"/>
        </w:rPr>
      </w:pPr>
      <w:r>
        <w:rPr>
          <w:rFonts w:ascii="Times New Roman" w:hAnsi="Times New Roman" w:cs="Times New Roman"/>
        </w:rPr>
        <w:t>Loan repayment, year 2 (June 2015): Repayment outcomes for all borrowing households, based on receipts. Records for form of repayment (cash or maize) and any shortfall.</w:t>
      </w:r>
    </w:p>
    <w:p w14:paraId="348512DE" w14:textId="7031984D" w:rsidR="00500657" w:rsidRDefault="00913A1E" w:rsidP="00500657">
      <w:pPr>
        <w:pStyle w:val="ListParagraph"/>
        <w:numPr>
          <w:ilvl w:val="0"/>
          <w:numId w:val="2"/>
        </w:numPr>
        <w:ind w:left="360"/>
        <w:jc w:val="both"/>
        <w:rPr>
          <w:rFonts w:ascii="Times New Roman" w:hAnsi="Times New Roman" w:cs="Times New Roman"/>
        </w:rPr>
      </w:pPr>
      <w:proofErr w:type="spellStart"/>
      <w:r>
        <w:rPr>
          <w:rFonts w:ascii="Times New Roman" w:hAnsi="Times New Roman" w:cs="Times New Roman"/>
        </w:rPr>
        <w:t>Endline</w:t>
      </w:r>
      <w:proofErr w:type="spellEnd"/>
      <w:r>
        <w:rPr>
          <w:rFonts w:ascii="Times New Roman" w:hAnsi="Times New Roman" w:cs="Times New Roman"/>
        </w:rPr>
        <w:t xml:space="preserve"> survey</w:t>
      </w:r>
      <w:r w:rsidR="001013A3">
        <w:rPr>
          <w:rFonts w:ascii="Times New Roman" w:hAnsi="Times New Roman" w:cs="Times New Roman"/>
        </w:rPr>
        <w:t xml:space="preserve"> (July 2015): </w:t>
      </w:r>
      <w:r w:rsidR="00AE23EC">
        <w:rPr>
          <w:rFonts w:ascii="Times New Roman" w:hAnsi="Times New Roman" w:cs="Times New Roman"/>
        </w:rPr>
        <w:t>Survey of all baseline households. Includes sections on changes to household composition, shocks experienced by the household, agricultural productivity. Similar to year 1 harvest survey, but more comprehensive. Conditional on funding availability, objective measures of agricultural productivity will be collected</w:t>
      </w:r>
      <w:r w:rsidR="00500657" w:rsidRPr="00500657">
        <w:rPr>
          <w:rFonts w:ascii="Times New Roman" w:hAnsi="Times New Roman" w:cs="Times New Roman"/>
        </w:rPr>
        <w:t xml:space="preserve"> </w:t>
      </w:r>
      <w:r w:rsidR="00500657">
        <w:rPr>
          <w:rFonts w:ascii="Times New Roman" w:hAnsi="Times New Roman" w:cs="Times New Roman"/>
        </w:rPr>
        <w:t>including photos, weights and other objective measures of crop productivity.</w:t>
      </w:r>
    </w:p>
    <w:p w14:paraId="35665149" w14:textId="107A618F" w:rsidR="00913A1E" w:rsidRPr="00AE23EC" w:rsidRDefault="00500657" w:rsidP="00AE23EC">
      <w:pPr>
        <w:pStyle w:val="ListParagraph"/>
        <w:numPr>
          <w:ilvl w:val="0"/>
          <w:numId w:val="2"/>
        </w:numPr>
        <w:ind w:left="360"/>
        <w:jc w:val="both"/>
        <w:rPr>
          <w:rFonts w:ascii="Times New Roman" w:hAnsi="Times New Roman" w:cs="Times New Roman"/>
        </w:rPr>
      </w:pPr>
      <w:r>
        <w:rPr>
          <w:rFonts w:ascii="Times New Roman" w:hAnsi="Times New Roman" w:cs="Times New Roman"/>
        </w:rPr>
        <w:t xml:space="preserve">Ongoing maize price tracking in multiple sites around </w:t>
      </w:r>
      <w:proofErr w:type="spellStart"/>
      <w:r>
        <w:rPr>
          <w:rFonts w:ascii="Times New Roman" w:hAnsi="Times New Roman" w:cs="Times New Roman"/>
        </w:rPr>
        <w:t>Chipata</w:t>
      </w:r>
      <w:proofErr w:type="spellEnd"/>
      <w:r>
        <w:rPr>
          <w:rFonts w:ascii="Times New Roman" w:hAnsi="Times New Roman" w:cs="Times New Roman"/>
        </w:rPr>
        <w:t xml:space="preserve"> District.</w:t>
      </w:r>
    </w:p>
    <w:p w14:paraId="5E25F564" w14:textId="46DCD7E8" w:rsidR="00913A1E" w:rsidRPr="00913A1E" w:rsidRDefault="00913A1E" w:rsidP="00913A1E">
      <w:pPr>
        <w:jc w:val="both"/>
        <w:rPr>
          <w:rFonts w:ascii="Times New Roman" w:hAnsi="Times New Roman" w:cs="Times New Roman"/>
        </w:rPr>
      </w:pPr>
      <w:r>
        <w:rPr>
          <w:rFonts w:ascii="Times New Roman" w:hAnsi="Times New Roman" w:cs="Times New Roman"/>
        </w:rPr>
        <w:t>Conditional on funding availability, we will collect</w:t>
      </w:r>
      <w:r w:rsidR="0057378C">
        <w:rPr>
          <w:rFonts w:ascii="Times New Roman" w:hAnsi="Times New Roman" w:cs="Times New Roman"/>
        </w:rPr>
        <w:t xml:space="preserve"> additional</w:t>
      </w:r>
      <w:r>
        <w:rPr>
          <w:rFonts w:ascii="Times New Roman" w:hAnsi="Times New Roman" w:cs="Times New Roman"/>
        </w:rPr>
        <w:t xml:space="preserve"> data through a rotating labor survey and a midline survey in year 2</w:t>
      </w:r>
      <w:r w:rsidR="0057378C">
        <w:rPr>
          <w:rFonts w:ascii="Times New Roman" w:hAnsi="Times New Roman" w:cs="Times New Roman"/>
        </w:rPr>
        <w:t>, and will collect detailed cognitive measures for both spouses as part of the midline</w:t>
      </w:r>
      <w:r w:rsidR="004720C0">
        <w:rPr>
          <w:rFonts w:ascii="Times New Roman" w:hAnsi="Times New Roman" w:cs="Times New Roman"/>
        </w:rPr>
        <w:t>.</w:t>
      </w:r>
    </w:p>
    <w:p w14:paraId="4A5D7F42" w14:textId="77777777" w:rsidR="00913A1E" w:rsidRPr="00913A1E" w:rsidRDefault="00913A1E" w:rsidP="00827BF8">
      <w:pPr>
        <w:jc w:val="both"/>
        <w:rPr>
          <w:rFonts w:ascii="Times New Roman" w:hAnsi="Times New Roman" w:cs="Times New Roman"/>
        </w:rPr>
      </w:pPr>
    </w:p>
    <w:p w14:paraId="6D9BC893" w14:textId="77777777" w:rsidR="00AF16D4" w:rsidRDefault="00AF16D4" w:rsidP="00827BF8">
      <w:pPr>
        <w:jc w:val="both"/>
        <w:rPr>
          <w:rFonts w:ascii="Times New Roman" w:hAnsi="Times New Roman" w:cs="Times New Roman"/>
          <w:b/>
        </w:rPr>
      </w:pPr>
      <w:r>
        <w:rPr>
          <w:rFonts w:ascii="Times New Roman" w:hAnsi="Times New Roman" w:cs="Times New Roman"/>
          <w:b/>
        </w:rPr>
        <w:t>3. Hypotheses</w:t>
      </w:r>
    </w:p>
    <w:p w14:paraId="0C6A9502" w14:textId="77777777" w:rsidR="00AF16D4" w:rsidRDefault="00AF16D4" w:rsidP="00827BF8">
      <w:pPr>
        <w:jc w:val="both"/>
        <w:rPr>
          <w:rFonts w:ascii="Times New Roman" w:hAnsi="Times New Roman" w:cs="Times New Roman"/>
          <w:b/>
        </w:rPr>
      </w:pPr>
    </w:p>
    <w:p w14:paraId="39562378" w14:textId="780457D1" w:rsidR="00567DD0" w:rsidRDefault="00567DD0" w:rsidP="00827BF8">
      <w:pPr>
        <w:jc w:val="both"/>
        <w:rPr>
          <w:rFonts w:ascii="Times New Roman" w:hAnsi="Times New Roman" w:cs="Times New Roman"/>
        </w:rPr>
      </w:pPr>
      <w:r>
        <w:rPr>
          <w:rFonts w:ascii="Times New Roman" w:hAnsi="Times New Roman" w:cs="Times New Roman"/>
        </w:rPr>
        <w:t>Hypot</w:t>
      </w:r>
      <w:r w:rsidR="000B157B">
        <w:rPr>
          <w:rFonts w:ascii="Times New Roman" w:hAnsi="Times New Roman" w:cs="Times New Roman"/>
        </w:rPr>
        <w:t xml:space="preserve">heses can be organized into </w:t>
      </w:r>
      <w:r w:rsidR="00061D5A">
        <w:rPr>
          <w:rFonts w:ascii="Times New Roman" w:hAnsi="Times New Roman" w:cs="Times New Roman"/>
        </w:rPr>
        <w:t>five groups</w:t>
      </w:r>
      <w:r w:rsidR="000B157B">
        <w:rPr>
          <w:rFonts w:ascii="Times New Roman" w:hAnsi="Times New Roman" w:cs="Times New Roman"/>
        </w:rPr>
        <w:t>, some of which include multiple sub-</w:t>
      </w:r>
      <w:r w:rsidR="00061D5A">
        <w:rPr>
          <w:rFonts w:ascii="Times New Roman" w:hAnsi="Times New Roman" w:cs="Times New Roman"/>
        </w:rPr>
        <w:t>groups</w:t>
      </w:r>
      <w:r w:rsidR="000B157B">
        <w:rPr>
          <w:rFonts w:ascii="Times New Roman" w:hAnsi="Times New Roman" w:cs="Times New Roman"/>
        </w:rPr>
        <w:t>.</w:t>
      </w:r>
      <w:r w:rsidR="00FE721F">
        <w:rPr>
          <w:rFonts w:ascii="Times New Roman" w:hAnsi="Times New Roman" w:cs="Times New Roman"/>
        </w:rPr>
        <w:t xml:space="preserve"> </w:t>
      </w:r>
      <w:r w:rsidR="009519C9">
        <w:rPr>
          <w:rFonts w:ascii="Times New Roman" w:hAnsi="Times New Roman" w:cs="Times New Roman"/>
        </w:rPr>
        <w:t xml:space="preserve">The main objective of the project is to assess whether loans can improve agricultural productivity. Given this objective, the primary </w:t>
      </w:r>
      <w:proofErr w:type="gramStart"/>
      <w:r w:rsidR="009519C9">
        <w:rPr>
          <w:rFonts w:ascii="Times New Roman" w:hAnsi="Times New Roman" w:cs="Times New Roman"/>
        </w:rPr>
        <w:t>outcome of interest are</w:t>
      </w:r>
      <w:proofErr w:type="gramEnd"/>
      <w:r w:rsidR="009519C9">
        <w:rPr>
          <w:rFonts w:ascii="Times New Roman" w:hAnsi="Times New Roman" w:cs="Times New Roman"/>
        </w:rPr>
        <w:t xml:space="preserve"> agricultural yields (box A).  </w:t>
      </w:r>
      <w:r w:rsidR="004D1B71">
        <w:rPr>
          <w:rFonts w:ascii="Times New Roman" w:hAnsi="Times New Roman" w:cs="Times New Roman"/>
        </w:rPr>
        <w:t xml:space="preserve">Based on the existing literature as well as the evidence compiled as part of the pilot study concluded in 2013, we hypothesize that consumption constraints affect productivity through several pathways we will explore to demonstrate the plausibility of the overall impact observed (box B). The second main question of interest addressed by the study – and the main rationale underlying its 3-arm design – is whether in-kind maize loans are more effective than cash loans for improving productivity (box C). We further hypothesize that program impact may be larger for smaller and poorer households, as well as other predictors of seasonal constraints (box D). Last, we will analyze wages and food prices in order to be able to (at least partially) address the general welfare implications of the program. </w:t>
      </w:r>
    </w:p>
    <w:p w14:paraId="389B7E92" w14:textId="77777777" w:rsidR="00567DD0" w:rsidRDefault="00567DD0" w:rsidP="00827BF8">
      <w:pPr>
        <w:jc w:val="both"/>
        <w:rPr>
          <w:rFonts w:ascii="Times New Roman" w:hAnsi="Times New Roman" w:cs="Times New Roman"/>
        </w:rPr>
      </w:pPr>
    </w:p>
    <w:tbl>
      <w:tblPr>
        <w:tblStyle w:val="TableGrid"/>
        <w:tblW w:w="0" w:type="auto"/>
        <w:tblLook w:val="04A0" w:firstRow="1" w:lastRow="0" w:firstColumn="1" w:lastColumn="0" w:noHBand="0" w:noVBand="1"/>
      </w:tblPr>
      <w:tblGrid>
        <w:gridCol w:w="468"/>
        <w:gridCol w:w="8388"/>
      </w:tblGrid>
      <w:tr w:rsidR="00567DD0" w14:paraId="3F34FCBD" w14:textId="77777777" w:rsidTr="00567DD0">
        <w:tc>
          <w:tcPr>
            <w:tcW w:w="468" w:type="dxa"/>
          </w:tcPr>
          <w:p w14:paraId="510A2213" w14:textId="00A5472B" w:rsidR="00567DD0" w:rsidRDefault="00567DD0" w:rsidP="00827BF8">
            <w:pPr>
              <w:jc w:val="both"/>
              <w:rPr>
                <w:rFonts w:ascii="Times New Roman" w:hAnsi="Times New Roman" w:cs="Times New Roman"/>
              </w:rPr>
            </w:pPr>
            <w:r>
              <w:rPr>
                <w:rFonts w:ascii="Times New Roman" w:hAnsi="Times New Roman" w:cs="Times New Roman"/>
              </w:rPr>
              <w:t>A.</w:t>
            </w:r>
          </w:p>
        </w:tc>
        <w:tc>
          <w:tcPr>
            <w:tcW w:w="8388" w:type="dxa"/>
          </w:tcPr>
          <w:p w14:paraId="0CCA1284" w14:textId="731055E0" w:rsidR="00567DD0" w:rsidRDefault="000D7D5C" w:rsidP="009519C9">
            <w:pPr>
              <w:jc w:val="both"/>
              <w:rPr>
                <w:rFonts w:ascii="Times New Roman" w:hAnsi="Times New Roman" w:cs="Times New Roman"/>
              </w:rPr>
            </w:pPr>
            <w:r w:rsidRPr="009346D3">
              <w:rPr>
                <w:rFonts w:ascii="Times New Roman" w:hAnsi="Times New Roman" w:cs="Times New Roman"/>
                <w:b/>
              </w:rPr>
              <w:t>Yield</w:t>
            </w:r>
            <w:r w:rsidR="00567DD0" w:rsidRPr="009346D3">
              <w:rPr>
                <w:rFonts w:ascii="Times New Roman" w:hAnsi="Times New Roman" w:cs="Times New Roman"/>
                <w:b/>
              </w:rPr>
              <w:t xml:space="preserve"> impacts:</w:t>
            </w:r>
            <w:r w:rsidR="00567DD0">
              <w:rPr>
                <w:rFonts w:ascii="Times New Roman" w:hAnsi="Times New Roman" w:cs="Times New Roman"/>
              </w:rPr>
              <w:t xml:space="preserve"> </w:t>
            </w:r>
            <w:r w:rsidR="009519C9">
              <w:rPr>
                <w:rFonts w:ascii="Times New Roman" w:hAnsi="Times New Roman" w:cs="Times New Roman"/>
              </w:rPr>
              <w:t>the primary outcome of interest</w:t>
            </w:r>
          </w:p>
        </w:tc>
      </w:tr>
      <w:tr w:rsidR="000D7D5C" w14:paraId="72B639BD" w14:textId="77777777" w:rsidTr="00567DD0">
        <w:tc>
          <w:tcPr>
            <w:tcW w:w="468" w:type="dxa"/>
          </w:tcPr>
          <w:p w14:paraId="7DA2B0E0" w14:textId="53D1F2A8" w:rsidR="000D7D5C" w:rsidRDefault="000D7D5C" w:rsidP="00827BF8">
            <w:pPr>
              <w:jc w:val="both"/>
              <w:rPr>
                <w:rFonts w:ascii="Times New Roman" w:hAnsi="Times New Roman" w:cs="Times New Roman"/>
              </w:rPr>
            </w:pPr>
            <w:r>
              <w:rPr>
                <w:rFonts w:ascii="Times New Roman" w:hAnsi="Times New Roman" w:cs="Times New Roman"/>
              </w:rPr>
              <w:t xml:space="preserve">B. </w:t>
            </w:r>
          </w:p>
        </w:tc>
        <w:tc>
          <w:tcPr>
            <w:tcW w:w="8388" w:type="dxa"/>
          </w:tcPr>
          <w:p w14:paraId="656870A4" w14:textId="0E22AB33" w:rsidR="000D7D5C" w:rsidRDefault="009346D3" w:rsidP="009346D3">
            <w:pPr>
              <w:jc w:val="both"/>
              <w:rPr>
                <w:rFonts w:ascii="Times New Roman" w:hAnsi="Times New Roman" w:cs="Times New Roman"/>
              </w:rPr>
            </w:pPr>
            <w:r w:rsidRPr="009346D3">
              <w:rPr>
                <w:rFonts w:ascii="Times New Roman" w:hAnsi="Times New Roman" w:cs="Times New Roman"/>
                <w:b/>
              </w:rPr>
              <w:t>Causal p</w:t>
            </w:r>
            <w:r w:rsidR="000D7D5C" w:rsidRPr="009346D3">
              <w:rPr>
                <w:rFonts w:ascii="Times New Roman" w:hAnsi="Times New Roman" w:cs="Times New Roman"/>
                <w:b/>
              </w:rPr>
              <w:t>athways</w:t>
            </w:r>
            <w:r w:rsidR="004720C0" w:rsidRPr="009346D3">
              <w:rPr>
                <w:rFonts w:ascii="Times New Roman" w:hAnsi="Times New Roman" w:cs="Times New Roman"/>
                <w:b/>
              </w:rPr>
              <w:t>:</w:t>
            </w:r>
            <w:r w:rsidR="004720C0">
              <w:rPr>
                <w:rFonts w:ascii="Times New Roman" w:hAnsi="Times New Roman" w:cs="Times New Roman"/>
              </w:rPr>
              <w:t xml:space="preserve"> </w:t>
            </w:r>
            <w:r w:rsidR="004D1B71">
              <w:rPr>
                <w:rFonts w:ascii="Times New Roman" w:hAnsi="Times New Roman" w:cs="Times New Roman"/>
              </w:rPr>
              <w:t xml:space="preserve">We </w:t>
            </w:r>
            <w:r w:rsidR="004720C0">
              <w:rPr>
                <w:rFonts w:ascii="Times New Roman" w:hAnsi="Times New Roman" w:cs="Times New Roman"/>
              </w:rPr>
              <w:t>hypothes</w:t>
            </w:r>
            <w:r w:rsidR="004D1B71">
              <w:rPr>
                <w:rFonts w:ascii="Times New Roman" w:hAnsi="Times New Roman" w:cs="Times New Roman"/>
              </w:rPr>
              <w:t xml:space="preserve">ize the short-term consumption constraints affects productivity through the following pathways: </w:t>
            </w:r>
            <w:r w:rsidR="004720C0">
              <w:rPr>
                <w:rFonts w:ascii="Times New Roman" w:hAnsi="Times New Roman" w:cs="Times New Roman"/>
              </w:rPr>
              <w:t xml:space="preserve">(1) </w:t>
            </w:r>
            <w:r w:rsidR="004D1B71">
              <w:rPr>
                <w:rFonts w:ascii="Times New Roman" w:hAnsi="Times New Roman" w:cs="Times New Roman"/>
              </w:rPr>
              <w:t xml:space="preserve">ex-ante selection of </w:t>
            </w:r>
            <w:r>
              <w:rPr>
                <w:rFonts w:ascii="Times New Roman" w:hAnsi="Times New Roman" w:cs="Times New Roman"/>
              </w:rPr>
              <w:t xml:space="preserve">a </w:t>
            </w:r>
            <w:r w:rsidR="004D1B71">
              <w:rPr>
                <w:rFonts w:ascii="Times New Roman" w:hAnsi="Times New Roman" w:cs="Times New Roman"/>
              </w:rPr>
              <w:t>lower-</w:t>
            </w:r>
            <w:r w:rsidR="00500657">
              <w:rPr>
                <w:rFonts w:ascii="Times New Roman" w:hAnsi="Times New Roman" w:cs="Times New Roman"/>
              </w:rPr>
              <w:t>input</w:t>
            </w:r>
            <w:r w:rsidR="004D1B71">
              <w:rPr>
                <w:rFonts w:ascii="Times New Roman" w:hAnsi="Times New Roman" w:cs="Times New Roman"/>
              </w:rPr>
              <w:t xml:space="preserve"> </w:t>
            </w:r>
            <w:r w:rsidR="004D1B71">
              <w:rPr>
                <w:rFonts w:ascii="Times New Roman" w:hAnsi="Times New Roman" w:cs="Times New Roman"/>
              </w:rPr>
              <w:lastRenderedPageBreak/>
              <w:t>crop</w:t>
            </w:r>
            <w:r>
              <w:rPr>
                <w:rFonts w:ascii="Times New Roman" w:hAnsi="Times New Roman" w:cs="Times New Roman"/>
              </w:rPr>
              <w:t xml:space="preserve"> mix</w:t>
            </w:r>
            <w:r w:rsidR="004D1B71">
              <w:rPr>
                <w:rFonts w:ascii="Times New Roman" w:hAnsi="Times New Roman" w:cs="Times New Roman"/>
              </w:rPr>
              <w:t>, (2) nutrition and physical ability to work</w:t>
            </w:r>
            <w:r>
              <w:rPr>
                <w:rFonts w:ascii="Times New Roman" w:hAnsi="Times New Roman" w:cs="Times New Roman"/>
              </w:rPr>
              <w:t>; (3) short-term labor allocation, (4) short-term capital inputs (pesticide, fertilizer, equipment); (5) short-term cognitive abilities</w:t>
            </w:r>
            <w:r w:rsidR="004720C0">
              <w:rPr>
                <w:rFonts w:ascii="Times New Roman" w:hAnsi="Times New Roman" w:cs="Times New Roman"/>
              </w:rPr>
              <w:t xml:space="preserve"> </w:t>
            </w:r>
          </w:p>
        </w:tc>
      </w:tr>
      <w:tr w:rsidR="00567DD0" w14:paraId="2189EF4E" w14:textId="77777777" w:rsidTr="00567DD0">
        <w:tc>
          <w:tcPr>
            <w:tcW w:w="468" w:type="dxa"/>
          </w:tcPr>
          <w:p w14:paraId="6ED0ADA2" w14:textId="46B14BE9" w:rsidR="00567DD0" w:rsidRDefault="004720C0" w:rsidP="00827BF8">
            <w:pPr>
              <w:jc w:val="both"/>
              <w:rPr>
                <w:rFonts w:ascii="Times New Roman" w:hAnsi="Times New Roman" w:cs="Times New Roman"/>
              </w:rPr>
            </w:pPr>
            <w:r>
              <w:rPr>
                <w:rFonts w:ascii="Times New Roman" w:hAnsi="Times New Roman" w:cs="Times New Roman"/>
              </w:rPr>
              <w:lastRenderedPageBreak/>
              <w:t>C</w:t>
            </w:r>
            <w:r w:rsidR="00567DD0">
              <w:rPr>
                <w:rFonts w:ascii="Times New Roman" w:hAnsi="Times New Roman" w:cs="Times New Roman"/>
              </w:rPr>
              <w:t xml:space="preserve">. </w:t>
            </w:r>
          </w:p>
        </w:tc>
        <w:tc>
          <w:tcPr>
            <w:tcW w:w="8388" w:type="dxa"/>
          </w:tcPr>
          <w:p w14:paraId="56A20AEC" w14:textId="56F1E7B5" w:rsidR="00567DD0" w:rsidRDefault="009346D3" w:rsidP="00FD3343">
            <w:pPr>
              <w:jc w:val="both"/>
              <w:rPr>
                <w:rFonts w:ascii="Times New Roman" w:hAnsi="Times New Roman" w:cs="Times New Roman"/>
              </w:rPr>
            </w:pPr>
            <w:r w:rsidRPr="009346D3">
              <w:rPr>
                <w:rFonts w:ascii="Times New Roman" w:hAnsi="Times New Roman" w:cs="Times New Roman"/>
                <w:b/>
              </w:rPr>
              <w:t>Relative effectiveness</w:t>
            </w:r>
            <w:r w:rsidR="004720C0" w:rsidRPr="009346D3">
              <w:rPr>
                <w:rFonts w:ascii="Times New Roman" w:hAnsi="Times New Roman" w:cs="Times New Roman"/>
                <w:b/>
              </w:rPr>
              <w:t xml:space="preserve">: </w:t>
            </w:r>
            <w:r>
              <w:rPr>
                <w:rFonts w:ascii="Times New Roman" w:hAnsi="Times New Roman" w:cs="Times New Roman"/>
              </w:rPr>
              <w:t xml:space="preserve">We hypothesize that cash and maize loans will have different impacts due to differences in the propensity to be used for farming inputs, nutrition and other </w:t>
            </w:r>
            <w:r w:rsidR="00FD3343">
              <w:rPr>
                <w:rFonts w:ascii="Times New Roman" w:hAnsi="Times New Roman" w:cs="Times New Roman"/>
              </w:rPr>
              <w:t>expenditures</w:t>
            </w:r>
            <w:r>
              <w:rPr>
                <w:rFonts w:ascii="Times New Roman" w:hAnsi="Times New Roman" w:cs="Times New Roman"/>
              </w:rPr>
              <w:t xml:space="preserve">. For this purpose, we will analyze the causal pathways outlined in B. by arm; additionally, we will analyze </w:t>
            </w:r>
            <w:r w:rsidR="00253D6D">
              <w:rPr>
                <w:rFonts w:ascii="Times New Roman" w:hAnsi="Times New Roman" w:cs="Times New Roman"/>
              </w:rPr>
              <w:t>(</w:t>
            </w:r>
            <w:r>
              <w:rPr>
                <w:rFonts w:ascii="Times New Roman" w:hAnsi="Times New Roman" w:cs="Times New Roman"/>
              </w:rPr>
              <w:t>1</w:t>
            </w:r>
            <w:r w:rsidR="00253D6D">
              <w:rPr>
                <w:rFonts w:ascii="Times New Roman" w:hAnsi="Times New Roman" w:cs="Times New Roman"/>
              </w:rPr>
              <w:t>)</w:t>
            </w:r>
            <w:r>
              <w:rPr>
                <w:rFonts w:ascii="Times New Roman" w:hAnsi="Times New Roman" w:cs="Times New Roman"/>
              </w:rPr>
              <w:t xml:space="preserve"> expenditure on wasteful consumption, </w:t>
            </w:r>
            <w:r w:rsidR="00DB69CD">
              <w:rPr>
                <w:rFonts w:ascii="Times New Roman" w:hAnsi="Times New Roman" w:cs="Times New Roman"/>
              </w:rPr>
              <w:t xml:space="preserve">and </w:t>
            </w:r>
            <w:r>
              <w:rPr>
                <w:rFonts w:ascii="Times New Roman" w:hAnsi="Times New Roman" w:cs="Times New Roman"/>
              </w:rPr>
              <w:t xml:space="preserve">(2) </w:t>
            </w:r>
            <w:r w:rsidR="00DB69CD">
              <w:rPr>
                <w:rFonts w:ascii="Times New Roman" w:hAnsi="Times New Roman" w:cs="Times New Roman"/>
              </w:rPr>
              <w:t xml:space="preserve">measures of </w:t>
            </w:r>
            <w:r>
              <w:rPr>
                <w:rFonts w:ascii="Times New Roman" w:hAnsi="Times New Roman" w:cs="Times New Roman"/>
              </w:rPr>
              <w:t xml:space="preserve">household conflict. </w:t>
            </w:r>
            <w:r w:rsidR="00253D6D">
              <w:rPr>
                <w:rFonts w:ascii="Times New Roman" w:hAnsi="Times New Roman" w:cs="Times New Roman"/>
              </w:rPr>
              <w:t xml:space="preserve"> </w:t>
            </w:r>
          </w:p>
        </w:tc>
      </w:tr>
      <w:tr w:rsidR="00567DD0" w14:paraId="24752E47" w14:textId="77777777" w:rsidTr="00567DD0">
        <w:tc>
          <w:tcPr>
            <w:tcW w:w="468" w:type="dxa"/>
          </w:tcPr>
          <w:p w14:paraId="43AE4892" w14:textId="498E1BCC" w:rsidR="00567DD0" w:rsidRDefault="004720C0" w:rsidP="00827BF8">
            <w:pPr>
              <w:jc w:val="both"/>
              <w:rPr>
                <w:rFonts w:ascii="Times New Roman" w:hAnsi="Times New Roman" w:cs="Times New Roman"/>
              </w:rPr>
            </w:pPr>
            <w:r>
              <w:rPr>
                <w:rFonts w:ascii="Times New Roman" w:hAnsi="Times New Roman" w:cs="Times New Roman"/>
              </w:rPr>
              <w:t>D.</w:t>
            </w:r>
            <w:r w:rsidR="00567DD0">
              <w:rPr>
                <w:rFonts w:ascii="Times New Roman" w:hAnsi="Times New Roman" w:cs="Times New Roman"/>
              </w:rPr>
              <w:t xml:space="preserve"> </w:t>
            </w:r>
          </w:p>
        </w:tc>
        <w:tc>
          <w:tcPr>
            <w:tcW w:w="8388" w:type="dxa"/>
          </w:tcPr>
          <w:p w14:paraId="1022DC96" w14:textId="1952EAF7" w:rsidR="00567DD0" w:rsidRDefault="009519C9" w:rsidP="009519C9">
            <w:pPr>
              <w:jc w:val="both"/>
              <w:rPr>
                <w:rFonts w:ascii="Times New Roman" w:hAnsi="Times New Roman" w:cs="Times New Roman"/>
              </w:rPr>
            </w:pPr>
            <w:r w:rsidRPr="00DB69CD">
              <w:rPr>
                <w:rFonts w:ascii="Times New Roman" w:hAnsi="Times New Roman" w:cs="Times New Roman"/>
                <w:b/>
              </w:rPr>
              <w:t>Other h</w:t>
            </w:r>
            <w:r w:rsidR="00567DD0" w:rsidRPr="00DB69CD">
              <w:rPr>
                <w:rFonts w:ascii="Times New Roman" w:hAnsi="Times New Roman" w:cs="Times New Roman"/>
                <w:b/>
              </w:rPr>
              <w:t>eterogeneous effects:</w:t>
            </w:r>
            <w:r w:rsidR="009A3BBF" w:rsidRPr="00DB69CD">
              <w:rPr>
                <w:rFonts w:ascii="Times New Roman" w:hAnsi="Times New Roman" w:cs="Times New Roman"/>
                <w:b/>
              </w:rPr>
              <w:t xml:space="preserve"> </w:t>
            </w:r>
            <w:r w:rsidR="009A3BBF">
              <w:rPr>
                <w:rFonts w:ascii="Times New Roman" w:hAnsi="Times New Roman" w:cs="Times New Roman"/>
              </w:rPr>
              <w:t>Loan impacts may depend on baseline conditions at the household level</w:t>
            </w:r>
            <w:r w:rsidR="004720C0">
              <w:rPr>
                <w:rFonts w:ascii="Times New Roman" w:hAnsi="Times New Roman" w:cs="Times New Roman"/>
              </w:rPr>
              <w:t xml:space="preserve"> or within the household</w:t>
            </w:r>
            <w:r w:rsidR="009A3BBF">
              <w:rPr>
                <w:rFonts w:ascii="Times New Roman" w:hAnsi="Times New Roman" w:cs="Times New Roman"/>
              </w:rPr>
              <w:t>.</w:t>
            </w:r>
            <w:r w:rsidR="00DB69CD">
              <w:rPr>
                <w:rFonts w:ascii="Times New Roman" w:hAnsi="Times New Roman" w:cs="Times New Roman"/>
              </w:rPr>
              <w:t xml:space="preserve"> In particular, we hypothesize that impacts will be larger for smaller households, households with fe</w:t>
            </w:r>
            <w:r w:rsidR="0028059C">
              <w:rPr>
                <w:rFonts w:ascii="Times New Roman" w:hAnsi="Times New Roman" w:cs="Times New Roman"/>
              </w:rPr>
              <w:t>w</w:t>
            </w:r>
            <w:r w:rsidR="00DB69CD">
              <w:rPr>
                <w:rFonts w:ascii="Times New Roman" w:hAnsi="Times New Roman" w:cs="Times New Roman"/>
              </w:rPr>
              <w:t>er field workers, and households with lower initial reserves.</w:t>
            </w:r>
          </w:p>
        </w:tc>
      </w:tr>
      <w:tr w:rsidR="00253D6D" w14:paraId="264E1075" w14:textId="77777777" w:rsidTr="00992EA6">
        <w:trPr>
          <w:trHeight w:val="422"/>
        </w:trPr>
        <w:tc>
          <w:tcPr>
            <w:tcW w:w="468" w:type="dxa"/>
          </w:tcPr>
          <w:p w14:paraId="51B3AE4B" w14:textId="1BDA2C0D" w:rsidR="00253D6D" w:rsidRDefault="00253D6D" w:rsidP="00827BF8">
            <w:pPr>
              <w:jc w:val="both"/>
              <w:rPr>
                <w:rFonts w:ascii="Times New Roman" w:hAnsi="Times New Roman" w:cs="Times New Roman"/>
              </w:rPr>
            </w:pPr>
            <w:r>
              <w:rPr>
                <w:rFonts w:ascii="Times New Roman" w:hAnsi="Times New Roman" w:cs="Times New Roman"/>
              </w:rPr>
              <w:t xml:space="preserve">E. </w:t>
            </w:r>
          </w:p>
        </w:tc>
        <w:tc>
          <w:tcPr>
            <w:tcW w:w="8388" w:type="dxa"/>
          </w:tcPr>
          <w:p w14:paraId="753250AE" w14:textId="0D7768ED" w:rsidR="00253D6D" w:rsidRDefault="00253D6D" w:rsidP="00FD3343">
            <w:pPr>
              <w:jc w:val="both"/>
              <w:rPr>
                <w:rFonts w:ascii="Times New Roman" w:hAnsi="Times New Roman" w:cs="Times New Roman"/>
              </w:rPr>
            </w:pPr>
            <w:r w:rsidRPr="00DB69CD">
              <w:rPr>
                <w:rFonts w:ascii="Times New Roman" w:hAnsi="Times New Roman" w:cs="Times New Roman"/>
                <w:b/>
              </w:rPr>
              <w:t>Welfare</w:t>
            </w:r>
            <w:r w:rsidR="00DB69CD" w:rsidRPr="00DB69CD">
              <w:rPr>
                <w:rFonts w:ascii="Times New Roman" w:hAnsi="Times New Roman" w:cs="Times New Roman"/>
                <w:b/>
              </w:rPr>
              <w:t xml:space="preserve"> implications</w:t>
            </w:r>
            <w:r>
              <w:rPr>
                <w:rFonts w:ascii="Times New Roman" w:hAnsi="Times New Roman" w:cs="Times New Roman"/>
              </w:rPr>
              <w:t xml:space="preserve">: </w:t>
            </w:r>
            <w:r w:rsidR="00DB69CD">
              <w:rPr>
                <w:rFonts w:ascii="Times New Roman" w:hAnsi="Times New Roman" w:cs="Times New Roman"/>
              </w:rPr>
              <w:t xml:space="preserve">In order to investigate the overall welfare implications of the program, we will assess </w:t>
            </w:r>
            <w:r w:rsidR="00FD3343">
              <w:rPr>
                <w:rFonts w:ascii="Times New Roman" w:hAnsi="Times New Roman" w:cs="Times New Roman"/>
              </w:rPr>
              <w:t>(1) spillover (GE) effects on wages and food prices, (2) persistent effects of the program, and (3) implementation costs and program outcomes.</w:t>
            </w:r>
            <w:r w:rsidR="00FD3343" w:rsidDel="00FD3343">
              <w:rPr>
                <w:rFonts w:ascii="Times New Roman" w:hAnsi="Times New Roman" w:cs="Times New Roman"/>
              </w:rPr>
              <w:t xml:space="preserve"> </w:t>
            </w:r>
          </w:p>
        </w:tc>
      </w:tr>
    </w:tbl>
    <w:p w14:paraId="5F923D40" w14:textId="77777777" w:rsidR="00567DD0" w:rsidRDefault="00567DD0" w:rsidP="00827BF8">
      <w:pPr>
        <w:jc w:val="both"/>
        <w:rPr>
          <w:rFonts w:ascii="Times New Roman" w:hAnsi="Times New Roman" w:cs="Times New Roman"/>
        </w:rPr>
      </w:pPr>
    </w:p>
    <w:p w14:paraId="32386088" w14:textId="77777777" w:rsidR="00710BB4" w:rsidRDefault="00710BB4" w:rsidP="00827BF8">
      <w:pPr>
        <w:jc w:val="both"/>
        <w:rPr>
          <w:rFonts w:ascii="Times New Roman" w:hAnsi="Times New Roman" w:cs="Times New Roman"/>
        </w:rPr>
      </w:pPr>
    </w:p>
    <w:p w14:paraId="23C1191B" w14:textId="4038CD94" w:rsidR="00710BB4" w:rsidRDefault="00710BB4" w:rsidP="00827BF8">
      <w:pPr>
        <w:jc w:val="both"/>
        <w:rPr>
          <w:rFonts w:ascii="Times New Roman" w:hAnsi="Times New Roman" w:cs="Times New Roman"/>
        </w:rPr>
      </w:pPr>
      <w:r w:rsidRPr="00710BB4">
        <w:rPr>
          <w:rFonts w:ascii="Times New Roman" w:hAnsi="Times New Roman" w:cs="Times New Roman"/>
          <w:u w:val="single"/>
        </w:rPr>
        <w:t>Hypothesis Group A</w:t>
      </w:r>
      <w:r>
        <w:rPr>
          <w:rFonts w:ascii="Times New Roman" w:hAnsi="Times New Roman" w:cs="Times New Roman"/>
        </w:rPr>
        <w:t xml:space="preserve">: </w:t>
      </w:r>
      <w:r w:rsidR="00253D6D">
        <w:rPr>
          <w:rFonts w:ascii="Times New Roman" w:hAnsi="Times New Roman" w:cs="Times New Roman"/>
        </w:rPr>
        <w:t>Yield</w:t>
      </w:r>
      <w:r>
        <w:rPr>
          <w:rFonts w:ascii="Times New Roman" w:hAnsi="Times New Roman" w:cs="Times New Roman"/>
        </w:rPr>
        <w:t xml:space="preserve"> impacts</w:t>
      </w:r>
      <w:r w:rsidR="00061D5A">
        <w:rPr>
          <w:rFonts w:ascii="Times New Roman" w:hAnsi="Times New Roman" w:cs="Times New Roman"/>
        </w:rPr>
        <w:t xml:space="preserve"> and </w:t>
      </w:r>
      <w:r w:rsidR="00B67C88">
        <w:rPr>
          <w:rFonts w:ascii="Times New Roman" w:hAnsi="Times New Roman" w:cs="Times New Roman"/>
        </w:rPr>
        <w:t>harvest value</w:t>
      </w:r>
    </w:p>
    <w:p w14:paraId="63DE4D26" w14:textId="36DB46C0" w:rsidR="00253D6D" w:rsidRDefault="00710BB4" w:rsidP="00827BF8">
      <w:pPr>
        <w:jc w:val="both"/>
        <w:rPr>
          <w:rFonts w:ascii="Times New Roman" w:hAnsi="Times New Roman" w:cs="Times New Roman"/>
        </w:rPr>
      </w:pPr>
      <w:r>
        <w:rPr>
          <w:rFonts w:ascii="Times New Roman" w:hAnsi="Times New Roman" w:cs="Times New Roman"/>
        </w:rPr>
        <w:t xml:space="preserve">Both types of loans (cash and maize) are likely to affect </w:t>
      </w:r>
      <w:r w:rsidR="00253D6D">
        <w:rPr>
          <w:rFonts w:ascii="Times New Roman" w:hAnsi="Times New Roman" w:cs="Times New Roman"/>
        </w:rPr>
        <w:t xml:space="preserve">agricultural yields, which is our primary outcome of interest. </w:t>
      </w:r>
    </w:p>
    <w:p w14:paraId="31F2258C" w14:textId="77777777" w:rsidR="00253D6D" w:rsidRDefault="00253D6D" w:rsidP="00827BF8">
      <w:pPr>
        <w:jc w:val="both"/>
        <w:rPr>
          <w:rFonts w:ascii="Times New Roman" w:hAnsi="Times New Roman" w:cs="Times New Roman"/>
        </w:rPr>
      </w:pPr>
    </w:p>
    <w:p w14:paraId="4D395CE9" w14:textId="390113CE" w:rsidR="00992EA6" w:rsidRDefault="00DB69CD" w:rsidP="00992EA6">
      <w:pPr>
        <w:jc w:val="both"/>
        <w:rPr>
          <w:rFonts w:ascii="Times New Roman" w:hAnsi="Times New Roman" w:cs="Times New Roman"/>
        </w:rPr>
      </w:pPr>
      <w:r>
        <w:rPr>
          <w:rFonts w:ascii="Times New Roman" w:hAnsi="Times New Roman" w:cs="Times New Roman"/>
        </w:rPr>
        <w:t>We hypothesize that a</w:t>
      </w:r>
      <w:r w:rsidR="00992EA6">
        <w:rPr>
          <w:rFonts w:ascii="Times New Roman" w:hAnsi="Times New Roman" w:cs="Times New Roman"/>
        </w:rPr>
        <w:t xml:space="preserve">gricultural </w:t>
      </w:r>
      <w:r w:rsidR="002A5BFA">
        <w:rPr>
          <w:rFonts w:ascii="Times New Roman" w:hAnsi="Times New Roman" w:cs="Times New Roman"/>
        </w:rPr>
        <w:t>yields</w:t>
      </w:r>
      <w:r>
        <w:rPr>
          <w:rFonts w:ascii="Times New Roman" w:hAnsi="Times New Roman" w:cs="Times New Roman"/>
        </w:rPr>
        <w:t xml:space="preserve"> and </w:t>
      </w:r>
      <w:r w:rsidR="00992EA6">
        <w:rPr>
          <w:rFonts w:ascii="Times New Roman" w:hAnsi="Times New Roman" w:cs="Times New Roman"/>
        </w:rPr>
        <w:t>harvest value</w:t>
      </w:r>
      <w:r w:rsidR="002A5BFA">
        <w:rPr>
          <w:rFonts w:ascii="Times New Roman" w:hAnsi="Times New Roman" w:cs="Times New Roman"/>
        </w:rPr>
        <w:t xml:space="preserve"> </w:t>
      </w:r>
      <w:r w:rsidR="00992EA6">
        <w:rPr>
          <w:rFonts w:ascii="Times New Roman" w:hAnsi="Times New Roman" w:cs="Times New Roman"/>
        </w:rPr>
        <w:t xml:space="preserve">will increase as a result of the loan programs. </w:t>
      </w:r>
      <w:r w:rsidR="002A5BFA">
        <w:rPr>
          <w:rFonts w:ascii="Times New Roman" w:hAnsi="Times New Roman" w:cs="Times New Roman"/>
        </w:rPr>
        <w:t>Yield</w:t>
      </w:r>
      <w:r w:rsidR="00992EA6">
        <w:rPr>
          <w:rFonts w:ascii="Times New Roman" w:hAnsi="Times New Roman" w:cs="Times New Roman"/>
        </w:rPr>
        <w:t xml:space="preserve"> </w:t>
      </w:r>
      <w:r w:rsidR="002A5BFA">
        <w:rPr>
          <w:rFonts w:ascii="Times New Roman" w:hAnsi="Times New Roman" w:cs="Times New Roman"/>
        </w:rPr>
        <w:t>and harvest values</w:t>
      </w:r>
      <w:r w:rsidR="00992EA6">
        <w:rPr>
          <w:rFonts w:ascii="Times New Roman" w:hAnsi="Times New Roman" w:cs="Times New Roman"/>
        </w:rPr>
        <w:t xml:space="preserve"> form a single family of outcomes.</w:t>
      </w:r>
    </w:p>
    <w:p w14:paraId="2CAE2F36" w14:textId="083A103C" w:rsidR="00992EA6" w:rsidRDefault="00992EA6" w:rsidP="003034DD">
      <w:pPr>
        <w:pStyle w:val="ListParagraph"/>
        <w:numPr>
          <w:ilvl w:val="0"/>
          <w:numId w:val="5"/>
        </w:numPr>
        <w:jc w:val="both"/>
        <w:rPr>
          <w:rFonts w:ascii="Times New Roman" w:hAnsi="Times New Roman" w:cs="Times New Roman"/>
        </w:rPr>
      </w:pPr>
      <w:r>
        <w:rPr>
          <w:rFonts w:ascii="Times New Roman" w:hAnsi="Times New Roman" w:cs="Times New Roman"/>
        </w:rPr>
        <w:t xml:space="preserve">Agricultural </w:t>
      </w:r>
      <w:r w:rsidR="002A5BFA">
        <w:rPr>
          <w:rFonts w:ascii="Times New Roman" w:hAnsi="Times New Roman" w:cs="Times New Roman"/>
        </w:rPr>
        <w:t>yields are</w:t>
      </w:r>
      <w:r>
        <w:rPr>
          <w:rFonts w:ascii="Times New Roman" w:hAnsi="Times New Roman" w:cs="Times New Roman"/>
        </w:rPr>
        <w:t xml:space="preserve"> measured through self-reported </w:t>
      </w:r>
      <w:r w:rsidR="00DB69CD">
        <w:rPr>
          <w:rFonts w:ascii="Times New Roman" w:hAnsi="Times New Roman" w:cs="Times New Roman"/>
        </w:rPr>
        <w:t xml:space="preserve">quantity </w:t>
      </w:r>
      <w:r>
        <w:rPr>
          <w:rFonts w:ascii="Times New Roman" w:hAnsi="Times New Roman" w:cs="Times New Roman"/>
        </w:rPr>
        <w:t>estimates collected as part of the harvest survey and endline</w:t>
      </w:r>
      <w:r w:rsidR="00DB69CD">
        <w:rPr>
          <w:rFonts w:ascii="Times New Roman" w:hAnsi="Times New Roman" w:cs="Times New Roman"/>
        </w:rPr>
        <w:t xml:space="preserve"> for all crops. Given that the crop mix varies considerably across farmers</w:t>
      </w:r>
      <w:r w:rsidR="003034DD">
        <w:rPr>
          <w:rFonts w:ascii="Times New Roman" w:hAnsi="Times New Roman" w:cs="Times New Roman"/>
        </w:rPr>
        <w:t xml:space="preserve">, we will compute a combined production value across all crops. For this purpose, farmers will be asked to report the total quantity of all crops on their field, including the quantities used for own (early) consumption, quantities sold or used for payment, quantities stored and quantities still on the field. To convert total harvests into monetary terms, all reported quantities </w:t>
      </w:r>
      <w:proofErr w:type="gramStart"/>
      <w:r w:rsidR="003034DD">
        <w:rPr>
          <w:rFonts w:ascii="Times New Roman" w:hAnsi="Times New Roman" w:cs="Times New Roman"/>
        </w:rPr>
        <w:t>will</w:t>
      </w:r>
      <w:proofErr w:type="gramEnd"/>
      <w:r w:rsidR="003034DD">
        <w:rPr>
          <w:rFonts w:ascii="Times New Roman" w:hAnsi="Times New Roman" w:cs="Times New Roman"/>
        </w:rPr>
        <w:t xml:space="preserve"> be multiplied by the median </w:t>
      </w:r>
      <w:r>
        <w:rPr>
          <w:rFonts w:ascii="Times New Roman" w:hAnsi="Times New Roman" w:cs="Times New Roman"/>
        </w:rPr>
        <w:t xml:space="preserve">2013 </w:t>
      </w:r>
      <w:r w:rsidR="003034DD">
        <w:rPr>
          <w:rFonts w:ascii="Times New Roman" w:hAnsi="Times New Roman" w:cs="Times New Roman"/>
        </w:rPr>
        <w:t xml:space="preserve">market </w:t>
      </w:r>
      <w:r>
        <w:rPr>
          <w:rFonts w:ascii="Times New Roman" w:hAnsi="Times New Roman" w:cs="Times New Roman"/>
        </w:rPr>
        <w:t>price</w:t>
      </w:r>
      <w:r w:rsidR="003034DD">
        <w:rPr>
          <w:rFonts w:ascii="Times New Roman" w:hAnsi="Times New Roman" w:cs="Times New Roman"/>
        </w:rPr>
        <w:t xml:space="preserve"> for the same crop</w:t>
      </w:r>
      <w:r>
        <w:rPr>
          <w:rFonts w:ascii="Times New Roman" w:hAnsi="Times New Roman" w:cs="Times New Roman"/>
        </w:rPr>
        <w:t>.</w:t>
      </w:r>
      <w:r w:rsidR="00500657">
        <w:rPr>
          <w:rFonts w:ascii="Times New Roman" w:hAnsi="Times New Roman" w:cs="Times New Roman"/>
        </w:rPr>
        <w:t xml:space="preserve"> We will also construct value measures based on own reported price</w:t>
      </w:r>
      <w:r w:rsidR="00092343">
        <w:rPr>
          <w:rFonts w:ascii="Times New Roman" w:hAnsi="Times New Roman" w:cs="Times New Roman"/>
        </w:rPr>
        <w:t xml:space="preserve"> to capture heterogeneity in value based on location</w:t>
      </w:r>
      <w:r w:rsidR="00500657">
        <w:rPr>
          <w:rFonts w:ascii="Times New Roman" w:hAnsi="Times New Roman" w:cs="Times New Roman"/>
        </w:rPr>
        <w:t>.</w:t>
      </w:r>
    </w:p>
    <w:p w14:paraId="1DA4901D" w14:textId="218B73A8" w:rsidR="00992EA6" w:rsidRDefault="002A5BFA" w:rsidP="00827BF8">
      <w:pPr>
        <w:pStyle w:val="ListParagraph"/>
        <w:numPr>
          <w:ilvl w:val="0"/>
          <w:numId w:val="5"/>
        </w:numPr>
        <w:jc w:val="both"/>
        <w:rPr>
          <w:rFonts w:ascii="Times New Roman" w:hAnsi="Times New Roman" w:cs="Times New Roman"/>
        </w:rPr>
      </w:pPr>
      <w:r w:rsidRPr="00DB69CD">
        <w:rPr>
          <w:rFonts w:ascii="Times New Roman" w:hAnsi="Times New Roman" w:cs="Times New Roman"/>
        </w:rPr>
        <w:t xml:space="preserve">Net harvest </w:t>
      </w:r>
      <w:r w:rsidR="00061D5A" w:rsidRPr="00DB69CD">
        <w:rPr>
          <w:rFonts w:ascii="Times New Roman" w:hAnsi="Times New Roman" w:cs="Times New Roman"/>
        </w:rPr>
        <w:t>revenue</w:t>
      </w:r>
      <w:r w:rsidRPr="00DB69CD">
        <w:rPr>
          <w:rFonts w:ascii="Times New Roman" w:hAnsi="Times New Roman" w:cs="Times New Roman"/>
        </w:rPr>
        <w:t xml:space="preserve"> </w:t>
      </w:r>
      <w:r w:rsidR="00DB69CD" w:rsidRPr="00DB69CD">
        <w:rPr>
          <w:rFonts w:ascii="Times New Roman" w:hAnsi="Times New Roman" w:cs="Times New Roman"/>
        </w:rPr>
        <w:t>value</w:t>
      </w:r>
      <w:r w:rsidRPr="00DB69CD">
        <w:rPr>
          <w:rFonts w:ascii="Times New Roman" w:hAnsi="Times New Roman" w:cs="Times New Roman"/>
        </w:rPr>
        <w:t xml:space="preserve"> </w:t>
      </w:r>
      <w:r w:rsidR="00DB69CD" w:rsidRPr="00DB69CD">
        <w:rPr>
          <w:rFonts w:ascii="Times New Roman" w:hAnsi="Times New Roman" w:cs="Times New Roman"/>
        </w:rPr>
        <w:t>subtracts</w:t>
      </w:r>
      <w:r w:rsidRPr="00DB69CD">
        <w:rPr>
          <w:rFonts w:ascii="Times New Roman" w:hAnsi="Times New Roman" w:cs="Times New Roman"/>
        </w:rPr>
        <w:t xml:space="preserve"> the loan repayment </w:t>
      </w:r>
      <w:r w:rsidR="00DB69CD" w:rsidRPr="00DB69CD">
        <w:rPr>
          <w:rFonts w:ascii="Times New Roman" w:hAnsi="Times New Roman" w:cs="Times New Roman"/>
        </w:rPr>
        <w:t xml:space="preserve">amount (4 bags of maize) </w:t>
      </w:r>
      <w:r w:rsidRPr="00DB69CD">
        <w:rPr>
          <w:rFonts w:ascii="Times New Roman" w:hAnsi="Times New Roman" w:cs="Times New Roman"/>
        </w:rPr>
        <w:t xml:space="preserve">from the total harvest value measure. </w:t>
      </w:r>
      <w:r w:rsidR="00061D5A" w:rsidRPr="00DB69CD">
        <w:rPr>
          <w:rFonts w:ascii="Times New Roman" w:hAnsi="Times New Roman" w:cs="Times New Roman"/>
        </w:rPr>
        <w:t>Note that this measure is distinct from farming profit</w:t>
      </w:r>
      <w:r w:rsidR="00DB69CD" w:rsidRPr="00DB69CD">
        <w:rPr>
          <w:rFonts w:ascii="Times New Roman" w:hAnsi="Times New Roman" w:cs="Times New Roman"/>
        </w:rPr>
        <w:t xml:space="preserve">s, since it does not take the cost of farming inputs such as seeds, fertilizer and pesticides into account. While a net profit measure might be preferably conceptually, the recall challenges for input expenditure are substantial, which would induce a substantial amount of measurement error in our analysis. </w:t>
      </w:r>
    </w:p>
    <w:p w14:paraId="7D0CBA5D" w14:textId="6CFB9559" w:rsidR="003034DD" w:rsidRPr="00DB69CD" w:rsidRDefault="003034DD" w:rsidP="00827BF8">
      <w:pPr>
        <w:pStyle w:val="ListParagraph"/>
        <w:numPr>
          <w:ilvl w:val="0"/>
          <w:numId w:val="5"/>
        </w:numPr>
        <w:jc w:val="both"/>
        <w:rPr>
          <w:rFonts w:ascii="Times New Roman" w:hAnsi="Times New Roman" w:cs="Times New Roman"/>
        </w:rPr>
      </w:pPr>
      <w:r>
        <w:rPr>
          <w:rFonts w:ascii="Times New Roman" w:hAnsi="Times New Roman" w:cs="Times New Roman"/>
        </w:rPr>
        <w:t xml:space="preserve">Maize growth: in order to ensure that our main results are not driven by selective </w:t>
      </w:r>
      <w:proofErr w:type="spellStart"/>
      <w:r>
        <w:rPr>
          <w:rFonts w:ascii="Times New Roman" w:hAnsi="Times New Roman" w:cs="Times New Roman"/>
        </w:rPr>
        <w:t>mis</w:t>
      </w:r>
      <w:proofErr w:type="spellEnd"/>
      <w:r>
        <w:rPr>
          <w:rFonts w:ascii="Times New Roman" w:hAnsi="Times New Roman" w:cs="Times New Roman"/>
        </w:rPr>
        <w:t>-reporting, we will also analyze field conditions as measured by an external assessor at the end of the hungry season (February/March).</w:t>
      </w:r>
    </w:p>
    <w:p w14:paraId="60A20444" w14:textId="153611B7" w:rsidR="00710BB4" w:rsidRDefault="00253D6D" w:rsidP="00827BF8">
      <w:pPr>
        <w:jc w:val="both"/>
        <w:rPr>
          <w:rFonts w:ascii="Times New Roman" w:hAnsi="Times New Roman" w:cs="Times New Roman"/>
        </w:rPr>
      </w:pPr>
      <w:r w:rsidRPr="00253D6D">
        <w:rPr>
          <w:rFonts w:ascii="Times New Roman" w:hAnsi="Times New Roman" w:cs="Times New Roman"/>
          <w:u w:val="single"/>
        </w:rPr>
        <w:t>Hypothesis Group B</w:t>
      </w:r>
      <w:r>
        <w:rPr>
          <w:rFonts w:ascii="Times New Roman" w:hAnsi="Times New Roman" w:cs="Times New Roman"/>
        </w:rPr>
        <w:t>: Pathways</w:t>
      </w:r>
    </w:p>
    <w:p w14:paraId="5652446A" w14:textId="0A9D71FE" w:rsidR="00253D6D" w:rsidRDefault="00253D6D" w:rsidP="00827BF8">
      <w:pPr>
        <w:jc w:val="both"/>
        <w:rPr>
          <w:rFonts w:ascii="Times New Roman" w:hAnsi="Times New Roman" w:cs="Times New Roman"/>
        </w:rPr>
      </w:pPr>
      <w:r>
        <w:rPr>
          <w:rFonts w:ascii="Times New Roman" w:hAnsi="Times New Roman" w:cs="Times New Roman"/>
        </w:rPr>
        <w:lastRenderedPageBreak/>
        <w:t xml:space="preserve">Several testable hypotheses explain the pathways through which yield effects occur. </w:t>
      </w:r>
      <w:r w:rsidR="00061D5A">
        <w:rPr>
          <w:rFonts w:ascii="Times New Roman" w:hAnsi="Times New Roman" w:cs="Times New Roman"/>
        </w:rPr>
        <w:t xml:space="preserve">These pathways are not mutually exclusive, though within each </w:t>
      </w:r>
      <w:r w:rsidR="00B67C88">
        <w:rPr>
          <w:rFonts w:ascii="Times New Roman" w:hAnsi="Times New Roman" w:cs="Times New Roman"/>
        </w:rPr>
        <w:t>sub-group, there are distinct predictions for which pathways play a role in yield increases.</w:t>
      </w:r>
      <w:r w:rsidR="00061D5A">
        <w:rPr>
          <w:rFonts w:ascii="Times New Roman" w:hAnsi="Times New Roman" w:cs="Times New Roman"/>
        </w:rPr>
        <w:t xml:space="preserve"> </w:t>
      </w:r>
    </w:p>
    <w:p w14:paraId="7A9A922F" w14:textId="77777777" w:rsidR="002A5BFA" w:rsidRDefault="002A5BFA" w:rsidP="00827BF8">
      <w:pPr>
        <w:jc w:val="both"/>
        <w:rPr>
          <w:rFonts w:ascii="Times New Roman" w:hAnsi="Times New Roman" w:cs="Times New Roman"/>
        </w:rPr>
      </w:pPr>
    </w:p>
    <w:p w14:paraId="4587CF34" w14:textId="79619927" w:rsidR="00D546F0" w:rsidRDefault="00061D5A" w:rsidP="00D546F0">
      <w:pPr>
        <w:jc w:val="both"/>
        <w:rPr>
          <w:rFonts w:ascii="Times New Roman" w:hAnsi="Times New Roman" w:cs="Times New Roman"/>
        </w:rPr>
      </w:pPr>
      <w:r>
        <w:rPr>
          <w:rFonts w:ascii="Times New Roman" w:hAnsi="Times New Roman" w:cs="Times New Roman"/>
        </w:rPr>
        <w:t xml:space="preserve">B.1: </w:t>
      </w:r>
      <w:r w:rsidR="003034DD">
        <w:rPr>
          <w:rFonts w:ascii="Times New Roman" w:hAnsi="Times New Roman" w:cs="Times New Roman"/>
          <w:i/>
        </w:rPr>
        <w:t>Credit constraints affect the ex-ante selection of t</w:t>
      </w:r>
      <w:r w:rsidR="00B67C88" w:rsidRPr="00E12D9B">
        <w:rPr>
          <w:rFonts w:ascii="Times New Roman" w:hAnsi="Times New Roman" w:cs="Times New Roman"/>
          <w:i/>
        </w:rPr>
        <w:t xml:space="preserve">he </w:t>
      </w:r>
      <w:r w:rsidR="003034DD">
        <w:rPr>
          <w:rFonts w:ascii="Times New Roman" w:hAnsi="Times New Roman" w:cs="Times New Roman"/>
          <w:i/>
        </w:rPr>
        <w:t xml:space="preserve">crop mix. </w:t>
      </w:r>
      <w:r w:rsidR="003034DD" w:rsidRPr="003034DD">
        <w:rPr>
          <w:rFonts w:ascii="Times New Roman" w:hAnsi="Times New Roman" w:cs="Times New Roman"/>
        </w:rPr>
        <w:t>We conjecture that anticipated consumption constraints induce farmers to choose less input-intense crops ex-ante</w:t>
      </w:r>
      <w:r w:rsidR="003034DD">
        <w:rPr>
          <w:rFonts w:ascii="Times New Roman" w:hAnsi="Times New Roman" w:cs="Times New Roman"/>
        </w:rPr>
        <w:t xml:space="preserve"> than the </w:t>
      </w:r>
      <w:proofErr w:type="gramStart"/>
      <w:r w:rsidR="003034DD">
        <w:rPr>
          <w:rFonts w:ascii="Times New Roman" w:hAnsi="Times New Roman" w:cs="Times New Roman"/>
        </w:rPr>
        <w:t>income maximizing</w:t>
      </w:r>
      <w:proofErr w:type="gramEnd"/>
      <w:r w:rsidR="003034DD">
        <w:rPr>
          <w:rFonts w:ascii="Times New Roman" w:hAnsi="Times New Roman" w:cs="Times New Roman"/>
        </w:rPr>
        <w:t xml:space="preserve"> plan. To test this hypothesis, we will assess whether the </w:t>
      </w:r>
      <w:r w:rsidR="00B67C88" w:rsidRPr="003034DD">
        <w:rPr>
          <w:rFonts w:ascii="Times New Roman" w:hAnsi="Times New Roman" w:cs="Times New Roman"/>
        </w:rPr>
        <w:t xml:space="preserve">loans </w:t>
      </w:r>
      <w:r w:rsidR="003034DD">
        <w:rPr>
          <w:rFonts w:ascii="Times New Roman" w:hAnsi="Times New Roman" w:cs="Times New Roman"/>
        </w:rPr>
        <w:t xml:space="preserve">have a larger impact </w:t>
      </w:r>
      <w:r w:rsidR="00B67C88" w:rsidRPr="003034DD">
        <w:rPr>
          <w:rFonts w:ascii="Times New Roman" w:hAnsi="Times New Roman" w:cs="Times New Roman"/>
        </w:rPr>
        <w:t xml:space="preserve">on yields if households learn that they will be able to borrow in the hungry season (January) before they make their cropping </w:t>
      </w:r>
      <w:r w:rsidR="00B67C88" w:rsidRPr="00DA5610">
        <w:rPr>
          <w:rFonts w:ascii="Times New Roman" w:hAnsi="Times New Roman" w:cs="Times New Roman"/>
        </w:rPr>
        <w:t>choices</w:t>
      </w:r>
      <w:r w:rsidR="00B67C88" w:rsidRPr="00092343">
        <w:rPr>
          <w:rFonts w:ascii="Times New Roman" w:hAnsi="Times New Roman" w:cs="Times New Roman"/>
        </w:rPr>
        <w:t xml:space="preserve"> (September)</w:t>
      </w:r>
      <w:r w:rsidR="00DA5610" w:rsidRPr="00092343">
        <w:rPr>
          <w:rFonts w:ascii="Times New Roman" w:hAnsi="Times New Roman" w:cs="Times New Roman"/>
        </w:rPr>
        <w:t xml:space="preserve"> </w:t>
      </w:r>
      <w:r w:rsidR="00E64398" w:rsidRPr="00DA5610">
        <w:rPr>
          <w:rFonts w:ascii="Times New Roman" w:hAnsi="Times New Roman" w:cs="Times New Roman"/>
        </w:rPr>
        <w:t>in</w:t>
      </w:r>
      <w:r w:rsidR="00E64398">
        <w:rPr>
          <w:rFonts w:ascii="Times New Roman" w:hAnsi="Times New Roman" w:cs="Times New Roman"/>
        </w:rPr>
        <w:t xml:space="preserve"> Year 2. </w:t>
      </w:r>
    </w:p>
    <w:p w14:paraId="0A194860" w14:textId="2CA05B98" w:rsidR="00DA5610" w:rsidRPr="003D3F82" w:rsidRDefault="00D546F0" w:rsidP="003D3F82">
      <w:pPr>
        <w:pStyle w:val="ListParagraph"/>
        <w:numPr>
          <w:ilvl w:val="0"/>
          <w:numId w:val="21"/>
        </w:numPr>
        <w:jc w:val="both"/>
        <w:rPr>
          <w:rFonts w:ascii="Times New Roman" w:hAnsi="Times New Roman" w:cs="Times New Roman"/>
        </w:rPr>
      </w:pPr>
      <w:r w:rsidRPr="003D3F82">
        <w:rPr>
          <w:rFonts w:ascii="Times New Roman" w:hAnsi="Times New Roman" w:cs="Times New Roman"/>
        </w:rPr>
        <w:t xml:space="preserve">Empirically, </w:t>
      </w:r>
      <w:proofErr w:type="gramStart"/>
      <w:r w:rsidRPr="003D3F82">
        <w:rPr>
          <w:rFonts w:ascii="Times New Roman" w:hAnsi="Times New Roman" w:cs="Times New Roman"/>
        </w:rPr>
        <w:t>y</w:t>
      </w:r>
      <w:r w:rsidR="005F0302" w:rsidRPr="003D3F82">
        <w:rPr>
          <w:rFonts w:ascii="Times New Roman" w:hAnsi="Times New Roman" w:cs="Times New Roman"/>
        </w:rPr>
        <w:t>ield outcomes as described in Hypothesis Group A will be compared by timing of the loan announcement</w:t>
      </w:r>
      <w:proofErr w:type="gramEnd"/>
      <w:r w:rsidR="001D7194" w:rsidRPr="003D3F82">
        <w:rPr>
          <w:rFonts w:ascii="Times New Roman" w:hAnsi="Times New Roman" w:cs="Times New Roman"/>
        </w:rPr>
        <w:t>. This test provides evidence for the importance of ex ante consumption smoothing, driven by anticipated labor shortages, on agricultural yields.</w:t>
      </w:r>
    </w:p>
    <w:p w14:paraId="247BB561" w14:textId="127F2036" w:rsidR="00D546F0" w:rsidRPr="003D3F82" w:rsidRDefault="005F0302" w:rsidP="003D3F82">
      <w:pPr>
        <w:pStyle w:val="ListParagraph"/>
        <w:numPr>
          <w:ilvl w:val="0"/>
          <w:numId w:val="21"/>
        </w:numPr>
        <w:jc w:val="both"/>
        <w:rPr>
          <w:rFonts w:ascii="Times New Roman" w:hAnsi="Times New Roman" w:cs="Times New Roman"/>
        </w:rPr>
      </w:pPr>
      <w:r w:rsidRPr="003D3F82">
        <w:rPr>
          <w:rFonts w:ascii="Times New Roman" w:hAnsi="Times New Roman" w:cs="Times New Roman"/>
        </w:rPr>
        <w:t>To investigate the role of ex ante consumption smoothing, c</w:t>
      </w:r>
      <w:r w:rsidR="00E64398" w:rsidRPr="003D3F82">
        <w:rPr>
          <w:rFonts w:ascii="Times New Roman" w:hAnsi="Times New Roman" w:cs="Times New Roman"/>
        </w:rPr>
        <w:t>ropping decisions for Year 2 are measured at midline (or in the case of no midline funding, at endline) in Year 2. We will collect self-reported measures of which crops households plant, the amount of land under production and the purchase of inputs such as fertilizer</w:t>
      </w:r>
      <w:r w:rsidRPr="003D3F82">
        <w:rPr>
          <w:rFonts w:ascii="Times New Roman" w:hAnsi="Times New Roman" w:cs="Times New Roman"/>
        </w:rPr>
        <w:t xml:space="preserve"> (and the month in which the purchases occurred). We will aggregate the cropping measures into area under major crop categories, as well as a crop diversification measure. We will measure the amount of land cultivated and the purchase of other farming inputs such as fertilizer, seeds or off-farm labor. </w:t>
      </w:r>
    </w:p>
    <w:p w14:paraId="4F944FA0" w14:textId="336D2F18" w:rsidR="0093436F" w:rsidRPr="00D546F0" w:rsidRDefault="00D546F0" w:rsidP="00D546F0">
      <w:pPr>
        <w:jc w:val="both"/>
        <w:rPr>
          <w:rFonts w:ascii="Times New Roman" w:hAnsi="Times New Roman" w:cs="Times New Roman"/>
        </w:rPr>
      </w:pPr>
      <w:r>
        <w:rPr>
          <w:rFonts w:ascii="Times New Roman" w:hAnsi="Times New Roman" w:cs="Times New Roman"/>
        </w:rPr>
        <w:t xml:space="preserve">B.2: </w:t>
      </w:r>
      <w:r>
        <w:rPr>
          <w:rFonts w:ascii="Times New Roman" w:hAnsi="Times New Roman" w:cs="Times New Roman"/>
          <w:i/>
        </w:rPr>
        <w:t xml:space="preserve">Credit constraints affect food </w:t>
      </w:r>
      <w:r w:rsidR="0093436F" w:rsidRPr="00D546F0">
        <w:rPr>
          <w:rFonts w:ascii="Times New Roman" w:hAnsi="Times New Roman" w:cs="Times New Roman"/>
          <w:i/>
        </w:rPr>
        <w:t>intake and nutrition</w:t>
      </w:r>
      <w:r w:rsidR="006E4445" w:rsidRPr="00D546F0">
        <w:rPr>
          <w:rFonts w:ascii="Times New Roman" w:hAnsi="Times New Roman" w:cs="Times New Roman"/>
          <w:i/>
        </w:rPr>
        <w:t>:</w:t>
      </w:r>
      <w:r w:rsidR="006E4445" w:rsidRPr="00D546F0">
        <w:rPr>
          <w:rFonts w:ascii="Times New Roman" w:hAnsi="Times New Roman" w:cs="Times New Roman"/>
        </w:rPr>
        <w:t xml:space="preserve"> </w:t>
      </w:r>
      <w:r>
        <w:rPr>
          <w:rFonts w:ascii="Times New Roman" w:hAnsi="Times New Roman" w:cs="Times New Roman"/>
        </w:rPr>
        <w:t>We hypothesize that f</w:t>
      </w:r>
      <w:r w:rsidR="0043336F" w:rsidRPr="00D546F0">
        <w:rPr>
          <w:rFonts w:ascii="Times New Roman" w:hAnsi="Times New Roman" w:cs="Times New Roman"/>
        </w:rPr>
        <w:t>ood and maize loans</w:t>
      </w:r>
      <w:r w:rsidR="006E4445" w:rsidRPr="00D546F0">
        <w:rPr>
          <w:rFonts w:ascii="Times New Roman" w:hAnsi="Times New Roman" w:cs="Times New Roman"/>
        </w:rPr>
        <w:t xml:space="preserve"> affect yields via an increase in food consumption, a reduction in missed meals, an increase in </w:t>
      </w:r>
      <w:r>
        <w:rPr>
          <w:rFonts w:ascii="Times New Roman" w:hAnsi="Times New Roman" w:cs="Times New Roman"/>
        </w:rPr>
        <w:t xml:space="preserve">body weight, musculature </w:t>
      </w:r>
      <w:r w:rsidR="006E4445" w:rsidRPr="00D546F0">
        <w:rPr>
          <w:rFonts w:ascii="Times New Roman" w:hAnsi="Times New Roman" w:cs="Times New Roman"/>
        </w:rPr>
        <w:t xml:space="preserve">and </w:t>
      </w:r>
      <w:r w:rsidR="00F553C9" w:rsidRPr="00D546F0">
        <w:rPr>
          <w:rFonts w:ascii="Times New Roman" w:hAnsi="Times New Roman" w:cs="Times New Roman"/>
        </w:rPr>
        <w:t>improved strength and endurance.</w:t>
      </w:r>
    </w:p>
    <w:p w14:paraId="5174A284" w14:textId="6A004048" w:rsidR="0093436F" w:rsidRDefault="0093436F" w:rsidP="002E06CE">
      <w:pPr>
        <w:pStyle w:val="ListParagraph"/>
        <w:numPr>
          <w:ilvl w:val="1"/>
          <w:numId w:val="14"/>
        </w:numPr>
        <w:spacing w:after="0"/>
        <w:jc w:val="both"/>
        <w:rPr>
          <w:rFonts w:ascii="Times New Roman" w:hAnsi="Times New Roman" w:cs="Times New Roman"/>
        </w:rPr>
      </w:pPr>
      <w:r w:rsidRPr="00FE721F">
        <w:rPr>
          <w:rFonts w:ascii="Times New Roman" w:hAnsi="Times New Roman" w:cs="Times New Roman"/>
        </w:rPr>
        <w:t xml:space="preserve">Food consumption will be measured in all surveys, through questions about </w:t>
      </w:r>
      <w:r>
        <w:rPr>
          <w:rFonts w:ascii="Times New Roman" w:hAnsi="Times New Roman" w:cs="Times New Roman"/>
        </w:rPr>
        <w:t>both the quantity and diversity of food consumption</w:t>
      </w:r>
      <w:r>
        <w:rPr>
          <w:rStyle w:val="CommentReference"/>
          <w:rFonts w:asciiTheme="minorHAnsi" w:eastAsiaTheme="minorEastAsia" w:hAnsiTheme="minorHAnsi"/>
        </w:rPr>
        <w:t>. A</w:t>
      </w:r>
      <w:r w:rsidRPr="00FE721F">
        <w:rPr>
          <w:rFonts w:ascii="Times New Roman" w:hAnsi="Times New Roman" w:cs="Times New Roman"/>
        </w:rPr>
        <w:t xml:space="preserve">t the household level, these measures will form a family of outcomes. </w:t>
      </w:r>
      <w:r>
        <w:rPr>
          <w:rFonts w:ascii="Times New Roman" w:hAnsi="Times New Roman" w:cs="Times New Roman"/>
        </w:rPr>
        <w:t>We will use the food consumption outcomes to construct time varying measures at the household level to correspond to the seasonality in food consumption.</w:t>
      </w:r>
    </w:p>
    <w:p w14:paraId="0F24494A" w14:textId="4215C1E5" w:rsidR="006E4445" w:rsidRDefault="0043336F" w:rsidP="002E06CE">
      <w:pPr>
        <w:pStyle w:val="ListParagraph"/>
        <w:numPr>
          <w:ilvl w:val="1"/>
          <w:numId w:val="14"/>
        </w:numPr>
        <w:spacing w:after="0"/>
        <w:jc w:val="both"/>
        <w:rPr>
          <w:rFonts w:ascii="Times New Roman" w:hAnsi="Times New Roman" w:cs="Times New Roman"/>
        </w:rPr>
      </w:pPr>
      <w:r>
        <w:rPr>
          <w:rFonts w:ascii="Times New Roman" w:hAnsi="Times New Roman" w:cs="Times New Roman"/>
        </w:rPr>
        <w:t>The biophysical effects of food consumption will be measured</w:t>
      </w:r>
      <w:r w:rsidR="006E4445">
        <w:rPr>
          <w:rFonts w:ascii="Times New Roman" w:hAnsi="Times New Roman" w:cs="Times New Roman"/>
        </w:rPr>
        <w:t xml:space="preserve"> using </w:t>
      </w:r>
      <w:r w:rsidR="00F553C9">
        <w:rPr>
          <w:rFonts w:ascii="Times New Roman" w:hAnsi="Times New Roman" w:cs="Times New Roman"/>
        </w:rPr>
        <w:t>anthropometric indicators, including bicep circumference, waist circ</w:t>
      </w:r>
      <w:r w:rsidR="00D546F0">
        <w:rPr>
          <w:rFonts w:ascii="Times New Roman" w:hAnsi="Times New Roman" w:cs="Times New Roman"/>
        </w:rPr>
        <w:t xml:space="preserve">umference, </w:t>
      </w:r>
      <w:r w:rsidR="00F553C9">
        <w:rPr>
          <w:rFonts w:ascii="Times New Roman" w:hAnsi="Times New Roman" w:cs="Times New Roman"/>
        </w:rPr>
        <w:t>and weight. These will be used to create height for weight z-scores and circumference scores. These will be measured at midline and harvest in Year 1 and – funding permitting – in Year 2 midline and endline.</w:t>
      </w:r>
    </w:p>
    <w:p w14:paraId="67FF257C" w14:textId="0B8AA3EA" w:rsidR="00F553C9" w:rsidRDefault="00F553C9" w:rsidP="002E06CE">
      <w:pPr>
        <w:pStyle w:val="ListParagraph"/>
        <w:numPr>
          <w:ilvl w:val="1"/>
          <w:numId w:val="14"/>
        </w:numPr>
        <w:spacing w:after="0"/>
        <w:jc w:val="both"/>
        <w:rPr>
          <w:rFonts w:ascii="Times New Roman" w:hAnsi="Times New Roman" w:cs="Times New Roman"/>
        </w:rPr>
      </w:pPr>
      <w:r>
        <w:rPr>
          <w:rFonts w:ascii="Times New Roman" w:hAnsi="Times New Roman" w:cs="Times New Roman"/>
        </w:rPr>
        <w:t xml:space="preserve">Strength and endurance tests </w:t>
      </w:r>
      <w:r w:rsidR="00EE22FC">
        <w:rPr>
          <w:rFonts w:ascii="Times New Roman" w:hAnsi="Times New Roman" w:cs="Times New Roman"/>
        </w:rPr>
        <w:t>will be conducted as part of the midline survey in Year 1 and – funding permitted – in Year 2. We will measure grip strength and collect self reported assessments of strength and endurance.</w:t>
      </w:r>
    </w:p>
    <w:p w14:paraId="6DCD6A4A" w14:textId="0F41DF1D" w:rsidR="00092343" w:rsidRDefault="00092343" w:rsidP="002E06CE">
      <w:pPr>
        <w:pStyle w:val="ListParagraph"/>
        <w:numPr>
          <w:ilvl w:val="1"/>
          <w:numId w:val="14"/>
        </w:numPr>
        <w:spacing w:after="0"/>
        <w:jc w:val="both"/>
        <w:rPr>
          <w:rFonts w:ascii="Times New Roman" w:hAnsi="Times New Roman" w:cs="Times New Roman"/>
        </w:rPr>
      </w:pPr>
      <w:r>
        <w:rPr>
          <w:rFonts w:ascii="Times New Roman" w:hAnsi="Times New Roman" w:cs="Times New Roman"/>
        </w:rPr>
        <w:t xml:space="preserve">Self reported measures of health including missed </w:t>
      </w:r>
      <w:proofErr w:type="gramStart"/>
      <w:r>
        <w:rPr>
          <w:rFonts w:ascii="Times New Roman" w:hAnsi="Times New Roman" w:cs="Times New Roman"/>
        </w:rPr>
        <w:t>work days</w:t>
      </w:r>
      <w:proofErr w:type="gramEnd"/>
      <w:r>
        <w:rPr>
          <w:rFonts w:ascii="Times New Roman" w:hAnsi="Times New Roman" w:cs="Times New Roman"/>
        </w:rPr>
        <w:t xml:space="preserve"> due to illness and overall statements of health and well being will be collected at midline and </w:t>
      </w:r>
      <w:r w:rsidR="00501732">
        <w:rPr>
          <w:rFonts w:ascii="Times New Roman" w:hAnsi="Times New Roman" w:cs="Times New Roman"/>
        </w:rPr>
        <w:t>harvest</w:t>
      </w:r>
      <w:r>
        <w:rPr>
          <w:rFonts w:ascii="Times New Roman" w:hAnsi="Times New Roman" w:cs="Times New Roman"/>
        </w:rPr>
        <w:t xml:space="preserve"> in Year 1 and – funding permitted – in Year 2.</w:t>
      </w:r>
    </w:p>
    <w:p w14:paraId="4B39240F" w14:textId="6D191740" w:rsidR="00501732" w:rsidRDefault="00501732" w:rsidP="002E06CE">
      <w:pPr>
        <w:pStyle w:val="ListParagraph"/>
        <w:numPr>
          <w:ilvl w:val="1"/>
          <w:numId w:val="14"/>
        </w:numPr>
        <w:spacing w:after="0"/>
        <w:jc w:val="both"/>
        <w:rPr>
          <w:rFonts w:ascii="Times New Roman" w:hAnsi="Times New Roman" w:cs="Times New Roman"/>
        </w:rPr>
      </w:pPr>
      <w:r>
        <w:rPr>
          <w:rFonts w:ascii="Times New Roman" w:hAnsi="Times New Roman" w:cs="Times New Roman"/>
        </w:rPr>
        <w:t xml:space="preserve">Other strategies to meet short run consumption needs, including consumption of green maize on the field, and distress sales of livestock and other assets will be measured at </w:t>
      </w:r>
      <w:r>
        <w:rPr>
          <w:rFonts w:ascii="Times New Roman" w:hAnsi="Times New Roman" w:cs="Times New Roman"/>
        </w:rPr>
        <w:lastRenderedPageBreak/>
        <w:t xml:space="preserve">midline and harvest in Year 1 and at </w:t>
      </w:r>
      <w:proofErr w:type="spellStart"/>
      <w:r>
        <w:rPr>
          <w:rFonts w:ascii="Times New Roman" w:hAnsi="Times New Roman" w:cs="Times New Roman"/>
        </w:rPr>
        <w:t>endline</w:t>
      </w:r>
      <w:proofErr w:type="spellEnd"/>
      <w:r>
        <w:rPr>
          <w:rFonts w:ascii="Times New Roman" w:hAnsi="Times New Roman" w:cs="Times New Roman"/>
        </w:rPr>
        <w:t xml:space="preserve"> in Year 2. We expect these other strategies to become less important in the treatment villages.</w:t>
      </w:r>
    </w:p>
    <w:p w14:paraId="1547BA0C" w14:textId="77777777" w:rsidR="00FD3343" w:rsidRDefault="00FD3343" w:rsidP="00D546F0">
      <w:pPr>
        <w:jc w:val="both"/>
        <w:rPr>
          <w:rFonts w:ascii="Times New Roman" w:hAnsi="Times New Roman" w:cs="Times New Roman"/>
        </w:rPr>
      </w:pPr>
    </w:p>
    <w:p w14:paraId="3C37767F" w14:textId="6C8572AD" w:rsidR="00D546F0" w:rsidRPr="00D546F0" w:rsidRDefault="00D546F0" w:rsidP="00D546F0">
      <w:pPr>
        <w:jc w:val="both"/>
        <w:rPr>
          <w:rFonts w:ascii="Times New Roman" w:hAnsi="Times New Roman" w:cs="Times New Roman"/>
        </w:rPr>
      </w:pPr>
      <w:r>
        <w:rPr>
          <w:rFonts w:ascii="Times New Roman" w:hAnsi="Times New Roman" w:cs="Times New Roman"/>
        </w:rPr>
        <w:t xml:space="preserve">B.3: </w:t>
      </w:r>
      <w:r>
        <w:rPr>
          <w:rFonts w:ascii="Times New Roman" w:hAnsi="Times New Roman" w:cs="Times New Roman"/>
          <w:i/>
        </w:rPr>
        <w:t>Credit constraints will affect labor supply in the short run</w:t>
      </w:r>
      <w:r w:rsidRPr="00D546F0">
        <w:rPr>
          <w:rFonts w:ascii="Times New Roman" w:hAnsi="Times New Roman" w:cs="Times New Roman"/>
          <w:i/>
        </w:rPr>
        <w:t>:</w:t>
      </w:r>
      <w:r w:rsidRPr="00D546F0">
        <w:rPr>
          <w:rFonts w:ascii="Times New Roman" w:hAnsi="Times New Roman" w:cs="Times New Roman"/>
        </w:rPr>
        <w:t xml:space="preserve"> Food and maize loans will affect yields via an adjustment in labor allocation, reducing family labor sold off-farm, increasing family labor invested on the farm, and either increasing or decreasing hired labor. If hired labor increases it implies that the marginal product of labor beyond what is available within the household exceeds the wage rate. This needn’t be the case for the other predictions to hold. Labor supply outcomes will be greatest during the months affected by the loan (January – March) and off farm labor will not increase in advance of loan repayment. </w:t>
      </w:r>
    </w:p>
    <w:p w14:paraId="36C9B75C" w14:textId="0397862E" w:rsidR="00D546F0" w:rsidRDefault="00D546F0" w:rsidP="00D546F0">
      <w:pPr>
        <w:pStyle w:val="ListParagraph"/>
        <w:numPr>
          <w:ilvl w:val="0"/>
          <w:numId w:val="15"/>
        </w:numPr>
        <w:jc w:val="both"/>
        <w:rPr>
          <w:rFonts w:ascii="Times New Roman" w:hAnsi="Times New Roman" w:cs="Times New Roman"/>
        </w:rPr>
      </w:pPr>
      <w:r>
        <w:rPr>
          <w:rFonts w:ascii="Times New Roman" w:hAnsi="Times New Roman" w:cs="Times New Roman"/>
        </w:rPr>
        <w:t>During the Year 1 and – funding permitting – year 2 midline, labor days off farm will be measured for each individual within the household, and used to construct household level outcomes. We will construct a family of outcomes: whether anyone in the household worked off farm, the total number of days</w:t>
      </w:r>
      <w:r w:rsidR="00CD27D9">
        <w:rPr>
          <w:rFonts w:ascii="Times New Roman" w:hAnsi="Times New Roman" w:cs="Times New Roman"/>
        </w:rPr>
        <w:t xml:space="preserve"> and hours</w:t>
      </w:r>
      <w:r>
        <w:rPr>
          <w:rFonts w:ascii="Times New Roman" w:hAnsi="Times New Roman" w:cs="Times New Roman"/>
        </w:rPr>
        <w:t xml:space="preserve"> worked off farm, and the total earnings from off farm labor. Off farm labor outcomes will also be disaggregated by gender.</w:t>
      </w:r>
    </w:p>
    <w:p w14:paraId="738C1A5D" w14:textId="06624902" w:rsidR="00D546F0" w:rsidRDefault="00D546F0" w:rsidP="00D546F0">
      <w:pPr>
        <w:pStyle w:val="ListParagraph"/>
        <w:numPr>
          <w:ilvl w:val="0"/>
          <w:numId w:val="15"/>
        </w:numPr>
        <w:jc w:val="both"/>
        <w:rPr>
          <w:rFonts w:ascii="Times New Roman" w:hAnsi="Times New Roman" w:cs="Times New Roman"/>
        </w:rPr>
      </w:pPr>
      <w:r w:rsidRPr="009311D5">
        <w:rPr>
          <w:rFonts w:ascii="Times New Roman" w:hAnsi="Times New Roman" w:cs="Times New Roman"/>
        </w:rPr>
        <w:t xml:space="preserve">Labor days </w:t>
      </w:r>
      <w:r w:rsidR="00CD27D9">
        <w:rPr>
          <w:rFonts w:ascii="Times New Roman" w:hAnsi="Times New Roman" w:cs="Times New Roman"/>
        </w:rPr>
        <w:t xml:space="preserve">and hours </w:t>
      </w:r>
      <w:r w:rsidRPr="009311D5">
        <w:rPr>
          <w:rFonts w:ascii="Times New Roman" w:hAnsi="Times New Roman" w:cs="Times New Roman"/>
        </w:rPr>
        <w:t xml:space="preserve">on farm will be measured for each individual in the household, and measures will be used to construct the household level outcome of days worked on-farm. </w:t>
      </w:r>
      <w:r>
        <w:rPr>
          <w:rFonts w:ascii="Times New Roman" w:hAnsi="Times New Roman" w:cs="Times New Roman"/>
        </w:rPr>
        <w:t xml:space="preserve">We will also measure days in non-agricultural income generating activities such as small home businesses. </w:t>
      </w:r>
    </w:p>
    <w:p w14:paraId="60DC48BC" w14:textId="0DA17716" w:rsidR="00D546F0" w:rsidRDefault="00D546F0" w:rsidP="00D546F0">
      <w:pPr>
        <w:pStyle w:val="ListParagraph"/>
        <w:numPr>
          <w:ilvl w:val="0"/>
          <w:numId w:val="15"/>
        </w:numPr>
        <w:jc w:val="both"/>
        <w:rPr>
          <w:rFonts w:ascii="Times New Roman" w:hAnsi="Times New Roman" w:cs="Times New Roman"/>
        </w:rPr>
      </w:pPr>
      <w:r>
        <w:rPr>
          <w:rFonts w:ascii="Times New Roman" w:hAnsi="Times New Roman" w:cs="Times New Roman"/>
        </w:rPr>
        <w:t>Hired labor days and amount spent on hired labor will be measured for each household.</w:t>
      </w:r>
      <w:r w:rsidR="00CD27D9">
        <w:rPr>
          <w:rFonts w:ascii="Times New Roman" w:hAnsi="Times New Roman" w:cs="Times New Roman"/>
        </w:rPr>
        <w:t xml:space="preserve"> This will include tracking labor “gifts”.</w:t>
      </w:r>
    </w:p>
    <w:p w14:paraId="7DDF4429" w14:textId="77777777" w:rsidR="00D546F0" w:rsidRDefault="00D546F0" w:rsidP="00D546F0">
      <w:pPr>
        <w:pStyle w:val="ListParagraph"/>
        <w:numPr>
          <w:ilvl w:val="0"/>
          <w:numId w:val="15"/>
        </w:numPr>
        <w:jc w:val="both"/>
        <w:rPr>
          <w:rFonts w:ascii="Times New Roman" w:hAnsi="Times New Roman" w:cs="Times New Roman"/>
        </w:rPr>
      </w:pPr>
      <w:r>
        <w:rPr>
          <w:rFonts w:ascii="Times New Roman" w:hAnsi="Times New Roman" w:cs="Times New Roman"/>
        </w:rPr>
        <w:t>The rotating labor survey will be used to develop a time varying measure of labor supply adjustments to investigate the importance of seasonality in labor adjustment.</w:t>
      </w:r>
    </w:p>
    <w:p w14:paraId="174BE362" w14:textId="343433AE" w:rsidR="00EF3A86" w:rsidRDefault="00D546F0" w:rsidP="00EF3A86">
      <w:pPr>
        <w:jc w:val="both"/>
        <w:rPr>
          <w:rFonts w:ascii="Times New Roman" w:hAnsi="Times New Roman" w:cs="Times New Roman"/>
        </w:rPr>
      </w:pPr>
      <w:r>
        <w:rPr>
          <w:rFonts w:ascii="Times New Roman" w:hAnsi="Times New Roman" w:cs="Times New Roman"/>
        </w:rPr>
        <w:t xml:space="preserve">B.4: </w:t>
      </w:r>
      <w:r>
        <w:rPr>
          <w:rFonts w:ascii="Times New Roman" w:hAnsi="Times New Roman" w:cs="Times New Roman"/>
          <w:i/>
        </w:rPr>
        <w:t>Credit constraints will affect other production inputs</w:t>
      </w:r>
      <w:r w:rsidRPr="00D546F0">
        <w:rPr>
          <w:rFonts w:ascii="Times New Roman" w:hAnsi="Times New Roman" w:cs="Times New Roman"/>
          <w:i/>
        </w:rPr>
        <w:t>:</w:t>
      </w:r>
      <w:r w:rsidRPr="00D546F0">
        <w:rPr>
          <w:rFonts w:ascii="Times New Roman" w:hAnsi="Times New Roman" w:cs="Times New Roman"/>
        </w:rPr>
        <w:t xml:space="preserve"> </w:t>
      </w:r>
      <w:r>
        <w:rPr>
          <w:rFonts w:ascii="Times New Roman" w:hAnsi="Times New Roman" w:cs="Times New Roman"/>
        </w:rPr>
        <w:t>We conjecture that many farmers face short-term capital needs for production inputs such as fertilizer and pesticides. We hypothesize that loan programs will affect</w:t>
      </w:r>
      <w:r w:rsidRPr="00D546F0">
        <w:rPr>
          <w:rFonts w:ascii="Times New Roman" w:hAnsi="Times New Roman" w:cs="Times New Roman"/>
        </w:rPr>
        <w:t xml:space="preserve"> yields via an adjustment in </w:t>
      </w:r>
      <w:r w:rsidR="00EF3A86">
        <w:rPr>
          <w:rFonts w:ascii="Times New Roman" w:hAnsi="Times New Roman" w:cs="Times New Roman"/>
        </w:rPr>
        <w:t xml:space="preserve">capital investment. Specifically, we will look at the following outcomes collected during the baseline and endline surveys: </w:t>
      </w:r>
    </w:p>
    <w:p w14:paraId="0DCD3148" w14:textId="3B37F8C1" w:rsidR="00D546F0" w:rsidRDefault="00EF3A86" w:rsidP="00D546F0">
      <w:pPr>
        <w:pStyle w:val="ListParagraph"/>
        <w:numPr>
          <w:ilvl w:val="0"/>
          <w:numId w:val="15"/>
        </w:numPr>
        <w:jc w:val="both"/>
        <w:rPr>
          <w:rFonts w:ascii="Times New Roman" w:hAnsi="Times New Roman" w:cs="Times New Roman"/>
        </w:rPr>
      </w:pPr>
      <w:r>
        <w:rPr>
          <w:rFonts w:ascii="Times New Roman" w:hAnsi="Times New Roman" w:cs="Times New Roman"/>
        </w:rPr>
        <w:t>Expenditure on fertilizer and pesticides</w:t>
      </w:r>
    </w:p>
    <w:p w14:paraId="13E850DB" w14:textId="4034BE4E" w:rsidR="00D546F0" w:rsidRDefault="00EF3A86" w:rsidP="00D546F0">
      <w:pPr>
        <w:pStyle w:val="ListParagraph"/>
        <w:numPr>
          <w:ilvl w:val="0"/>
          <w:numId w:val="15"/>
        </w:numPr>
        <w:jc w:val="both"/>
        <w:rPr>
          <w:rFonts w:ascii="Times New Roman" w:hAnsi="Times New Roman" w:cs="Times New Roman"/>
        </w:rPr>
      </w:pPr>
      <w:r>
        <w:rPr>
          <w:rFonts w:ascii="Times New Roman" w:hAnsi="Times New Roman" w:cs="Times New Roman"/>
        </w:rPr>
        <w:t>Expenditure on ganyu hiring</w:t>
      </w:r>
    </w:p>
    <w:p w14:paraId="390677C8" w14:textId="32037EBA" w:rsidR="00D546F0" w:rsidRPr="003D3F82" w:rsidRDefault="00EF3A86" w:rsidP="003D3F82">
      <w:pPr>
        <w:pStyle w:val="ListParagraph"/>
        <w:numPr>
          <w:ilvl w:val="0"/>
          <w:numId w:val="15"/>
        </w:numPr>
        <w:jc w:val="both"/>
        <w:rPr>
          <w:rFonts w:ascii="Times New Roman" w:hAnsi="Times New Roman" w:cs="Times New Roman"/>
        </w:rPr>
      </w:pPr>
      <w:r>
        <w:rPr>
          <w:rFonts w:ascii="Times New Roman" w:hAnsi="Times New Roman" w:cs="Times New Roman"/>
        </w:rPr>
        <w:t>Other field related expenditure</w:t>
      </w:r>
    </w:p>
    <w:p w14:paraId="28360667" w14:textId="0DF5AE8A" w:rsidR="0093436F" w:rsidRPr="00EF3A86" w:rsidRDefault="00EF3A86" w:rsidP="00EF3A86">
      <w:pPr>
        <w:jc w:val="both"/>
        <w:rPr>
          <w:rFonts w:ascii="Times New Roman" w:hAnsi="Times New Roman" w:cs="Times New Roman"/>
        </w:rPr>
      </w:pPr>
      <w:r>
        <w:rPr>
          <w:rFonts w:ascii="Times New Roman" w:hAnsi="Times New Roman" w:cs="Times New Roman"/>
        </w:rPr>
        <w:t xml:space="preserve">B.5: </w:t>
      </w:r>
      <w:r>
        <w:rPr>
          <w:rFonts w:ascii="Times New Roman" w:hAnsi="Times New Roman" w:cs="Times New Roman"/>
          <w:i/>
        </w:rPr>
        <w:t xml:space="preserve">Credit constraints will affect cognition and </w:t>
      </w:r>
      <w:proofErr w:type="gramStart"/>
      <w:r>
        <w:rPr>
          <w:rFonts w:ascii="Times New Roman" w:hAnsi="Times New Roman" w:cs="Times New Roman"/>
          <w:i/>
        </w:rPr>
        <w:t>decision making</w:t>
      </w:r>
      <w:proofErr w:type="gramEnd"/>
      <w:r>
        <w:rPr>
          <w:rFonts w:ascii="Times New Roman" w:hAnsi="Times New Roman" w:cs="Times New Roman"/>
          <w:i/>
        </w:rPr>
        <w:t xml:space="preserve">. </w:t>
      </w:r>
      <w:r w:rsidR="0043336F" w:rsidRPr="00EF3A86">
        <w:rPr>
          <w:rFonts w:ascii="Times New Roman" w:hAnsi="Times New Roman" w:cs="Times New Roman"/>
        </w:rPr>
        <w:t xml:space="preserve">Food and maize loans </w:t>
      </w:r>
      <w:r>
        <w:rPr>
          <w:rFonts w:ascii="Times New Roman" w:hAnsi="Times New Roman" w:cs="Times New Roman"/>
        </w:rPr>
        <w:t>may affect yields by lowering household concerns with short-term financial and food considerations. Conditional on funding, w</w:t>
      </w:r>
      <w:r w:rsidR="0043336F" w:rsidRPr="00EF3A86">
        <w:rPr>
          <w:rFonts w:ascii="Times New Roman" w:hAnsi="Times New Roman" w:cs="Times New Roman"/>
        </w:rPr>
        <w:t>e will collect measures of cognitive capacity for adults in married households as part of the Year 2 midline</w:t>
      </w:r>
      <w:r w:rsidR="003A3230" w:rsidRPr="00EF3A86">
        <w:rPr>
          <w:rFonts w:ascii="Times New Roman" w:hAnsi="Times New Roman" w:cs="Times New Roman"/>
        </w:rPr>
        <w:t xml:space="preserve"> and before and after loan repayment</w:t>
      </w:r>
      <w:r>
        <w:rPr>
          <w:rFonts w:ascii="Times New Roman" w:hAnsi="Times New Roman" w:cs="Times New Roman"/>
        </w:rPr>
        <w:t xml:space="preserve"> (</w:t>
      </w:r>
      <w:r w:rsidR="0043336F" w:rsidRPr="00EF3A86">
        <w:rPr>
          <w:rFonts w:ascii="Times New Roman" w:hAnsi="Times New Roman" w:cs="Times New Roman"/>
        </w:rPr>
        <w:t xml:space="preserve">funding </w:t>
      </w:r>
      <w:r>
        <w:rPr>
          <w:rFonts w:ascii="Times New Roman" w:hAnsi="Times New Roman" w:cs="Times New Roman"/>
        </w:rPr>
        <w:t>pending)</w:t>
      </w:r>
      <w:r w:rsidR="0043336F" w:rsidRPr="00EF3A86">
        <w:rPr>
          <w:rFonts w:ascii="Times New Roman" w:hAnsi="Times New Roman" w:cs="Times New Roman"/>
        </w:rPr>
        <w:t>.</w:t>
      </w:r>
    </w:p>
    <w:p w14:paraId="0E95E26A" w14:textId="77777777" w:rsidR="00EF3A86" w:rsidRDefault="00EF3A86" w:rsidP="00EF3A86">
      <w:pPr>
        <w:pStyle w:val="ListParagraph"/>
        <w:numPr>
          <w:ilvl w:val="0"/>
          <w:numId w:val="15"/>
        </w:numPr>
        <w:ind w:left="360"/>
        <w:jc w:val="both"/>
        <w:rPr>
          <w:rFonts w:ascii="Times New Roman" w:hAnsi="Times New Roman" w:cs="Times New Roman"/>
        </w:rPr>
      </w:pPr>
      <w:r w:rsidRPr="00EF3A86">
        <w:rPr>
          <w:rFonts w:ascii="Times New Roman" w:hAnsi="Times New Roman" w:cs="Times New Roman"/>
        </w:rPr>
        <w:t>Fluid intelligence and executive functioning: we will select 600 households with married couples to assess both aspects of cognitive functioning during the hungry season, and before and after harvest.</w:t>
      </w:r>
    </w:p>
    <w:p w14:paraId="26252FA7" w14:textId="19A26AED" w:rsidR="00EF3A86" w:rsidRDefault="003D6529" w:rsidP="00EF3A86">
      <w:pPr>
        <w:pStyle w:val="ListParagraph"/>
        <w:numPr>
          <w:ilvl w:val="0"/>
          <w:numId w:val="15"/>
        </w:numPr>
        <w:ind w:left="360"/>
        <w:jc w:val="both"/>
        <w:rPr>
          <w:rFonts w:ascii="Times New Roman" w:hAnsi="Times New Roman" w:cs="Times New Roman"/>
        </w:rPr>
      </w:pPr>
      <w:r w:rsidRPr="00EF3A86">
        <w:rPr>
          <w:rFonts w:ascii="Times New Roman" w:hAnsi="Times New Roman" w:cs="Times New Roman"/>
        </w:rPr>
        <w:t xml:space="preserve">We will ask a series of </w:t>
      </w:r>
      <w:r w:rsidR="00EF3A86">
        <w:rPr>
          <w:rFonts w:ascii="Times New Roman" w:hAnsi="Times New Roman" w:cs="Times New Roman"/>
        </w:rPr>
        <w:t>questions about field work priorities, estimated times to complete task, as well as a 24 hour recall on the actual activities done by household members.</w:t>
      </w:r>
    </w:p>
    <w:p w14:paraId="656F0D88" w14:textId="213371FC" w:rsidR="00263D25" w:rsidRPr="00FD3343" w:rsidRDefault="00EF3A86" w:rsidP="00EF3A86">
      <w:pPr>
        <w:jc w:val="both"/>
        <w:rPr>
          <w:rFonts w:ascii="Times New Roman" w:hAnsi="Times New Roman" w:cs="Times New Roman"/>
        </w:rPr>
      </w:pPr>
      <w:r w:rsidRPr="003D3F82">
        <w:rPr>
          <w:rFonts w:ascii="Times New Roman" w:eastAsiaTheme="minorHAnsi" w:hAnsi="Times New Roman" w:cs="Times New Roman"/>
        </w:rPr>
        <w:lastRenderedPageBreak/>
        <w:t>Each of the five mechanisms will be analyzed as separate dependent variable; we will then try to</w:t>
      </w:r>
      <w:r w:rsidR="00263D25" w:rsidRPr="00FD3343">
        <w:rPr>
          <w:rFonts w:ascii="Times New Roman" w:hAnsi="Times New Roman" w:cs="Times New Roman"/>
        </w:rPr>
        <w:t xml:space="preserve"> quantify the relative importance of each of these margins in two ways.</w:t>
      </w:r>
    </w:p>
    <w:p w14:paraId="4F49221A" w14:textId="53847C63" w:rsidR="00263D25" w:rsidRDefault="00263D25" w:rsidP="00263D25">
      <w:pPr>
        <w:pStyle w:val="ListParagraph"/>
        <w:numPr>
          <w:ilvl w:val="0"/>
          <w:numId w:val="17"/>
        </w:numPr>
        <w:jc w:val="both"/>
        <w:rPr>
          <w:rFonts w:ascii="Times New Roman" w:hAnsi="Times New Roman" w:cs="Times New Roman"/>
        </w:rPr>
      </w:pPr>
      <w:r>
        <w:rPr>
          <w:rFonts w:ascii="Times New Roman" w:hAnsi="Times New Roman" w:cs="Times New Roman"/>
        </w:rPr>
        <w:t>These adjustment margins may constitute a source of between household heterogeneity; that is, some households may adjust on one margin while others adjust on another. Comparing household level outcomes within treatment group will allow us to better characterize the nature of the response.</w:t>
      </w:r>
    </w:p>
    <w:p w14:paraId="6E29C557" w14:textId="1CA4BD74" w:rsidR="00263D25" w:rsidRPr="00263D25" w:rsidRDefault="00263D25" w:rsidP="00263D25">
      <w:pPr>
        <w:pStyle w:val="ListParagraph"/>
        <w:numPr>
          <w:ilvl w:val="0"/>
          <w:numId w:val="17"/>
        </w:numPr>
        <w:jc w:val="both"/>
        <w:rPr>
          <w:rFonts w:ascii="Times New Roman" w:hAnsi="Times New Roman" w:cs="Times New Roman"/>
        </w:rPr>
      </w:pPr>
      <w:r>
        <w:rPr>
          <w:rFonts w:ascii="Times New Roman" w:hAnsi="Times New Roman" w:cs="Times New Roman"/>
        </w:rPr>
        <w:t>These adjustment margins may also vary in their relative contribution to yields, which can be interpreted from the share of the yield outcome variable that is explained by each.</w:t>
      </w:r>
    </w:p>
    <w:p w14:paraId="3C819823" w14:textId="77777777" w:rsidR="00253D6D" w:rsidRDefault="00253D6D" w:rsidP="00827BF8">
      <w:pPr>
        <w:jc w:val="both"/>
        <w:rPr>
          <w:rFonts w:ascii="Times New Roman" w:hAnsi="Times New Roman" w:cs="Times New Roman"/>
        </w:rPr>
      </w:pPr>
    </w:p>
    <w:p w14:paraId="37B261F3" w14:textId="77777777" w:rsidR="00844AE2" w:rsidRDefault="00253D6D" w:rsidP="00827BF8">
      <w:pPr>
        <w:jc w:val="both"/>
        <w:rPr>
          <w:rFonts w:ascii="Times New Roman" w:hAnsi="Times New Roman" w:cs="Times New Roman"/>
        </w:rPr>
      </w:pPr>
      <w:r w:rsidRPr="00253D6D">
        <w:rPr>
          <w:rFonts w:ascii="Times New Roman" w:hAnsi="Times New Roman" w:cs="Times New Roman"/>
          <w:u w:val="single"/>
        </w:rPr>
        <w:t>Hypothesis Group C</w:t>
      </w:r>
      <w:r>
        <w:rPr>
          <w:rFonts w:ascii="Times New Roman" w:hAnsi="Times New Roman" w:cs="Times New Roman"/>
        </w:rPr>
        <w:t>: Effects by loan type</w:t>
      </w:r>
      <w:r w:rsidR="00EF3A86">
        <w:rPr>
          <w:rFonts w:ascii="Times New Roman" w:hAnsi="Times New Roman" w:cs="Times New Roman"/>
        </w:rPr>
        <w:t xml:space="preserve">. </w:t>
      </w:r>
    </w:p>
    <w:p w14:paraId="4D8C531C" w14:textId="51647DBE" w:rsidR="00EF3A86" w:rsidRDefault="00EF3A86" w:rsidP="00827BF8">
      <w:pPr>
        <w:jc w:val="both"/>
        <w:rPr>
          <w:rFonts w:ascii="Times New Roman" w:hAnsi="Times New Roman" w:cs="Times New Roman"/>
        </w:rPr>
      </w:pPr>
      <w:r>
        <w:rPr>
          <w:rFonts w:ascii="Times New Roman" w:hAnsi="Times New Roman" w:cs="Times New Roman"/>
        </w:rPr>
        <w:t>We hypothesize that cash and maize loans will have different impacts due to differences in the propensity to be used for farming inputs, nutrition and other (wasteful) consumption. For this purpose, we will analyze the causal pathways outlined in B1-B5 by</w:t>
      </w:r>
      <w:r w:rsidR="001D5B71">
        <w:rPr>
          <w:rFonts w:ascii="Times New Roman" w:hAnsi="Times New Roman" w:cs="Times New Roman"/>
        </w:rPr>
        <w:t xml:space="preserve"> treatment </w:t>
      </w:r>
      <w:r>
        <w:rPr>
          <w:rFonts w:ascii="Times New Roman" w:hAnsi="Times New Roman" w:cs="Times New Roman"/>
        </w:rPr>
        <w:t>arm; additionally, we will analyze the following two outcomes of interest:</w:t>
      </w:r>
    </w:p>
    <w:p w14:paraId="4397F54E" w14:textId="33066F58" w:rsidR="001D5B71" w:rsidRDefault="00EF3A86" w:rsidP="00EF3A86">
      <w:pPr>
        <w:pStyle w:val="ListParagraph"/>
        <w:numPr>
          <w:ilvl w:val="0"/>
          <w:numId w:val="19"/>
        </w:numPr>
        <w:jc w:val="both"/>
        <w:rPr>
          <w:rFonts w:ascii="Times New Roman" w:hAnsi="Times New Roman" w:cs="Times New Roman"/>
        </w:rPr>
      </w:pPr>
      <w:proofErr w:type="gramStart"/>
      <w:r w:rsidRPr="00EF3A86">
        <w:rPr>
          <w:rFonts w:ascii="Times New Roman" w:hAnsi="Times New Roman" w:cs="Times New Roman"/>
        </w:rPr>
        <w:t>expenditure</w:t>
      </w:r>
      <w:proofErr w:type="gramEnd"/>
      <w:r w:rsidRPr="00EF3A86">
        <w:rPr>
          <w:rFonts w:ascii="Times New Roman" w:hAnsi="Times New Roman" w:cs="Times New Roman"/>
        </w:rPr>
        <w:t xml:space="preserve"> on wasteful consumption</w:t>
      </w:r>
      <w:r w:rsidR="001D5B71">
        <w:rPr>
          <w:rFonts w:ascii="Times New Roman" w:hAnsi="Times New Roman" w:cs="Times New Roman"/>
        </w:rPr>
        <w:t>: given th</w:t>
      </w:r>
      <w:r w:rsidR="00EF7C49">
        <w:rPr>
          <w:rFonts w:ascii="Times New Roman" w:hAnsi="Times New Roman" w:cs="Times New Roman"/>
        </w:rPr>
        <w:t>e transaction costs associated with changing maize into cash</w:t>
      </w:r>
      <w:r w:rsidR="001D5B71">
        <w:rPr>
          <w:rFonts w:ascii="Times New Roman" w:hAnsi="Times New Roman" w:cs="Times New Roman"/>
        </w:rPr>
        <w:t xml:space="preserve">, we anticipate that </w:t>
      </w:r>
      <w:r w:rsidR="00EF7C49">
        <w:rPr>
          <w:rFonts w:ascii="Times New Roman" w:hAnsi="Times New Roman" w:cs="Times New Roman"/>
        </w:rPr>
        <w:t xml:space="preserve">households assigned to the cash loan treatment will have higher expenditures in the following categories: </w:t>
      </w:r>
    </w:p>
    <w:p w14:paraId="26DD8123" w14:textId="77777777" w:rsidR="001D5B71" w:rsidRDefault="001D5B71" w:rsidP="001D5B71">
      <w:pPr>
        <w:pStyle w:val="ListParagraph"/>
        <w:numPr>
          <w:ilvl w:val="1"/>
          <w:numId w:val="19"/>
        </w:numPr>
        <w:jc w:val="both"/>
        <w:rPr>
          <w:rFonts w:ascii="Times New Roman" w:hAnsi="Times New Roman" w:cs="Times New Roman"/>
        </w:rPr>
      </w:pPr>
      <w:proofErr w:type="gramStart"/>
      <w:r>
        <w:rPr>
          <w:rFonts w:ascii="Times New Roman" w:hAnsi="Times New Roman" w:cs="Times New Roman"/>
        </w:rPr>
        <w:t>wasteful</w:t>
      </w:r>
      <w:proofErr w:type="gramEnd"/>
      <w:r>
        <w:rPr>
          <w:rFonts w:ascii="Times New Roman" w:hAnsi="Times New Roman" w:cs="Times New Roman"/>
        </w:rPr>
        <w:t xml:space="preserve"> consumption (alcohol and cigarettes)</w:t>
      </w:r>
    </w:p>
    <w:p w14:paraId="59B8489A" w14:textId="77777777" w:rsidR="001D5B71" w:rsidRDefault="001D5B71" w:rsidP="001D5B71">
      <w:pPr>
        <w:pStyle w:val="ListParagraph"/>
        <w:numPr>
          <w:ilvl w:val="1"/>
          <w:numId w:val="19"/>
        </w:numPr>
        <w:jc w:val="both"/>
        <w:rPr>
          <w:rFonts w:ascii="Times New Roman" w:hAnsi="Times New Roman" w:cs="Times New Roman"/>
        </w:rPr>
      </w:pPr>
      <w:r>
        <w:rPr>
          <w:rFonts w:ascii="Times New Roman" w:hAnsi="Times New Roman" w:cs="Times New Roman"/>
        </w:rPr>
        <w:t>expenditure on children’s schooling</w:t>
      </w:r>
    </w:p>
    <w:p w14:paraId="054B16A2" w14:textId="78C9E314" w:rsidR="00EF3A86" w:rsidRDefault="001D5B71" w:rsidP="001D5B71">
      <w:pPr>
        <w:pStyle w:val="ListParagraph"/>
        <w:numPr>
          <w:ilvl w:val="1"/>
          <w:numId w:val="19"/>
        </w:numPr>
        <w:jc w:val="both"/>
        <w:rPr>
          <w:rFonts w:ascii="Times New Roman" w:hAnsi="Times New Roman" w:cs="Times New Roman"/>
        </w:rPr>
      </w:pPr>
      <w:proofErr w:type="gramStart"/>
      <w:r>
        <w:rPr>
          <w:rFonts w:ascii="Times New Roman" w:hAnsi="Times New Roman" w:cs="Times New Roman"/>
        </w:rPr>
        <w:t>expenditure</w:t>
      </w:r>
      <w:proofErr w:type="gramEnd"/>
      <w:r>
        <w:rPr>
          <w:rFonts w:ascii="Times New Roman" w:hAnsi="Times New Roman" w:cs="Times New Roman"/>
        </w:rPr>
        <w:t xml:space="preserve"> for food items</w:t>
      </w:r>
      <w:r w:rsidR="00EF3A86" w:rsidRPr="00EF3A86">
        <w:rPr>
          <w:rFonts w:ascii="Times New Roman" w:hAnsi="Times New Roman" w:cs="Times New Roman"/>
        </w:rPr>
        <w:t xml:space="preserve"> </w:t>
      </w:r>
    </w:p>
    <w:p w14:paraId="68CE459C" w14:textId="4C517386" w:rsidR="00EF7C49" w:rsidRDefault="00EF7C49" w:rsidP="001D5B71">
      <w:pPr>
        <w:pStyle w:val="ListParagraph"/>
        <w:numPr>
          <w:ilvl w:val="1"/>
          <w:numId w:val="19"/>
        </w:numPr>
        <w:jc w:val="both"/>
        <w:rPr>
          <w:rFonts w:ascii="Times New Roman" w:hAnsi="Times New Roman" w:cs="Times New Roman"/>
        </w:rPr>
      </w:pPr>
      <w:proofErr w:type="gramStart"/>
      <w:r>
        <w:rPr>
          <w:rFonts w:ascii="Times New Roman" w:hAnsi="Times New Roman" w:cs="Times New Roman"/>
        </w:rPr>
        <w:t>gifts</w:t>
      </w:r>
      <w:proofErr w:type="gramEnd"/>
      <w:r>
        <w:rPr>
          <w:rFonts w:ascii="Times New Roman" w:hAnsi="Times New Roman" w:cs="Times New Roman"/>
        </w:rPr>
        <w:t xml:space="preserve"> and loans to other households</w:t>
      </w:r>
    </w:p>
    <w:p w14:paraId="55A23412" w14:textId="4B216782" w:rsidR="003A3230" w:rsidRPr="003D3F82" w:rsidRDefault="00EF3A86" w:rsidP="003D3F82">
      <w:pPr>
        <w:pStyle w:val="ListParagraph"/>
        <w:numPr>
          <w:ilvl w:val="0"/>
          <w:numId w:val="19"/>
        </w:numPr>
        <w:jc w:val="both"/>
        <w:rPr>
          <w:rFonts w:ascii="Times New Roman" w:hAnsi="Times New Roman" w:cs="Times New Roman"/>
        </w:rPr>
      </w:pPr>
      <w:proofErr w:type="gramStart"/>
      <w:r w:rsidRPr="00EF3A86">
        <w:rPr>
          <w:rFonts w:ascii="Times New Roman" w:hAnsi="Times New Roman" w:cs="Times New Roman"/>
        </w:rPr>
        <w:t>household</w:t>
      </w:r>
      <w:proofErr w:type="gramEnd"/>
      <w:r w:rsidRPr="00EF3A86">
        <w:rPr>
          <w:rFonts w:ascii="Times New Roman" w:hAnsi="Times New Roman" w:cs="Times New Roman"/>
        </w:rPr>
        <w:t xml:space="preserve"> conflict</w:t>
      </w:r>
      <w:r w:rsidR="001D5B71">
        <w:rPr>
          <w:rFonts w:ascii="Times New Roman" w:hAnsi="Times New Roman" w:cs="Times New Roman"/>
        </w:rPr>
        <w:t>: given that maize may appear to be more directly linked to food (and hard to exchange for cash), we anticipate less conflict about the use of the loan amount within the household. We will collect a series of household conflict measure during the midline and endline surveys.</w:t>
      </w:r>
      <w:r w:rsidRPr="00EF3A86">
        <w:rPr>
          <w:rFonts w:ascii="Times New Roman" w:hAnsi="Times New Roman" w:cs="Times New Roman"/>
        </w:rPr>
        <w:t xml:space="preserve">  </w:t>
      </w:r>
    </w:p>
    <w:p w14:paraId="41B0D4F9" w14:textId="77777777" w:rsidR="00253D6D" w:rsidRDefault="00253D6D" w:rsidP="00827BF8">
      <w:pPr>
        <w:jc w:val="both"/>
        <w:rPr>
          <w:rFonts w:ascii="Times New Roman" w:hAnsi="Times New Roman" w:cs="Times New Roman"/>
        </w:rPr>
      </w:pPr>
    </w:p>
    <w:p w14:paraId="37E73BB6" w14:textId="478A699E" w:rsidR="00253D6D" w:rsidRDefault="00253D6D" w:rsidP="00827BF8">
      <w:pPr>
        <w:jc w:val="both"/>
        <w:rPr>
          <w:rFonts w:ascii="Times New Roman" w:hAnsi="Times New Roman" w:cs="Times New Roman"/>
        </w:rPr>
      </w:pPr>
      <w:r w:rsidRPr="00253D6D">
        <w:rPr>
          <w:rFonts w:ascii="Times New Roman" w:hAnsi="Times New Roman" w:cs="Times New Roman"/>
          <w:u w:val="single"/>
        </w:rPr>
        <w:t>Hypothesis Group D</w:t>
      </w:r>
      <w:r>
        <w:rPr>
          <w:rFonts w:ascii="Times New Roman" w:hAnsi="Times New Roman" w:cs="Times New Roman"/>
        </w:rPr>
        <w:t>: Heterogeneous effects</w:t>
      </w:r>
    </w:p>
    <w:p w14:paraId="79A845CB" w14:textId="2402A964" w:rsidR="00253D6D" w:rsidRDefault="00253D6D" w:rsidP="00827BF8">
      <w:pPr>
        <w:jc w:val="both"/>
        <w:rPr>
          <w:rFonts w:ascii="Times New Roman" w:hAnsi="Times New Roman" w:cs="Times New Roman"/>
        </w:rPr>
      </w:pPr>
      <w:r>
        <w:rPr>
          <w:rFonts w:ascii="Times New Roman" w:hAnsi="Times New Roman" w:cs="Times New Roman"/>
        </w:rPr>
        <w:t>Loan impacts may depend on baseline conditions at the household level or within the household.</w:t>
      </w:r>
    </w:p>
    <w:p w14:paraId="2AE0CEA6" w14:textId="596CBB12" w:rsidR="00EF7C49" w:rsidRDefault="003B4523" w:rsidP="002E06CE">
      <w:pPr>
        <w:pStyle w:val="ListParagraph"/>
        <w:numPr>
          <w:ilvl w:val="0"/>
          <w:numId w:val="13"/>
        </w:numPr>
        <w:jc w:val="both"/>
        <w:rPr>
          <w:rFonts w:ascii="Times New Roman" w:hAnsi="Times New Roman" w:cs="Times New Roman"/>
        </w:rPr>
      </w:pPr>
      <w:r>
        <w:rPr>
          <w:rFonts w:ascii="Times New Roman" w:hAnsi="Times New Roman" w:cs="Times New Roman"/>
        </w:rPr>
        <w:t>Between households: H</w:t>
      </w:r>
      <w:r w:rsidR="00EF7C49">
        <w:rPr>
          <w:rFonts w:ascii="Times New Roman" w:hAnsi="Times New Roman" w:cs="Times New Roman"/>
        </w:rPr>
        <w:t xml:space="preserve">ouseholds that are relatively more constrained at baseline (smaller food or cash reserves, </w:t>
      </w:r>
      <w:r>
        <w:rPr>
          <w:rFonts w:ascii="Times New Roman" w:hAnsi="Times New Roman" w:cs="Times New Roman"/>
        </w:rPr>
        <w:t>smaller labor to land ratio) will show larger responses to both loan treatment arms, on the main productivity and consumption measures described above.</w:t>
      </w:r>
    </w:p>
    <w:p w14:paraId="001B28FE" w14:textId="41397791" w:rsidR="003B4523" w:rsidRDefault="003B4523" w:rsidP="003D3F82">
      <w:pPr>
        <w:pStyle w:val="ListParagraph"/>
        <w:numPr>
          <w:ilvl w:val="0"/>
          <w:numId w:val="22"/>
        </w:numPr>
        <w:tabs>
          <w:tab w:val="left" w:pos="810"/>
        </w:tabs>
        <w:jc w:val="both"/>
        <w:rPr>
          <w:rFonts w:ascii="Times New Roman" w:hAnsi="Times New Roman" w:cs="Times New Roman"/>
        </w:rPr>
      </w:pPr>
      <w:r>
        <w:rPr>
          <w:rFonts w:ascii="Times New Roman" w:hAnsi="Times New Roman" w:cs="Times New Roman"/>
        </w:rPr>
        <w:t xml:space="preserve">The differences between loan </w:t>
      </w:r>
      <w:proofErr w:type="gramStart"/>
      <w:r>
        <w:rPr>
          <w:rFonts w:ascii="Times New Roman" w:hAnsi="Times New Roman" w:cs="Times New Roman"/>
        </w:rPr>
        <w:t>type</w:t>
      </w:r>
      <w:proofErr w:type="gramEnd"/>
      <w:r>
        <w:rPr>
          <w:rFonts w:ascii="Times New Roman" w:hAnsi="Times New Roman" w:cs="Times New Roman"/>
        </w:rPr>
        <w:t xml:space="preserve"> will also differ by measures of </w:t>
      </w:r>
      <w:proofErr w:type="spellStart"/>
      <w:r>
        <w:rPr>
          <w:rFonts w:ascii="Times New Roman" w:hAnsi="Times New Roman" w:cs="Times New Roman"/>
        </w:rPr>
        <w:t>intrahousehold</w:t>
      </w:r>
      <w:proofErr w:type="spellEnd"/>
      <w:r>
        <w:rPr>
          <w:rFonts w:ascii="Times New Roman" w:hAnsi="Times New Roman" w:cs="Times New Roman"/>
        </w:rPr>
        <w:t xml:space="preserve"> bargaining. More unitary households will have more similar responses to the two loan types. </w:t>
      </w:r>
    </w:p>
    <w:p w14:paraId="0C0A8EAF" w14:textId="185B23F4" w:rsidR="0093436F" w:rsidRDefault="003B4523" w:rsidP="002E06CE">
      <w:pPr>
        <w:pStyle w:val="ListParagraph"/>
        <w:numPr>
          <w:ilvl w:val="0"/>
          <w:numId w:val="13"/>
        </w:numPr>
        <w:jc w:val="both"/>
        <w:rPr>
          <w:rFonts w:ascii="Times New Roman" w:hAnsi="Times New Roman" w:cs="Times New Roman"/>
        </w:rPr>
      </w:pPr>
      <w:r>
        <w:rPr>
          <w:rFonts w:ascii="Times New Roman" w:hAnsi="Times New Roman" w:cs="Times New Roman"/>
        </w:rPr>
        <w:t>Within households: We will also analyze outcomes by gender and age group, both for the loans overall, and by loan type.</w:t>
      </w:r>
    </w:p>
    <w:p w14:paraId="69E83372" w14:textId="77777777" w:rsidR="0093436F" w:rsidRDefault="0093436F" w:rsidP="00827BF8">
      <w:pPr>
        <w:jc w:val="both"/>
        <w:rPr>
          <w:rFonts w:ascii="Times New Roman" w:hAnsi="Times New Roman" w:cs="Times New Roman"/>
        </w:rPr>
      </w:pPr>
    </w:p>
    <w:p w14:paraId="7FF3CF08" w14:textId="60415A10" w:rsidR="003A3230" w:rsidRPr="001D5B71" w:rsidRDefault="003A3230" w:rsidP="00827BF8">
      <w:pPr>
        <w:jc w:val="both"/>
        <w:rPr>
          <w:rFonts w:ascii="Times New Roman" w:hAnsi="Times New Roman" w:cs="Times New Roman"/>
          <w:u w:val="single"/>
        </w:rPr>
      </w:pPr>
      <w:r w:rsidRPr="001D5B71">
        <w:rPr>
          <w:rFonts w:ascii="Times New Roman" w:hAnsi="Times New Roman" w:cs="Times New Roman"/>
          <w:u w:val="single"/>
        </w:rPr>
        <w:t>Hypothesis group E: Welfare</w:t>
      </w:r>
      <w:r w:rsidR="001D5B71">
        <w:rPr>
          <w:rFonts w:ascii="Times New Roman" w:hAnsi="Times New Roman" w:cs="Times New Roman"/>
          <w:u w:val="single"/>
        </w:rPr>
        <w:t xml:space="preserve"> Impacts</w:t>
      </w:r>
    </w:p>
    <w:p w14:paraId="456E8E11" w14:textId="204F6263" w:rsidR="00844AE2" w:rsidRDefault="00844AE2" w:rsidP="00827BF8">
      <w:pPr>
        <w:jc w:val="both"/>
        <w:rPr>
          <w:rFonts w:ascii="Times New Roman" w:hAnsi="Times New Roman" w:cs="Times New Roman"/>
        </w:rPr>
      </w:pPr>
      <w:r>
        <w:rPr>
          <w:rFonts w:ascii="Times New Roman" w:hAnsi="Times New Roman" w:cs="Times New Roman"/>
        </w:rPr>
        <w:t xml:space="preserve">A more comprehensive assessment of the welfare impacts of the interventions requires </w:t>
      </w:r>
      <w:r w:rsidR="00387A11">
        <w:rPr>
          <w:rFonts w:ascii="Times New Roman" w:hAnsi="Times New Roman" w:cs="Times New Roman"/>
        </w:rPr>
        <w:t xml:space="preserve">tracking several additional outcomes including (1) spillover (GE) effects on wages and </w:t>
      </w:r>
      <w:r w:rsidR="00387A11">
        <w:rPr>
          <w:rFonts w:ascii="Times New Roman" w:hAnsi="Times New Roman" w:cs="Times New Roman"/>
        </w:rPr>
        <w:lastRenderedPageBreak/>
        <w:t>food prices, (2) persistent effects of the program, and (3) implementation costs and program outcomes.</w:t>
      </w:r>
    </w:p>
    <w:p w14:paraId="284FBD5F" w14:textId="77777777" w:rsidR="00844AE2" w:rsidRDefault="00844AE2" w:rsidP="003D3F82">
      <w:pPr>
        <w:rPr>
          <w:rFonts w:ascii="Times New Roman" w:hAnsi="Times New Roman" w:cs="Times New Roman"/>
        </w:rPr>
      </w:pPr>
    </w:p>
    <w:p w14:paraId="246881D7" w14:textId="1B891CC0" w:rsidR="00387A11" w:rsidRDefault="00844AE2" w:rsidP="003D3F82">
      <w:pPr>
        <w:rPr>
          <w:rFonts w:ascii="Times New Roman" w:hAnsi="Times New Roman" w:cs="Times New Roman"/>
        </w:rPr>
      </w:pPr>
      <w:r>
        <w:rPr>
          <w:rFonts w:ascii="Times New Roman" w:hAnsi="Times New Roman" w:cs="Times New Roman"/>
        </w:rPr>
        <w:t>E.1:</w:t>
      </w:r>
      <w:r w:rsidR="00387A11">
        <w:rPr>
          <w:rFonts w:ascii="Times New Roman" w:hAnsi="Times New Roman" w:cs="Times New Roman"/>
        </w:rPr>
        <w:t xml:space="preserve"> </w:t>
      </w:r>
      <w:r w:rsidR="00387A11" w:rsidRPr="003D3F82">
        <w:rPr>
          <w:rFonts w:ascii="Times New Roman" w:hAnsi="Times New Roman" w:cs="Times New Roman"/>
          <w:i/>
        </w:rPr>
        <w:t>T</w:t>
      </w:r>
      <w:r w:rsidR="00387A11" w:rsidRPr="003D3F82">
        <w:rPr>
          <w:rFonts w:ascii="Times New Roman" w:hAnsi="Times New Roman" w:cs="Times New Roman"/>
          <w:i/>
        </w:rPr>
        <w:t xml:space="preserve">he provision of loans will lower the supply of </w:t>
      </w:r>
      <w:proofErr w:type="spellStart"/>
      <w:r w:rsidR="00387A11" w:rsidRPr="003D3F82">
        <w:rPr>
          <w:rFonts w:ascii="Times New Roman" w:hAnsi="Times New Roman" w:cs="Times New Roman"/>
          <w:i/>
        </w:rPr>
        <w:t>ganyu</w:t>
      </w:r>
      <w:proofErr w:type="spellEnd"/>
      <w:r w:rsidR="00387A11" w:rsidRPr="003D3F82">
        <w:rPr>
          <w:rFonts w:ascii="Times New Roman" w:hAnsi="Times New Roman" w:cs="Times New Roman"/>
          <w:i/>
        </w:rPr>
        <w:t xml:space="preserve"> labor, and thus increase wages locally; the price for maize will drop during the hungry </w:t>
      </w:r>
      <w:proofErr w:type="gramStart"/>
      <w:r w:rsidR="00387A11" w:rsidRPr="003D3F82">
        <w:rPr>
          <w:rFonts w:ascii="Times New Roman" w:hAnsi="Times New Roman" w:cs="Times New Roman"/>
          <w:i/>
        </w:rPr>
        <w:t>season</w:t>
      </w:r>
      <w:proofErr w:type="gramEnd"/>
      <w:r w:rsidR="00387A11" w:rsidRPr="003D3F82">
        <w:rPr>
          <w:rFonts w:ascii="Times New Roman" w:hAnsi="Times New Roman" w:cs="Times New Roman"/>
          <w:i/>
        </w:rPr>
        <w:t xml:space="preserve"> as more maize is made available.</w:t>
      </w:r>
    </w:p>
    <w:p w14:paraId="3201B341" w14:textId="1E6F0FD9" w:rsidR="00844AE2" w:rsidRPr="003D3F82" w:rsidRDefault="00387A11" w:rsidP="003D3F82">
      <w:pPr>
        <w:pStyle w:val="ListParagraph"/>
        <w:numPr>
          <w:ilvl w:val="0"/>
          <w:numId w:val="22"/>
        </w:numPr>
      </w:pPr>
      <w:r>
        <w:rPr>
          <w:rFonts w:ascii="Times New Roman" w:hAnsi="Times New Roman" w:cs="Times New Roman"/>
        </w:rPr>
        <w:t xml:space="preserve">We will measure food prices and wages on an ongoing basis, and construct time varying measures in treatment and control villages. These outcomes will be measured at the household level but the relevant variation is expected at the village level. </w:t>
      </w:r>
    </w:p>
    <w:p w14:paraId="1506BA05" w14:textId="27EC9A85" w:rsidR="00D546F0" w:rsidRDefault="00844AE2" w:rsidP="00387A11">
      <w:pPr>
        <w:jc w:val="both"/>
        <w:rPr>
          <w:rFonts w:ascii="Times New Roman" w:hAnsi="Times New Roman" w:cs="Times New Roman"/>
        </w:rPr>
      </w:pPr>
      <w:r>
        <w:rPr>
          <w:rFonts w:ascii="Times New Roman" w:hAnsi="Times New Roman" w:cs="Times New Roman"/>
        </w:rPr>
        <w:t>E.2</w:t>
      </w:r>
      <w:r w:rsidR="00387A11">
        <w:rPr>
          <w:rFonts w:ascii="Times New Roman" w:hAnsi="Times New Roman" w:cs="Times New Roman"/>
        </w:rPr>
        <w:t>:</w:t>
      </w:r>
      <w:r>
        <w:rPr>
          <w:rFonts w:ascii="Times New Roman" w:hAnsi="Times New Roman" w:cs="Times New Roman"/>
        </w:rPr>
        <w:t xml:space="preserve"> </w:t>
      </w:r>
      <w:r w:rsidR="00387A11" w:rsidRPr="003D3F82">
        <w:rPr>
          <w:rFonts w:ascii="Times New Roman" w:hAnsi="Times New Roman" w:cs="Times New Roman"/>
          <w:i/>
        </w:rPr>
        <w:t>Positive effects</w:t>
      </w:r>
      <w:r w:rsidR="00D546F0" w:rsidRPr="00E12D9B">
        <w:rPr>
          <w:rFonts w:ascii="Times New Roman" w:hAnsi="Times New Roman" w:cs="Times New Roman"/>
          <w:i/>
        </w:rPr>
        <w:t xml:space="preserve"> of the loan program persist into a second year for households that receive one year of the loan program, relative to control households, but the persistent (Year 2) effects are of a smaller magnitude than the effects for households that receive the loan for two consecutive years or for households that receive it in the second year only</w:t>
      </w:r>
      <w:r w:rsidR="00D546F0">
        <w:rPr>
          <w:rFonts w:ascii="Times New Roman" w:hAnsi="Times New Roman" w:cs="Times New Roman"/>
        </w:rPr>
        <w:t>. The test for this hypothesis relies on variation in the duration of the loan program, namely a comparison of outcomes between control households, Year 1 only households, Year 2 only households, and both year households.</w:t>
      </w:r>
    </w:p>
    <w:p w14:paraId="3E1B1A92" w14:textId="77777777" w:rsidR="00D546F0" w:rsidRDefault="00D546F0" w:rsidP="00D546F0">
      <w:pPr>
        <w:pStyle w:val="ListParagraph"/>
        <w:numPr>
          <w:ilvl w:val="0"/>
          <w:numId w:val="11"/>
        </w:numPr>
        <w:jc w:val="both"/>
        <w:rPr>
          <w:rFonts w:ascii="Times New Roman" w:hAnsi="Times New Roman" w:cs="Times New Roman"/>
        </w:rPr>
      </w:pPr>
      <w:r>
        <w:rPr>
          <w:rFonts w:ascii="Times New Roman" w:hAnsi="Times New Roman" w:cs="Times New Roman"/>
        </w:rPr>
        <w:t>Yield outcomes as d</w:t>
      </w:r>
      <w:bookmarkStart w:id="0" w:name="_GoBack"/>
      <w:bookmarkEnd w:id="0"/>
      <w:r>
        <w:rPr>
          <w:rFonts w:ascii="Times New Roman" w:hAnsi="Times New Roman" w:cs="Times New Roman"/>
        </w:rPr>
        <w:t xml:space="preserve">escribed in Hypothesis Group A will be compared across Year 2 </w:t>
      </w:r>
      <w:proofErr w:type="spellStart"/>
      <w:r>
        <w:rPr>
          <w:rFonts w:ascii="Times New Roman" w:hAnsi="Times New Roman" w:cs="Times New Roman"/>
        </w:rPr>
        <w:t>subtreatments</w:t>
      </w:r>
      <w:proofErr w:type="spellEnd"/>
      <w:r>
        <w:rPr>
          <w:rFonts w:ascii="Times New Roman" w:hAnsi="Times New Roman" w:cs="Times New Roman"/>
        </w:rPr>
        <w:t>. This test verifies the presence of persistent effects that “trap” households in a cycle of low yields, hunger, off-farm labor and more low yields. Rejection of the null in B.2 is consistent with one year of support serving as an escape hatch for at least some households. Failure to reject the null suggests more structural obstacles to addressing the persistence of low yields.</w:t>
      </w:r>
    </w:p>
    <w:p w14:paraId="30D73B31" w14:textId="77777777" w:rsidR="00D546F0" w:rsidRPr="00E12D9B" w:rsidRDefault="00D546F0" w:rsidP="00D546F0">
      <w:pPr>
        <w:pStyle w:val="ListParagraph"/>
        <w:numPr>
          <w:ilvl w:val="0"/>
          <w:numId w:val="11"/>
        </w:numPr>
        <w:jc w:val="both"/>
        <w:rPr>
          <w:rFonts w:ascii="Times New Roman" w:hAnsi="Times New Roman" w:cs="Times New Roman"/>
        </w:rPr>
      </w:pPr>
      <w:r>
        <w:rPr>
          <w:rFonts w:ascii="Times New Roman" w:hAnsi="Times New Roman" w:cs="Times New Roman"/>
        </w:rPr>
        <w:t>To investigate the mechanisms behind persistent effects, we will compare consumption and labor supply outcomes (as described in B.4) across sub-treatments in Year 2.</w:t>
      </w:r>
    </w:p>
    <w:p w14:paraId="207E32A7" w14:textId="4B0FD13A" w:rsidR="00387A11" w:rsidRPr="003D3F82" w:rsidRDefault="00387A11" w:rsidP="00827BF8">
      <w:pPr>
        <w:jc w:val="both"/>
        <w:rPr>
          <w:rFonts w:ascii="Times New Roman" w:hAnsi="Times New Roman" w:cs="Times New Roman"/>
          <w:i/>
        </w:rPr>
      </w:pPr>
      <w:r>
        <w:rPr>
          <w:rFonts w:ascii="Times New Roman" w:hAnsi="Times New Roman" w:cs="Times New Roman"/>
        </w:rPr>
        <w:t xml:space="preserve">E.3: </w:t>
      </w:r>
      <w:r w:rsidR="00FD3343">
        <w:rPr>
          <w:rFonts w:ascii="Times New Roman" w:hAnsi="Times New Roman" w:cs="Times New Roman"/>
          <w:i/>
        </w:rPr>
        <w:t>Take up and repayment rates will be similar across treatment arms. Administrative costs will be higher in the food loan treatment arm.</w:t>
      </w:r>
    </w:p>
    <w:p w14:paraId="2512E2A2" w14:textId="2469FD79" w:rsidR="00710BB4" w:rsidRPr="003D3F82" w:rsidRDefault="001D5B71" w:rsidP="003D3F82">
      <w:pPr>
        <w:pStyle w:val="ListParagraph"/>
        <w:numPr>
          <w:ilvl w:val="0"/>
          <w:numId w:val="24"/>
        </w:numPr>
        <w:jc w:val="both"/>
        <w:rPr>
          <w:rFonts w:ascii="Times New Roman" w:hAnsi="Times New Roman" w:cs="Times New Roman"/>
        </w:rPr>
      </w:pPr>
      <w:r w:rsidRPr="003D3F82">
        <w:rPr>
          <w:rFonts w:ascii="Times New Roman" w:hAnsi="Times New Roman" w:cs="Times New Roman"/>
        </w:rPr>
        <w:t>In order to assess the overall effectiveness of the programs, we will also analyze uptake and repayment rates, and closely analyze the delivery and collection cost associated with both loan programs.</w:t>
      </w:r>
    </w:p>
    <w:p w14:paraId="2DD50584" w14:textId="77777777" w:rsidR="001D5B71" w:rsidRDefault="001D5B71" w:rsidP="00827BF8">
      <w:pPr>
        <w:jc w:val="both"/>
        <w:rPr>
          <w:rFonts w:ascii="Times New Roman" w:hAnsi="Times New Roman" w:cs="Times New Roman"/>
        </w:rPr>
      </w:pPr>
    </w:p>
    <w:p w14:paraId="52D9705C" w14:textId="77777777" w:rsidR="00407B3C" w:rsidRPr="00407B3C" w:rsidRDefault="00407B3C" w:rsidP="00827BF8">
      <w:pPr>
        <w:jc w:val="both"/>
        <w:rPr>
          <w:rFonts w:ascii="Times New Roman" w:hAnsi="Times New Roman" w:cs="Times New Roman"/>
          <w:u w:val="single"/>
        </w:rPr>
      </w:pPr>
    </w:p>
    <w:p w14:paraId="6FE32CE3" w14:textId="77777777" w:rsidR="00AF16D4" w:rsidRDefault="00AF16D4" w:rsidP="00827BF8">
      <w:pPr>
        <w:jc w:val="both"/>
        <w:rPr>
          <w:rFonts w:ascii="Times New Roman" w:hAnsi="Times New Roman" w:cs="Times New Roman"/>
          <w:b/>
        </w:rPr>
      </w:pPr>
      <w:r>
        <w:rPr>
          <w:rFonts w:ascii="Times New Roman" w:hAnsi="Times New Roman" w:cs="Times New Roman"/>
          <w:b/>
        </w:rPr>
        <w:t>4. Estimation methodology</w:t>
      </w:r>
    </w:p>
    <w:p w14:paraId="793E0562" w14:textId="77777777" w:rsidR="00AF16D4" w:rsidRDefault="00AF16D4" w:rsidP="00827BF8">
      <w:pPr>
        <w:jc w:val="both"/>
        <w:rPr>
          <w:rFonts w:ascii="Times New Roman" w:hAnsi="Times New Roman" w:cs="Times New Roman"/>
          <w:b/>
        </w:rPr>
      </w:pPr>
    </w:p>
    <w:p w14:paraId="5B6189CB" w14:textId="77777777" w:rsidR="00AF16D4" w:rsidRPr="00AF16D4" w:rsidRDefault="00AF16D4" w:rsidP="00827BF8">
      <w:pPr>
        <w:jc w:val="both"/>
        <w:rPr>
          <w:rFonts w:ascii="Times New Roman" w:hAnsi="Times New Roman" w:cs="Times New Roman"/>
          <w:b/>
          <w:i/>
        </w:rPr>
      </w:pPr>
      <w:r w:rsidRPr="00AF16D4">
        <w:rPr>
          <w:rFonts w:ascii="Times New Roman" w:hAnsi="Times New Roman" w:cs="Times New Roman"/>
          <w:b/>
          <w:i/>
        </w:rPr>
        <w:t>4.1 Treatment effects</w:t>
      </w:r>
    </w:p>
    <w:p w14:paraId="47F02110" w14:textId="77777777" w:rsidR="00AF16D4" w:rsidRDefault="00AF16D4" w:rsidP="00827BF8">
      <w:pPr>
        <w:jc w:val="both"/>
        <w:rPr>
          <w:rFonts w:ascii="Times New Roman" w:hAnsi="Times New Roman" w:cs="Times New Roman"/>
          <w:b/>
          <w:i/>
        </w:rPr>
      </w:pPr>
    </w:p>
    <w:p w14:paraId="066E303B" w14:textId="382D6FD6" w:rsidR="001013A3" w:rsidRDefault="00910B34" w:rsidP="00827BF8">
      <w:pPr>
        <w:jc w:val="both"/>
        <w:rPr>
          <w:rFonts w:ascii="Times New Roman" w:hAnsi="Times New Roman" w:cs="Times New Roman"/>
        </w:rPr>
      </w:pPr>
      <w:r>
        <w:rPr>
          <w:rFonts w:ascii="Times New Roman" w:hAnsi="Times New Roman" w:cs="Times New Roman"/>
        </w:rPr>
        <w:t>Our baseline treatment effect specification with be an OLS regression with standard errors clustered at the village level:</w:t>
      </w:r>
    </w:p>
    <w:p w14:paraId="7FD20C43" w14:textId="77777777" w:rsidR="00910B34" w:rsidRDefault="00910B34" w:rsidP="00827BF8">
      <w:pPr>
        <w:jc w:val="both"/>
        <w:rPr>
          <w:rFonts w:ascii="Times New Roman" w:hAnsi="Times New Roman" w:cs="Times New Roman"/>
        </w:rPr>
      </w:pPr>
    </w:p>
    <w:p w14:paraId="42282435" w14:textId="77777777" w:rsidR="00910B34" w:rsidRDefault="007D64CB" w:rsidP="00547C3C">
      <w:pPr>
        <w:ind w:firstLine="720"/>
        <w:jc w:val="both"/>
        <w:rPr>
          <w:rFonts w:ascii="Times New Roman" w:hAnsi="Times New Roman" w:cs="Times New Roman"/>
        </w:rPr>
      </w:pPr>
      <w:r>
        <w:rPr>
          <w:rFonts w:ascii="Times New Roman" w:hAnsi="Times New Roman" w:cs="Times New Roman"/>
          <w:position w:val="-34"/>
        </w:rPr>
        <w:pict w14:anchorId="1901D9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4.7pt;height:31.4pt">
            <v:imagedata r:id="rId10" o:title=""/>
          </v:shape>
        </w:pict>
      </w:r>
    </w:p>
    <w:p w14:paraId="247F85C6" w14:textId="16F9487A" w:rsidR="00547C3C" w:rsidRDefault="00547C3C" w:rsidP="00547C3C">
      <w:pPr>
        <w:jc w:val="both"/>
        <w:rPr>
          <w:rFonts w:ascii="Times New Roman" w:hAnsi="Times New Roman" w:cs="Times New Roman"/>
        </w:rPr>
      </w:pPr>
      <w:proofErr w:type="gramStart"/>
      <w:r>
        <w:rPr>
          <w:rFonts w:ascii="Times New Roman" w:hAnsi="Times New Roman" w:cs="Times New Roman"/>
        </w:rPr>
        <w:t>where</w:t>
      </w:r>
      <w:proofErr w:type="gramEnd"/>
      <w:r>
        <w:rPr>
          <w:rFonts w:ascii="Times New Roman" w:hAnsi="Times New Roman" w:cs="Times New Roman"/>
        </w:rPr>
        <w:t xml:space="preserve"> </w:t>
      </w:r>
      <w:proofErr w:type="spellStart"/>
      <w:r>
        <w:rPr>
          <w:rFonts w:ascii="Times New Roman" w:hAnsi="Times New Roman" w:cs="Times New Roman"/>
          <w:i/>
        </w:rPr>
        <w:t>y</w:t>
      </w:r>
      <w:r>
        <w:rPr>
          <w:rFonts w:ascii="Times New Roman" w:hAnsi="Times New Roman" w:cs="Times New Roman"/>
          <w:i/>
          <w:vertAlign w:val="subscript"/>
        </w:rPr>
        <w:t>ivt</w:t>
      </w:r>
      <w:proofErr w:type="spellEnd"/>
      <w:r>
        <w:rPr>
          <w:rFonts w:ascii="Times New Roman" w:hAnsi="Times New Roman" w:cs="Times New Roman"/>
          <w:i/>
          <w:vertAlign w:val="subscript"/>
        </w:rPr>
        <w:t xml:space="preserve"> </w:t>
      </w:r>
      <w:r>
        <w:rPr>
          <w:rFonts w:ascii="Times New Roman" w:hAnsi="Times New Roman" w:cs="Times New Roman"/>
        </w:rPr>
        <w:t xml:space="preserve"> is an outcome of interest for individual </w:t>
      </w:r>
      <w:proofErr w:type="spellStart"/>
      <w:r>
        <w:rPr>
          <w:rFonts w:ascii="Times New Roman" w:hAnsi="Times New Roman" w:cs="Times New Roman"/>
          <w:i/>
        </w:rPr>
        <w:t>i</w:t>
      </w:r>
      <w:proofErr w:type="spellEnd"/>
      <w:r>
        <w:rPr>
          <w:rFonts w:ascii="Times New Roman" w:hAnsi="Times New Roman" w:cs="Times New Roman"/>
          <w:i/>
        </w:rPr>
        <w:t xml:space="preserve"> </w:t>
      </w:r>
      <w:r>
        <w:rPr>
          <w:rFonts w:ascii="Times New Roman" w:hAnsi="Times New Roman" w:cs="Times New Roman"/>
        </w:rPr>
        <w:t xml:space="preserve">in village </w:t>
      </w:r>
      <w:r>
        <w:rPr>
          <w:rFonts w:ascii="Times New Roman" w:hAnsi="Times New Roman" w:cs="Times New Roman"/>
          <w:i/>
        </w:rPr>
        <w:t xml:space="preserve">v </w:t>
      </w:r>
      <w:r>
        <w:rPr>
          <w:rFonts w:ascii="Times New Roman" w:hAnsi="Times New Roman" w:cs="Times New Roman"/>
        </w:rPr>
        <w:t xml:space="preserve">measured at time </w:t>
      </w:r>
      <w:r>
        <w:rPr>
          <w:rFonts w:ascii="Times New Roman" w:hAnsi="Times New Roman" w:cs="Times New Roman"/>
          <w:i/>
        </w:rPr>
        <w:t>t</w:t>
      </w:r>
      <w:r>
        <w:rPr>
          <w:rFonts w:ascii="Times New Roman" w:hAnsi="Times New Roman" w:cs="Times New Roman"/>
        </w:rPr>
        <w:t xml:space="preserve">, and </w:t>
      </w:r>
      <w:r>
        <w:rPr>
          <w:rFonts w:ascii="Times New Roman" w:hAnsi="Times New Roman" w:cs="Times New Roman"/>
          <w:b/>
        </w:rPr>
        <w:t>X</w:t>
      </w:r>
      <w:r>
        <w:rPr>
          <w:rFonts w:ascii="Times New Roman" w:hAnsi="Times New Roman" w:cs="Times New Roman"/>
          <w:b/>
          <w:vertAlign w:val="subscript"/>
        </w:rPr>
        <w:t>iv</w:t>
      </w:r>
      <w:r>
        <w:rPr>
          <w:rFonts w:ascii="Times New Roman" w:hAnsi="Times New Roman" w:cs="Times New Roman"/>
        </w:rPr>
        <w:t xml:space="preserve"> is a vector of time invariant controls including those used in treatment assignment. The intention to treat effect associated with being assigned to treatment </w:t>
      </w:r>
      <w:r>
        <w:rPr>
          <w:rFonts w:ascii="Times New Roman" w:hAnsi="Times New Roman" w:cs="Times New Roman"/>
          <w:i/>
        </w:rPr>
        <w:t xml:space="preserve">j </w:t>
      </w:r>
      <w:r>
        <w:rPr>
          <w:rFonts w:ascii="Times New Roman" w:hAnsi="Times New Roman" w:cs="Times New Roman"/>
        </w:rPr>
        <w:t xml:space="preserve">is measured by </w:t>
      </w:r>
      <w:r w:rsidR="007D64CB">
        <w:rPr>
          <w:rFonts w:ascii="Times New Roman" w:hAnsi="Times New Roman" w:cs="Times New Roman"/>
          <w:position w:val="-6"/>
        </w:rPr>
        <w:lastRenderedPageBreak/>
        <w:pict w14:anchorId="664D40D0">
          <v:shape id="_x0000_i1026" type="#_x0000_t75" style="width:9.95pt;height:13.8pt">
            <v:imagedata r:id="rId11" o:title=""/>
          </v:shape>
        </w:pict>
      </w:r>
      <w:r>
        <w:rPr>
          <w:rFonts w:ascii="Times New Roman" w:hAnsi="Times New Roman" w:cs="Times New Roman"/>
        </w:rPr>
        <w:t>. For outcome variables measured at multiple points of time, the regression will include time dummies, and in some cases household fixed effect.</w:t>
      </w:r>
    </w:p>
    <w:p w14:paraId="1CF25024" w14:textId="77777777" w:rsidR="00547C3C" w:rsidRDefault="00547C3C" w:rsidP="00547C3C">
      <w:pPr>
        <w:jc w:val="both"/>
        <w:rPr>
          <w:rFonts w:ascii="Times New Roman" w:hAnsi="Times New Roman" w:cs="Times New Roman"/>
        </w:rPr>
      </w:pPr>
    </w:p>
    <w:p w14:paraId="745E35AA" w14:textId="323C622C" w:rsidR="00547C3C" w:rsidRDefault="00547C3C" w:rsidP="00547C3C">
      <w:pPr>
        <w:jc w:val="both"/>
        <w:rPr>
          <w:rFonts w:ascii="Times New Roman" w:hAnsi="Times New Roman" w:cs="Times New Roman"/>
        </w:rPr>
      </w:pPr>
      <w:r>
        <w:rPr>
          <w:rFonts w:ascii="Times New Roman" w:hAnsi="Times New Roman" w:cs="Times New Roman"/>
        </w:rPr>
        <w:t xml:space="preserve">We can also recover the treatment on the treated by instrumenting for take up with treatment assignment. </w:t>
      </w:r>
    </w:p>
    <w:p w14:paraId="518EF8B7" w14:textId="77777777" w:rsidR="005813AC" w:rsidRDefault="005813AC" w:rsidP="00547C3C">
      <w:pPr>
        <w:jc w:val="both"/>
        <w:rPr>
          <w:rFonts w:ascii="Times New Roman" w:hAnsi="Times New Roman" w:cs="Times New Roman"/>
        </w:rPr>
      </w:pPr>
    </w:p>
    <w:p w14:paraId="74E8704D" w14:textId="0D621E3D" w:rsidR="005813AC" w:rsidRPr="00547C3C" w:rsidRDefault="005813AC" w:rsidP="00547C3C">
      <w:pPr>
        <w:jc w:val="both"/>
        <w:rPr>
          <w:rFonts w:ascii="Times New Roman" w:hAnsi="Times New Roman" w:cs="Times New Roman"/>
        </w:rPr>
      </w:pPr>
      <w:r>
        <w:rPr>
          <w:rFonts w:ascii="Times New Roman" w:hAnsi="Times New Roman" w:cs="Times New Roman"/>
        </w:rPr>
        <w:t xml:space="preserve">We will estimate heterogeneous treatment effects by interacting sub-treatments or baseline characteristics with the </w:t>
      </w:r>
      <w:r w:rsidR="007D64CB">
        <w:rPr>
          <w:rFonts w:ascii="Times New Roman" w:hAnsi="Times New Roman" w:cs="Times New Roman"/>
          <w:position w:val="-12"/>
        </w:rPr>
        <w:pict w14:anchorId="1675633E">
          <v:shape id="_x0000_i1027" type="#_x0000_t75" style="width:33.7pt;height:18.4pt">
            <v:imagedata r:id="rId12" o:title=""/>
          </v:shape>
        </w:pict>
      </w:r>
      <w:r>
        <w:rPr>
          <w:rFonts w:ascii="Times New Roman" w:hAnsi="Times New Roman" w:cs="Times New Roman"/>
        </w:rPr>
        <w:t xml:space="preserve"> variable.</w:t>
      </w:r>
    </w:p>
    <w:p w14:paraId="70E8B996" w14:textId="77777777" w:rsidR="00910B34" w:rsidRPr="00910B34" w:rsidRDefault="00910B34" w:rsidP="00827BF8">
      <w:pPr>
        <w:jc w:val="both"/>
        <w:rPr>
          <w:rFonts w:ascii="Times New Roman" w:hAnsi="Times New Roman" w:cs="Times New Roman"/>
          <w:b/>
        </w:rPr>
      </w:pPr>
    </w:p>
    <w:p w14:paraId="6231475D" w14:textId="77777777" w:rsidR="00AF16D4" w:rsidRPr="00AF16D4" w:rsidRDefault="00AF16D4" w:rsidP="00827BF8">
      <w:pPr>
        <w:jc w:val="both"/>
        <w:rPr>
          <w:rFonts w:ascii="Times New Roman" w:hAnsi="Times New Roman" w:cs="Times New Roman"/>
          <w:b/>
          <w:i/>
        </w:rPr>
      </w:pPr>
      <w:r w:rsidRPr="00AF16D4">
        <w:rPr>
          <w:rFonts w:ascii="Times New Roman" w:hAnsi="Times New Roman" w:cs="Times New Roman"/>
          <w:b/>
          <w:i/>
        </w:rPr>
        <w:t>4.2 Testing for multiple outcomes</w:t>
      </w:r>
    </w:p>
    <w:p w14:paraId="178BB1D9" w14:textId="77777777" w:rsidR="00AF16D4" w:rsidRDefault="00AF16D4" w:rsidP="00827BF8">
      <w:pPr>
        <w:jc w:val="both"/>
        <w:rPr>
          <w:rFonts w:ascii="Times New Roman" w:hAnsi="Times New Roman" w:cs="Times New Roman"/>
          <w:b/>
          <w:i/>
        </w:rPr>
      </w:pPr>
    </w:p>
    <w:p w14:paraId="30A80D58" w14:textId="18065470" w:rsidR="001D5B71" w:rsidRDefault="001D5B71" w:rsidP="00827BF8">
      <w:pPr>
        <w:jc w:val="both"/>
        <w:rPr>
          <w:rFonts w:ascii="Times New Roman" w:hAnsi="Times New Roman" w:cs="Times New Roman"/>
        </w:rPr>
      </w:pPr>
      <w:r>
        <w:rPr>
          <w:rFonts w:ascii="Times New Roman" w:hAnsi="Times New Roman" w:cs="Times New Roman"/>
        </w:rPr>
        <w:t>As described above, our primary outcome of interest is total production value (Group A); we will show standard OLS estimates with clustered standard errors for this outcome.</w:t>
      </w:r>
    </w:p>
    <w:p w14:paraId="7E337B18" w14:textId="77777777" w:rsidR="001D5B71" w:rsidRDefault="001D5B71" w:rsidP="00827BF8">
      <w:pPr>
        <w:jc w:val="both"/>
        <w:rPr>
          <w:rFonts w:ascii="Times New Roman" w:hAnsi="Times New Roman" w:cs="Times New Roman"/>
        </w:rPr>
      </w:pPr>
    </w:p>
    <w:p w14:paraId="62EC77E4" w14:textId="67F8A2D6" w:rsidR="002F221E" w:rsidRPr="002F221E" w:rsidRDefault="001D5B71" w:rsidP="00E91894">
      <w:pPr>
        <w:jc w:val="both"/>
        <w:rPr>
          <w:rFonts w:ascii="Helvetica" w:eastAsia="Times New Roman" w:hAnsi="Helvetica" w:cs="Times New Roman"/>
          <w:sz w:val="22"/>
          <w:szCs w:val="22"/>
        </w:rPr>
      </w:pPr>
      <w:r>
        <w:rPr>
          <w:rFonts w:ascii="Times New Roman" w:hAnsi="Times New Roman" w:cs="Times New Roman"/>
        </w:rPr>
        <w:t xml:space="preserve">For all other </w:t>
      </w:r>
      <w:r w:rsidR="006A13C0">
        <w:rPr>
          <w:rFonts w:ascii="Times New Roman" w:hAnsi="Times New Roman" w:cs="Times New Roman"/>
        </w:rPr>
        <w:t xml:space="preserve">outcomes, we will compute </w:t>
      </w:r>
      <w:r w:rsidR="00E91894">
        <w:rPr>
          <w:rFonts w:ascii="Times New Roman" w:hAnsi="Times New Roman" w:cs="Times New Roman"/>
        </w:rPr>
        <w:t xml:space="preserve">average standardized effects as </w:t>
      </w:r>
      <w:r w:rsidR="006A13C0">
        <w:rPr>
          <w:rFonts w:ascii="Times New Roman" w:hAnsi="Times New Roman" w:cs="Times New Roman"/>
        </w:rPr>
        <w:t>suggested by</w:t>
      </w:r>
      <w:r w:rsidR="00E91894">
        <w:rPr>
          <w:rFonts w:ascii="Times New Roman" w:hAnsi="Times New Roman" w:cs="Times New Roman"/>
        </w:rPr>
        <w:t xml:space="preserve"> Kling </w:t>
      </w:r>
      <w:r w:rsidR="006A13C0">
        <w:rPr>
          <w:rFonts w:ascii="Times New Roman" w:hAnsi="Times New Roman" w:cs="Times New Roman"/>
        </w:rPr>
        <w:t>et al.</w:t>
      </w:r>
      <w:r w:rsidR="00E91894">
        <w:rPr>
          <w:rFonts w:ascii="Times New Roman" w:hAnsi="Times New Roman" w:cs="Times New Roman"/>
        </w:rPr>
        <w:t xml:space="preserve"> </w:t>
      </w:r>
      <w:r w:rsidR="006A13C0">
        <w:rPr>
          <w:rFonts w:ascii="Times New Roman" w:hAnsi="Times New Roman" w:cs="Times New Roman"/>
        </w:rPr>
        <w:fldChar w:fldCharType="begin"/>
      </w:r>
      <w:r w:rsidR="006A13C0">
        <w:rPr>
          <w:rFonts w:ascii="Times New Roman" w:hAnsi="Times New Roman" w:cs="Times New Roman"/>
        </w:rPr>
        <w:instrText xml:space="preserve"> ADDIN EN.CITE &lt;EndNote&gt;&lt;Cite ExcludeAuth="1"&gt;&lt;Author&gt;Kling&lt;/Author&gt;&lt;Year&gt;2007&lt;/Year&gt;&lt;RecNum&gt;1454&lt;/RecNum&gt;&lt;DisplayText&gt;(&lt;style size="11"&gt;2007&lt;/style&gt;)&lt;/DisplayText&gt;&lt;record&gt;&lt;rec-number&gt;1454&lt;/rec-number&gt;&lt;foreign-keys&gt;&lt;key app="EN" db-id="0axsttr2y9rvfieew9cvfwd30dvdr5vdvdsf"&gt;1454&lt;/key&gt;&lt;/foreign-keys&gt;&lt;ref-type name="Journal Article"&gt;17&lt;/ref-type&gt;&lt;contributors&gt;&lt;authors&gt;&lt;author&gt;&lt;style face="normal" font="default" size="11"&gt;Jeffrey R. Kling&lt;/style&gt;&lt;/author&gt;&lt;author&gt;&lt;style face="normal" font="default" size="11"&gt;Jeffrey B. Liebman&lt;/style&gt;&lt;/author&gt;&lt;author&gt;&lt;style face="normal" font="default" size="11"&gt;Lawrence F. Katz&lt;/style&gt;&lt;/author&gt;&lt;/authors&gt;&lt;/contributors&gt;&lt;titles&gt;&lt;title&gt;&lt;style face="normal" font="default" size="11"&gt;Experimental Analysis of Neighborhood Effects.&lt;/style&gt;&lt;/title&gt;&lt;secondary-title&gt;Econometrica&lt;/secondary-title&gt;&lt;/titles&gt;&lt;periodical&gt;&lt;full-title&gt;Econometrica&lt;/full-title&gt;&lt;/periodical&gt;&lt;pages&gt;&lt;style face="normal" font="default" size="11"&gt;83-119&lt;/style&gt;&lt;/pages&gt;&lt;volume&gt;&lt;style face="normal" font="default" size="11"&gt;75&lt;/style&gt;&lt;/volume&gt;&lt;number&gt;&lt;style face="normal" font="default" size="11"&gt;1&lt;/style&gt;&lt;/number&gt;&lt;dates&gt;&lt;year&gt;&lt;style face="normal" font="default" size="11"&gt;2007&lt;/style&gt;&lt;/year&gt;&lt;/dates&gt;&lt;urls&gt;&lt;/urls&gt;&lt;/record&gt;&lt;/Cite&gt;&lt;/EndNote&gt;</w:instrText>
      </w:r>
      <w:r w:rsidR="006A13C0">
        <w:rPr>
          <w:rFonts w:ascii="Times New Roman" w:hAnsi="Times New Roman" w:cs="Times New Roman"/>
        </w:rPr>
        <w:fldChar w:fldCharType="separate"/>
      </w:r>
      <w:r w:rsidR="006A13C0">
        <w:rPr>
          <w:rFonts w:ascii="Times New Roman" w:hAnsi="Times New Roman" w:cs="Times New Roman"/>
          <w:noProof/>
        </w:rPr>
        <w:t>(</w:t>
      </w:r>
      <w:hyperlink w:anchor="_ENREF_3" w:tooltip="Kling, 2007 #1454" w:history="1">
        <w:r w:rsidR="006A13C0" w:rsidRPr="006A13C0">
          <w:rPr>
            <w:rFonts w:ascii="Times New Roman" w:hAnsi="Times New Roman" w:cs="Times New Roman"/>
            <w:noProof/>
            <w:sz w:val="22"/>
          </w:rPr>
          <w:t>2007</w:t>
        </w:r>
      </w:hyperlink>
      <w:r w:rsidR="006A13C0">
        <w:rPr>
          <w:rFonts w:ascii="Times New Roman" w:hAnsi="Times New Roman" w:cs="Times New Roman"/>
          <w:noProof/>
        </w:rPr>
        <w:t>)</w:t>
      </w:r>
      <w:r w:rsidR="006A13C0">
        <w:rPr>
          <w:rFonts w:ascii="Times New Roman" w:hAnsi="Times New Roman" w:cs="Times New Roman"/>
        </w:rPr>
        <w:fldChar w:fldCharType="end"/>
      </w:r>
      <w:r w:rsidR="006A13C0">
        <w:rPr>
          <w:rFonts w:ascii="Times New Roman" w:hAnsi="Times New Roman" w:cs="Times New Roman"/>
        </w:rPr>
        <w:t xml:space="preserve">, and use the multiple-testing adjustments outlined in Fink et al </w:t>
      </w:r>
      <w:r w:rsidR="006A13C0">
        <w:rPr>
          <w:rFonts w:ascii="Times New Roman" w:hAnsi="Times New Roman" w:cs="Times New Roman"/>
        </w:rPr>
        <w:fldChar w:fldCharType="begin"/>
      </w:r>
      <w:r w:rsidR="006A13C0">
        <w:rPr>
          <w:rFonts w:ascii="Times New Roman" w:hAnsi="Times New Roman" w:cs="Times New Roman"/>
        </w:rPr>
        <w:instrText xml:space="preserve"> ADDIN EN.CITE &lt;EndNote&gt;&lt;Cite ExcludeAuth="1"&gt;&lt;Author&gt;Fink&lt;/Author&gt;&lt;Year&gt;2014&lt;/Year&gt;&lt;RecNum&gt;2992&lt;/RecNum&gt;&lt;DisplayText&gt;(2014)&lt;/DisplayText&gt;&lt;record&gt;&lt;rec-number&gt;2992&lt;/rec-number&gt;&lt;foreign-keys&gt;&lt;key app="EN" db-id="0axsttr2y9rvfieew9cvfwd30dvdr5vdvdsf"&gt;2992&lt;/key&gt;&lt;/foreign-keys&gt;&lt;ref-type name="Journal Article"&gt;17&lt;/ref-type&gt;&lt;contributors&gt;&lt;authors&gt;&lt;author&gt;Fink, Günther&lt;/author&gt;&lt;author&gt;McConnell, Margaret&lt;/author&gt;&lt;author&gt;Vollmer, Sebastian&lt;/author&gt;&lt;/authors&gt;&lt;/contributors&gt;&lt;titles&gt;&lt;title&gt;Testing for Heterogeneous Treatment Effects in Experimental Data: False Discovery Risks and Correction Procedures&lt;/title&gt;&lt;secondary-title&gt;Journal of Development Effectiveness&lt;/secondary-title&gt;&lt;/titles&gt;&lt;periodical&gt;&lt;full-title&gt;Journal of Development Effectiveness&lt;/full-title&gt;&lt;/periodical&gt;&lt;volume&gt;forthcoming&lt;/volume&gt;&lt;dates&gt;&lt;year&gt;2014&lt;/year&gt;&lt;/dates&gt;&lt;urls&gt;&lt;/urls&gt;&lt;/record&gt;&lt;/Cite&gt;&lt;/EndNote&gt;</w:instrText>
      </w:r>
      <w:r w:rsidR="006A13C0">
        <w:rPr>
          <w:rFonts w:ascii="Times New Roman" w:hAnsi="Times New Roman" w:cs="Times New Roman"/>
        </w:rPr>
        <w:fldChar w:fldCharType="separate"/>
      </w:r>
      <w:r w:rsidR="006A13C0">
        <w:rPr>
          <w:rFonts w:ascii="Times New Roman" w:hAnsi="Times New Roman" w:cs="Times New Roman"/>
          <w:noProof/>
        </w:rPr>
        <w:t>(</w:t>
      </w:r>
      <w:hyperlink w:anchor="_ENREF_2" w:tooltip="Fink, 2014 #2992" w:history="1">
        <w:r w:rsidR="006A13C0">
          <w:rPr>
            <w:rFonts w:ascii="Times New Roman" w:hAnsi="Times New Roman" w:cs="Times New Roman"/>
            <w:noProof/>
          </w:rPr>
          <w:t>2014</w:t>
        </w:r>
      </w:hyperlink>
      <w:r w:rsidR="006A13C0">
        <w:rPr>
          <w:rFonts w:ascii="Times New Roman" w:hAnsi="Times New Roman" w:cs="Times New Roman"/>
          <w:noProof/>
        </w:rPr>
        <w:t>)</w:t>
      </w:r>
      <w:r w:rsidR="006A13C0">
        <w:rPr>
          <w:rFonts w:ascii="Times New Roman" w:hAnsi="Times New Roman" w:cs="Times New Roman"/>
        </w:rPr>
        <w:fldChar w:fldCharType="end"/>
      </w:r>
      <w:r w:rsidR="00E91894">
        <w:rPr>
          <w:rFonts w:ascii="Times New Roman" w:hAnsi="Times New Roman" w:cs="Times New Roman"/>
        </w:rPr>
        <w:t>.</w:t>
      </w:r>
    </w:p>
    <w:p w14:paraId="082EB7A5" w14:textId="77777777" w:rsidR="005813AC" w:rsidRPr="00AF16D4" w:rsidRDefault="005813AC" w:rsidP="00827BF8">
      <w:pPr>
        <w:jc w:val="both"/>
        <w:rPr>
          <w:rFonts w:ascii="Times New Roman" w:hAnsi="Times New Roman" w:cs="Times New Roman"/>
          <w:b/>
          <w:i/>
        </w:rPr>
      </w:pPr>
    </w:p>
    <w:p w14:paraId="65329D5C" w14:textId="77777777" w:rsidR="00AF16D4" w:rsidRPr="00AF16D4" w:rsidRDefault="00AF16D4" w:rsidP="00827BF8">
      <w:pPr>
        <w:jc w:val="both"/>
        <w:rPr>
          <w:rFonts w:ascii="Times New Roman" w:hAnsi="Times New Roman" w:cs="Times New Roman"/>
          <w:b/>
          <w:i/>
        </w:rPr>
      </w:pPr>
      <w:r w:rsidRPr="00AF16D4">
        <w:rPr>
          <w:rFonts w:ascii="Times New Roman" w:hAnsi="Times New Roman" w:cs="Times New Roman"/>
          <w:b/>
          <w:i/>
        </w:rPr>
        <w:t>4.3 Missing data and limited variation</w:t>
      </w:r>
    </w:p>
    <w:p w14:paraId="1F2CC740" w14:textId="77777777" w:rsidR="005F0CAB" w:rsidRDefault="005F0CAB" w:rsidP="00827BF8">
      <w:pPr>
        <w:jc w:val="both"/>
        <w:rPr>
          <w:rFonts w:ascii="Times New Roman" w:hAnsi="Times New Roman" w:cs="Times New Roman"/>
          <w:b/>
        </w:rPr>
      </w:pPr>
    </w:p>
    <w:p w14:paraId="13E4AE61" w14:textId="09C27DA4" w:rsidR="005F0CAB" w:rsidRDefault="00FE5F24" w:rsidP="00827BF8">
      <w:pPr>
        <w:jc w:val="both"/>
        <w:rPr>
          <w:rFonts w:ascii="Times New Roman" w:hAnsi="Times New Roman" w:cs="Times New Roman"/>
        </w:rPr>
      </w:pPr>
      <w:r>
        <w:rPr>
          <w:rFonts w:ascii="Times New Roman" w:hAnsi="Times New Roman" w:cs="Times New Roman"/>
        </w:rPr>
        <w:t>Two types of missing data may be problematic for the analysis: attrition and survey non-response.</w:t>
      </w:r>
    </w:p>
    <w:p w14:paraId="1D59669E" w14:textId="77777777" w:rsidR="00FE5F24" w:rsidRDefault="00FE5F24" w:rsidP="00827BF8">
      <w:pPr>
        <w:jc w:val="both"/>
        <w:rPr>
          <w:rFonts w:ascii="Times New Roman" w:hAnsi="Times New Roman" w:cs="Times New Roman"/>
        </w:rPr>
      </w:pPr>
    </w:p>
    <w:p w14:paraId="055A9F93" w14:textId="005B7034" w:rsidR="00FE5F24" w:rsidRPr="00A575D6" w:rsidRDefault="00FE5F24" w:rsidP="00827BF8">
      <w:pPr>
        <w:jc w:val="both"/>
        <w:rPr>
          <w:rFonts w:ascii="Times New Roman" w:hAnsi="Times New Roman" w:cs="Times New Roman"/>
        </w:rPr>
      </w:pPr>
      <w:r>
        <w:rPr>
          <w:rFonts w:ascii="Times New Roman" w:hAnsi="Times New Roman" w:cs="Times New Roman"/>
          <w:u w:val="single"/>
        </w:rPr>
        <w:t>Attrition</w:t>
      </w:r>
      <w:r>
        <w:rPr>
          <w:rFonts w:ascii="Times New Roman" w:hAnsi="Times New Roman" w:cs="Times New Roman"/>
        </w:rPr>
        <w:t xml:space="preserve">: </w:t>
      </w:r>
      <w:r w:rsidR="00A575D6">
        <w:rPr>
          <w:rFonts w:ascii="Times New Roman" w:hAnsi="Times New Roman" w:cs="Times New Roman"/>
        </w:rPr>
        <w:t xml:space="preserve">Over the two years of the study, some households are likely to be unavailable for one or more of the surveys. We will test attrition across treatment groups for each data collection round. If differences in survey status by treatment group are not significant at </w:t>
      </w:r>
      <w:r w:rsidR="00A575D6">
        <w:rPr>
          <w:rFonts w:ascii="Times New Roman" w:hAnsi="Times New Roman" w:cs="Times New Roman"/>
          <w:i/>
        </w:rPr>
        <w:t>p&lt;0.10</w:t>
      </w:r>
      <w:r w:rsidR="00A575D6">
        <w:rPr>
          <w:rFonts w:ascii="Times New Roman" w:hAnsi="Times New Roman" w:cs="Times New Roman"/>
        </w:rPr>
        <w:t>, we will not adjust for attrition. If, on the other hand, if attrition is correlated with treatment, then we will estimate Lee bounds on our treatment effects.</w:t>
      </w:r>
    </w:p>
    <w:p w14:paraId="02D844A6" w14:textId="77777777" w:rsidR="00FE5F24" w:rsidRDefault="00FE5F24" w:rsidP="00827BF8">
      <w:pPr>
        <w:jc w:val="both"/>
        <w:rPr>
          <w:rFonts w:ascii="Times New Roman" w:hAnsi="Times New Roman" w:cs="Times New Roman"/>
        </w:rPr>
      </w:pPr>
    </w:p>
    <w:p w14:paraId="3DCE48E8" w14:textId="65FF7E70" w:rsidR="00FE5F24" w:rsidRPr="00FE5F24" w:rsidRDefault="00FE5F24" w:rsidP="00827BF8">
      <w:pPr>
        <w:jc w:val="both"/>
        <w:rPr>
          <w:rFonts w:ascii="Times New Roman" w:hAnsi="Times New Roman" w:cs="Times New Roman"/>
        </w:rPr>
      </w:pPr>
      <w:r>
        <w:rPr>
          <w:rFonts w:ascii="Times New Roman" w:hAnsi="Times New Roman" w:cs="Times New Roman"/>
          <w:u w:val="single"/>
        </w:rPr>
        <w:t>Survey non-response</w:t>
      </w:r>
      <w:r>
        <w:rPr>
          <w:rFonts w:ascii="Times New Roman" w:hAnsi="Times New Roman" w:cs="Times New Roman"/>
        </w:rPr>
        <w:t xml:space="preserve">: </w:t>
      </w:r>
      <w:r w:rsidR="00A575D6">
        <w:rPr>
          <w:rFonts w:ascii="Times New Roman" w:hAnsi="Times New Roman" w:cs="Times New Roman"/>
        </w:rPr>
        <w:t>We will check the balance of variable non-response rates by treatment group. Missing values for control variables will be dummied out of the regression analysis. Missing values for outcome variables will addressed in the same way that we describe the attrition procedure, above.</w:t>
      </w:r>
    </w:p>
    <w:p w14:paraId="240A175E" w14:textId="77777777" w:rsidR="00FE5F24" w:rsidRDefault="00FE5F24" w:rsidP="00827BF8">
      <w:pPr>
        <w:jc w:val="both"/>
        <w:rPr>
          <w:rFonts w:ascii="Times New Roman" w:hAnsi="Times New Roman" w:cs="Times New Roman"/>
        </w:rPr>
      </w:pPr>
    </w:p>
    <w:p w14:paraId="62C66C96" w14:textId="4D764E7D" w:rsidR="00A575D6" w:rsidRDefault="007C234E" w:rsidP="00827BF8">
      <w:pPr>
        <w:jc w:val="both"/>
        <w:rPr>
          <w:rFonts w:ascii="Times New Roman" w:hAnsi="Times New Roman" w:cs="Times New Roman"/>
          <w:color w:val="000000"/>
        </w:rPr>
      </w:pPr>
      <w:r w:rsidRPr="007C234E">
        <w:rPr>
          <w:rFonts w:ascii="Times New Roman" w:hAnsi="Times New Roman" w:cs="Times New Roman"/>
          <w:color w:val="000000"/>
          <w:u w:val="single"/>
        </w:rPr>
        <w:t>Questions with limited variation</w:t>
      </w:r>
      <w:r>
        <w:rPr>
          <w:rFonts w:ascii="Times New Roman" w:hAnsi="Times New Roman" w:cs="Times New Roman"/>
          <w:color w:val="000000"/>
        </w:rPr>
        <w:t xml:space="preserve">: </w:t>
      </w:r>
      <w:r w:rsidR="00A575D6">
        <w:rPr>
          <w:rFonts w:ascii="Times New Roman" w:hAnsi="Times New Roman" w:cs="Times New Roman"/>
          <w:color w:val="000000"/>
        </w:rPr>
        <w:t>We will exclude from the analysis questions for which 95 percent of observations have the same value to limit the noise that they introduce to the analysis.</w:t>
      </w:r>
    </w:p>
    <w:p w14:paraId="122436FD" w14:textId="77777777" w:rsidR="00B334FB" w:rsidRDefault="00B334FB" w:rsidP="00827BF8">
      <w:pPr>
        <w:jc w:val="both"/>
        <w:rPr>
          <w:rFonts w:ascii="Times New Roman" w:hAnsi="Times New Roman" w:cs="Times New Roman"/>
          <w:color w:val="000000"/>
        </w:rPr>
      </w:pPr>
    </w:p>
    <w:p w14:paraId="125E376B" w14:textId="41D4F1DC" w:rsidR="00B334FB" w:rsidRDefault="00B334FB" w:rsidP="00827BF8">
      <w:pPr>
        <w:jc w:val="both"/>
        <w:rPr>
          <w:rFonts w:ascii="Times New Roman" w:hAnsi="Times New Roman" w:cs="Times New Roman"/>
          <w:color w:val="000000"/>
        </w:rPr>
      </w:pPr>
      <w:r w:rsidRPr="007C234E">
        <w:rPr>
          <w:rFonts w:ascii="Times New Roman" w:hAnsi="Times New Roman" w:cs="Times New Roman"/>
          <w:color w:val="000000"/>
          <w:u w:val="single"/>
        </w:rPr>
        <w:t xml:space="preserve">Questions with </w:t>
      </w:r>
      <w:r>
        <w:rPr>
          <w:rFonts w:ascii="Times New Roman" w:hAnsi="Times New Roman" w:cs="Times New Roman"/>
          <w:color w:val="000000"/>
          <w:u w:val="single"/>
        </w:rPr>
        <w:t>implementation errors</w:t>
      </w:r>
      <w:r>
        <w:rPr>
          <w:rFonts w:ascii="Times New Roman" w:hAnsi="Times New Roman" w:cs="Times New Roman"/>
          <w:color w:val="000000"/>
        </w:rPr>
        <w:t>: Survey questions that are not implemented correctly (errors in the survey instrument or surveyor training) will not be analyzed.</w:t>
      </w:r>
    </w:p>
    <w:p w14:paraId="7F1D1F3A" w14:textId="77777777" w:rsidR="00E532B9" w:rsidRDefault="00E532B9" w:rsidP="00827BF8">
      <w:pPr>
        <w:jc w:val="both"/>
        <w:rPr>
          <w:rFonts w:ascii="Times New Roman" w:hAnsi="Times New Roman" w:cs="Times New Roman"/>
          <w:b/>
        </w:rPr>
      </w:pPr>
    </w:p>
    <w:p w14:paraId="1B43FAA5" w14:textId="77777777" w:rsidR="00E532B9" w:rsidRDefault="00E532B9" w:rsidP="00827BF8">
      <w:pPr>
        <w:jc w:val="both"/>
        <w:rPr>
          <w:rFonts w:ascii="Times New Roman" w:hAnsi="Times New Roman" w:cs="Times New Roman"/>
          <w:b/>
        </w:rPr>
      </w:pPr>
    </w:p>
    <w:p w14:paraId="19F3481D" w14:textId="000E87A6" w:rsidR="00E532B9" w:rsidRPr="006A13C0" w:rsidRDefault="006A13C0" w:rsidP="00827BF8">
      <w:pPr>
        <w:jc w:val="both"/>
        <w:rPr>
          <w:rFonts w:ascii="Times New Roman" w:hAnsi="Times New Roman" w:cs="Times New Roman"/>
          <w:b/>
          <w:i/>
        </w:rPr>
      </w:pPr>
      <w:r>
        <w:rPr>
          <w:rFonts w:ascii="Times New Roman" w:hAnsi="Times New Roman" w:cs="Times New Roman"/>
          <w:b/>
          <w:i/>
        </w:rPr>
        <w:t xml:space="preserve">4.4 </w:t>
      </w:r>
      <w:r w:rsidRPr="006A13C0">
        <w:rPr>
          <w:rFonts w:ascii="Times New Roman" w:hAnsi="Times New Roman" w:cs="Times New Roman"/>
          <w:b/>
          <w:i/>
        </w:rPr>
        <w:t xml:space="preserve">Assessment of </w:t>
      </w:r>
      <w:r>
        <w:rPr>
          <w:rFonts w:ascii="Times New Roman" w:hAnsi="Times New Roman" w:cs="Times New Roman"/>
          <w:b/>
          <w:i/>
        </w:rPr>
        <w:t xml:space="preserve">Relative Loan </w:t>
      </w:r>
      <w:r w:rsidRPr="006A13C0">
        <w:rPr>
          <w:rFonts w:ascii="Times New Roman" w:hAnsi="Times New Roman" w:cs="Times New Roman"/>
          <w:b/>
          <w:i/>
        </w:rPr>
        <w:t>Program Effectiveness</w:t>
      </w:r>
    </w:p>
    <w:p w14:paraId="488BCF2C" w14:textId="77777777" w:rsidR="006A13C0" w:rsidRDefault="006A13C0" w:rsidP="00827BF8">
      <w:pPr>
        <w:jc w:val="both"/>
        <w:rPr>
          <w:rFonts w:ascii="Times New Roman" w:hAnsi="Times New Roman" w:cs="Times New Roman"/>
          <w:b/>
        </w:rPr>
      </w:pPr>
    </w:p>
    <w:p w14:paraId="25222E8B" w14:textId="665C5AA6" w:rsidR="00E532B9" w:rsidRPr="006A13C0" w:rsidRDefault="006A13C0" w:rsidP="00827BF8">
      <w:pPr>
        <w:jc w:val="both"/>
        <w:rPr>
          <w:rFonts w:ascii="Times New Roman" w:hAnsi="Times New Roman" w:cs="Times New Roman"/>
        </w:rPr>
      </w:pPr>
      <w:r>
        <w:rPr>
          <w:rFonts w:ascii="Times New Roman" w:hAnsi="Times New Roman" w:cs="Times New Roman"/>
        </w:rPr>
        <w:t>To assess program effectiveness, we will show summary measures of program cost, including the cost of delivery and collection, as well as losses through defaulting loans.</w:t>
      </w:r>
    </w:p>
    <w:p w14:paraId="7F42C00B" w14:textId="77777777" w:rsidR="006A13C0" w:rsidRDefault="006A13C0" w:rsidP="00827BF8">
      <w:pPr>
        <w:jc w:val="both"/>
        <w:rPr>
          <w:rFonts w:ascii="Times New Roman" w:hAnsi="Times New Roman" w:cs="Times New Roman"/>
          <w:b/>
        </w:rPr>
      </w:pPr>
    </w:p>
    <w:p w14:paraId="2B605234" w14:textId="77777777" w:rsidR="00E532B9" w:rsidRDefault="00E532B9" w:rsidP="00827BF8">
      <w:pPr>
        <w:jc w:val="both"/>
        <w:rPr>
          <w:rFonts w:ascii="Times New Roman" w:hAnsi="Times New Roman" w:cs="Times New Roman"/>
          <w:b/>
        </w:rPr>
      </w:pPr>
    </w:p>
    <w:p w14:paraId="1DE0F3F1" w14:textId="710E499C" w:rsidR="009519C9" w:rsidRPr="006A13C0" w:rsidRDefault="006A13C0" w:rsidP="00827BF8">
      <w:pPr>
        <w:jc w:val="both"/>
        <w:rPr>
          <w:rFonts w:ascii="Times New Roman" w:hAnsi="Times New Roman" w:cs="Times New Roman"/>
          <w:b/>
          <w:u w:val="single"/>
        </w:rPr>
      </w:pPr>
      <w:r w:rsidRPr="006A13C0">
        <w:rPr>
          <w:rFonts w:ascii="Times New Roman" w:hAnsi="Times New Roman" w:cs="Times New Roman"/>
          <w:b/>
          <w:u w:val="single"/>
        </w:rPr>
        <w:t>References</w:t>
      </w:r>
    </w:p>
    <w:p w14:paraId="15422343" w14:textId="77777777" w:rsidR="009519C9" w:rsidRDefault="009519C9" w:rsidP="00827BF8">
      <w:pPr>
        <w:jc w:val="both"/>
        <w:rPr>
          <w:rFonts w:ascii="Times New Roman" w:hAnsi="Times New Roman" w:cs="Times New Roman"/>
          <w:b/>
        </w:rPr>
      </w:pPr>
    </w:p>
    <w:p w14:paraId="0A070B72" w14:textId="77777777" w:rsidR="006A13C0" w:rsidRPr="006A13C0" w:rsidRDefault="009519C9" w:rsidP="006A13C0">
      <w:pPr>
        <w:jc w:val="both"/>
        <w:rPr>
          <w:rFonts w:ascii="Cambria" w:hAnsi="Cambria" w:cs="Times New Roman"/>
          <w:noProof/>
        </w:rPr>
      </w:pPr>
      <w:r w:rsidRPr="006A13C0">
        <w:rPr>
          <w:rFonts w:ascii="Times New Roman" w:hAnsi="Times New Roman" w:cs="Times New Roman"/>
        </w:rPr>
        <w:fldChar w:fldCharType="begin"/>
      </w:r>
      <w:r w:rsidRPr="006A13C0">
        <w:rPr>
          <w:rFonts w:ascii="Times New Roman" w:hAnsi="Times New Roman" w:cs="Times New Roman"/>
        </w:rPr>
        <w:instrText xml:space="preserve"> ADDIN EN.REFLIST </w:instrText>
      </w:r>
      <w:r w:rsidRPr="006A13C0">
        <w:rPr>
          <w:rFonts w:ascii="Times New Roman" w:hAnsi="Times New Roman" w:cs="Times New Roman"/>
        </w:rPr>
        <w:fldChar w:fldCharType="separate"/>
      </w:r>
      <w:bookmarkStart w:id="1" w:name="_ENREF_1"/>
      <w:r w:rsidR="006A13C0" w:rsidRPr="006A13C0">
        <w:rPr>
          <w:rFonts w:ascii="Cambria" w:hAnsi="Cambria" w:cs="Times New Roman"/>
          <w:b/>
          <w:noProof/>
        </w:rPr>
        <w:t>Bruhn, Miriam and David McKenzie.</w:t>
      </w:r>
      <w:r w:rsidR="006A13C0" w:rsidRPr="006A13C0">
        <w:rPr>
          <w:rFonts w:ascii="Cambria" w:hAnsi="Cambria" w:cs="Times New Roman"/>
          <w:noProof/>
        </w:rPr>
        <w:t xml:space="preserve"> 2009. "In Pursuit of Balance: Randomization in Practice in Development Field Experiments." </w:t>
      </w:r>
      <w:r w:rsidR="006A13C0" w:rsidRPr="006A13C0">
        <w:rPr>
          <w:rFonts w:ascii="Cambria" w:hAnsi="Cambria" w:cs="Times New Roman"/>
          <w:i/>
          <w:noProof/>
        </w:rPr>
        <w:t>American Economic Journal: Applied Economics</w:t>
      </w:r>
      <w:r w:rsidR="006A13C0" w:rsidRPr="006A13C0">
        <w:rPr>
          <w:rFonts w:ascii="Cambria" w:hAnsi="Cambria" w:cs="Times New Roman"/>
          <w:noProof/>
        </w:rPr>
        <w:t>, 1(4)), 200-32.</w:t>
      </w:r>
      <w:bookmarkEnd w:id="1"/>
    </w:p>
    <w:p w14:paraId="5E9FC73C" w14:textId="77777777" w:rsidR="006A13C0" w:rsidRPr="006A13C0" w:rsidRDefault="006A13C0" w:rsidP="006A13C0">
      <w:pPr>
        <w:jc w:val="both"/>
        <w:rPr>
          <w:rFonts w:ascii="Cambria" w:hAnsi="Cambria" w:cs="Times New Roman"/>
          <w:noProof/>
        </w:rPr>
      </w:pPr>
      <w:bookmarkStart w:id="2" w:name="_ENREF_2"/>
      <w:r w:rsidRPr="006A13C0">
        <w:rPr>
          <w:rFonts w:ascii="Cambria" w:hAnsi="Cambria" w:cs="Times New Roman"/>
          <w:b/>
          <w:noProof/>
        </w:rPr>
        <w:t>Fink, Günther; Margaret McConnell and Sebastian Vollmer.</w:t>
      </w:r>
      <w:r w:rsidRPr="006A13C0">
        <w:rPr>
          <w:rFonts w:ascii="Cambria" w:hAnsi="Cambria" w:cs="Times New Roman"/>
          <w:noProof/>
        </w:rPr>
        <w:t xml:space="preserve"> 2014. "Testing for Heterogeneous Treatment Effects in Experimental Data: False Discovery Risks and Correction Procedures." </w:t>
      </w:r>
      <w:r w:rsidRPr="006A13C0">
        <w:rPr>
          <w:rFonts w:ascii="Cambria" w:hAnsi="Cambria" w:cs="Times New Roman"/>
          <w:i/>
          <w:noProof/>
        </w:rPr>
        <w:t>Journal of Development Effectiveness</w:t>
      </w:r>
      <w:r w:rsidRPr="006A13C0">
        <w:rPr>
          <w:rFonts w:ascii="Cambria" w:hAnsi="Cambria" w:cs="Times New Roman"/>
          <w:noProof/>
        </w:rPr>
        <w:t>, forthcoming.</w:t>
      </w:r>
      <w:bookmarkEnd w:id="2"/>
    </w:p>
    <w:p w14:paraId="7D04BE88" w14:textId="77777777" w:rsidR="006A13C0" w:rsidRPr="006A13C0" w:rsidRDefault="006A13C0" w:rsidP="006A13C0">
      <w:pPr>
        <w:jc w:val="both"/>
        <w:rPr>
          <w:rFonts w:ascii="Cambria" w:hAnsi="Cambria" w:cs="Times New Roman"/>
          <w:noProof/>
        </w:rPr>
      </w:pPr>
      <w:bookmarkStart w:id="3" w:name="_ENREF_3"/>
      <w:r w:rsidRPr="006A13C0">
        <w:rPr>
          <w:rFonts w:ascii="Cambria" w:hAnsi="Cambria" w:cs="Times New Roman"/>
          <w:b/>
          <w:noProof/>
          <w:sz w:val="22"/>
        </w:rPr>
        <w:t>Kling, Jeffrey R.</w:t>
      </w:r>
      <w:r w:rsidRPr="006A13C0">
        <w:rPr>
          <w:rFonts w:ascii="Cambria" w:hAnsi="Cambria" w:cs="Times New Roman"/>
          <w:b/>
          <w:noProof/>
        </w:rPr>
        <w:t xml:space="preserve">; </w:t>
      </w:r>
      <w:r w:rsidRPr="006A13C0">
        <w:rPr>
          <w:rFonts w:ascii="Cambria" w:hAnsi="Cambria" w:cs="Times New Roman"/>
          <w:b/>
          <w:noProof/>
          <w:sz w:val="22"/>
        </w:rPr>
        <w:t>Jeffrey B. Liebman</w:t>
      </w:r>
      <w:r w:rsidRPr="006A13C0">
        <w:rPr>
          <w:rFonts w:ascii="Cambria" w:hAnsi="Cambria" w:cs="Times New Roman"/>
          <w:b/>
          <w:noProof/>
        </w:rPr>
        <w:t xml:space="preserve"> and </w:t>
      </w:r>
      <w:r w:rsidRPr="006A13C0">
        <w:rPr>
          <w:rFonts w:ascii="Cambria" w:hAnsi="Cambria" w:cs="Times New Roman"/>
          <w:b/>
          <w:noProof/>
          <w:sz w:val="22"/>
        </w:rPr>
        <w:t>Lawrence F. Katz</w:t>
      </w:r>
      <w:r w:rsidRPr="006A13C0">
        <w:rPr>
          <w:rFonts w:ascii="Cambria" w:hAnsi="Cambria" w:cs="Times New Roman"/>
          <w:b/>
          <w:noProof/>
        </w:rPr>
        <w:t>.</w:t>
      </w:r>
      <w:r w:rsidRPr="006A13C0">
        <w:rPr>
          <w:rFonts w:ascii="Cambria" w:hAnsi="Cambria" w:cs="Times New Roman"/>
          <w:noProof/>
        </w:rPr>
        <w:t xml:space="preserve"> </w:t>
      </w:r>
      <w:r w:rsidRPr="006A13C0">
        <w:rPr>
          <w:rFonts w:ascii="Cambria" w:hAnsi="Cambria" w:cs="Times New Roman"/>
          <w:noProof/>
          <w:sz w:val="22"/>
        </w:rPr>
        <w:t>2007</w:t>
      </w:r>
      <w:r w:rsidRPr="006A13C0">
        <w:rPr>
          <w:rFonts w:ascii="Cambria" w:hAnsi="Cambria" w:cs="Times New Roman"/>
          <w:noProof/>
        </w:rPr>
        <w:t>. "</w:t>
      </w:r>
      <w:r w:rsidRPr="006A13C0">
        <w:rPr>
          <w:rFonts w:ascii="Cambria" w:hAnsi="Cambria" w:cs="Times New Roman"/>
          <w:noProof/>
          <w:sz w:val="22"/>
        </w:rPr>
        <w:t>Experimental Analysis of Neighborhood Effects.</w:t>
      </w:r>
      <w:r w:rsidRPr="006A13C0">
        <w:rPr>
          <w:rFonts w:ascii="Cambria" w:hAnsi="Cambria" w:cs="Times New Roman"/>
          <w:noProof/>
        </w:rPr>
        <w:t xml:space="preserve">" </w:t>
      </w:r>
      <w:r w:rsidRPr="006A13C0">
        <w:rPr>
          <w:rFonts w:ascii="Cambria" w:hAnsi="Cambria" w:cs="Times New Roman"/>
          <w:i/>
          <w:noProof/>
        </w:rPr>
        <w:t>Econometrica</w:t>
      </w:r>
      <w:r w:rsidRPr="006A13C0">
        <w:rPr>
          <w:rFonts w:ascii="Cambria" w:hAnsi="Cambria" w:cs="Times New Roman"/>
          <w:noProof/>
        </w:rPr>
        <w:t xml:space="preserve">, </w:t>
      </w:r>
      <w:r w:rsidRPr="006A13C0">
        <w:rPr>
          <w:rFonts w:ascii="Cambria" w:hAnsi="Cambria" w:cs="Times New Roman"/>
          <w:noProof/>
          <w:sz w:val="22"/>
        </w:rPr>
        <w:t>75</w:t>
      </w:r>
      <w:r w:rsidRPr="006A13C0">
        <w:rPr>
          <w:rFonts w:ascii="Cambria" w:hAnsi="Cambria" w:cs="Times New Roman"/>
          <w:noProof/>
        </w:rPr>
        <w:t>(</w:t>
      </w:r>
      <w:r w:rsidRPr="006A13C0">
        <w:rPr>
          <w:rFonts w:ascii="Cambria" w:hAnsi="Cambria" w:cs="Times New Roman"/>
          <w:noProof/>
          <w:sz w:val="22"/>
        </w:rPr>
        <w:t>1</w:t>
      </w:r>
      <w:r w:rsidRPr="006A13C0">
        <w:rPr>
          <w:rFonts w:ascii="Cambria" w:hAnsi="Cambria" w:cs="Times New Roman"/>
          <w:noProof/>
        </w:rPr>
        <w:t xml:space="preserve">), </w:t>
      </w:r>
      <w:r w:rsidRPr="006A13C0">
        <w:rPr>
          <w:rFonts w:ascii="Cambria" w:hAnsi="Cambria" w:cs="Times New Roman"/>
          <w:noProof/>
          <w:sz w:val="22"/>
        </w:rPr>
        <w:t>83-119</w:t>
      </w:r>
      <w:r w:rsidRPr="006A13C0">
        <w:rPr>
          <w:rFonts w:ascii="Cambria" w:hAnsi="Cambria" w:cs="Times New Roman"/>
          <w:noProof/>
        </w:rPr>
        <w:t>.</w:t>
      </w:r>
      <w:bookmarkEnd w:id="3"/>
    </w:p>
    <w:p w14:paraId="39C4D374" w14:textId="6C8D1FAA" w:rsidR="006A13C0" w:rsidRDefault="006A13C0" w:rsidP="006A13C0">
      <w:pPr>
        <w:jc w:val="both"/>
        <w:rPr>
          <w:rFonts w:ascii="Cambria" w:hAnsi="Cambria" w:cs="Times New Roman"/>
          <w:b/>
          <w:noProof/>
        </w:rPr>
      </w:pPr>
    </w:p>
    <w:p w14:paraId="293E6836" w14:textId="3AF0B596" w:rsidR="00E532B9" w:rsidRPr="00E532B9" w:rsidRDefault="009519C9" w:rsidP="00827BF8">
      <w:pPr>
        <w:jc w:val="both"/>
        <w:rPr>
          <w:rFonts w:ascii="Times New Roman" w:hAnsi="Times New Roman" w:cs="Times New Roman"/>
          <w:b/>
        </w:rPr>
      </w:pPr>
      <w:r w:rsidRPr="006A13C0">
        <w:rPr>
          <w:rFonts w:ascii="Times New Roman" w:hAnsi="Times New Roman" w:cs="Times New Roman"/>
        </w:rPr>
        <w:fldChar w:fldCharType="end"/>
      </w:r>
    </w:p>
    <w:sectPr w:rsidR="00E532B9" w:rsidRPr="00E532B9" w:rsidSect="003A3D1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071A39" w14:textId="77777777" w:rsidR="00FD3343" w:rsidRDefault="00FD3343" w:rsidP="00E532B9">
      <w:r>
        <w:separator/>
      </w:r>
    </w:p>
  </w:endnote>
  <w:endnote w:type="continuationSeparator" w:id="0">
    <w:p w14:paraId="42E46B53" w14:textId="77777777" w:rsidR="00FD3343" w:rsidRDefault="00FD3343" w:rsidP="00E532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Garamond">
    <w:panose1 w:val="02020404030301010803"/>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A22DA7" w14:textId="77777777" w:rsidR="00FD3343" w:rsidRDefault="00FD3343" w:rsidP="00E532B9">
      <w:r>
        <w:separator/>
      </w:r>
    </w:p>
  </w:footnote>
  <w:footnote w:type="continuationSeparator" w:id="0">
    <w:p w14:paraId="7C85B853" w14:textId="77777777" w:rsidR="00FD3343" w:rsidRDefault="00FD3343" w:rsidP="00E532B9">
      <w:r>
        <w:continuationSeparator/>
      </w:r>
    </w:p>
  </w:footnote>
  <w:footnote w:id="1">
    <w:p w14:paraId="451F75B9" w14:textId="77777777" w:rsidR="00FD3343" w:rsidRPr="00E532B9" w:rsidRDefault="00FD3343">
      <w:pPr>
        <w:pStyle w:val="FootnoteText"/>
        <w:rPr>
          <w:rFonts w:ascii="Times New Roman" w:hAnsi="Times New Roman" w:cs="Times New Roman"/>
          <w:sz w:val="22"/>
        </w:rPr>
      </w:pPr>
      <w:r w:rsidRPr="00E532B9">
        <w:rPr>
          <w:rStyle w:val="FootnoteReference"/>
          <w:rFonts w:ascii="Times New Roman" w:hAnsi="Times New Roman" w:cs="Times New Roman"/>
          <w:sz w:val="22"/>
        </w:rPr>
        <w:footnoteRef/>
      </w:r>
      <w:r w:rsidRPr="00E532B9">
        <w:rPr>
          <w:rFonts w:ascii="Times New Roman" w:hAnsi="Times New Roman" w:cs="Times New Roman"/>
          <w:sz w:val="22"/>
        </w:rPr>
        <w:t xml:space="preserve"> The study is registered with the AEA trial registry (ID </w:t>
      </w:r>
      <w:r w:rsidRPr="00E532B9">
        <w:rPr>
          <w:rFonts w:ascii="Times New Roman" w:eastAsia="Times New Roman" w:hAnsi="Times New Roman" w:cs="Times New Roman"/>
          <w:sz w:val="22"/>
        </w:rPr>
        <w:t>AEARCTR-0000130)</w:t>
      </w:r>
      <w:r>
        <w:rPr>
          <w:rFonts w:ascii="Times New Roman" w:eastAsia="Times New Roman" w:hAnsi="Times New Roman" w:cs="Times New Roman"/>
          <w:sz w:val="22"/>
        </w:rPr>
        <w:t>.</w:t>
      </w:r>
    </w:p>
  </w:footnote>
  <w:footnote w:id="2">
    <w:p w14:paraId="6ADABB1B" w14:textId="4CAA7A1A" w:rsidR="00FD3343" w:rsidRPr="00B418F2" w:rsidRDefault="00FD3343" w:rsidP="00B418F2">
      <w:pPr>
        <w:pStyle w:val="FootnoteText"/>
        <w:rPr>
          <w:rFonts w:ascii="Times New Roman" w:hAnsi="Times New Roman" w:cs="Times New Roman"/>
        </w:rPr>
      </w:pPr>
      <w:r w:rsidRPr="00B418F2">
        <w:rPr>
          <w:rStyle w:val="FootnoteReference"/>
          <w:rFonts w:ascii="Times New Roman" w:hAnsi="Times New Roman" w:cs="Times New Roman"/>
          <w:sz w:val="22"/>
        </w:rPr>
        <w:footnoteRef/>
      </w:r>
      <w:r w:rsidRPr="00B418F2">
        <w:rPr>
          <w:rFonts w:ascii="Times New Roman" w:hAnsi="Times New Roman" w:cs="Times New Roman"/>
          <w:sz w:val="22"/>
        </w:rPr>
        <w:t xml:space="preserve"> Year 2 treatments may be modified based on budget considerations (specifically, contingent on pending grant applications).</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01337"/>
    <w:multiLevelType w:val="hybridMultilevel"/>
    <w:tmpl w:val="BA68A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1D0551"/>
    <w:multiLevelType w:val="hybridMultilevel"/>
    <w:tmpl w:val="3C445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C7417C"/>
    <w:multiLevelType w:val="hybridMultilevel"/>
    <w:tmpl w:val="E0968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8C1FE4"/>
    <w:multiLevelType w:val="hybridMultilevel"/>
    <w:tmpl w:val="2A626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2D23FA"/>
    <w:multiLevelType w:val="hybridMultilevel"/>
    <w:tmpl w:val="CF768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C26DAB"/>
    <w:multiLevelType w:val="hybridMultilevel"/>
    <w:tmpl w:val="1BCA7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E9A0D4C"/>
    <w:multiLevelType w:val="hybridMultilevel"/>
    <w:tmpl w:val="877AB7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2C32676"/>
    <w:multiLevelType w:val="hybridMultilevel"/>
    <w:tmpl w:val="6588A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5BA603C"/>
    <w:multiLevelType w:val="hybridMultilevel"/>
    <w:tmpl w:val="5302F05E"/>
    <w:lvl w:ilvl="0" w:tplc="7AACB1E6">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380E268B"/>
    <w:multiLevelType w:val="hybridMultilevel"/>
    <w:tmpl w:val="C082BA0C"/>
    <w:lvl w:ilvl="0" w:tplc="84EAADE8">
      <w:start w:val="3"/>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E65C8E"/>
    <w:multiLevelType w:val="hybridMultilevel"/>
    <w:tmpl w:val="E9FE7578"/>
    <w:lvl w:ilvl="0" w:tplc="AB882D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B3C2BDE"/>
    <w:multiLevelType w:val="hybridMultilevel"/>
    <w:tmpl w:val="28525BDC"/>
    <w:lvl w:ilvl="0" w:tplc="04090001">
      <w:start w:val="1"/>
      <w:numFmt w:val="bullet"/>
      <w:lvlText w:val=""/>
      <w:lvlJc w:val="left"/>
      <w:pPr>
        <w:ind w:left="360" w:hanging="360"/>
      </w:pPr>
      <w:rPr>
        <w:rFonts w:ascii="Symbol" w:hAnsi="Symbol" w:hint="default"/>
      </w:rPr>
    </w:lvl>
    <w:lvl w:ilvl="1" w:tplc="AF922220">
      <w:numFmt w:val="bullet"/>
      <w:lvlText w:val="-"/>
      <w:lvlJc w:val="left"/>
      <w:pPr>
        <w:ind w:left="1080" w:hanging="360"/>
      </w:pPr>
      <w:rPr>
        <w:rFonts w:ascii="Times New Roman" w:eastAsiaTheme="minorEastAsia" w:hAnsi="Times New Roman" w:cs="Times New Roman"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3BBB30ED"/>
    <w:multiLevelType w:val="hybridMultilevel"/>
    <w:tmpl w:val="4B7E8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3AD0AC1"/>
    <w:multiLevelType w:val="hybridMultilevel"/>
    <w:tmpl w:val="8CECC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7752113"/>
    <w:multiLevelType w:val="hybridMultilevel"/>
    <w:tmpl w:val="22D0D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817500A"/>
    <w:multiLevelType w:val="hybridMultilevel"/>
    <w:tmpl w:val="56544884"/>
    <w:lvl w:ilvl="0" w:tplc="7AACB1E6">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496D2DE7"/>
    <w:multiLevelType w:val="hybridMultilevel"/>
    <w:tmpl w:val="525AB7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C1A341E"/>
    <w:multiLevelType w:val="hybridMultilevel"/>
    <w:tmpl w:val="2D267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B8007F2"/>
    <w:multiLevelType w:val="hybridMultilevel"/>
    <w:tmpl w:val="A866E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19C6A33"/>
    <w:multiLevelType w:val="hybridMultilevel"/>
    <w:tmpl w:val="0BCCE0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2511A7C"/>
    <w:multiLevelType w:val="hybridMultilevel"/>
    <w:tmpl w:val="7CBCB8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D4E1E14"/>
    <w:multiLevelType w:val="hybridMultilevel"/>
    <w:tmpl w:val="3FA03BB6"/>
    <w:lvl w:ilvl="0" w:tplc="84EAADE8">
      <w:start w:val="3"/>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46F25DA"/>
    <w:multiLevelType w:val="hybridMultilevel"/>
    <w:tmpl w:val="97BA4F9E"/>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77BE7411"/>
    <w:multiLevelType w:val="hybridMultilevel"/>
    <w:tmpl w:val="2188D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6"/>
  </w:num>
  <w:num w:numId="3">
    <w:abstractNumId w:val="11"/>
  </w:num>
  <w:num w:numId="4">
    <w:abstractNumId w:val="1"/>
  </w:num>
  <w:num w:numId="5">
    <w:abstractNumId w:val="23"/>
  </w:num>
  <w:num w:numId="6">
    <w:abstractNumId w:val="2"/>
  </w:num>
  <w:num w:numId="7">
    <w:abstractNumId w:val="21"/>
  </w:num>
  <w:num w:numId="8">
    <w:abstractNumId w:val="9"/>
  </w:num>
  <w:num w:numId="9">
    <w:abstractNumId w:val="20"/>
  </w:num>
  <w:num w:numId="10">
    <w:abstractNumId w:val="0"/>
  </w:num>
  <w:num w:numId="11">
    <w:abstractNumId w:val="17"/>
  </w:num>
  <w:num w:numId="12">
    <w:abstractNumId w:val="7"/>
  </w:num>
  <w:num w:numId="13">
    <w:abstractNumId w:val="15"/>
  </w:num>
  <w:num w:numId="14">
    <w:abstractNumId w:val="22"/>
  </w:num>
  <w:num w:numId="15">
    <w:abstractNumId w:val="18"/>
  </w:num>
  <w:num w:numId="16">
    <w:abstractNumId w:val="8"/>
  </w:num>
  <w:num w:numId="17">
    <w:abstractNumId w:val="13"/>
  </w:num>
  <w:num w:numId="18">
    <w:abstractNumId w:val="5"/>
  </w:num>
  <w:num w:numId="19">
    <w:abstractNumId w:val="19"/>
  </w:num>
  <w:num w:numId="20">
    <w:abstractNumId w:val="10"/>
  </w:num>
  <w:num w:numId="21">
    <w:abstractNumId w:val="6"/>
  </w:num>
  <w:num w:numId="22">
    <w:abstractNumId w:val="12"/>
  </w:num>
  <w:num w:numId="23">
    <w:abstractNumId w:val="3"/>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mer Economic Review&lt;/Style&gt;&lt;LeftDelim&gt;{&lt;/LeftDelim&gt;&lt;RightDelim&gt;}&lt;/RightDelim&gt;&lt;FontName&gt;Cambria&lt;/FontName&gt;&lt;FontSize&gt;12&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0axsttr2y9rvfieew9cvfwd30dvdr5vdvdsf&quot;&gt;Endnote all&lt;record-ids&gt;&lt;item&gt;1454&lt;/item&gt;&lt;item&gt;2296&lt;/item&gt;&lt;item&gt;2992&lt;/item&gt;&lt;/record-ids&gt;&lt;/item&gt;&lt;/Libraries&gt;"/>
  </w:docVars>
  <w:rsids>
    <w:rsidRoot w:val="00E532B9"/>
    <w:rsid w:val="0003001D"/>
    <w:rsid w:val="00061D5A"/>
    <w:rsid w:val="00092343"/>
    <w:rsid w:val="000945BF"/>
    <w:rsid w:val="000B157B"/>
    <w:rsid w:val="000B2653"/>
    <w:rsid w:val="000D7D5C"/>
    <w:rsid w:val="001013A3"/>
    <w:rsid w:val="00107903"/>
    <w:rsid w:val="001101C1"/>
    <w:rsid w:val="00111FEC"/>
    <w:rsid w:val="00173124"/>
    <w:rsid w:val="001A1D28"/>
    <w:rsid w:val="001A5462"/>
    <w:rsid w:val="001D5B71"/>
    <w:rsid w:val="001D7194"/>
    <w:rsid w:val="00221317"/>
    <w:rsid w:val="00253D6D"/>
    <w:rsid w:val="00263D25"/>
    <w:rsid w:val="0028059C"/>
    <w:rsid w:val="002A5BFA"/>
    <w:rsid w:val="002E06CE"/>
    <w:rsid w:val="002F221E"/>
    <w:rsid w:val="003034DD"/>
    <w:rsid w:val="00323D50"/>
    <w:rsid w:val="00344B18"/>
    <w:rsid w:val="003824BB"/>
    <w:rsid w:val="00387A11"/>
    <w:rsid w:val="003A3230"/>
    <w:rsid w:val="003A3D19"/>
    <w:rsid w:val="003B4523"/>
    <w:rsid w:val="003D3F82"/>
    <w:rsid w:val="003D6529"/>
    <w:rsid w:val="0040471A"/>
    <w:rsid w:val="00407B3C"/>
    <w:rsid w:val="0043336F"/>
    <w:rsid w:val="00466163"/>
    <w:rsid w:val="004720C0"/>
    <w:rsid w:val="004D1B71"/>
    <w:rsid w:val="004D66FC"/>
    <w:rsid w:val="004D7623"/>
    <w:rsid w:val="004F3531"/>
    <w:rsid w:val="00500657"/>
    <w:rsid w:val="00501732"/>
    <w:rsid w:val="00546DD6"/>
    <w:rsid w:val="00547C3C"/>
    <w:rsid w:val="00567DD0"/>
    <w:rsid w:val="00573235"/>
    <w:rsid w:val="0057378C"/>
    <w:rsid w:val="00576C8F"/>
    <w:rsid w:val="005813AC"/>
    <w:rsid w:val="005828C8"/>
    <w:rsid w:val="005A024A"/>
    <w:rsid w:val="005C16D5"/>
    <w:rsid w:val="005E005E"/>
    <w:rsid w:val="005F0302"/>
    <w:rsid w:val="005F0CAB"/>
    <w:rsid w:val="006A13C0"/>
    <w:rsid w:val="006C3621"/>
    <w:rsid w:val="006E4445"/>
    <w:rsid w:val="00710BB4"/>
    <w:rsid w:val="00760CF6"/>
    <w:rsid w:val="007A1093"/>
    <w:rsid w:val="007C234E"/>
    <w:rsid w:val="007C6AFD"/>
    <w:rsid w:val="007D64CB"/>
    <w:rsid w:val="00812B45"/>
    <w:rsid w:val="00815622"/>
    <w:rsid w:val="008203EA"/>
    <w:rsid w:val="00827BF8"/>
    <w:rsid w:val="00844AE2"/>
    <w:rsid w:val="008768CA"/>
    <w:rsid w:val="0090133D"/>
    <w:rsid w:val="00910B34"/>
    <w:rsid w:val="00913A1E"/>
    <w:rsid w:val="0092457E"/>
    <w:rsid w:val="009311D5"/>
    <w:rsid w:val="0093436F"/>
    <w:rsid w:val="009346D3"/>
    <w:rsid w:val="009519C9"/>
    <w:rsid w:val="00967A76"/>
    <w:rsid w:val="00987694"/>
    <w:rsid w:val="00992EA6"/>
    <w:rsid w:val="009A3BBF"/>
    <w:rsid w:val="00A42263"/>
    <w:rsid w:val="00A575D6"/>
    <w:rsid w:val="00A621C1"/>
    <w:rsid w:val="00A85204"/>
    <w:rsid w:val="00AB490E"/>
    <w:rsid w:val="00AD00BF"/>
    <w:rsid w:val="00AE23EC"/>
    <w:rsid w:val="00AF16D4"/>
    <w:rsid w:val="00AF23AA"/>
    <w:rsid w:val="00B078B3"/>
    <w:rsid w:val="00B15724"/>
    <w:rsid w:val="00B334FB"/>
    <w:rsid w:val="00B418F2"/>
    <w:rsid w:val="00B67C88"/>
    <w:rsid w:val="00C06A66"/>
    <w:rsid w:val="00C102F0"/>
    <w:rsid w:val="00C16098"/>
    <w:rsid w:val="00C74274"/>
    <w:rsid w:val="00CC0C81"/>
    <w:rsid w:val="00CD27D9"/>
    <w:rsid w:val="00D546F0"/>
    <w:rsid w:val="00D71549"/>
    <w:rsid w:val="00DA5610"/>
    <w:rsid w:val="00DB69CD"/>
    <w:rsid w:val="00DE77FA"/>
    <w:rsid w:val="00E0557C"/>
    <w:rsid w:val="00E12D9B"/>
    <w:rsid w:val="00E13A1F"/>
    <w:rsid w:val="00E25D9D"/>
    <w:rsid w:val="00E532B9"/>
    <w:rsid w:val="00E64398"/>
    <w:rsid w:val="00E91894"/>
    <w:rsid w:val="00E91CCA"/>
    <w:rsid w:val="00E92AFE"/>
    <w:rsid w:val="00EE22FC"/>
    <w:rsid w:val="00EF3A86"/>
    <w:rsid w:val="00EF7C49"/>
    <w:rsid w:val="00F05ED8"/>
    <w:rsid w:val="00F346C3"/>
    <w:rsid w:val="00F553C9"/>
    <w:rsid w:val="00FD3343"/>
    <w:rsid w:val="00FD5D0A"/>
    <w:rsid w:val="00FE5F24"/>
    <w:rsid w:val="00FE721F"/>
    <w:rsid w:val="00FF567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1"/>
    <o:shapelayout v:ext="edit">
      <o:idmap v:ext="edit" data="1"/>
    </o:shapelayout>
  </w:shapeDefaults>
  <w:decimalSymbol w:val="."/>
  <w:listSeparator w:val=","/>
  <w14:docId w14:val="2452CDD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5">
    <w:name w:val="heading 5"/>
    <w:basedOn w:val="Normal"/>
    <w:link w:val="Heading5Char"/>
    <w:uiPriority w:val="9"/>
    <w:qFormat/>
    <w:rsid w:val="00E532B9"/>
    <w:pPr>
      <w:spacing w:before="100" w:beforeAutospacing="1" w:after="100" w:afterAutospacing="1"/>
      <w:outlineLvl w:val="4"/>
    </w:pPr>
    <w:rPr>
      <w:rFonts w:ascii="Times" w:hAnsi="Times"/>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E532B9"/>
    <w:rPr>
      <w:rFonts w:ascii="Times" w:hAnsi="Times"/>
      <w:b/>
      <w:bCs/>
      <w:sz w:val="20"/>
      <w:szCs w:val="20"/>
    </w:rPr>
  </w:style>
  <w:style w:type="paragraph" w:styleId="FootnoteText">
    <w:name w:val="footnote text"/>
    <w:basedOn w:val="Normal"/>
    <w:link w:val="FootnoteTextChar"/>
    <w:uiPriority w:val="99"/>
    <w:unhideWhenUsed/>
    <w:rsid w:val="00E532B9"/>
  </w:style>
  <w:style w:type="character" w:customStyle="1" w:styleId="FootnoteTextChar">
    <w:name w:val="Footnote Text Char"/>
    <w:basedOn w:val="DefaultParagraphFont"/>
    <w:link w:val="FootnoteText"/>
    <w:uiPriority w:val="99"/>
    <w:rsid w:val="00E532B9"/>
  </w:style>
  <w:style w:type="character" w:styleId="FootnoteReference">
    <w:name w:val="footnote reference"/>
    <w:basedOn w:val="DefaultParagraphFont"/>
    <w:uiPriority w:val="99"/>
    <w:unhideWhenUsed/>
    <w:rsid w:val="00E532B9"/>
    <w:rPr>
      <w:vertAlign w:val="superscript"/>
    </w:rPr>
  </w:style>
  <w:style w:type="paragraph" w:styleId="ListParagraph">
    <w:name w:val="List Paragraph"/>
    <w:basedOn w:val="Normal"/>
    <w:uiPriority w:val="34"/>
    <w:qFormat/>
    <w:rsid w:val="00221317"/>
    <w:pPr>
      <w:spacing w:after="240" w:line="276" w:lineRule="auto"/>
      <w:ind w:left="720"/>
      <w:contextualSpacing/>
    </w:pPr>
    <w:rPr>
      <w:rFonts w:ascii="Garamond" w:eastAsiaTheme="minorHAnsi" w:hAnsi="Garamond"/>
      <w:sz w:val="22"/>
      <w:szCs w:val="22"/>
    </w:rPr>
  </w:style>
  <w:style w:type="character" w:styleId="CommentReference">
    <w:name w:val="annotation reference"/>
    <w:basedOn w:val="DefaultParagraphFont"/>
    <w:uiPriority w:val="99"/>
    <w:semiHidden/>
    <w:unhideWhenUsed/>
    <w:rsid w:val="00466163"/>
    <w:rPr>
      <w:sz w:val="18"/>
      <w:szCs w:val="18"/>
    </w:rPr>
  </w:style>
  <w:style w:type="paragraph" w:styleId="CommentText">
    <w:name w:val="annotation text"/>
    <w:basedOn w:val="Normal"/>
    <w:link w:val="CommentTextChar"/>
    <w:uiPriority w:val="99"/>
    <w:unhideWhenUsed/>
    <w:rsid w:val="00466163"/>
  </w:style>
  <w:style w:type="character" w:customStyle="1" w:styleId="CommentTextChar">
    <w:name w:val="Comment Text Char"/>
    <w:basedOn w:val="DefaultParagraphFont"/>
    <w:link w:val="CommentText"/>
    <w:uiPriority w:val="99"/>
    <w:rsid w:val="00466163"/>
  </w:style>
  <w:style w:type="paragraph" w:styleId="CommentSubject">
    <w:name w:val="annotation subject"/>
    <w:basedOn w:val="CommentText"/>
    <w:next w:val="CommentText"/>
    <w:link w:val="CommentSubjectChar"/>
    <w:uiPriority w:val="99"/>
    <w:semiHidden/>
    <w:unhideWhenUsed/>
    <w:rsid w:val="00466163"/>
    <w:rPr>
      <w:b/>
      <w:bCs/>
      <w:sz w:val="20"/>
      <w:szCs w:val="20"/>
    </w:rPr>
  </w:style>
  <w:style w:type="character" w:customStyle="1" w:styleId="CommentSubjectChar">
    <w:name w:val="Comment Subject Char"/>
    <w:basedOn w:val="CommentTextChar"/>
    <w:link w:val="CommentSubject"/>
    <w:uiPriority w:val="99"/>
    <w:semiHidden/>
    <w:rsid w:val="00466163"/>
    <w:rPr>
      <w:b/>
      <w:bCs/>
      <w:sz w:val="20"/>
      <w:szCs w:val="20"/>
    </w:rPr>
  </w:style>
  <w:style w:type="paragraph" w:styleId="BalloonText">
    <w:name w:val="Balloon Text"/>
    <w:basedOn w:val="Normal"/>
    <w:link w:val="BalloonTextChar"/>
    <w:uiPriority w:val="99"/>
    <w:semiHidden/>
    <w:unhideWhenUsed/>
    <w:rsid w:val="0046616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66163"/>
    <w:rPr>
      <w:rFonts w:ascii="Lucida Grande" w:hAnsi="Lucida Grande" w:cs="Lucida Grande"/>
      <w:sz w:val="18"/>
      <w:szCs w:val="18"/>
    </w:rPr>
  </w:style>
  <w:style w:type="table" w:styleId="TableGrid">
    <w:name w:val="Table Grid"/>
    <w:basedOn w:val="TableNormal"/>
    <w:uiPriority w:val="59"/>
    <w:rsid w:val="00567D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9519C9"/>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5">
    <w:name w:val="heading 5"/>
    <w:basedOn w:val="Normal"/>
    <w:link w:val="Heading5Char"/>
    <w:uiPriority w:val="9"/>
    <w:qFormat/>
    <w:rsid w:val="00E532B9"/>
    <w:pPr>
      <w:spacing w:before="100" w:beforeAutospacing="1" w:after="100" w:afterAutospacing="1"/>
      <w:outlineLvl w:val="4"/>
    </w:pPr>
    <w:rPr>
      <w:rFonts w:ascii="Times" w:hAnsi="Times"/>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E532B9"/>
    <w:rPr>
      <w:rFonts w:ascii="Times" w:hAnsi="Times"/>
      <w:b/>
      <w:bCs/>
      <w:sz w:val="20"/>
      <w:szCs w:val="20"/>
    </w:rPr>
  </w:style>
  <w:style w:type="paragraph" w:styleId="FootnoteText">
    <w:name w:val="footnote text"/>
    <w:basedOn w:val="Normal"/>
    <w:link w:val="FootnoteTextChar"/>
    <w:uiPriority w:val="99"/>
    <w:unhideWhenUsed/>
    <w:rsid w:val="00E532B9"/>
  </w:style>
  <w:style w:type="character" w:customStyle="1" w:styleId="FootnoteTextChar">
    <w:name w:val="Footnote Text Char"/>
    <w:basedOn w:val="DefaultParagraphFont"/>
    <w:link w:val="FootnoteText"/>
    <w:uiPriority w:val="99"/>
    <w:rsid w:val="00E532B9"/>
  </w:style>
  <w:style w:type="character" w:styleId="FootnoteReference">
    <w:name w:val="footnote reference"/>
    <w:basedOn w:val="DefaultParagraphFont"/>
    <w:uiPriority w:val="99"/>
    <w:unhideWhenUsed/>
    <w:rsid w:val="00E532B9"/>
    <w:rPr>
      <w:vertAlign w:val="superscript"/>
    </w:rPr>
  </w:style>
  <w:style w:type="paragraph" w:styleId="ListParagraph">
    <w:name w:val="List Paragraph"/>
    <w:basedOn w:val="Normal"/>
    <w:uiPriority w:val="34"/>
    <w:qFormat/>
    <w:rsid w:val="00221317"/>
    <w:pPr>
      <w:spacing w:after="240" w:line="276" w:lineRule="auto"/>
      <w:ind w:left="720"/>
      <w:contextualSpacing/>
    </w:pPr>
    <w:rPr>
      <w:rFonts w:ascii="Garamond" w:eastAsiaTheme="minorHAnsi" w:hAnsi="Garamond"/>
      <w:sz w:val="22"/>
      <w:szCs w:val="22"/>
    </w:rPr>
  </w:style>
  <w:style w:type="character" w:styleId="CommentReference">
    <w:name w:val="annotation reference"/>
    <w:basedOn w:val="DefaultParagraphFont"/>
    <w:uiPriority w:val="99"/>
    <w:semiHidden/>
    <w:unhideWhenUsed/>
    <w:rsid w:val="00466163"/>
    <w:rPr>
      <w:sz w:val="18"/>
      <w:szCs w:val="18"/>
    </w:rPr>
  </w:style>
  <w:style w:type="paragraph" w:styleId="CommentText">
    <w:name w:val="annotation text"/>
    <w:basedOn w:val="Normal"/>
    <w:link w:val="CommentTextChar"/>
    <w:uiPriority w:val="99"/>
    <w:unhideWhenUsed/>
    <w:rsid w:val="00466163"/>
  </w:style>
  <w:style w:type="character" w:customStyle="1" w:styleId="CommentTextChar">
    <w:name w:val="Comment Text Char"/>
    <w:basedOn w:val="DefaultParagraphFont"/>
    <w:link w:val="CommentText"/>
    <w:uiPriority w:val="99"/>
    <w:rsid w:val="00466163"/>
  </w:style>
  <w:style w:type="paragraph" w:styleId="CommentSubject">
    <w:name w:val="annotation subject"/>
    <w:basedOn w:val="CommentText"/>
    <w:next w:val="CommentText"/>
    <w:link w:val="CommentSubjectChar"/>
    <w:uiPriority w:val="99"/>
    <w:semiHidden/>
    <w:unhideWhenUsed/>
    <w:rsid w:val="00466163"/>
    <w:rPr>
      <w:b/>
      <w:bCs/>
      <w:sz w:val="20"/>
      <w:szCs w:val="20"/>
    </w:rPr>
  </w:style>
  <w:style w:type="character" w:customStyle="1" w:styleId="CommentSubjectChar">
    <w:name w:val="Comment Subject Char"/>
    <w:basedOn w:val="CommentTextChar"/>
    <w:link w:val="CommentSubject"/>
    <w:uiPriority w:val="99"/>
    <w:semiHidden/>
    <w:rsid w:val="00466163"/>
    <w:rPr>
      <w:b/>
      <w:bCs/>
      <w:sz w:val="20"/>
      <w:szCs w:val="20"/>
    </w:rPr>
  </w:style>
  <w:style w:type="paragraph" w:styleId="BalloonText">
    <w:name w:val="Balloon Text"/>
    <w:basedOn w:val="Normal"/>
    <w:link w:val="BalloonTextChar"/>
    <w:uiPriority w:val="99"/>
    <w:semiHidden/>
    <w:unhideWhenUsed/>
    <w:rsid w:val="0046616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66163"/>
    <w:rPr>
      <w:rFonts w:ascii="Lucida Grande" w:hAnsi="Lucida Grande" w:cs="Lucida Grande"/>
      <w:sz w:val="18"/>
      <w:szCs w:val="18"/>
    </w:rPr>
  </w:style>
  <w:style w:type="table" w:styleId="TableGrid">
    <w:name w:val="Table Grid"/>
    <w:basedOn w:val="TableNormal"/>
    <w:uiPriority w:val="59"/>
    <w:rsid w:val="00567D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9519C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0550742">
      <w:bodyDiv w:val="1"/>
      <w:marLeft w:val="0"/>
      <w:marRight w:val="0"/>
      <w:marTop w:val="0"/>
      <w:marBottom w:val="0"/>
      <w:divBdr>
        <w:top w:val="none" w:sz="0" w:space="0" w:color="auto"/>
        <w:left w:val="none" w:sz="0" w:space="0" w:color="auto"/>
        <w:bottom w:val="none" w:sz="0" w:space="0" w:color="auto"/>
        <w:right w:val="none" w:sz="0" w:space="0" w:color="auto"/>
      </w:divBdr>
    </w:div>
    <w:div w:id="1365714539">
      <w:bodyDiv w:val="1"/>
      <w:marLeft w:val="0"/>
      <w:marRight w:val="0"/>
      <w:marTop w:val="0"/>
      <w:marBottom w:val="0"/>
      <w:divBdr>
        <w:top w:val="none" w:sz="0" w:space="0" w:color="auto"/>
        <w:left w:val="none" w:sz="0" w:space="0" w:color="auto"/>
        <w:bottom w:val="none" w:sz="0" w:space="0" w:color="auto"/>
        <w:right w:val="none" w:sz="0" w:space="0" w:color="auto"/>
      </w:divBdr>
      <w:divsChild>
        <w:div w:id="308629500">
          <w:marLeft w:val="0"/>
          <w:marRight w:val="0"/>
          <w:marTop w:val="0"/>
          <w:marBottom w:val="0"/>
          <w:divBdr>
            <w:top w:val="none" w:sz="0" w:space="0" w:color="auto"/>
            <w:left w:val="none" w:sz="0" w:space="0" w:color="auto"/>
            <w:bottom w:val="none" w:sz="0" w:space="0" w:color="auto"/>
            <w:right w:val="none" w:sz="0" w:space="0" w:color="auto"/>
          </w:divBdr>
        </w:div>
        <w:div w:id="233398865">
          <w:marLeft w:val="0"/>
          <w:marRight w:val="0"/>
          <w:marTop w:val="0"/>
          <w:marBottom w:val="0"/>
          <w:divBdr>
            <w:top w:val="none" w:sz="0" w:space="0" w:color="auto"/>
            <w:left w:val="none" w:sz="0" w:space="0" w:color="auto"/>
            <w:bottom w:val="none" w:sz="0" w:space="0" w:color="auto"/>
            <w:right w:val="none" w:sz="0" w:space="0" w:color="auto"/>
          </w:divBdr>
        </w:div>
        <w:div w:id="1468160448">
          <w:marLeft w:val="0"/>
          <w:marRight w:val="0"/>
          <w:marTop w:val="0"/>
          <w:marBottom w:val="0"/>
          <w:divBdr>
            <w:top w:val="none" w:sz="0" w:space="0" w:color="auto"/>
            <w:left w:val="none" w:sz="0" w:space="0" w:color="auto"/>
            <w:bottom w:val="none" w:sz="0" w:space="0" w:color="auto"/>
            <w:right w:val="none" w:sz="0" w:space="0" w:color="auto"/>
          </w:divBdr>
        </w:div>
        <w:div w:id="1040202791">
          <w:marLeft w:val="0"/>
          <w:marRight w:val="0"/>
          <w:marTop w:val="0"/>
          <w:marBottom w:val="0"/>
          <w:divBdr>
            <w:top w:val="none" w:sz="0" w:space="0" w:color="auto"/>
            <w:left w:val="none" w:sz="0" w:space="0" w:color="auto"/>
            <w:bottom w:val="none" w:sz="0" w:space="0" w:color="auto"/>
            <w:right w:val="none" w:sz="0" w:space="0" w:color="auto"/>
          </w:divBdr>
        </w:div>
        <w:div w:id="838228158">
          <w:marLeft w:val="0"/>
          <w:marRight w:val="0"/>
          <w:marTop w:val="0"/>
          <w:marBottom w:val="0"/>
          <w:divBdr>
            <w:top w:val="none" w:sz="0" w:space="0" w:color="auto"/>
            <w:left w:val="none" w:sz="0" w:space="0" w:color="auto"/>
            <w:bottom w:val="none" w:sz="0" w:space="0" w:color="auto"/>
            <w:right w:val="none" w:sz="0" w:space="0" w:color="auto"/>
          </w:divBdr>
        </w:div>
        <w:div w:id="618610780">
          <w:marLeft w:val="0"/>
          <w:marRight w:val="0"/>
          <w:marTop w:val="0"/>
          <w:marBottom w:val="0"/>
          <w:divBdr>
            <w:top w:val="none" w:sz="0" w:space="0" w:color="auto"/>
            <w:left w:val="none" w:sz="0" w:space="0" w:color="auto"/>
            <w:bottom w:val="none" w:sz="0" w:space="0" w:color="auto"/>
            <w:right w:val="none" w:sz="0" w:space="0" w:color="auto"/>
          </w:divBdr>
        </w:div>
        <w:div w:id="545337804">
          <w:marLeft w:val="0"/>
          <w:marRight w:val="0"/>
          <w:marTop w:val="0"/>
          <w:marBottom w:val="0"/>
          <w:divBdr>
            <w:top w:val="none" w:sz="0" w:space="0" w:color="auto"/>
            <w:left w:val="none" w:sz="0" w:space="0" w:color="auto"/>
            <w:bottom w:val="none" w:sz="0" w:space="0" w:color="auto"/>
            <w:right w:val="none" w:sz="0" w:space="0" w:color="auto"/>
          </w:divBdr>
        </w:div>
        <w:div w:id="2097480988">
          <w:marLeft w:val="0"/>
          <w:marRight w:val="0"/>
          <w:marTop w:val="0"/>
          <w:marBottom w:val="0"/>
          <w:divBdr>
            <w:top w:val="none" w:sz="0" w:space="0" w:color="auto"/>
            <w:left w:val="none" w:sz="0" w:space="0" w:color="auto"/>
            <w:bottom w:val="none" w:sz="0" w:space="0" w:color="auto"/>
            <w:right w:val="none" w:sz="0" w:space="0" w:color="auto"/>
          </w:divBdr>
        </w:div>
        <w:div w:id="104230617">
          <w:marLeft w:val="0"/>
          <w:marRight w:val="0"/>
          <w:marTop w:val="0"/>
          <w:marBottom w:val="0"/>
          <w:divBdr>
            <w:top w:val="none" w:sz="0" w:space="0" w:color="auto"/>
            <w:left w:val="none" w:sz="0" w:space="0" w:color="auto"/>
            <w:bottom w:val="none" w:sz="0" w:space="0" w:color="auto"/>
            <w:right w:val="none" w:sz="0" w:space="0" w:color="auto"/>
          </w:divBdr>
        </w:div>
        <w:div w:id="636184083">
          <w:marLeft w:val="0"/>
          <w:marRight w:val="0"/>
          <w:marTop w:val="0"/>
          <w:marBottom w:val="0"/>
          <w:divBdr>
            <w:top w:val="none" w:sz="0" w:space="0" w:color="auto"/>
            <w:left w:val="none" w:sz="0" w:space="0" w:color="auto"/>
            <w:bottom w:val="none" w:sz="0" w:space="0" w:color="auto"/>
            <w:right w:val="none" w:sz="0" w:space="0" w:color="auto"/>
          </w:divBdr>
        </w:div>
        <w:div w:id="253710023">
          <w:marLeft w:val="0"/>
          <w:marRight w:val="0"/>
          <w:marTop w:val="0"/>
          <w:marBottom w:val="0"/>
          <w:divBdr>
            <w:top w:val="none" w:sz="0" w:space="0" w:color="auto"/>
            <w:left w:val="none" w:sz="0" w:space="0" w:color="auto"/>
            <w:bottom w:val="none" w:sz="0" w:space="0" w:color="auto"/>
            <w:right w:val="none" w:sz="0" w:space="0" w:color="auto"/>
          </w:divBdr>
        </w:div>
        <w:div w:id="918750049">
          <w:marLeft w:val="0"/>
          <w:marRight w:val="0"/>
          <w:marTop w:val="0"/>
          <w:marBottom w:val="0"/>
          <w:divBdr>
            <w:top w:val="none" w:sz="0" w:space="0" w:color="auto"/>
            <w:left w:val="none" w:sz="0" w:space="0" w:color="auto"/>
            <w:bottom w:val="none" w:sz="0" w:space="0" w:color="auto"/>
            <w:right w:val="none" w:sz="0" w:space="0" w:color="auto"/>
          </w:divBdr>
        </w:div>
        <w:div w:id="757865971">
          <w:marLeft w:val="0"/>
          <w:marRight w:val="0"/>
          <w:marTop w:val="0"/>
          <w:marBottom w:val="0"/>
          <w:divBdr>
            <w:top w:val="none" w:sz="0" w:space="0" w:color="auto"/>
            <w:left w:val="none" w:sz="0" w:space="0" w:color="auto"/>
            <w:bottom w:val="none" w:sz="0" w:space="0" w:color="auto"/>
            <w:right w:val="none" w:sz="0" w:space="0" w:color="auto"/>
          </w:divBdr>
        </w:div>
        <w:div w:id="33779351">
          <w:marLeft w:val="0"/>
          <w:marRight w:val="0"/>
          <w:marTop w:val="0"/>
          <w:marBottom w:val="0"/>
          <w:divBdr>
            <w:top w:val="none" w:sz="0" w:space="0" w:color="auto"/>
            <w:left w:val="none" w:sz="0" w:space="0" w:color="auto"/>
            <w:bottom w:val="none" w:sz="0" w:space="0" w:color="auto"/>
            <w:right w:val="none" w:sz="0" w:space="0" w:color="auto"/>
          </w:divBdr>
        </w:div>
      </w:divsChild>
    </w:div>
    <w:div w:id="1772775998">
      <w:bodyDiv w:val="1"/>
      <w:marLeft w:val="0"/>
      <w:marRight w:val="0"/>
      <w:marTop w:val="0"/>
      <w:marBottom w:val="0"/>
      <w:divBdr>
        <w:top w:val="none" w:sz="0" w:space="0" w:color="auto"/>
        <w:left w:val="none" w:sz="0" w:space="0" w:color="auto"/>
        <w:bottom w:val="none" w:sz="0" w:space="0" w:color="auto"/>
        <w:right w:val="none" w:sz="0" w:space="0" w:color="auto"/>
      </w:divBdr>
      <w:divsChild>
        <w:div w:id="1075123461">
          <w:marLeft w:val="0"/>
          <w:marRight w:val="0"/>
          <w:marTop w:val="0"/>
          <w:marBottom w:val="0"/>
          <w:divBdr>
            <w:top w:val="none" w:sz="0" w:space="0" w:color="auto"/>
            <w:left w:val="none" w:sz="0" w:space="0" w:color="auto"/>
            <w:bottom w:val="none" w:sz="0" w:space="0" w:color="auto"/>
            <w:right w:val="none" w:sz="0" w:space="0" w:color="auto"/>
          </w:divBdr>
        </w:div>
        <w:div w:id="1702585703">
          <w:marLeft w:val="0"/>
          <w:marRight w:val="0"/>
          <w:marTop w:val="0"/>
          <w:marBottom w:val="0"/>
          <w:divBdr>
            <w:top w:val="none" w:sz="0" w:space="0" w:color="auto"/>
            <w:left w:val="none" w:sz="0" w:space="0" w:color="auto"/>
            <w:bottom w:val="none" w:sz="0" w:space="0" w:color="auto"/>
            <w:right w:val="none" w:sz="0" w:space="0" w:color="auto"/>
          </w:divBdr>
        </w:div>
        <w:div w:id="1478641967">
          <w:marLeft w:val="0"/>
          <w:marRight w:val="0"/>
          <w:marTop w:val="0"/>
          <w:marBottom w:val="0"/>
          <w:divBdr>
            <w:top w:val="none" w:sz="0" w:space="0" w:color="auto"/>
            <w:left w:val="none" w:sz="0" w:space="0" w:color="auto"/>
            <w:bottom w:val="none" w:sz="0" w:space="0" w:color="auto"/>
            <w:right w:val="none" w:sz="0" w:space="0" w:color="auto"/>
          </w:divBdr>
        </w:div>
        <w:div w:id="752047185">
          <w:marLeft w:val="0"/>
          <w:marRight w:val="0"/>
          <w:marTop w:val="0"/>
          <w:marBottom w:val="0"/>
          <w:divBdr>
            <w:top w:val="none" w:sz="0" w:space="0" w:color="auto"/>
            <w:left w:val="none" w:sz="0" w:space="0" w:color="auto"/>
            <w:bottom w:val="none" w:sz="0" w:space="0" w:color="auto"/>
            <w:right w:val="none" w:sz="0" w:space="0" w:color="auto"/>
          </w:divBdr>
        </w:div>
        <w:div w:id="1309943945">
          <w:marLeft w:val="0"/>
          <w:marRight w:val="0"/>
          <w:marTop w:val="0"/>
          <w:marBottom w:val="0"/>
          <w:divBdr>
            <w:top w:val="none" w:sz="0" w:space="0" w:color="auto"/>
            <w:left w:val="none" w:sz="0" w:space="0" w:color="auto"/>
            <w:bottom w:val="none" w:sz="0" w:space="0" w:color="auto"/>
            <w:right w:val="none" w:sz="0" w:space="0" w:color="auto"/>
          </w:divBdr>
        </w:div>
        <w:div w:id="398212373">
          <w:marLeft w:val="0"/>
          <w:marRight w:val="0"/>
          <w:marTop w:val="0"/>
          <w:marBottom w:val="0"/>
          <w:divBdr>
            <w:top w:val="none" w:sz="0" w:space="0" w:color="auto"/>
            <w:left w:val="none" w:sz="0" w:space="0" w:color="auto"/>
            <w:bottom w:val="none" w:sz="0" w:space="0" w:color="auto"/>
            <w:right w:val="none" w:sz="0" w:space="0" w:color="auto"/>
          </w:divBdr>
        </w:div>
        <w:div w:id="1771778105">
          <w:marLeft w:val="0"/>
          <w:marRight w:val="0"/>
          <w:marTop w:val="0"/>
          <w:marBottom w:val="0"/>
          <w:divBdr>
            <w:top w:val="none" w:sz="0" w:space="0" w:color="auto"/>
            <w:left w:val="none" w:sz="0" w:space="0" w:color="auto"/>
            <w:bottom w:val="none" w:sz="0" w:space="0" w:color="auto"/>
            <w:right w:val="none" w:sz="0" w:space="0" w:color="auto"/>
          </w:divBdr>
        </w:div>
        <w:div w:id="434791576">
          <w:marLeft w:val="0"/>
          <w:marRight w:val="0"/>
          <w:marTop w:val="0"/>
          <w:marBottom w:val="0"/>
          <w:divBdr>
            <w:top w:val="none" w:sz="0" w:space="0" w:color="auto"/>
            <w:left w:val="none" w:sz="0" w:space="0" w:color="auto"/>
            <w:bottom w:val="none" w:sz="0" w:space="0" w:color="auto"/>
            <w:right w:val="none" w:sz="0" w:space="0" w:color="auto"/>
          </w:divBdr>
        </w:div>
        <w:div w:id="1187216153">
          <w:marLeft w:val="0"/>
          <w:marRight w:val="0"/>
          <w:marTop w:val="0"/>
          <w:marBottom w:val="0"/>
          <w:divBdr>
            <w:top w:val="none" w:sz="0" w:space="0" w:color="auto"/>
            <w:left w:val="none" w:sz="0" w:space="0" w:color="auto"/>
            <w:bottom w:val="none" w:sz="0" w:space="0" w:color="auto"/>
            <w:right w:val="none" w:sz="0" w:space="0" w:color="auto"/>
          </w:divBdr>
        </w:div>
        <w:div w:id="482619629">
          <w:marLeft w:val="0"/>
          <w:marRight w:val="0"/>
          <w:marTop w:val="0"/>
          <w:marBottom w:val="0"/>
          <w:divBdr>
            <w:top w:val="none" w:sz="0" w:space="0" w:color="auto"/>
            <w:left w:val="none" w:sz="0" w:space="0" w:color="auto"/>
            <w:bottom w:val="none" w:sz="0" w:space="0" w:color="auto"/>
            <w:right w:val="none" w:sz="0" w:space="0" w:color="auto"/>
          </w:divBdr>
        </w:div>
        <w:div w:id="32311096">
          <w:marLeft w:val="0"/>
          <w:marRight w:val="0"/>
          <w:marTop w:val="0"/>
          <w:marBottom w:val="0"/>
          <w:divBdr>
            <w:top w:val="none" w:sz="0" w:space="0" w:color="auto"/>
            <w:left w:val="none" w:sz="0" w:space="0" w:color="auto"/>
            <w:bottom w:val="none" w:sz="0" w:space="0" w:color="auto"/>
            <w:right w:val="none" w:sz="0" w:space="0" w:color="auto"/>
          </w:divBdr>
        </w:div>
        <w:div w:id="3173669">
          <w:marLeft w:val="0"/>
          <w:marRight w:val="0"/>
          <w:marTop w:val="0"/>
          <w:marBottom w:val="0"/>
          <w:divBdr>
            <w:top w:val="none" w:sz="0" w:space="0" w:color="auto"/>
            <w:left w:val="none" w:sz="0" w:space="0" w:color="auto"/>
            <w:bottom w:val="none" w:sz="0" w:space="0" w:color="auto"/>
            <w:right w:val="none" w:sz="0" w:space="0" w:color="auto"/>
          </w:divBdr>
        </w:div>
        <w:div w:id="1151561506">
          <w:marLeft w:val="0"/>
          <w:marRight w:val="0"/>
          <w:marTop w:val="0"/>
          <w:marBottom w:val="0"/>
          <w:divBdr>
            <w:top w:val="none" w:sz="0" w:space="0" w:color="auto"/>
            <w:left w:val="none" w:sz="0" w:space="0" w:color="auto"/>
            <w:bottom w:val="none" w:sz="0" w:space="0" w:color="auto"/>
            <w:right w:val="none" w:sz="0" w:space="0" w:color="auto"/>
          </w:divBdr>
        </w:div>
        <w:div w:id="476000796">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emf"/><Relationship Id="rId12" Type="http://schemas.openxmlformats.org/officeDocument/2006/relationships/image" Target="media/image4.emf"/><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D86C8D00-45E5-494C-981F-BB3A4E746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5685</Words>
  <Characters>32405</Characters>
  <Application>Microsoft Macintosh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HSPH</Company>
  <LinksUpToDate>false</LinksUpToDate>
  <CharactersWithSpaces>38014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Brooke Jack</dc:creator>
  <cp:lastModifiedBy>Brooke Jack</cp:lastModifiedBy>
  <cp:revision>3</cp:revision>
  <dcterms:created xsi:type="dcterms:W3CDTF">2014-03-08T17:45:00Z</dcterms:created>
  <dcterms:modified xsi:type="dcterms:W3CDTF">2014-03-08T17:48:00Z</dcterms:modified>
</cp:coreProperties>
</file>