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5CF758C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E728AA">
        <w:rPr>
          <w:rFonts w:ascii="Times New Roman" w:eastAsia="Times New Roman" w:hAnsi="Times New Roman" w:cs="Times New Roman"/>
          <w:sz w:val="24"/>
          <w:szCs w:val="24"/>
        </w:rPr>
        <w:t>April</w:t>
      </w:r>
      <w:r w:rsidR="00903A9C">
        <w:rPr>
          <w:rFonts w:ascii="Times New Roman" w:eastAsia="Times New Roman" w:hAnsi="Times New Roman" w:cs="Times New Roman"/>
          <w:sz w:val="24"/>
          <w:szCs w:val="24"/>
        </w:rPr>
        <w:t xml:space="preserve"> </w:t>
      </w:r>
      <w:r w:rsidR="004E77EC">
        <w:rPr>
          <w:rFonts w:ascii="Times New Roman" w:eastAsia="Times New Roman" w:hAnsi="Times New Roman" w:cs="Times New Roman"/>
          <w:sz w:val="24"/>
          <w:szCs w:val="24"/>
        </w:rPr>
        <w:t>8</w:t>
      </w:r>
      <w:r w:rsidR="00903A9C">
        <w:rPr>
          <w:rFonts w:ascii="Times New Roman" w:eastAsia="Times New Roman" w:hAnsi="Times New Roman" w:cs="Times New Roman"/>
          <w:sz w:val="24"/>
          <w:szCs w:val="24"/>
        </w:rPr>
        <w:t>, 2025</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DA145F2"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 xml:space="preserve">People who had previously entered an opt-out or do not call list </w:t>
      </w:r>
      <w:r w:rsidR="00FE25E4">
        <w:rPr>
          <w:rFonts w:ascii="Times New Roman" w:eastAsia="Times New Roman" w:hAnsi="Times New Roman" w:cs="Times New Roman"/>
          <w:sz w:val="24"/>
          <w:szCs w:val="24"/>
        </w:rPr>
        <w:t>will</w:t>
      </w:r>
      <w:r w:rsidR="002C1216">
        <w:rPr>
          <w:rFonts w:ascii="Times New Roman" w:eastAsia="Times New Roman" w:hAnsi="Times New Roman" w:cs="Times New Roman"/>
          <w:sz w:val="24"/>
          <w:szCs w:val="24"/>
        </w:rPr>
        <w:t xml:space="preserve"> also be removed from the study sample.</w:t>
      </w:r>
    </w:p>
    <w:p w14:paraId="26D08B29" w14:textId="681F8952"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8268B">
        <w:rPr>
          <w:rFonts w:ascii="Times New Roman" w:eastAsia="Times New Roman" w:hAnsi="Times New Roman" w:cs="Times New Roman"/>
          <w:sz w:val="24"/>
          <w:szCs w:val="24"/>
        </w:rPr>
        <w:t>36</w:t>
      </w:r>
      <w:r w:rsidR="00DA0FC2">
        <w:rPr>
          <w:rFonts w:ascii="Times New Roman" w:eastAsia="Times New Roman" w:hAnsi="Times New Roman" w:cs="Times New Roman"/>
          <w:sz w:val="24"/>
          <w:szCs w:val="24"/>
        </w:rPr>
        <w:t>,250</w:t>
      </w:r>
      <w:r w:rsidR="00DA0FC2" w:rsidRPr="00C31756">
        <w:rPr>
          <w:rFonts w:ascii="Times New Roman" w:eastAsia="Times New Roman" w:hAnsi="Times New Roman" w:cs="Times New Roman"/>
          <w:sz w:val="24"/>
          <w:szCs w:val="24"/>
        </w:rPr>
        <w:t xml:space="preserve"> of these households will get a live outbound call,</w:t>
      </w:r>
      <w:r w:rsidR="00DA0FC2">
        <w:rPr>
          <w:rStyle w:val="FootnoteReference"/>
          <w:rFonts w:ascii="Times New Roman" w:eastAsia="Times New Roman" w:hAnsi="Times New Roman" w:cs="Times New Roman"/>
          <w:sz w:val="24"/>
          <w:szCs w:val="24"/>
        </w:rPr>
        <w:footnoteReference w:id="1"/>
      </w:r>
      <w:r w:rsidR="00DA0FC2" w:rsidRPr="00C31756">
        <w:rPr>
          <w:rFonts w:ascii="Times New Roman" w:eastAsia="Times New Roman" w:hAnsi="Times New Roman" w:cs="Times New Roman"/>
          <w:sz w:val="24"/>
          <w:szCs w:val="24"/>
        </w:rPr>
        <w:t xml:space="preserve"> </w:t>
      </w:r>
      <w:r w:rsidR="00544518" w:rsidRPr="00C31756">
        <w:rPr>
          <w:rFonts w:ascii="Times New Roman" w:eastAsia="Times New Roman" w:hAnsi="Times New Roman" w:cs="Times New Roman"/>
          <w:sz w:val="24"/>
          <w:szCs w:val="24"/>
        </w:rPr>
        <w:t xml:space="preserve">45% (about </w:t>
      </w:r>
      <w:r w:rsidR="0058268B">
        <w:rPr>
          <w:rFonts w:ascii="Times New Roman" w:eastAsia="Times New Roman" w:hAnsi="Times New Roman" w:cs="Times New Roman"/>
          <w:sz w:val="24"/>
          <w:szCs w:val="24"/>
        </w:rPr>
        <w:t>42</w:t>
      </w:r>
      <w:r w:rsidR="00544518" w:rsidRPr="00C31756">
        <w:rPr>
          <w:rFonts w:ascii="Times New Roman" w:eastAsia="Times New Roman" w:hAnsi="Times New Roman" w:cs="Times New Roman"/>
          <w:sz w:val="24"/>
          <w:szCs w:val="24"/>
        </w:rPr>
        <w:t>,</w:t>
      </w:r>
      <w:r w:rsidR="0058268B">
        <w:rPr>
          <w:rFonts w:ascii="Times New Roman" w:eastAsia="Times New Roman" w:hAnsi="Times New Roman" w:cs="Times New Roman"/>
          <w:sz w:val="24"/>
          <w:szCs w:val="24"/>
        </w:rPr>
        <w:t>500</w:t>
      </w:r>
      <w:r w:rsidR="00544518" w:rsidRPr="00C31756">
        <w:rPr>
          <w:rFonts w:ascii="Times New Roman" w:eastAsia="Times New Roman" w:hAnsi="Times New Roman" w:cs="Times New Roman"/>
          <w:sz w:val="24"/>
          <w:szCs w:val="24"/>
        </w:rPr>
        <w:t>)</w:t>
      </w:r>
      <w:r w:rsidR="00DC2014" w:rsidRPr="00C31756">
        <w:rPr>
          <w:rFonts w:ascii="Times New Roman" w:eastAsia="Times New Roman" w:hAnsi="Times New Roman" w:cs="Times New Roman"/>
          <w:sz w:val="24"/>
          <w:szCs w:val="24"/>
        </w:rPr>
        <w:t xml:space="preserve"> </w:t>
      </w:r>
      <w:r w:rsidR="0055167F" w:rsidRPr="00C31756">
        <w:rPr>
          <w:rFonts w:ascii="Times New Roman" w:eastAsia="Times New Roman" w:hAnsi="Times New Roman" w:cs="Times New Roman"/>
          <w:sz w:val="24"/>
          <w:szCs w:val="24"/>
        </w:rPr>
        <w:t xml:space="preserve">of </w:t>
      </w:r>
      <w:r w:rsidR="00DA0FC2">
        <w:rPr>
          <w:rFonts w:ascii="Times New Roman" w:eastAsia="Times New Roman" w:hAnsi="Times New Roman" w:cs="Times New Roman"/>
          <w:sz w:val="24"/>
          <w:szCs w:val="24"/>
        </w:rPr>
        <w:t>the remaining</w:t>
      </w:r>
      <w:r w:rsidR="0055167F" w:rsidRPr="00C31756">
        <w:rPr>
          <w:rFonts w:ascii="Times New Roman" w:eastAsia="Times New Roman" w:hAnsi="Times New Roman" w:cs="Times New Roman"/>
          <w:sz w:val="24"/>
          <w:szCs w:val="24"/>
        </w:rPr>
        <w:t xml:space="preserve"> </w:t>
      </w:r>
      <w:r w:rsidR="003B21A6" w:rsidRPr="00C31756">
        <w:rPr>
          <w:rFonts w:ascii="Times New Roman" w:eastAsia="Times New Roman" w:hAnsi="Times New Roman" w:cs="Times New Roman"/>
          <w:sz w:val="24"/>
          <w:szCs w:val="24"/>
        </w:rPr>
        <w:t xml:space="preserve">households </w:t>
      </w:r>
      <w:r w:rsidR="0055167F" w:rsidRPr="00C31756">
        <w:rPr>
          <w:rFonts w:ascii="Times New Roman" w:eastAsia="Times New Roman" w:hAnsi="Times New Roman" w:cs="Times New Roman"/>
          <w:sz w:val="24"/>
          <w:szCs w:val="24"/>
        </w:rPr>
        <w:t xml:space="preserve">will </w:t>
      </w:r>
      <w:r w:rsidR="00ED50C8" w:rsidRPr="00C31756">
        <w:rPr>
          <w:rFonts w:ascii="Times New Roman" w:eastAsia="Times New Roman" w:hAnsi="Times New Roman" w:cs="Times New Roman"/>
          <w:sz w:val="24"/>
          <w:szCs w:val="24"/>
        </w:rPr>
        <w:t>be sent</w:t>
      </w:r>
      <w:r w:rsidR="0055167F" w:rsidRPr="00C31756">
        <w:rPr>
          <w:rFonts w:ascii="Times New Roman" w:eastAsia="Times New Roman" w:hAnsi="Times New Roman" w:cs="Times New Roman"/>
          <w:sz w:val="24"/>
          <w:szCs w:val="24"/>
        </w:rPr>
        <w:t xml:space="preserve"> a pre-recorded outbound call</w:t>
      </w:r>
      <w:r w:rsidR="00DC2014" w:rsidRPr="00C31756">
        <w:rPr>
          <w:rFonts w:ascii="Times New Roman" w:eastAsia="Times New Roman" w:hAnsi="Times New Roman" w:cs="Times New Roman"/>
          <w:sz w:val="24"/>
          <w:szCs w:val="24"/>
        </w:rPr>
        <w:t>, and t</w:t>
      </w:r>
      <w:r w:rsidR="0055167F" w:rsidRPr="00C31756">
        <w:rPr>
          <w:rFonts w:ascii="Times New Roman" w:eastAsia="Times New Roman" w:hAnsi="Times New Roman" w:cs="Times New Roman"/>
          <w:sz w:val="24"/>
          <w:szCs w:val="24"/>
        </w:rPr>
        <w:t xml:space="preserve">he </w:t>
      </w:r>
      <w:r w:rsidR="00DA0FC2">
        <w:rPr>
          <w:rFonts w:ascii="Times New Roman" w:eastAsia="Times New Roman" w:hAnsi="Times New Roman" w:cs="Times New Roman"/>
          <w:sz w:val="24"/>
          <w:szCs w:val="24"/>
        </w:rPr>
        <w:t>rest of the</w:t>
      </w:r>
      <w:r w:rsidR="00DC2014" w:rsidRPr="00C31756">
        <w:rPr>
          <w:rFonts w:ascii="Times New Roman" w:eastAsia="Times New Roman" w:hAnsi="Times New Roman" w:cs="Times New Roman"/>
          <w:sz w:val="24"/>
          <w:szCs w:val="24"/>
        </w:rPr>
        <w:t xml:space="preserve"> </w:t>
      </w:r>
      <w:r w:rsidR="003B21A6" w:rsidRPr="00C31756">
        <w:rPr>
          <w:rFonts w:ascii="Times New Roman" w:eastAsia="Times New Roman" w:hAnsi="Times New Roman" w:cs="Times New Roman"/>
          <w:sz w:val="24"/>
          <w:szCs w:val="24"/>
        </w:rPr>
        <w:t>households</w:t>
      </w:r>
      <w:r w:rsidR="0055167F" w:rsidRPr="00C31756">
        <w:rPr>
          <w:rFonts w:ascii="Times New Roman" w:eastAsia="Times New Roman" w:hAnsi="Times New Roman" w:cs="Times New Roman"/>
          <w:sz w:val="24"/>
          <w:szCs w:val="24"/>
        </w:rPr>
        <w:t xml:space="preserve"> will be in the control arm</w:t>
      </w:r>
      <w:r w:rsidR="00DC2014" w:rsidRPr="00C31756">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4F051B45"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3238E5A0"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f the same phone number would be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003E0B0A">
        <w:rPr>
          <w:rFonts w:ascii="Times New Roman" w:eastAsia="Times New Roman" w:hAnsi="Times New Roman" w:cs="Times New Roman"/>
          <w:sz w:val="24"/>
          <w:szCs w:val="24"/>
        </w:rPr>
        <w:t xml:space="preserve">the primary member’s </w:t>
      </w:r>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Pr="00884B58">
        <w:rPr>
          <w:rFonts w:ascii="Times New Roman" w:eastAsia="Times New Roman" w:hAnsi="Times New Roman" w:cs="Times New Roman"/>
          <w:sz w:val="24"/>
          <w:szCs w:val="24"/>
        </w:rPr>
        <w:t xml:space="preserve"> tribal member</w:t>
      </w:r>
      <w:bookmarkEnd w:id="32"/>
      <w:bookmarkEnd w:id="33"/>
      <w:bookmarkEnd w:id="34"/>
      <w:r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w:t>
      </w:r>
      <w:r w:rsidRPr="008A710E">
        <w:rPr>
          <w:rFonts w:ascii="Times New Roman" w:eastAsia="Times New Roman" w:hAnsi="Times New Roman" w:cs="Times New Roman"/>
          <w:sz w:val="24"/>
          <w:szCs w:val="24"/>
        </w:rPr>
        <w:lastRenderedPageBreak/>
        <w:t>missing data will be its own stratification category. Table 1 shows the number of households per arm.</w:t>
      </w:r>
    </w:p>
    <w:p w14:paraId="585E3809" w14:textId="77777777" w:rsidR="006A6DBE" w:rsidRDefault="006A6DBE" w:rsidP="00D45E42">
      <w:pPr>
        <w:spacing w:line="360" w:lineRule="auto"/>
        <w:jc w:val="both"/>
        <w:rPr>
          <w:rFonts w:ascii="Times New Roman" w:eastAsia="Times New Roman" w:hAnsi="Times New Roman" w:cs="Times New Roman"/>
          <w:sz w:val="24"/>
          <w:szCs w:val="24"/>
        </w:rPr>
      </w:pPr>
    </w:p>
    <w:p w14:paraId="482E1407" w14:textId="77777777" w:rsidR="006A6DBE" w:rsidRDefault="006A6DBE" w:rsidP="00D45E42">
      <w:pPr>
        <w:spacing w:line="360" w:lineRule="auto"/>
        <w:jc w:val="both"/>
        <w:rPr>
          <w:rFonts w:ascii="Times New Roman" w:eastAsia="Times New Roman" w:hAnsi="Times New Roman" w:cs="Times New Roman"/>
          <w:sz w:val="24"/>
          <w:szCs w:val="24"/>
        </w:rPr>
      </w:pP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1CE3F5D1" w:rsidR="00454BAD" w:rsidRPr="00FD48C3" w:rsidRDefault="0058268B" w:rsidP="00D45E42">
            <w:pPr>
              <w:jc w:val="both"/>
              <w:rPr>
                <w:rFonts w:ascii="Times New Roman" w:hAnsi="Times New Roman" w:cs="Times New Roman"/>
                <w:b/>
              </w:rPr>
            </w:pPr>
            <w:r>
              <w:rPr>
                <w:rFonts w:ascii="Times New Roman" w:hAnsi="Times New Roman" w:cs="Times New Roman"/>
              </w:rPr>
              <w:t>3</w:t>
            </w:r>
            <w:r w:rsidR="00077F6D">
              <w:rPr>
                <w:rFonts w:ascii="Times New Roman" w:hAnsi="Times New Roman" w:cs="Times New Roman"/>
              </w:rPr>
              <w:t>6,250</w:t>
            </w:r>
            <w:r w:rsidR="00454BAD" w:rsidRPr="00C31756">
              <w:rPr>
                <w:rFonts w:ascii="Times New Roman" w:hAnsi="Times New Roman" w:cs="Times New Roman"/>
              </w:rPr>
              <w:t xml:space="preserve">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0188B283"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58268B">
              <w:rPr>
                <w:rFonts w:ascii="Times New Roman" w:hAnsi="Times New Roman" w:cs="Times New Roman"/>
              </w:rPr>
              <w:t>42,5</w:t>
            </w:r>
            <w:r w:rsidR="00454BAD" w:rsidRPr="00FD48C3">
              <w:rPr>
                <w:rFonts w:ascii="Times New Roman" w:hAnsi="Times New Roman" w:cs="Times New Roman"/>
              </w:rPr>
              <w:t>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077F6D" w:rsidRDefault="00454BAD" w:rsidP="00D45E42">
            <w:pPr>
              <w:jc w:val="both"/>
              <w:rPr>
                <w:rFonts w:ascii="Times New Roman" w:hAnsi="Times New Roman" w:cs="Times New Roman"/>
                <w:b/>
              </w:rPr>
            </w:pPr>
            <w:r w:rsidRPr="00077F6D">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7434F1F3" w:rsidR="00454BAD" w:rsidRPr="00077F6D" w:rsidRDefault="00256392" w:rsidP="00D45E42">
            <w:pPr>
              <w:jc w:val="both"/>
              <w:rPr>
                <w:rFonts w:ascii="Times New Roman" w:hAnsi="Times New Roman" w:cs="Times New Roman"/>
                <w:b/>
              </w:rPr>
            </w:pPr>
            <w:r w:rsidRPr="00C31756">
              <w:rPr>
                <w:rFonts w:ascii="Times New Roman" w:hAnsi="Times New Roman" w:cs="Times New Roman"/>
              </w:rPr>
              <w:t>~</w:t>
            </w:r>
            <w:r w:rsidR="0058268B">
              <w:rPr>
                <w:rFonts w:ascii="Times New Roman" w:hAnsi="Times New Roman" w:cs="Times New Roman"/>
              </w:rPr>
              <w:t>52,000</w:t>
            </w:r>
            <w:r w:rsidR="00454BAD" w:rsidRPr="00C31756">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5BE633D6"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w:t>
      </w:r>
      <w:r w:rsidR="00FE25E4">
        <w:rPr>
          <w:rFonts w:ascii="Times New Roman" w:eastAsia="Times New Roman" w:hAnsi="Times New Roman" w:cs="Times New Roman"/>
          <w:sz w:val="24"/>
          <w:szCs w:val="24"/>
        </w:rPr>
        <w:t>P</w:t>
      </w:r>
      <w:r w:rsidR="0039260E" w:rsidRPr="0039260E">
        <w:rPr>
          <w:rFonts w:ascii="Times New Roman" w:eastAsia="Times New Roman" w:hAnsi="Times New Roman" w:cs="Times New Roman"/>
          <w:sz w:val="24"/>
          <w:szCs w:val="24"/>
        </w:rPr>
        <w:t xml:space="preserve">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4A113767"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 xml:space="preserve">Based on this sample size and </w:t>
      </w:r>
      <w:r w:rsidR="005C6795" w:rsidRPr="00C31756">
        <w:rPr>
          <w:rFonts w:ascii="Times New Roman" w:eastAsia="Times New Roman" w:hAnsi="Times New Roman" w:cs="Times New Roman"/>
          <w:sz w:val="24"/>
          <w:szCs w:val="24"/>
        </w:rPr>
        <w:t xml:space="preserve">the projected division of households across treatment arms, the study will have 80% power to detect impacts of the live call on Medicaid coverage within 6 months as small as </w:t>
      </w:r>
      <w:r w:rsidR="0058268B">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impacts of the pre-</w:t>
      </w:r>
      <w:r w:rsidR="005C6795" w:rsidRPr="00C31756">
        <w:rPr>
          <w:rFonts w:ascii="Times New Roman" w:eastAsia="Times New Roman" w:hAnsi="Times New Roman" w:cs="Times New Roman"/>
          <w:sz w:val="24"/>
          <w:szCs w:val="24"/>
        </w:rPr>
        <w:lastRenderedPageBreak/>
        <w:t>recorded call as small as 0.</w:t>
      </w:r>
      <w:r w:rsidR="0058268B">
        <w:rPr>
          <w:rFonts w:ascii="Times New Roman" w:eastAsia="Times New Roman" w:hAnsi="Times New Roman" w:cs="Times New Roman"/>
          <w:sz w:val="24"/>
          <w:szCs w:val="24"/>
        </w:rPr>
        <w:t>9</w:t>
      </w:r>
      <w:r w:rsidR="005C6795" w:rsidRPr="00C31756">
        <w:rPr>
          <w:rFonts w:ascii="Times New Roman" w:eastAsia="Times New Roman" w:hAnsi="Times New Roman" w:cs="Times New Roman"/>
          <w:sz w:val="24"/>
          <w:szCs w:val="24"/>
        </w:rPr>
        <w:t xml:space="preserve"> percentage points, and differences between the live and pre-recorded calls as small as 1.</w:t>
      </w:r>
      <w:r w:rsidR="00C74AC6">
        <w:rPr>
          <w:rFonts w:ascii="Times New Roman" w:eastAsia="Times New Roman" w:hAnsi="Times New Roman" w:cs="Times New Roman"/>
          <w:sz w:val="24"/>
          <w:szCs w:val="24"/>
        </w:rPr>
        <w:t>0</w:t>
      </w:r>
      <w:r w:rsidR="005C6795" w:rsidRPr="00C31756">
        <w:rPr>
          <w:rFonts w:ascii="Times New Roman" w:eastAsia="Times New Roman" w:hAnsi="Times New Roman" w:cs="Times New Roman"/>
          <w:sz w:val="24"/>
          <w:szCs w:val="24"/>
        </w:rPr>
        <w:t xml:space="preserve"> percentage points.</w:t>
      </w:r>
      <w:r w:rsidR="005C6795" w:rsidRPr="005C6795">
        <w:rPr>
          <w:rFonts w:ascii="Times New Roman" w:eastAsia="Times New Roman" w:hAnsi="Times New Roman" w:cs="Times New Roman"/>
          <w:sz w:val="24"/>
          <w:szCs w:val="24"/>
        </w:rPr>
        <w:t xml:space="preserve">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most recent update on the case: e.g., renewal, SNAP update, auto-reporting triggers request for information, etc</w:t>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w:t>
      </w:r>
      <w:r>
        <w:rPr>
          <w:rFonts w:ascii="Times New Roman" w:eastAsia="Times New Roman" w:hAnsi="Times New Roman" w:cs="Times New Roman"/>
          <w:sz w:val="24"/>
          <w:szCs w:val="24"/>
        </w:rPr>
        <w:lastRenderedPageBreak/>
        <w:t>aged/disabled; pregnant; parents; adults without dependent children; extensions; or other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considered the primary person on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random subset of people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left;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consumer requires translator in a language other than language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lastRenderedPageBreak/>
        <w:t>responses indicate current coverage, calling back to schedule, primary interested in Medicare, etc</w:t>
      </w:r>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Medicaid/Badgercare; took steps toward Medicaid/Badgercare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why they lost coverage, in their own perception (didn’t think they would qualify, didn’t know they needed to renew, or hassle-related reasons like ran out of time/didn’t know how/trouble with documentation etc,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Medicaid/Badgercare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13ABE2A4"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5D3D4C">
        <w:rPr>
          <w:rFonts w:ascii="Times New Roman" w:eastAsia="Times New Roman" w:hAnsi="Times New Roman" w:cs="Times New Roman"/>
          <w:sz w:val="24"/>
          <w:szCs w:val="24"/>
        </w:rPr>
        <w:t>4</w:t>
      </w:r>
      <w:r w:rsidR="00F6442B" w:rsidRPr="00EF5DB7">
        <w:rPr>
          <w:rFonts w:ascii="Times New Roman" w:eastAsia="Times New Roman" w:hAnsi="Times New Roman" w:cs="Times New Roman"/>
          <w:sz w:val="24"/>
          <w:szCs w:val="24"/>
        </w:rPr>
        <w:t>-week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w:t>
      </w:r>
      <w:r w:rsidR="005D3D4C">
        <w:rPr>
          <w:rFonts w:ascii="Times New Roman" w:eastAsia="Times New Roman" w:hAnsi="Times New Roman" w:cs="Times New Roman"/>
          <w:sz w:val="24"/>
          <w:szCs w:val="24"/>
        </w:rPr>
        <w:t>4</w:t>
      </w:r>
      <w:r w:rsidR="009E4068">
        <w:rPr>
          <w:rFonts w:ascii="Times New Roman" w:eastAsia="Times New Roman" w:hAnsi="Times New Roman" w:cs="Times New Roman"/>
          <w:sz w:val="24"/>
          <w:szCs w:val="24"/>
        </w:rPr>
        <w:t xml:space="preserve">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treated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Imbens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had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w:t>
      </w:r>
      <w:r>
        <w:rPr>
          <w:rFonts w:ascii="Times New Roman" w:eastAsia="Times New Roman" w:hAnsi="Times New Roman" w:cs="Times New Roman"/>
          <w:sz w:val="24"/>
          <w:szCs w:val="24"/>
        </w:rPr>
        <w:lastRenderedPageBreak/>
        <w:t>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placed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BadgerCare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BadgerCare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877-942-6837, or visit our website at coveringwi.org/gethelp.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Hola, somos Covering Wisconsin. Estamos trabajando con el Departamento de Servicios de Salud de Wisconsin para contactar a las personas que recientemente perdieron su BadgerCare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¿Sabía que puede presentar una renovación tardía para BadgerCare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r w:rsidRPr="000912B2">
              <w:rPr>
                <w:rFonts w:ascii="Times New Roman" w:hAnsi="Times New Roman"/>
              </w:rPr>
              <w:t>Nyob zoo, ntawm no yog lub koom haum Covering Wisconsin. Peb koom tes nrog lub xeev Wisconsin Department of Health Services pab hu tuaj rau cov neeg uas poob BadgerCare los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r w:rsidRPr="000912B2">
              <w:rPr>
                <w:rFonts w:ascii="Times New Roman" w:hAnsi="Times New Roman"/>
              </w:rPr>
              <w:t>Koj puas paub hais tias koj tseem xa tau ntaub ntawv rov qab tuaj xam phaj nkaj rau Badgercare los sis Medicaid? Yog koj nkag tsis tau los sis tsis qualify rau BadgerCare los sis Medicaid, tej zaum koj yuav nkag tau rau cov insurance pov hwm kev kho mov nyob hauv lub vev xaib Healthcare.gov. Peb muaj neeg pab koj rov qab xam phaj nkag rau hauv BadgerCare los sis Medicaid thiab yuav pab koj nhriav kev pab them koj li kev kho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r w:rsidRPr="000912B2">
              <w:rPr>
                <w:rFonts w:ascii="Times New Roman" w:hAnsi="Times New Roman"/>
              </w:rPr>
              <w:t>Peb qhov kev pab no yog pab dawb thiab peb txais tos koj cov lus nug txhua lub sij hawm. Hu tuaj nrog peb tham ntawv 877-942-6837 los si nkag rau hauv peb lub vev xaib</w:t>
            </w:r>
            <w:hyperlink r:id="rId10" w:history="1">
              <w:r w:rsidRPr="000912B2">
                <w:rPr>
                  <w:rStyle w:val="Hyperlink"/>
                  <w:rFonts w:ascii="Times New Roman" w:hAnsi="Times New Roman"/>
                </w:rPr>
                <w:t xml:space="preserve"> coveringwi.org/gethelp</w:t>
              </w:r>
            </w:hyperlink>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Yog koj tsis xav txais cov lus li no rau yam yav tom ntej, nyem lej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r w:rsidRPr="000912B2">
              <w:rPr>
                <w:rFonts w:ascii="Times New Roman" w:hAnsi="Times New Roman"/>
                <w:bCs/>
              </w:rPr>
              <w:t>Ua tsaug. Koj yuav tsis txais cov lus li no rau yav tom ntej lawm.</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{agent_name} calling from Covering Wisconsin. Am I speaking with {first_name} {last_name}? </w:t>
      </w:r>
      <w:r w:rsidRPr="002020EB">
        <w:rPr>
          <w:rFonts w:ascii="Times New Roman" w:hAnsi="Times New Roman" w:cs="Times New Roman"/>
          <w:b/>
          <w:bCs/>
        </w:rPr>
        <w:t>[if not:]</w:t>
      </w:r>
      <w:r w:rsidRPr="002020EB">
        <w:rPr>
          <w:rFonts w:ascii="Times New Roman" w:hAnsi="Times New Roman" w:cs="Times New Roman"/>
        </w:rPr>
        <w:t> May I speak with {first_name}?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{agent_name} calling from Covering Wisconsin. May I speak with the parent or guardian of {first_name} {last_name}?</w:t>
      </w:r>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695490">
          <v:rect id="_x0000_i1025" alt="" style="width:6in;height:.05pt;mso-width-percent:0;mso-height-percent:0;mso-width-percent:0;mso-height-percent:0"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Hi, I’m a licensed health insurance Navigator with Covering Wisconsin working with the Wisconsin Department of Health Services. We are calling people who recently lost BadgerCare, to help them get covered.  We can help you submit a late renewal for BadgerCare, or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9D2B515">
          <v:rect id="_x0000_i1026" alt="" style="width:6in;height:.05pt;mso-width-percent:0;mso-height-percent:0;mso-width-percent:0;mso-height-percent:0"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1" w:tgtFrame="_blank" w:tooltip="Link: http://www.coveringwi.org/gethelp" w:history="1">
        <w:r w:rsidRPr="002020EB">
          <w:rPr>
            <w:rStyle w:val="Hyperlink"/>
            <w:rFonts w:ascii="Times New Roman" w:hAnsi="Times New Roman" w:cs="Times New Roman"/>
          </w:rPr>
          <w:t>coveringwi.org/gethelp</w:t>
        </w:r>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3C1BBA4F">
          <v:rect id="_x0000_i1027" alt="" style="width:6in;height:.05pt;mso-width-percent:0;mso-height-percent:0;mso-width-percent:0;mso-height-percent:0"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consumer asks why you’re asking for certain information:</w:t>
      </w:r>
      <w:r w:rsidRPr="002020EB">
        <w:rPr>
          <w:rFonts w:ascii="Times New Roman" w:hAnsi="Times New Roman" w:cs="Times New Roman"/>
        </w:rPr>
        <w:br/>
        <w:t>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submit an application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4CE6CA2D">
          <v:rect id="_x0000_i1028" alt="" style="width:6in;height:.05pt;mso-width-percent:0;mso-height-percent:0;mso-width-percent:0;mso-height-percent:0"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7317AEE2">
          <v:rect id="_x0000_i1029" alt="" style="width:6in;height:.05pt;mso-width-percent:0;mso-height-percent:0;mso-width-percent:0;mso-height-percent:0"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1093D346">
          <v:rect id="_x0000_i1030" alt="" style="width:6in;height:.05pt;mso-width-percent:0;mso-height-percent:0;mso-width-percent:0;mso-height-percent:0"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2C59382">
          <v:rect id="_x0000_i1031" alt="" style="width:6in;height:.05pt;mso-width-percent:0;mso-height-percent:0;mso-width-percent:0;mso-height-percent:0"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is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noProof/>
        </w:rPr>
        <w:pict w14:anchorId="58305DCC">
          <v:rect id="_x0000_i1032" alt="" style="width:313.55pt;height:.05pt;mso-width-percent:0;mso-height-percent:0;mso-width-percent:0;mso-height-percent:0" o:hrpct="670"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2"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3" w:tgtFrame="_blank" w:history="1">
        <w:r w:rsidRPr="002020EB">
          <w:rPr>
            <w:rStyle w:val="Hyperlink"/>
            <w:rFonts w:ascii="Times New Roman" w:hAnsi="Times New Roman" w:cs="Times New Roman"/>
          </w:rPr>
          <w:t>coveringwi.org/gethelp</w:t>
        </w:r>
      </w:hyperlink>
      <w:r w:rsidRPr="002020EB">
        <w:rPr>
          <w:rFonts w:ascii="Times New Roman" w:hAnsi="Times New Roman" w:cs="Times New Roman"/>
        </w:rPr>
        <w:br/>
        <w:t>Covering Wisconsin Churn page (Spanish): </w:t>
      </w:r>
      <w:hyperlink r:id="rId14" w:tgtFrame="_blank" w:history="1">
        <w:r w:rsidRPr="002020EB">
          <w:rPr>
            <w:rStyle w:val="Hyperlink"/>
            <w:rFonts w:ascii="Times New Roman" w:hAnsi="Times New Roman" w:cs="Times New Roman"/>
          </w:rPr>
          <w:t>coveringwi.org/ayuda</w:t>
        </w:r>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E88BE" w14:textId="77777777" w:rsidR="00F1176A" w:rsidRDefault="00F1176A">
      <w:pPr>
        <w:spacing w:after="0" w:line="240" w:lineRule="auto"/>
      </w:pPr>
      <w:r>
        <w:separator/>
      </w:r>
    </w:p>
  </w:endnote>
  <w:endnote w:type="continuationSeparator" w:id="0">
    <w:p w14:paraId="4B29524F" w14:textId="77777777" w:rsidR="00F1176A" w:rsidRDefault="00F1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AB0C2" w14:textId="77777777" w:rsidR="00F1176A" w:rsidRDefault="00F1176A">
      <w:pPr>
        <w:spacing w:after="0" w:line="240" w:lineRule="auto"/>
      </w:pPr>
      <w:r>
        <w:separator/>
      </w:r>
    </w:p>
  </w:footnote>
  <w:footnote w:type="continuationSeparator" w:id="0">
    <w:p w14:paraId="0A193768" w14:textId="77777777" w:rsidR="00F1176A" w:rsidRDefault="00F1176A">
      <w:pPr>
        <w:spacing w:after="0" w:line="240" w:lineRule="auto"/>
      </w:pPr>
      <w:r>
        <w:continuationSeparator/>
      </w:r>
    </w:p>
  </w:footnote>
  <w:footnote w:id="1">
    <w:p w14:paraId="31B60045" w14:textId="3C15197B" w:rsidR="00DA0FC2" w:rsidRPr="00C31756" w:rsidRDefault="00DA0FC2" w:rsidP="00DA0FC2">
      <w:pPr>
        <w:pStyle w:val="FootnoteText"/>
        <w:rPr>
          <w:lang w:val="en-CA"/>
        </w:rPr>
      </w:pPr>
      <w:r>
        <w:rPr>
          <w:rStyle w:val="FootnoteReference"/>
        </w:rPr>
        <w:footnoteRef/>
      </w:r>
      <w:r>
        <w:t xml:space="preserve"> </w:t>
      </w:r>
      <w:r w:rsidRPr="00C31756">
        <w:t xml:space="preserve">In the first month, 750 live calls were placed. </w:t>
      </w:r>
      <w:r w:rsidR="0058268B">
        <w:t>In the second month 1500 live calls were placed. In the third month</w:t>
      </w:r>
      <w:r w:rsidRPr="00C31756">
        <w:t xml:space="preserve">, we were able to increase that number to </w:t>
      </w:r>
      <w:r w:rsidR="0058268B">
        <w:t>2,0</w:t>
      </w:r>
      <w:r w:rsidRPr="00C31756">
        <w:t>00 calls per month</w:t>
      </w:r>
      <w:r w:rsidR="00535E84">
        <w:t>, as it became clear that there was capacity to place more live calls</w:t>
      </w:r>
      <w:r w:rsidRPr="00C31756">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77F6D"/>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206"/>
    <w:rsid w:val="0014483D"/>
    <w:rsid w:val="00146DC2"/>
    <w:rsid w:val="00146DE6"/>
    <w:rsid w:val="00151BA8"/>
    <w:rsid w:val="00154E5D"/>
    <w:rsid w:val="001553DC"/>
    <w:rsid w:val="00156404"/>
    <w:rsid w:val="00160574"/>
    <w:rsid w:val="00170D21"/>
    <w:rsid w:val="001710B1"/>
    <w:rsid w:val="00187B81"/>
    <w:rsid w:val="001918FE"/>
    <w:rsid w:val="00192DB3"/>
    <w:rsid w:val="00193064"/>
    <w:rsid w:val="001A256A"/>
    <w:rsid w:val="001A623C"/>
    <w:rsid w:val="001A78D9"/>
    <w:rsid w:val="001B05C0"/>
    <w:rsid w:val="001D4C8C"/>
    <w:rsid w:val="001E09CB"/>
    <w:rsid w:val="001E2944"/>
    <w:rsid w:val="001F175C"/>
    <w:rsid w:val="001F1E62"/>
    <w:rsid w:val="001F6BED"/>
    <w:rsid w:val="00200D78"/>
    <w:rsid w:val="002020EB"/>
    <w:rsid w:val="00204C67"/>
    <w:rsid w:val="00205A39"/>
    <w:rsid w:val="00205B90"/>
    <w:rsid w:val="00206B87"/>
    <w:rsid w:val="00235425"/>
    <w:rsid w:val="00242C5E"/>
    <w:rsid w:val="0025328A"/>
    <w:rsid w:val="00256170"/>
    <w:rsid w:val="00256392"/>
    <w:rsid w:val="00266E21"/>
    <w:rsid w:val="00277593"/>
    <w:rsid w:val="00277AC6"/>
    <w:rsid w:val="00280618"/>
    <w:rsid w:val="002822E0"/>
    <w:rsid w:val="00297C25"/>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2DD"/>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6B61"/>
    <w:rsid w:val="00360177"/>
    <w:rsid w:val="0036233E"/>
    <w:rsid w:val="00384585"/>
    <w:rsid w:val="0039092E"/>
    <w:rsid w:val="003919D7"/>
    <w:rsid w:val="0039260E"/>
    <w:rsid w:val="00393B90"/>
    <w:rsid w:val="003A0189"/>
    <w:rsid w:val="003B21A6"/>
    <w:rsid w:val="003C50E1"/>
    <w:rsid w:val="003C6D60"/>
    <w:rsid w:val="003D07DF"/>
    <w:rsid w:val="003E0B0A"/>
    <w:rsid w:val="003E5EBF"/>
    <w:rsid w:val="003E614D"/>
    <w:rsid w:val="003F1269"/>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E77EC"/>
    <w:rsid w:val="004F5009"/>
    <w:rsid w:val="004F7F6A"/>
    <w:rsid w:val="00511398"/>
    <w:rsid w:val="00516173"/>
    <w:rsid w:val="00520052"/>
    <w:rsid w:val="005204F1"/>
    <w:rsid w:val="00520788"/>
    <w:rsid w:val="00525B72"/>
    <w:rsid w:val="00527257"/>
    <w:rsid w:val="005302D1"/>
    <w:rsid w:val="00531AF6"/>
    <w:rsid w:val="00532CE2"/>
    <w:rsid w:val="00535E84"/>
    <w:rsid w:val="0053630C"/>
    <w:rsid w:val="00536722"/>
    <w:rsid w:val="00536871"/>
    <w:rsid w:val="00541EA6"/>
    <w:rsid w:val="00544518"/>
    <w:rsid w:val="005465DC"/>
    <w:rsid w:val="00547175"/>
    <w:rsid w:val="0055167F"/>
    <w:rsid w:val="0057556E"/>
    <w:rsid w:val="00575D7C"/>
    <w:rsid w:val="00576093"/>
    <w:rsid w:val="00581DE6"/>
    <w:rsid w:val="0058268B"/>
    <w:rsid w:val="00582A5C"/>
    <w:rsid w:val="005902D9"/>
    <w:rsid w:val="005936FC"/>
    <w:rsid w:val="0059429A"/>
    <w:rsid w:val="005958E0"/>
    <w:rsid w:val="00595BB8"/>
    <w:rsid w:val="005A2E9E"/>
    <w:rsid w:val="005A670D"/>
    <w:rsid w:val="005A72DC"/>
    <w:rsid w:val="005A758D"/>
    <w:rsid w:val="005B79D5"/>
    <w:rsid w:val="005C0ACD"/>
    <w:rsid w:val="005C1812"/>
    <w:rsid w:val="005C5010"/>
    <w:rsid w:val="005C6795"/>
    <w:rsid w:val="005D3D4C"/>
    <w:rsid w:val="005D76B4"/>
    <w:rsid w:val="005F08F7"/>
    <w:rsid w:val="005F28D5"/>
    <w:rsid w:val="0060679A"/>
    <w:rsid w:val="00610704"/>
    <w:rsid w:val="0061671F"/>
    <w:rsid w:val="00631939"/>
    <w:rsid w:val="00640703"/>
    <w:rsid w:val="0064757C"/>
    <w:rsid w:val="006479BB"/>
    <w:rsid w:val="00653B08"/>
    <w:rsid w:val="00657994"/>
    <w:rsid w:val="00665E17"/>
    <w:rsid w:val="00671AD4"/>
    <w:rsid w:val="006A13AF"/>
    <w:rsid w:val="006A1945"/>
    <w:rsid w:val="006A516F"/>
    <w:rsid w:val="006A6DBE"/>
    <w:rsid w:val="006B0303"/>
    <w:rsid w:val="006B7F3F"/>
    <w:rsid w:val="006C29B5"/>
    <w:rsid w:val="006C328E"/>
    <w:rsid w:val="006C6E16"/>
    <w:rsid w:val="006C708B"/>
    <w:rsid w:val="006D0F26"/>
    <w:rsid w:val="006D44BC"/>
    <w:rsid w:val="006D4720"/>
    <w:rsid w:val="006D57DD"/>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B34F3"/>
    <w:rsid w:val="007B63BE"/>
    <w:rsid w:val="007C57F0"/>
    <w:rsid w:val="007C5A9A"/>
    <w:rsid w:val="007C704D"/>
    <w:rsid w:val="007D7FBF"/>
    <w:rsid w:val="007E7838"/>
    <w:rsid w:val="007F051B"/>
    <w:rsid w:val="007F0A36"/>
    <w:rsid w:val="007F0C2D"/>
    <w:rsid w:val="007F2B7D"/>
    <w:rsid w:val="007F2CFE"/>
    <w:rsid w:val="007F534A"/>
    <w:rsid w:val="008006F7"/>
    <w:rsid w:val="008009A5"/>
    <w:rsid w:val="008009E0"/>
    <w:rsid w:val="008034F2"/>
    <w:rsid w:val="00804863"/>
    <w:rsid w:val="0081018C"/>
    <w:rsid w:val="00814255"/>
    <w:rsid w:val="00816EFF"/>
    <w:rsid w:val="008176C0"/>
    <w:rsid w:val="008265C9"/>
    <w:rsid w:val="0083263F"/>
    <w:rsid w:val="0084242F"/>
    <w:rsid w:val="00853794"/>
    <w:rsid w:val="0086284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03A9C"/>
    <w:rsid w:val="0092107C"/>
    <w:rsid w:val="009248E6"/>
    <w:rsid w:val="0093623E"/>
    <w:rsid w:val="00937A9A"/>
    <w:rsid w:val="0094007E"/>
    <w:rsid w:val="009471F1"/>
    <w:rsid w:val="00957E1A"/>
    <w:rsid w:val="00961CA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1C"/>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22C2"/>
    <w:rsid w:val="00A87916"/>
    <w:rsid w:val="00A90873"/>
    <w:rsid w:val="00A93A0F"/>
    <w:rsid w:val="00A93AB3"/>
    <w:rsid w:val="00A94197"/>
    <w:rsid w:val="00AA33AC"/>
    <w:rsid w:val="00AA3EA6"/>
    <w:rsid w:val="00AA5034"/>
    <w:rsid w:val="00AB1FDD"/>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C4314"/>
    <w:rsid w:val="00BD2B92"/>
    <w:rsid w:val="00BD3762"/>
    <w:rsid w:val="00BD7FAD"/>
    <w:rsid w:val="00BE018C"/>
    <w:rsid w:val="00BE7FF2"/>
    <w:rsid w:val="00BF31D3"/>
    <w:rsid w:val="00C0393C"/>
    <w:rsid w:val="00C0543C"/>
    <w:rsid w:val="00C15171"/>
    <w:rsid w:val="00C1518F"/>
    <w:rsid w:val="00C2275C"/>
    <w:rsid w:val="00C2440F"/>
    <w:rsid w:val="00C245CB"/>
    <w:rsid w:val="00C31756"/>
    <w:rsid w:val="00C34A8C"/>
    <w:rsid w:val="00C434D8"/>
    <w:rsid w:val="00C479AD"/>
    <w:rsid w:val="00C5091A"/>
    <w:rsid w:val="00C51E05"/>
    <w:rsid w:val="00C54AC1"/>
    <w:rsid w:val="00C65E5D"/>
    <w:rsid w:val="00C66531"/>
    <w:rsid w:val="00C7170C"/>
    <w:rsid w:val="00C74AC6"/>
    <w:rsid w:val="00C8273E"/>
    <w:rsid w:val="00C96C9A"/>
    <w:rsid w:val="00CA1A56"/>
    <w:rsid w:val="00CA2B92"/>
    <w:rsid w:val="00CC7BB5"/>
    <w:rsid w:val="00CD2961"/>
    <w:rsid w:val="00CE54A3"/>
    <w:rsid w:val="00CE6308"/>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0FC2"/>
    <w:rsid w:val="00DA1F37"/>
    <w:rsid w:val="00DA540A"/>
    <w:rsid w:val="00DB4A51"/>
    <w:rsid w:val="00DC2014"/>
    <w:rsid w:val="00DD08B2"/>
    <w:rsid w:val="00DD1A83"/>
    <w:rsid w:val="00DD221F"/>
    <w:rsid w:val="00DD59FD"/>
    <w:rsid w:val="00DD766F"/>
    <w:rsid w:val="00DE0FF2"/>
    <w:rsid w:val="00DF4A5A"/>
    <w:rsid w:val="00DF6A06"/>
    <w:rsid w:val="00DF70EE"/>
    <w:rsid w:val="00E022A9"/>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28AA"/>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EF7316"/>
    <w:rsid w:val="00F034FE"/>
    <w:rsid w:val="00F04288"/>
    <w:rsid w:val="00F10FBE"/>
    <w:rsid w:val="00F1176A"/>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25E4"/>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gethel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enro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gethel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coveringwi.org/ayu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25</Pages>
  <Words>20196</Words>
  <Characters>115122</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7</cp:revision>
  <dcterms:created xsi:type="dcterms:W3CDTF">2025-04-03T15:37:00Z</dcterms:created>
  <dcterms:modified xsi:type="dcterms:W3CDTF">2025-04-08T20:16:00Z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