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8EB2F" w14:textId="31BE3898" w:rsidR="00A46D99" w:rsidRPr="00BF1EF9" w:rsidRDefault="000171DF">
      <w:r w:rsidRPr="00BF1EF9">
        <w:t>Cassava study Pre-analysis plan</w:t>
      </w:r>
    </w:p>
    <w:p w14:paraId="2A7841D8" w14:textId="7070499C" w:rsidR="000171DF" w:rsidRPr="00BF1EF9" w:rsidRDefault="000171DF">
      <w:r w:rsidRPr="00BF1EF9">
        <w:t>June 2025</w:t>
      </w:r>
    </w:p>
    <w:p w14:paraId="7F103E05" w14:textId="77777777" w:rsidR="000171DF" w:rsidRPr="00BF1EF9" w:rsidRDefault="000171DF"/>
    <w:p w14:paraId="58CD8797" w14:textId="77777777" w:rsidR="000171DF" w:rsidRPr="00BF1EF9" w:rsidRDefault="000171DF"/>
    <w:p w14:paraId="4AA1359C" w14:textId="379677F0" w:rsidR="006A499F" w:rsidRPr="00BF1EF9" w:rsidRDefault="006A499F">
      <w:pPr>
        <w:rPr>
          <w:b/>
          <w:bCs/>
        </w:rPr>
      </w:pPr>
      <w:r w:rsidRPr="00BF1EF9">
        <w:rPr>
          <w:b/>
          <w:bCs/>
        </w:rPr>
        <w:t>Overall hypotheses</w:t>
      </w:r>
    </w:p>
    <w:p w14:paraId="3A8C566C" w14:textId="48A384CC" w:rsidR="001C1465" w:rsidRPr="00BF1EF9" w:rsidRDefault="001C1465"/>
    <w:p w14:paraId="416AA74B" w14:textId="595624AD" w:rsidR="006A499F" w:rsidRPr="00BF1EF9" w:rsidRDefault="006A499F" w:rsidP="006A499F">
      <w:pPr>
        <w:pStyle w:val="ListParagraph"/>
        <w:numPr>
          <w:ilvl w:val="0"/>
          <w:numId w:val="3"/>
        </w:numPr>
      </w:pPr>
      <w:r w:rsidRPr="00BF1EF9">
        <w:t xml:space="preserve">H1: Training </w:t>
      </w:r>
      <w:r w:rsidR="00A740D1" w:rsidRPr="00BF1EF9">
        <w:t xml:space="preserve">smallholder </w:t>
      </w:r>
      <w:r w:rsidRPr="00BF1EF9">
        <w:t>processors on proper processing techniques reduce</w:t>
      </w:r>
      <w:r w:rsidR="00116B61" w:rsidRPr="00BF1EF9">
        <w:t>s</w:t>
      </w:r>
      <w:r w:rsidRPr="00BF1EF9">
        <w:t xml:space="preserve"> the cyanide content in the gari </w:t>
      </w:r>
      <w:r w:rsidR="00A740D1" w:rsidRPr="00BF1EF9">
        <w:t xml:space="preserve">they </w:t>
      </w:r>
      <w:r w:rsidRPr="00BF1EF9">
        <w:t>produce.</w:t>
      </w:r>
    </w:p>
    <w:p w14:paraId="33A0D019" w14:textId="2955654F" w:rsidR="006A499F" w:rsidRPr="00BF1EF9" w:rsidRDefault="006A499F" w:rsidP="006A499F">
      <w:pPr>
        <w:pStyle w:val="ListParagraph"/>
        <w:numPr>
          <w:ilvl w:val="0"/>
          <w:numId w:val="3"/>
        </w:numPr>
      </w:pPr>
      <w:r w:rsidRPr="00BF1EF9">
        <w:t xml:space="preserve">H2: </w:t>
      </w:r>
      <w:r w:rsidR="00116B61" w:rsidRPr="00BF1EF9">
        <w:t xml:space="preserve">Offering a financial incentives for producing low-cyanide gari in addition to </w:t>
      </w:r>
      <w:r w:rsidR="001C1465" w:rsidRPr="00BF1EF9">
        <w:t xml:space="preserve">the </w:t>
      </w:r>
      <w:r w:rsidR="00116B61" w:rsidRPr="00BF1EF9">
        <w:t xml:space="preserve">training mentioned in H1 </w:t>
      </w:r>
      <w:r w:rsidR="00A740D1" w:rsidRPr="00BF1EF9">
        <w:t>to smallholder processors reduces the cyanide content in the gari they produce</w:t>
      </w:r>
      <w:r w:rsidRPr="00BF1EF9">
        <w:t>.</w:t>
      </w:r>
    </w:p>
    <w:p w14:paraId="3B5C1F7B" w14:textId="79DE6BC8" w:rsidR="006A499F" w:rsidRPr="00BF1EF9" w:rsidRDefault="006A499F" w:rsidP="006A499F">
      <w:pPr>
        <w:pStyle w:val="ListParagraph"/>
        <w:numPr>
          <w:ilvl w:val="0"/>
          <w:numId w:val="3"/>
        </w:numPr>
      </w:pPr>
      <w:r w:rsidRPr="00BF1EF9">
        <w:t>H3: Processors’ willingness</w:t>
      </w:r>
      <w:r w:rsidR="00116B61" w:rsidRPr="00BF1EF9">
        <w:t xml:space="preserve"> </w:t>
      </w:r>
      <w:r w:rsidRPr="00BF1EF9">
        <w:t>to</w:t>
      </w:r>
      <w:r w:rsidR="00116B61" w:rsidRPr="00BF1EF9">
        <w:t xml:space="preserve"> </w:t>
      </w:r>
      <w:r w:rsidRPr="00BF1EF9">
        <w:t xml:space="preserve">accept (WTA) </w:t>
      </w:r>
      <w:r w:rsidR="00834703" w:rsidRPr="00BF1EF9">
        <w:t xml:space="preserve">a </w:t>
      </w:r>
      <w:r w:rsidRPr="00BF1EF9">
        <w:t xml:space="preserve">price premium </w:t>
      </w:r>
      <w:r w:rsidR="00834703" w:rsidRPr="00BF1EF9">
        <w:t xml:space="preserve">for producing low-cyanide gari </w:t>
      </w:r>
      <w:r w:rsidRPr="00BF1EF9">
        <w:t xml:space="preserve">is positive </w:t>
      </w:r>
      <w:r w:rsidR="001C1465" w:rsidRPr="00BF1EF9">
        <w:t xml:space="preserve">(i.e. higher price for low-cyanide gari than </w:t>
      </w:r>
      <w:r w:rsidR="00AB255E" w:rsidRPr="00BF1EF9">
        <w:t xml:space="preserve">the normal price </w:t>
      </w:r>
      <w:r w:rsidR="001C1465" w:rsidRPr="00BF1EF9">
        <w:t xml:space="preserve">processors </w:t>
      </w:r>
      <w:r w:rsidR="00AB255E" w:rsidRPr="00BF1EF9">
        <w:t>accept for gari</w:t>
      </w:r>
      <w:r w:rsidR="001C1465" w:rsidRPr="00BF1EF9">
        <w:t>)</w:t>
      </w:r>
      <w:r w:rsidR="00116B61" w:rsidRPr="00BF1EF9">
        <w:t>.</w:t>
      </w:r>
    </w:p>
    <w:p w14:paraId="29E6EEAA" w14:textId="31A727EE" w:rsidR="006A499F" w:rsidRPr="00BF1EF9" w:rsidRDefault="006A499F" w:rsidP="006A499F">
      <w:pPr>
        <w:pStyle w:val="ListParagraph"/>
        <w:numPr>
          <w:ilvl w:val="0"/>
          <w:numId w:val="3"/>
        </w:numPr>
      </w:pPr>
      <w:r w:rsidRPr="00BF1EF9">
        <w:t>H</w:t>
      </w:r>
      <w:r w:rsidR="001C1465" w:rsidRPr="00BF1EF9">
        <w:t>4</w:t>
      </w:r>
      <w:r w:rsidRPr="00BF1EF9">
        <w:t>: Labeling gari as “</w:t>
      </w:r>
      <w:r w:rsidR="00116B61" w:rsidRPr="00BF1EF9">
        <w:t xml:space="preserve">produced by a farmer trained on how to lower </w:t>
      </w:r>
      <w:r w:rsidRPr="00BF1EF9">
        <w:t>cyanide</w:t>
      </w:r>
      <w:r w:rsidR="00116B61" w:rsidRPr="00BF1EF9">
        <w:t xml:space="preserve"> in gari</w:t>
      </w:r>
      <w:r w:rsidRPr="00BF1EF9">
        <w:t>” increase</w:t>
      </w:r>
      <w:r w:rsidR="00834703" w:rsidRPr="00BF1EF9">
        <w:t>s</w:t>
      </w:r>
      <w:r w:rsidRPr="00BF1EF9">
        <w:t xml:space="preserve"> </w:t>
      </w:r>
      <w:r w:rsidR="005E5F6E" w:rsidRPr="00BF1EF9">
        <w:t xml:space="preserve">consumers’ </w:t>
      </w:r>
      <w:r w:rsidRPr="00BF1EF9">
        <w:t xml:space="preserve">WTP </w:t>
      </w:r>
      <w:r w:rsidR="005E5F6E" w:rsidRPr="00BF1EF9">
        <w:t xml:space="preserve">for this gari over </w:t>
      </w:r>
      <w:r w:rsidRPr="00BF1EF9">
        <w:t>non-labeled gari.</w:t>
      </w:r>
    </w:p>
    <w:p w14:paraId="29C00071" w14:textId="5F219AED" w:rsidR="005E5F6E" w:rsidRPr="00BF1EF9" w:rsidRDefault="005E5F6E" w:rsidP="00033FED">
      <w:pPr>
        <w:pStyle w:val="ListParagraph"/>
        <w:numPr>
          <w:ilvl w:val="1"/>
          <w:numId w:val="3"/>
        </w:numPr>
      </w:pPr>
      <w:r w:rsidRPr="00BF1EF9">
        <w:t>H</w:t>
      </w:r>
      <w:r w:rsidR="001C1465" w:rsidRPr="00BF1EF9">
        <w:t>4</w:t>
      </w:r>
      <w:r w:rsidRPr="00BF1EF9">
        <w:t xml:space="preserve">b: Consumers’ WTP for gari labeled as “produced by a farmer trained on how to lower cyanide in gari” is higher among consumers informed of the existence of cyanide in gari and its negative </w:t>
      </w:r>
      <w:r w:rsidR="00AB255E" w:rsidRPr="00BF1EF9">
        <w:t xml:space="preserve">health </w:t>
      </w:r>
      <w:r w:rsidRPr="00BF1EF9">
        <w:t>consequences</w:t>
      </w:r>
      <w:r w:rsidR="00033FED" w:rsidRPr="00BF1EF9">
        <w:t xml:space="preserve"> </w:t>
      </w:r>
      <w:r w:rsidR="00AB255E" w:rsidRPr="00BF1EF9">
        <w:t xml:space="preserve">compared to </w:t>
      </w:r>
      <w:r w:rsidR="00033FED" w:rsidRPr="00BF1EF9">
        <w:t>uninformed consumers</w:t>
      </w:r>
      <w:r w:rsidRPr="00BF1EF9">
        <w:t>.</w:t>
      </w:r>
    </w:p>
    <w:p w14:paraId="180715AA" w14:textId="6F9DD164" w:rsidR="00834703" w:rsidRPr="00BF1EF9" w:rsidRDefault="00834703" w:rsidP="00834703">
      <w:pPr>
        <w:pStyle w:val="ListParagraph"/>
        <w:numPr>
          <w:ilvl w:val="0"/>
          <w:numId w:val="3"/>
        </w:numPr>
      </w:pPr>
      <w:r w:rsidRPr="00BF1EF9">
        <w:t>H5: Labeling gari as “lab tested and cyanide-safe” increases consumers’ WTP for this gari over non-labeled gari.</w:t>
      </w:r>
    </w:p>
    <w:p w14:paraId="05EDCD62" w14:textId="6907C950" w:rsidR="00834703" w:rsidRPr="00BF1EF9" w:rsidRDefault="00834703" w:rsidP="00834703">
      <w:pPr>
        <w:pStyle w:val="ListParagraph"/>
        <w:numPr>
          <w:ilvl w:val="1"/>
          <w:numId w:val="3"/>
        </w:numPr>
      </w:pPr>
      <w:r w:rsidRPr="00BF1EF9">
        <w:t>H5b: Labeling gari as “lab tested and cyanide-safe” increases consumers’ WTP for this gari over gari labeled as “produced by a farmer trained on how to lower cyanide in gari.”</w:t>
      </w:r>
    </w:p>
    <w:p w14:paraId="62D6E6F5" w14:textId="5428EE2F" w:rsidR="00834703" w:rsidRPr="00BF1EF9" w:rsidRDefault="00834703" w:rsidP="00834703">
      <w:pPr>
        <w:pStyle w:val="ListParagraph"/>
        <w:numPr>
          <w:ilvl w:val="1"/>
          <w:numId w:val="3"/>
        </w:numPr>
      </w:pPr>
      <w:r w:rsidRPr="00BF1EF9">
        <w:t xml:space="preserve">H5c: Consumers’ WTP for gari labeled as “lab tested and cyanide-safe” is higher among consumers informed of the existence of cyanide in gari and its health negative consequences </w:t>
      </w:r>
      <w:r w:rsidR="00AB255E" w:rsidRPr="00BF1EF9">
        <w:t xml:space="preserve">compared to </w:t>
      </w:r>
      <w:r w:rsidRPr="00BF1EF9">
        <w:t>uninformed consumers.</w:t>
      </w:r>
    </w:p>
    <w:p w14:paraId="681B3A06" w14:textId="3B4ED272" w:rsidR="001C1465" w:rsidRPr="00BF1EF9" w:rsidRDefault="001C1465" w:rsidP="001C1465">
      <w:pPr>
        <w:pStyle w:val="ListParagraph"/>
        <w:numPr>
          <w:ilvl w:val="0"/>
          <w:numId w:val="3"/>
        </w:numPr>
      </w:pPr>
      <w:r w:rsidRPr="00BF1EF9">
        <w:t>H</w:t>
      </w:r>
      <w:r w:rsidRPr="00BF1EF9">
        <w:t>6</w:t>
      </w:r>
      <w:r w:rsidRPr="00BF1EF9">
        <w:t xml:space="preserve">: </w:t>
      </w:r>
      <w:r w:rsidRPr="00BF1EF9">
        <w:t>Uninformed c</w:t>
      </w:r>
      <w:r w:rsidRPr="00BF1EF9">
        <w:t>onsumers’ willingness to pay (WTP) for typical (i.e. unlabeled gari, similar to what is available to purchase in local informal food markets) is below processors’ WTA for producing low-cyanide gari.</w:t>
      </w:r>
    </w:p>
    <w:p w14:paraId="3AA512E2" w14:textId="56887B2C" w:rsidR="00B1385A" w:rsidRPr="00BF1EF9" w:rsidRDefault="00B1385A" w:rsidP="00B1385A">
      <w:pPr>
        <w:pStyle w:val="ListParagraph"/>
        <w:numPr>
          <w:ilvl w:val="0"/>
          <w:numId w:val="3"/>
        </w:numPr>
      </w:pPr>
      <w:r w:rsidRPr="00BF1EF9">
        <w:t>H</w:t>
      </w:r>
      <w:r w:rsidR="001C1465" w:rsidRPr="00BF1EF9">
        <w:t>7</w:t>
      </w:r>
      <w:r w:rsidRPr="00BF1EF9">
        <w:t>: Informed consumers’ WTP for gari labeled as “produced by a farmer trained on how to lower cyanide in gari” is higher than processors’ WTA to produce low-cyanide gari.</w:t>
      </w:r>
    </w:p>
    <w:p w14:paraId="3BD79137" w14:textId="717A51D2" w:rsidR="00116B61" w:rsidRPr="00BF1EF9" w:rsidRDefault="00116B61" w:rsidP="006A499F">
      <w:pPr>
        <w:pStyle w:val="ListParagraph"/>
        <w:numPr>
          <w:ilvl w:val="0"/>
          <w:numId w:val="3"/>
        </w:numPr>
      </w:pPr>
      <w:r w:rsidRPr="00BF1EF9">
        <w:t>H</w:t>
      </w:r>
      <w:r w:rsidR="001C1465" w:rsidRPr="00BF1EF9">
        <w:t>8</w:t>
      </w:r>
      <w:r w:rsidRPr="00BF1EF9">
        <w:t xml:space="preserve">: </w:t>
      </w:r>
      <w:r w:rsidR="00B1385A" w:rsidRPr="00BF1EF9">
        <w:t>Informed c</w:t>
      </w:r>
      <w:r w:rsidRPr="00BF1EF9">
        <w:t>onsumers’ WTP for gari labeled as “</w:t>
      </w:r>
      <w:r w:rsidR="00834703" w:rsidRPr="00BF1EF9">
        <w:t>lab tested and cyanide-safe</w:t>
      </w:r>
      <w:r w:rsidRPr="00BF1EF9">
        <w:t>” is higher than processors’ WTA to produce low-cyanide gari.</w:t>
      </w:r>
    </w:p>
    <w:p w14:paraId="78B411B0" w14:textId="77777777" w:rsidR="006A499F" w:rsidRPr="00BF1EF9" w:rsidRDefault="006A499F"/>
    <w:p w14:paraId="6B366391" w14:textId="745B1538" w:rsidR="000171DF" w:rsidRPr="00BF1EF9" w:rsidRDefault="0097482C">
      <w:pPr>
        <w:rPr>
          <w:b/>
          <w:bCs/>
        </w:rPr>
      </w:pPr>
      <w:r w:rsidRPr="00BF1EF9">
        <w:rPr>
          <w:b/>
          <w:bCs/>
        </w:rPr>
        <w:t>Processor side</w:t>
      </w:r>
    </w:p>
    <w:p w14:paraId="61FA9218" w14:textId="77777777" w:rsidR="0097482C" w:rsidRPr="00BF1EF9" w:rsidRDefault="0097482C"/>
    <w:p w14:paraId="1B78CA21" w14:textId="77777777" w:rsidR="0007578C" w:rsidRPr="00BF1EF9" w:rsidRDefault="0007578C" w:rsidP="0007578C">
      <w:r w:rsidRPr="00BF1EF9">
        <w:t>Design</w:t>
      </w:r>
    </w:p>
    <w:p w14:paraId="03EF085E" w14:textId="77777777" w:rsidR="0007578C" w:rsidRPr="00BF1EF9" w:rsidRDefault="0007578C" w:rsidP="0007578C">
      <w:pPr>
        <w:pStyle w:val="ListParagraph"/>
        <w:numPr>
          <w:ilvl w:val="0"/>
          <w:numId w:val="1"/>
        </w:numPr>
      </w:pPr>
      <w:r w:rsidRPr="00BF1EF9">
        <w:t>Clustered randomized trial</w:t>
      </w:r>
    </w:p>
    <w:p w14:paraId="0420B05B" w14:textId="77777777" w:rsidR="0007578C" w:rsidRPr="00BF1EF9" w:rsidRDefault="0007578C" w:rsidP="0007578C">
      <w:pPr>
        <w:pStyle w:val="ListParagraph"/>
        <w:numPr>
          <w:ilvl w:val="0"/>
          <w:numId w:val="1"/>
        </w:numPr>
      </w:pPr>
      <w:r w:rsidRPr="00BF1EF9">
        <w:t>Randomization at the village level</w:t>
      </w:r>
    </w:p>
    <w:p w14:paraId="751A3AFE" w14:textId="3B3B3855" w:rsidR="0007578C" w:rsidRPr="00BF1EF9" w:rsidRDefault="00892F76" w:rsidP="0007578C">
      <w:pPr>
        <w:pStyle w:val="ListParagraph"/>
        <w:numPr>
          <w:ilvl w:val="0"/>
          <w:numId w:val="1"/>
        </w:numPr>
      </w:pPr>
      <w:r w:rsidRPr="00BF1EF9">
        <w:t>80</w:t>
      </w:r>
      <w:r w:rsidR="00DC386A" w:rsidRPr="00BF1EF9">
        <w:t xml:space="preserve"> </w:t>
      </w:r>
      <w:r w:rsidR="0007578C" w:rsidRPr="00BF1EF9">
        <w:t>villages (</w:t>
      </w:r>
      <w:r w:rsidR="00DC386A" w:rsidRPr="00BF1EF9">
        <w:t>24</w:t>
      </w:r>
      <w:r w:rsidR="0007578C" w:rsidRPr="00BF1EF9">
        <w:t>-</w:t>
      </w:r>
      <w:r w:rsidR="00DC386A" w:rsidRPr="00BF1EF9">
        <w:t>24</w:t>
      </w:r>
      <w:r w:rsidR="0007578C" w:rsidRPr="00BF1EF9">
        <w:t>-</w:t>
      </w:r>
      <w:r w:rsidR="00DC386A" w:rsidRPr="00BF1EF9">
        <w:t>3</w:t>
      </w:r>
      <w:r w:rsidRPr="00BF1EF9">
        <w:t>2</w:t>
      </w:r>
      <w:r w:rsidR="00DC386A" w:rsidRPr="00BF1EF9">
        <w:t xml:space="preserve">) </w:t>
      </w:r>
      <w:r w:rsidR="0007578C" w:rsidRPr="00BF1EF9">
        <w:t>distribution across the C-T1-T2 groups)</w:t>
      </w:r>
    </w:p>
    <w:p w14:paraId="454737AD" w14:textId="46E0D992" w:rsidR="00C14A1F" w:rsidRPr="00BF1EF9" w:rsidRDefault="00C14A1F" w:rsidP="00EC41AB">
      <w:pPr>
        <w:pStyle w:val="ListParagraph"/>
        <w:numPr>
          <w:ilvl w:val="1"/>
          <w:numId w:val="1"/>
        </w:numPr>
      </w:pPr>
      <w:r w:rsidRPr="00BF1EF9">
        <w:t xml:space="preserve">More T2 villages </w:t>
      </w:r>
      <w:r w:rsidR="001B44F1" w:rsidRPr="00BF1EF9">
        <w:t>(</w:t>
      </w:r>
      <w:r w:rsidR="00DC386A" w:rsidRPr="00BF1EF9">
        <w:t xml:space="preserve">compared to </w:t>
      </w:r>
      <w:r w:rsidRPr="00BF1EF9">
        <w:t>equal distribution</w:t>
      </w:r>
      <w:r w:rsidR="001B44F1" w:rsidRPr="00BF1EF9">
        <w:t>)</w:t>
      </w:r>
      <w:r w:rsidRPr="00BF1EF9">
        <w:t xml:space="preserve"> to account for the fact that some processors will ‘lose’ the </w:t>
      </w:r>
      <w:r w:rsidR="005A7D34" w:rsidRPr="00BF1EF9">
        <w:t xml:space="preserve">WTA </w:t>
      </w:r>
      <w:r w:rsidRPr="00BF1EF9">
        <w:t>auction and not receive the incentive for producing low-cyanide cassava</w:t>
      </w:r>
    </w:p>
    <w:p w14:paraId="0A561B5C" w14:textId="6F21F63F" w:rsidR="0007578C" w:rsidRPr="00BF1EF9" w:rsidRDefault="008924FC" w:rsidP="0007578C">
      <w:pPr>
        <w:pStyle w:val="ListParagraph"/>
        <w:numPr>
          <w:ilvl w:val="0"/>
          <w:numId w:val="1"/>
        </w:numPr>
      </w:pPr>
      <w:r w:rsidRPr="00BF1EF9">
        <w:t xml:space="preserve">15 </w:t>
      </w:r>
      <w:r w:rsidR="0007578C" w:rsidRPr="00BF1EF9">
        <w:t>farmers/village</w:t>
      </w:r>
    </w:p>
    <w:p w14:paraId="24646048" w14:textId="77777777" w:rsidR="0007578C" w:rsidRPr="00BF1EF9" w:rsidRDefault="0007578C" w:rsidP="0007578C">
      <w:pPr>
        <w:pStyle w:val="ListParagraph"/>
        <w:numPr>
          <w:ilvl w:val="0"/>
          <w:numId w:val="1"/>
        </w:numPr>
      </w:pPr>
      <w:r w:rsidRPr="00BF1EF9">
        <w:lastRenderedPageBreak/>
        <w:t>Power calcs:</w:t>
      </w:r>
    </w:p>
    <w:p w14:paraId="39CE650D" w14:textId="713FEC22" w:rsidR="0007578C" w:rsidRPr="00BF1EF9" w:rsidRDefault="008A3E42" w:rsidP="0007578C">
      <w:pPr>
        <w:pStyle w:val="ListParagraph"/>
        <w:numPr>
          <w:ilvl w:val="1"/>
          <w:numId w:val="1"/>
        </w:numPr>
      </w:pPr>
      <w:r w:rsidRPr="00BF1EF9">
        <w:t>80</w:t>
      </w:r>
      <w:r w:rsidR="0007578C" w:rsidRPr="00BF1EF9">
        <w:t xml:space="preserve"> villages total = </w:t>
      </w:r>
      <w:r w:rsidRPr="00BF1EF9">
        <w:t>1,200</w:t>
      </w:r>
      <w:r w:rsidR="0007578C" w:rsidRPr="00BF1EF9">
        <w:t xml:space="preserve"> participants </w:t>
      </w:r>
      <w:r w:rsidRPr="00BF1EF9">
        <w:t xml:space="preserve">provides MDES = </w:t>
      </w:r>
      <w:r w:rsidR="0007578C" w:rsidRPr="00BF1EF9">
        <w:t>0.</w:t>
      </w:r>
      <w:r w:rsidR="008924FC" w:rsidRPr="00BF1EF9">
        <w:t xml:space="preserve">26 </w:t>
      </w:r>
      <w:r w:rsidR="0007578C" w:rsidRPr="00BF1EF9">
        <w:t>SD effect size, with ICC 0.05</w:t>
      </w:r>
    </w:p>
    <w:p w14:paraId="097C655A" w14:textId="78D7B68B" w:rsidR="00BF1EF9" w:rsidRPr="00BF1EF9" w:rsidRDefault="00BF1EF9" w:rsidP="00BF1EF9">
      <w:pPr>
        <w:pStyle w:val="ListParagraph"/>
        <w:numPr>
          <w:ilvl w:val="0"/>
          <w:numId w:val="1"/>
        </w:numPr>
      </w:pPr>
      <w:r w:rsidRPr="00BF1EF9">
        <w:t xml:space="preserve">2 </w:t>
      </w:r>
      <w:r w:rsidR="001A782B">
        <w:t xml:space="preserve">visits to all processors, for baseline/endline </w:t>
      </w:r>
      <w:r w:rsidRPr="00BF1EF9">
        <w:t>gari sampling</w:t>
      </w:r>
      <w:r>
        <w:t>:</w:t>
      </w:r>
    </w:p>
    <w:p w14:paraId="50E87EE5" w14:textId="19128C6C" w:rsidR="00BF1EF9" w:rsidRDefault="00BF1EF9" w:rsidP="00BF1EF9">
      <w:pPr>
        <w:pStyle w:val="ListParagraph"/>
        <w:numPr>
          <w:ilvl w:val="1"/>
          <w:numId w:val="1"/>
        </w:numPr>
      </w:pPr>
      <w:r>
        <w:t>Baseline: at time of survey</w:t>
      </w:r>
    </w:p>
    <w:p w14:paraId="5C2F6545" w14:textId="34131C85" w:rsidR="00BF1EF9" w:rsidRPr="00BF1EF9" w:rsidRDefault="00BF1EF9" w:rsidP="00BF1EF9">
      <w:pPr>
        <w:pStyle w:val="ListParagraph"/>
        <w:numPr>
          <w:ilvl w:val="1"/>
          <w:numId w:val="1"/>
        </w:numPr>
      </w:pPr>
      <w:r>
        <w:t>Endline: ~ 8 days later, to give processors time to produce a new batch of gari post training and WTA auction in T villages</w:t>
      </w:r>
      <w:r w:rsidR="002A05FD">
        <w:t xml:space="preserve"> (endline sample in all village)</w:t>
      </w:r>
    </w:p>
    <w:p w14:paraId="3B64A3D7" w14:textId="77777777" w:rsidR="0007578C" w:rsidRPr="00BF1EF9" w:rsidRDefault="0007578C" w:rsidP="00BF1EF9"/>
    <w:p w14:paraId="54B5BA41" w14:textId="6E748F1F" w:rsidR="000171DF" w:rsidRPr="00BF1EF9" w:rsidRDefault="000171DF">
      <w:r w:rsidRPr="00BF1EF9">
        <w:t>Groups:</w:t>
      </w:r>
    </w:p>
    <w:p w14:paraId="679180FA" w14:textId="1EE6CB2C" w:rsidR="000171DF" w:rsidRDefault="000171DF" w:rsidP="000171DF">
      <w:pPr>
        <w:pStyle w:val="ListParagraph"/>
        <w:numPr>
          <w:ilvl w:val="0"/>
          <w:numId w:val="2"/>
        </w:numPr>
      </w:pPr>
      <w:r w:rsidRPr="00BF1EF9">
        <w:t xml:space="preserve">C: </w:t>
      </w:r>
      <w:r w:rsidR="0097482C" w:rsidRPr="00BF1EF9">
        <w:t xml:space="preserve">gari sampling, </w:t>
      </w:r>
      <w:r w:rsidRPr="00BF1EF9">
        <w:t>survey</w:t>
      </w:r>
      <w:r w:rsidR="001241C1" w:rsidRPr="00BF1EF9">
        <w:t xml:space="preserve"> </w:t>
      </w:r>
    </w:p>
    <w:p w14:paraId="5A41AAF9" w14:textId="62A07EF1" w:rsidR="00E74105" w:rsidRPr="00BF1EF9" w:rsidRDefault="00E74105" w:rsidP="00E74105">
      <w:pPr>
        <w:pStyle w:val="ListParagraph"/>
        <w:numPr>
          <w:ilvl w:val="1"/>
          <w:numId w:val="2"/>
        </w:numPr>
      </w:pPr>
      <w:r>
        <w:t xml:space="preserve">Training provided at the time of endline sampling, post sampling (i.e. both </w:t>
      </w:r>
      <w:r w:rsidR="00F61A52">
        <w:t xml:space="preserve">baseline and endline </w:t>
      </w:r>
      <w:r>
        <w:t>samples in C group are from untrained processors)</w:t>
      </w:r>
    </w:p>
    <w:p w14:paraId="6255DC67" w14:textId="042FB6D5" w:rsidR="000171DF" w:rsidRPr="00BF1EF9" w:rsidRDefault="003E54DF" w:rsidP="000171DF">
      <w:pPr>
        <w:pStyle w:val="ListParagraph"/>
        <w:numPr>
          <w:ilvl w:val="0"/>
          <w:numId w:val="2"/>
        </w:numPr>
      </w:pPr>
      <w:r w:rsidRPr="00BF1EF9">
        <w:t>T</w:t>
      </w:r>
      <w:r w:rsidR="000171DF" w:rsidRPr="00BF1EF9">
        <w:t xml:space="preserve">1: </w:t>
      </w:r>
      <w:r w:rsidR="0097482C" w:rsidRPr="00BF1EF9">
        <w:t xml:space="preserve">survey, </w:t>
      </w:r>
      <w:r w:rsidR="000171DF" w:rsidRPr="00BF1EF9">
        <w:t xml:space="preserve">training on lowering cyanide in gari, </w:t>
      </w:r>
      <w:r w:rsidR="0097482C" w:rsidRPr="00BF1EF9">
        <w:t>8-day delay</w:t>
      </w:r>
      <w:r w:rsidR="001241C1" w:rsidRPr="00BF1EF9">
        <w:t xml:space="preserve"> to give them time to produce gari</w:t>
      </w:r>
      <w:r w:rsidR="000171DF" w:rsidRPr="00BF1EF9">
        <w:t xml:space="preserve">, </w:t>
      </w:r>
      <w:r w:rsidR="001241C1" w:rsidRPr="00BF1EF9">
        <w:t xml:space="preserve">return for </w:t>
      </w:r>
      <w:r w:rsidR="000171DF" w:rsidRPr="00BF1EF9">
        <w:t>gari sampling</w:t>
      </w:r>
    </w:p>
    <w:p w14:paraId="0736BDBE" w14:textId="3C4700E7" w:rsidR="000171DF" w:rsidRPr="00BF1EF9" w:rsidRDefault="003E54DF" w:rsidP="000171DF">
      <w:pPr>
        <w:pStyle w:val="ListParagraph"/>
        <w:numPr>
          <w:ilvl w:val="0"/>
          <w:numId w:val="2"/>
        </w:numPr>
      </w:pPr>
      <w:r w:rsidRPr="00BF1EF9">
        <w:t>T</w:t>
      </w:r>
      <w:r w:rsidR="000171DF" w:rsidRPr="00BF1EF9">
        <w:t xml:space="preserve">2: </w:t>
      </w:r>
      <w:r w:rsidR="0097482C" w:rsidRPr="00BF1EF9">
        <w:t xml:space="preserve">survey, </w:t>
      </w:r>
      <w:r w:rsidR="000171DF" w:rsidRPr="00BF1EF9">
        <w:t xml:space="preserve">training on lowering cyanide in gari, auction to measure WTA to deliver low-cyanide gari, </w:t>
      </w:r>
      <w:r w:rsidR="0097482C" w:rsidRPr="00BF1EF9">
        <w:t>8-day delay</w:t>
      </w:r>
      <w:r w:rsidR="000171DF" w:rsidRPr="00BF1EF9">
        <w:t xml:space="preserve">, </w:t>
      </w:r>
      <w:r w:rsidR="001241C1" w:rsidRPr="00BF1EF9">
        <w:t xml:space="preserve">return for </w:t>
      </w:r>
      <w:r w:rsidR="000171DF" w:rsidRPr="00BF1EF9">
        <w:t>gari sampling</w:t>
      </w:r>
    </w:p>
    <w:p w14:paraId="7A84E309" w14:textId="4DBE23B7" w:rsidR="00970336" w:rsidRPr="00BF1EF9" w:rsidRDefault="00970336" w:rsidP="00970336">
      <w:pPr>
        <w:pStyle w:val="ListParagraph"/>
        <w:numPr>
          <w:ilvl w:val="1"/>
          <w:numId w:val="2"/>
        </w:numPr>
      </w:pPr>
      <w:r w:rsidRPr="00BF1EF9">
        <w:t>WTA measured with B</w:t>
      </w:r>
      <w:r w:rsidR="004A54B3" w:rsidRPr="00BF1EF9">
        <w:t>ecker-</w:t>
      </w:r>
      <w:proofErr w:type="spellStart"/>
      <w:r w:rsidRPr="00BF1EF9">
        <w:t>D</w:t>
      </w:r>
      <w:r w:rsidR="004A54B3" w:rsidRPr="00BF1EF9">
        <w:t>egroote</w:t>
      </w:r>
      <w:proofErr w:type="spellEnd"/>
      <w:r w:rsidR="004A54B3" w:rsidRPr="00BF1EF9">
        <w:t>-</w:t>
      </w:r>
      <w:proofErr w:type="spellStart"/>
      <w:r w:rsidRPr="00BF1EF9">
        <w:t>M</w:t>
      </w:r>
      <w:r w:rsidR="004A54B3" w:rsidRPr="00BF1EF9">
        <w:t>arschak</w:t>
      </w:r>
      <w:proofErr w:type="spellEnd"/>
      <w:r w:rsidRPr="00BF1EF9">
        <w:t xml:space="preserve"> auction</w:t>
      </w:r>
    </w:p>
    <w:p w14:paraId="126CFD2C" w14:textId="170D2942" w:rsidR="001241C1" w:rsidRPr="00BF1EF9" w:rsidRDefault="001241C1" w:rsidP="00970336">
      <w:pPr>
        <w:pStyle w:val="ListParagraph"/>
        <w:numPr>
          <w:ilvl w:val="1"/>
          <w:numId w:val="2"/>
        </w:numPr>
      </w:pPr>
      <w:r w:rsidRPr="00BF1EF9">
        <w:t xml:space="preserve">Pay them for </w:t>
      </w:r>
      <w:r w:rsidR="008D472A">
        <w:t xml:space="preserve">½ baff </w:t>
      </w:r>
      <w:r w:rsidRPr="00BF1EF9">
        <w:t>of gari</w:t>
      </w:r>
      <w:r w:rsidR="008D472A">
        <w:t xml:space="preserve"> (baff is a local unit of measurement, standardized in each </w:t>
      </w:r>
      <w:r w:rsidR="00357C3D">
        <w:t>area: 1 baff = 1</w:t>
      </w:r>
      <w:r w:rsidR="001F0B2C">
        <w:t xml:space="preserve">6 </w:t>
      </w:r>
      <w:proofErr w:type="spellStart"/>
      <w:r w:rsidR="001F0B2C">
        <w:t>kongos</w:t>
      </w:r>
      <w:proofErr w:type="spellEnd"/>
      <w:r w:rsidR="001F0B2C">
        <w:t xml:space="preserve"> in </w:t>
      </w:r>
      <w:proofErr w:type="spellStart"/>
      <w:r w:rsidR="001F0B2C">
        <w:t>Ogbomoso</w:t>
      </w:r>
      <w:proofErr w:type="spellEnd"/>
      <w:r w:rsidR="001F0B2C">
        <w:t xml:space="preserve">, = 25 </w:t>
      </w:r>
      <w:proofErr w:type="spellStart"/>
      <w:r w:rsidR="001F0B2C">
        <w:t>kongos</w:t>
      </w:r>
      <w:proofErr w:type="spellEnd"/>
      <w:r w:rsidR="001F0B2C">
        <w:t xml:space="preserve"> in Oyo; </w:t>
      </w:r>
      <w:proofErr w:type="spellStart"/>
      <w:r w:rsidR="001F0B2C">
        <w:t>kongo</w:t>
      </w:r>
      <w:proofErr w:type="spellEnd"/>
      <w:r w:rsidR="001F0B2C">
        <w:t xml:space="preserve"> is a state-level standardized unit of measurement of gari ~ 1.1 kg)</w:t>
      </w:r>
    </w:p>
    <w:p w14:paraId="058A8411" w14:textId="46461A9D" w:rsidR="001241C1" w:rsidRPr="00BF1EF9" w:rsidRDefault="001241C1" w:rsidP="00970336">
      <w:pPr>
        <w:pStyle w:val="ListParagraph"/>
        <w:numPr>
          <w:ilvl w:val="1"/>
          <w:numId w:val="2"/>
        </w:numPr>
      </w:pPr>
      <w:r w:rsidRPr="00BF1EF9">
        <w:t xml:space="preserve">If they deliver low cyanide gari, send them the premium payment that they drew in the auction via mobile money. </w:t>
      </w:r>
    </w:p>
    <w:p w14:paraId="22427CF5" w14:textId="77777777" w:rsidR="000171DF" w:rsidRPr="00BF1EF9" w:rsidRDefault="000171DF" w:rsidP="000171DF"/>
    <w:p w14:paraId="7CEDA151" w14:textId="3AEC43FB" w:rsidR="000171DF" w:rsidRPr="00BF1EF9" w:rsidRDefault="000171DF">
      <w:r w:rsidRPr="00BF1EF9">
        <w:t>Outcomes of interest</w:t>
      </w:r>
    </w:p>
    <w:p w14:paraId="283C4E66" w14:textId="56E4CE14" w:rsidR="00A540C6" w:rsidRPr="00BF1EF9" w:rsidRDefault="000171DF" w:rsidP="00253AEA">
      <w:pPr>
        <w:pStyle w:val="ListParagraph"/>
        <w:numPr>
          <w:ilvl w:val="0"/>
          <w:numId w:val="1"/>
        </w:numPr>
      </w:pPr>
      <w:r w:rsidRPr="00BF1EF9">
        <w:t>Primary: cyanide level in gari</w:t>
      </w:r>
      <w:r w:rsidR="000F438C" w:rsidRPr="00BF1EF9">
        <w:t xml:space="preserve"> </w:t>
      </w:r>
      <w:r w:rsidR="00B1478F" w:rsidRPr="00BF1EF9">
        <w:t>produced by smallholder processors</w:t>
      </w:r>
    </w:p>
    <w:p w14:paraId="7914A3B0" w14:textId="77777777" w:rsidR="00E710CB" w:rsidRPr="00BF1EF9" w:rsidRDefault="000171DF" w:rsidP="000171DF">
      <w:pPr>
        <w:pStyle w:val="ListParagraph"/>
        <w:numPr>
          <w:ilvl w:val="0"/>
          <w:numId w:val="1"/>
        </w:numPr>
      </w:pPr>
      <w:r w:rsidRPr="00BF1EF9">
        <w:t>Secondary:</w:t>
      </w:r>
    </w:p>
    <w:p w14:paraId="25384595" w14:textId="1BA909B1" w:rsidR="000171DF" w:rsidRPr="00BF1EF9" w:rsidRDefault="000171DF" w:rsidP="00E710CB">
      <w:pPr>
        <w:pStyle w:val="ListParagraph"/>
        <w:numPr>
          <w:ilvl w:val="1"/>
          <w:numId w:val="1"/>
        </w:numPr>
      </w:pPr>
      <w:r w:rsidRPr="00BF1EF9">
        <w:t>price premium required to deliver low-cyanide gari</w:t>
      </w:r>
      <w:r w:rsidR="00093845" w:rsidRPr="00BF1EF9">
        <w:t xml:space="preserve"> (processors’ WTA)</w:t>
      </w:r>
    </w:p>
    <w:p w14:paraId="1819B098" w14:textId="77777777" w:rsidR="00E710CB" w:rsidRPr="00BF1EF9" w:rsidRDefault="00E710CB" w:rsidP="00E710CB">
      <w:pPr>
        <w:pStyle w:val="ListParagraph"/>
        <w:numPr>
          <w:ilvl w:val="1"/>
          <w:numId w:val="1"/>
        </w:numPr>
      </w:pPr>
      <w:r w:rsidRPr="00BF1EF9">
        <w:t>other indicators of gari quality:</w:t>
      </w:r>
    </w:p>
    <w:p w14:paraId="39F77F97" w14:textId="71D6F714" w:rsidR="00E710CB" w:rsidRPr="00BF1EF9" w:rsidRDefault="00E710CB" w:rsidP="00E710CB">
      <w:pPr>
        <w:pStyle w:val="ListParagraph"/>
        <w:numPr>
          <w:ilvl w:val="2"/>
          <w:numId w:val="1"/>
        </w:numPr>
      </w:pPr>
      <w:r w:rsidRPr="00BF1EF9">
        <w:t xml:space="preserve">“functional properties”: water absorption capacity, </w:t>
      </w:r>
      <w:proofErr w:type="spellStart"/>
      <w:r w:rsidRPr="00BF1EF9">
        <w:t>bok</w:t>
      </w:r>
      <w:proofErr w:type="spellEnd"/>
      <w:r w:rsidRPr="00BF1EF9">
        <w:t xml:space="preserve"> density, swelling index, gelation power</w:t>
      </w:r>
    </w:p>
    <w:p w14:paraId="28F3AD2C" w14:textId="77777777" w:rsidR="00FB1318" w:rsidRDefault="00E710CB" w:rsidP="00E710CB">
      <w:pPr>
        <w:pStyle w:val="ListParagraph"/>
        <w:numPr>
          <w:ilvl w:val="2"/>
          <w:numId w:val="1"/>
        </w:numPr>
      </w:pPr>
      <w:r w:rsidRPr="00BF1EF9">
        <w:t xml:space="preserve">Measurement of </w:t>
      </w:r>
      <w:proofErr w:type="spellStart"/>
      <w:r w:rsidRPr="00BF1EF9">
        <w:t>ph</w:t>
      </w:r>
      <w:proofErr w:type="spellEnd"/>
    </w:p>
    <w:p w14:paraId="2D5051C3" w14:textId="6C61633D" w:rsidR="00E710CB" w:rsidRPr="00BF1EF9" w:rsidRDefault="00FB1318" w:rsidP="00E710CB">
      <w:pPr>
        <w:pStyle w:val="ListParagraph"/>
        <w:numPr>
          <w:ilvl w:val="2"/>
          <w:numId w:val="1"/>
        </w:numPr>
      </w:pPr>
      <w:r>
        <w:t xml:space="preserve">Functional properties are not expected to be correlated with cyanide level, but </w:t>
      </w:r>
      <w:proofErr w:type="spellStart"/>
      <w:r>
        <w:t>ph</w:t>
      </w:r>
      <w:proofErr w:type="spellEnd"/>
      <w:r>
        <w:t xml:space="preserve"> may. Food science angle will look at whether </w:t>
      </w:r>
      <w:proofErr w:type="spellStart"/>
      <w:r>
        <w:t>ph</w:t>
      </w:r>
      <w:proofErr w:type="spellEnd"/>
      <w:r>
        <w:t xml:space="preserve"> correlate (</w:t>
      </w:r>
      <w:r w:rsidR="00E710CB" w:rsidRPr="00BF1EF9">
        <w:t xml:space="preserve">useful because </w:t>
      </w:r>
      <w:proofErr w:type="spellStart"/>
      <w:r w:rsidR="00E710CB" w:rsidRPr="00BF1EF9">
        <w:t>ph</w:t>
      </w:r>
      <w:proofErr w:type="spellEnd"/>
      <w:r w:rsidR="00E710CB" w:rsidRPr="00BF1EF9">
        <w:t xml:space="preserve"> testing is easier, faster and cheaper than cyanide testing </w:t>
      </w:r>
      <w:r>
        <w:t xml:space="preserve">– </w:t>
      </w:r>
      <w:r w:rsidR="00E710CB" w:rsidRPr="00BF1EF9">
        <w:t>no chemicals required)</w:t>
      </w:r>
    </w:p>
    <w:p w14:paraId="6037ED44" w14:textId="77777777" w:rsidR="009F68FB" w:rsidRPr="00BF1EF9" w:rsidRDefault="009F68FB" w:rsidP="009F68FB"/>
    <w:p w14:paraId="6B5DE872" w14:textId="491446CB" w:rsidR="009F68FB" w:rsidRPr="00BF1EF9" w:rsidRDefault="009F68FB" w:rsidP="009F68FB">
      <w:r w:rsidRPr="00BF1EF9">
        <w:t>Analysis</w:t>
      </w:r>
    </w:p>
    <w:p w14:paraId="79420CB2" w14:textId="34A72261" w:rsidR="009F68FB" w:rsidRPr="00BF1EF9" w:rsidRDefault="009F68FB" w:rsidP="009F68FB">
      <w:pPr>
        <w:pStyle w:val="ListParagraph"/>
        <w:numPr>
          <w:ilvl w:val="0"/>
          <w:numId w:val="1"/>
        </w:numPr>
      </w:pPr>
      <w:r w:rsidRPr="00BF1EF9">
        <w:t>Cyanide level</w:t>
      </w:r>
    </w:p>
    <w:p w14:paraId="5332817B" w14:textId="07A37F08" w:rsidR="00D21AB4" w:rsidRPr="00BF1EF9" w:rsidRDefault="00D21AB4" w:rsidP="00D21AB4">
      <w:pPr>
        <w:pStyle w:val="ListParagraph"/>
        <w:numPr>
          <w:ilvl w:val="1"/>
          <w:numId w:val="1"/>
        </w:numPr>
      </w:pPr>
      <w:r w:rsidRPr="00BF1EF9">
        <w:t>C</w:t>
      </w:r>
      <w:r w:rsidR="00E92BDB" w:rsidRPr="00E92BDB">
        <w:rPr>
          <w:vertAlign w:val="subscript"/>
        </w:rPr>
        <w:t>t</w:t>
      </w:r>
      <w:r w:rsidRPr="00BF1EF9">
        <w:t xml:space="preserve"> = </w:t>
      </w:r>
      <w:r w:rsidRPr="00BF1EF9">
        <w:sym w:font="Symbol" w:char="F061"/>
      </w:r>
      <w:r w:rsidRPr="00BF1EF9">
        <w:t xml:space="preserve">0 + </w:t>
      </w:r>
      <w:r w:rsidRPr="00BF1EF9">
        <w:sym w:font="Symbol" w:char="F061"/>
      </w:r>
      <w:r w:rsidRPr="00BF1EF9">
        <w:t xml:space="preserve">1T1 + </w:t>
      </w:r>
      <w:r w:rsidRPr="00BF1EF9">
        <w:sym w:font="Symbol" w:char="F061"/>
      </w:r>
      <w:r w:rsidRPr="00BF1EF9">
        <w:t xml:space="preserve">2T2 + </w:t>
      </w:r>
      <w:r w:rsidRPr="00BF1EF9">
        <w:sym w:font="Symbol" w:char="F061"/>
      </w:r>
      <w:r w:rsidRPr="00BF1EF9">
        <w:t>3</w:t>
      </w:r>
      <w:r w:rsidR="00E92BDB">
        <w:t>C</w:t>
      </w:r>
      <w:r w:rsidR="00E92BDB" w:rsidRPr="00E92BDB">
        <w:rPr>
          <w:vertAlign w:val="subscript"/>
        </w:rPr>
        <w:t>(t-1)</w:t>
      </w:r>
      <w:r w:rsidR="00E92BDB" w:rsidRPr="00E92BDB">
        <w:t xml:space="preserve"> + </w:t>
      </w:r>
      <w:r w:rsidR="00E92BDB" w:rsidRPr="00BF1EF9">
        <w:sym w:font="Symbol" w:char="F061"/>
      </w:r>
      <w:r w:rsidR="00E92BDB">
        <w:t>4</w:t>
      </w:r>
      <w:r w:rsidRPr="00BF1EF9">
        <w:t xml:space="preserve">P + </w:t>
      </w:r>
      <w:r w:rsidRPr="00BF1EF9">
        <w:rPr>
          <w:rFonts w:cs="Times New Roman"/>
        </w:rPr>
        <w:t>ε</w:t>
      </w:r>
    </w:p>
    <w:p w14:paraId="30A96D15" w14:textId="77777777" w:rsidR="00E92BDB" w:rsidRDefault="00E92BDB" w:rsidP="00D21AB4">
      <w:pPr>
        <w:pStyle w:val="ListParagraph"/>
        <w:numPr>
          <w:ilvl w:val="2"/>
          <w:numId w:val="1"/>
        </w:numPr>
      </w:pPr>
      <w:r>
        <w:t>t is sample time: t=0 baseline sample, t=1 endline sample</w:t>
      </w:r>
    </w:p>
    <w:p w14:paraId="4E182DA9" w14:textId="77777777" w:rsidR="0029209B" w:rsidRDefault="00C17353" w:rsidP="00D21AB4">
      <w:pPr>
        <w:pStyle w:val="ListParagraph"/>
        <w:numPr>
          <w:ilvl w:val="2"/>
          <w:numId w:val="1"/>
        </w:numPr>
      </w:pPr>
      <w:r w:rsidRPr="00BF1EF9">
        <w:t xml:space="preserve">C </w:t>
      </w:r>
      <w:r w:rsidR="0029209B">
        <w:t>measured 2 ways:</w:t>
      </w:r>
    </w:p>
    <w:p w14:paraId="654D97D7" w14:textId="6F2917B0" w:rsidR="0029209B" w:rsidRDefault="00C17353" w:rsidP="0029209B">
      <w:pPr>
        <w:pStyle w:val="ListParagraph"/>
        <w:numPr>
          <w:ilvl w:val="3"/>
          <w:numId w:val="1"/>
        </w:numPr>
      </w:pPr>
      <w:r w:rsidRPr="00BF1EF9">
        <w:t xml:space="preserve">dummy for cyanide level </w:t>
      </w:r>
      <w:r w:rsidR="00335F7C" w:rsidRPr="00BF1EF9">
        <w:rPr>
          <w:rFonts w:cs="Times New Roman"/>
        </w:rPr>
        <w:t>≤</w:t>
      </w:r>
      <w:r w:rsidRPr="00BF1EF9">
        <w:t xml:space="preserve"> 10 ppm (WHO level)</w:t>
      </w:r>
    </w:p>
    <w:p w14:paraId="602F3A93" w14:textId="167EB6F2" w:rsidR="00C17353" w:rsidRPr="00BF1EF9" w:rsidRDefault="00397D6C" w:rsidP="0029209B">
      <w:pPr>
        <w:pStyle w:val="ListParagraph"/>
        <w:numPr>
          <w:ilvl w:val="3"/>
          <w:numId w:val="1"/>
        </w:numPr>
      </w:pPr>
      <w:r w:rsidRPr="00BF1EF9">
        <w:t xml:space="preserve">continuous </w:t>
      </w:r>
      <w:r w:rsidR="0029209B">
        <w:t xml:space="preserve">measure of </w:t>
      </w:r>
      <w:r w:rsidRPr="00BF1EF9">
        <w:t>cyanide level</w:t>
      </w:r>
    </w:p>
    <w:p w14:paraId="27958C15" w14:textId="741007BA" w:rsidR="00D21AB4" w:rsidRPr="00BF1EF9" w:rsidRDefault="00D21AB4" w:rsidP="00D21AB4">
      <w:pPr>
        <w:pStyle w:val="ListParagraph"/>
        <w:numPr>
          <w:ilvl w:val="2"/>
          <w:numId w:val="1"/>
        </w:numPr>
      </w:pPr>
      <w:r w:rsidRPr="00BF1EF9">
        <w:t xml:space="preserve">P is </w:t>
      </w:r>
      <w:r w:rsidR="00397D6C" w:rsidRPr="00BF1EF9">
        <w:t>processor characteristics</w:t>
      </w:r>
      <w:r w:rsidR="00C54DE3" w:rsidRPr="00BF1EF9">
        <w:t xml:space="preserve"> (incl. experience, practices, </w:t>
      </w:r>
      <w:r w:rsidR="007E7923" w:rsidRPr="00BF1EF9">
        <w:t xml:space="preserve">sales, </w:t>
      </w:r>
      <w:r w:rsidR="00C54DE3" w:rsidRPr="00BF1EF9">
        <w:t>demographics)</w:t>
      </w:r>
      <w:r w:rsidR="00397D6C" w:rsidRPr="00BF1EF9">
        <w:t xml:space="preserve"> </w:t>
      </w:r>
      <w:r w:rsidR="00C17353" w:rsidRPr="00BF1EF9">
        <w:rPr>
          <w:rFonts w:cs="Times New Roman"/>
        </w:rPr>
        <w:t>– if imbalance</w:t>
      </w:r>
      <w:r w:rsidR="00E92BDB">
        <w:rPr>
          <w:rFonts w:cs="Times New Roman"/>
        </w:rPr>
        <w:t xml:space="preserve"> or for heterogeneity analysis</w:t>
      </w:r>
    </w:p>
    <w:p w14:paraId="6B4AC043" w14:textId="43F6C622" w:rsidR="00C27736" w:rsidRPr="00BF1EF9" w:rsidRDefault="00C27736" w:rsidP="00D21AB4">
      <w:pPr>
        <w:pStyle w:val="ListParagraph"/>
        <w:numPr>
          <w:ilvl w:val="2"/>
          <w:numId w:val="1"/>
        </w:numPr>
      </w:pPr>
      <w:r w:rsidRPr="00BF1EF9">
        <w:t>Unit of observation: processor</w:t>
      </w:r>
    </w:p>
    <w:p w14:paraId="4F4D4954" w14:textId="232C0865" w:rsidR="00C17353" w:rsidRPr="00BF1EF9" w:rsidRDefault="00C17353" w:rsidP="00D21AB4">
      <w:pPr>
        <w:pStyle w:val="ListParagraph"/>
        <w:numPr>
          <w:ilvl w:val="2"/>
          <w:numId w:val="1"/>
        </w:numPr>
      </w:pPr>
      <w:r w:rsidRPr="00BF1EF9">
        <w:lastRenderedPageBreak/>
        <w:t>Std. errors clustered by village</w:t>
      </w:r>
    </w:p>
    <w:p w14:paraId="5D1B2C28" w14:textId="6D1BE1D6" w:rsidR="00397D6C" w:rsidRPr="00BF1EF9" w:rsidRDefault="00957A1C" w:rsidP="00115A6C">
      <w:pPr>
        <w:pStyle w:val="ListParagraph"/>
        <w:numPr>
          <w:ilvl w:val="1"/>
          <w:numId w:val="1"/>
        </w:numPr>
      </w:pPr>
      <w:r w:rsidRPr="00BF1EF9">
        <w:t>Also a version with i</w:t>
      </w:r>
      <w:r w:rsidR="00397D6C" w:rsidRPr="00BF1EF9">
        <w:t>nteract</w:t>
      </w:r>
      <w:r w:rsidRPr="00BF1EF9">
        <w:t>ion</w:t>
      </w:r>
      <w:r w:rsidR="00397D6C" w:rsidRPr="00BF1EF9">
        <w:t xml:space="preserve"> T1 and T2 with </w:t>
      </w:r>
      <w:r w:rsidR="007F6A4E" w:rsidRPr="00BF1EF9">
        <w:t xml:space="preserve">indicators in </w:t>
      </w:r>
      <w:r w:rsidR="00397D6C" w:rsidRPr="00BF1EF9">
        <w:t>P</w:t>
      </w:r>
      <w:r w:rsidR="00115A6C" w:rsidRPr="00BF1EF9">
        <w:t>. Not just possible imbalance, but to measure heterogeneity of impacts of training &amp; incentive by: age, education, gender, experience making gari, sales, type of customer, whether customers have had health issue with gari, knowledge of cyanide and gari food safety</w:t>
      </w:r>
    </w:p>
    <w:p w14:paraId="747BAD4A" w14:textId="61B3C6A0" w:rsidR="00E35C49" w:rsidRPr="00C06311" w:rsidRDefault="00920706" w:rsidP="00115A6C">
      <w:pPr>
        <w:pStyle w:val="ListParagraph"/>
        <w:numPr>
          <w:ilvl w:val="1"/>
          <w:numId w:val="1"/>
        </w:numPr>
      </w:pPr>
      <w:r>
        <w:t>T</w:t>
      </w:r>
      <w:r w:rsidR="00E35C49" w:rsidRPr="00BF1EF9">
        <w:t xml:space="preserve">est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  <w:i/>
              </w:rPr>
              <w:sym w:font="Symbol" w:char="F061"/>
            </m:r>
          </m:e>
        </m:acc>
      </m:oMath>
      <w:r w:rsidR="00E35C49" w:rsidRPr="00C06311">
        <w:t xml:space="preserve">1 =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  <w:i/>
              </w:rPr>
              <w:sym w:font="Symbol" w:char="F061"/>
            </m:r>
          </m:e>
        </m:acc>
      </m:oMath>
      <w:r w:rsidR="00E35C49" w:rsidRPr="00C06311">
        <w:t xml:space="preserve">2 to see if training is sufficient to deliver low cyanide gari or if price premium is needed to deliver it. </w:t>
      </w:r>
    </w:p>
    <w:p w14:paraId="414DC290" w14:textId="77777777" w:rsidR="00E35C49" w:rsidRPr="00BF1EF9" w:rsidRDefault="00E35C49" w:rsidP="00C06311">
      <w:pPr>
        <w:pStyle w:val="ListParagraph"/>
        <w:ind w:left="1440"/>
      </w:pPr>
    </w:p>
    <w:p w14:paraId="4FB03185" w14:textId="77777777" w:rsidR="00FC4420" w:rsidRPr="00BF1EF9" w:rsidRDefault="00397D6C" w:rsidP="00FC4420">
      <w:pPr>
        <w:pStyle w:val="ListParagraph"/>
        <w:numPr>
          <w:ilvl w:val="0"/>
          <w:numId w:val="1"/>
        </w:numPr>
      </w:pPr>
      <w:r w:rsidRPr="00BF1EF9">
        <w:t>WTA</w:t>
      </w:r>
    </w:p>
    <w:p w14:paraId="042998B7" w14:textId="77CB42AD" w:rsidR="00C17353" w:rsidRPr="00BF1EF9" w:rsidRDefault="00FC4420" w:rsidP="00FC4420">
      <w:pPr>
        <w:pStyle w:val="ListParagraph"/>
        <w:numPr>
          <w:ilvl w:val="1"/>
          <w:numId w:val="1"/>
        </w:numPr>
      </w:pPr>
      <w:r w:rsidRPr="00BF1EF9">
        <w:t>WTA</w:t>
      </w:r>
      <w:r w:rsidR="00C17353" w:rsidRPr="00BF1EF9">
        <w:t xml:space="preserve"> = </w:t>
      </w:r>
      <w:r w:rsidR="00397D6C" w:rsidRPr="00BF1EF9">
        <w:rPr>
          <w:rFonts w:cs="Times New Roman"/>
        </w:rPr>
        <w:t>β</w:t>
      </w:r>
      <w:r w:rsidR="00C17353" w:rsidRPr="00BF1EF9">
        <w:t xml:space="preserve">0 + </w:t>
      </w:r>
      <w:r w:rsidR="00397D6C" w:rsidRPr="00BF1EF9">
        <w:rPr>
          <w:rFonts w:cs="Times New Roman"/>
        </w:rPr>
        <w:t>β</w:t>
      </w:r>
      <w:r w:rsidR="00397D6C" w:rsidRPr="00BF1EF9">
        <w:t>1</w:t>
      </w:r>
      <w:r w:rsidR="00C17353" w:rsidRPr="00BF1EF9">
        <w:t xml:space="preserve">P + </w:t>
      </w:r>
      <w:r w:rsidR="00C17353" w:rsidRPr="00BF1EF9">
        <w:rPr>
          <w:rFonts w:cs="Times New Roman"/>
        </w:rPr>
        <w:t>ε</w:t>
      </w:r>
    </w:p>
    <w:p w14:paraId="51D725CD" w14:textId="31790437" w:rsidR="00C17353" w:rsidRPr="00BF1EF9" w:rsidRDefault="00397D6C" w:rsidP="00C17353">
      <w:pPr>
        <w:pStyle w:val="ListParagraph"/>
        <w:numPr>
          <w:ilvl w:val="2"/>
          <w:numId w:val="1"/>
        </w:numPr>
      </w:pPr>
      <w:r w:rsidRPr="00BF1EF9">
        <w:t>P is processor characteristics</w:t>
      </w:r>
    </w:p>
    <w:p w14:paraId="45D209FB" w14:textId="286690B7" w:rsidR="00C17353" w:rsidRPr="00BF1EF9" w:rsidRDefault="00C17353" w:rsidP="00C17353">
      <w:pPr>
        <w:pStyle w:val="ListParagraph"/>
        <w:numPr>
          <w:ilvl w:val="2"/>
          <w:numId w:val="1"/>
        </w:numPr>
      </w:pPr>
      <w:r w:rsidRPr="00BF1EF9">
        <w:t>Std. errors clustered by village</w:t>
      </w:r>
    </w:p>
    <w:p w14:paraId="01CA9221" w14:textId="3686714E" w:rsidR="00E35C49" w:rsidRPr="00BF1EF9" w:rsidRDefault="00E35C49" w:rsidP="00C17353">
      <w:pPr>
        <w:pStyle w:val="ListParagraph"/>
        <w:numPr>
          <w:ilvl w:val="2"/>
          <w:numId w:val="1"/>
        </w:numPr>
      </w:pPr>
      <w:r w:rsidRPr="00BF1EF9">
        <w:t xml:space="preserve">Only relevant for processors in T2. </w:t>
      </w:r>
    </w:p>
    <w:p w14:paraId="6CD438CF" w14:textId="77777777" w:rsidR="00C17353" w:rsidRPr="00BF1EF9" w:rsidRDefault="00C17353" w:rsidP="00C17353"/>
    <w:p w14:paraId="4635D133" w14:textId="595E268E" w:rsidR="00C84B2A" w:rsidRPr="00BF1EF9" w:rsidRDefault="00C84B2A" w:rsidP="00C17353">
      <w:pPr>
        <w:rPr>
          <w:b/>
          <w:bCs/>
        </w:rPr>
      </w:pPr>
      <w:r w:rsidRPr="00BF1EF9">
        <w:rPr>
          <w:b/>
          <w:bCs/>
        </w:rPr>
        <w:t>Consumer side</w:t>
      </w:r>
    </w:p>
    <w:p w14:paraId="27F5A88A" w14:textId="77777777" w:rsidR="00C84B2A" w:rsidRPr="00BF1EF9" w:rsidRDefault="00C84B2A" w:rsidP="00C17353"/>
    <w:p w14:paraId="65699556" w14:textId="77777777" w:rsidR="003D277B" w:rsidRPr="00BF1EF9" w:rsidRDefault="003D277B" w:rsidP="003D277B"/>
    <w:p w14:paraId="1E92E9D9" w14:textId="77777777" w:rsidR="003D277B" w:rsidRPr="00BF1EF9" w:rsidRDefault="003D277B" w:rsidP="003D277B">
      <w:r w:rsidRPr="00BF1EF9">
        <w:t>Design</w:t>
      </w:r>
    </w:p>
    <w:p w14:paraId="715FB059" w14:textId="77777777" w:rsidR="003D277B" w:rsidRPr="00BF1EF9" w:rsidRDefault="003D277B" w:rsidP="003D277B">
      <w:pPr>
        <w:pStyle w:val="ListParagraph"/>
        <w:numPr>
          <w:ilvl w:val="0"/>
          <w:numId w:val="1"/>
        </w:numPr>
      </w:pPr>
      <w:r w:rsidRPr="00BF1EF9">
        <w:t>Becker-</w:t>
      </w:r>
      <w:proofErr w:type="spellStart"/>
      <w:r w:rsidRPr="00BF1EF9">
        <w:t>Degroote</w:t>
      </w:r>
      <w:proofErr w:type="spellEnd"/>
      <w:r w:rsidRPr="00BF1EF9">
        <w:t>-</w:t>
      </w:r>
      <w:proofErr w:type="spellStart"/>
      <w:r w:rsidRPr="00BF1EF9">
        <w:t>Marschak</w:t>
      </w:r>
      <w:proofErr w:type="spellEnd"/>
      <w:r w:rsidRPr="00BF1EF9">
        <w:t xml:space="preserve"> auction to measure consumers’ WTP for gari with and without labels</w:t>
      </w:r>
    </w:p>
    <w:p w14:paraId="12DEB1AE" w14:textId="31CC7146" w:rsidR="002F7997" w:rsidRPr="00BF1EF9" w:rsidRDefault="002F7997" w:rsidP="002F7997">
      <w:pPr>
        <w:pStyle w:val="ListParagraph"/>
        <w:numPr>
          <w:ilvl w:val="1"/>
          <w:numId w:val="1"/>
        </w:numPr>
      </w:pPr>
      <w:r w:rsidRPr="00BF1EF9">
        <w:t>No label: gari from the market</w:t>
      </w:r>
    </w:p>
    <w:p w14:paraId="3D938919" w14:textId="31B29C71" w:rsidR="002F7997" w:rsidRPr="00BF1EF9" w:rsidRDefault="002F7997" w:rsidP="002F7997">
      <w:pPr>
        <w:pStyle w:val="ListParagraph"/>
        <w:numPr>
          <w:ilvl w:val="1"/>
          <w:numId w:val="1"/>
        </w:numPr>
      </w:pPr>
      <w:r w:rsidRPr="00BF1EF9">
        <w:t>Label 1: gari produced by a farmer trained in cyanide-safe processes</w:t>
      </w:r>
    </w:p>
    <w:p w14:paraId="251697A7" w14:textId="071A051C" w:rsidR="002F7997" w:rsidRPr="00BF1EF9" w:rsidRDefault="002F7997" w:rsidP="002F7997">
      <w:pPr>
        <w:pStyle w:val="ListParagraph"/>
        <w:numPr>
          <w:ilvl w:val="1"/>
          <w:numId w:val="1"/>
        </w:numPr>
      </w:pPr>
      <w:r w:rsidRPr="00BF1EF9">
        <w:t>Label 2: gari tested by laboratory (National Root Crop Research Institute) and found cyanide-safe – certificate shown as documentation</w:t>
      </w:r>
    </w:p>
    <w:p w14:paraId="0521E900" w14:textId="356BDA71" w:rsidR="003D277B" w:rsidRPr="00BF1EF9" w:rsidRDefault="003D277B" w:rsidP="003D277B">
      <w:pPr>
        <w:pStyle w:val="ListParagraph"/>
        <w:numPr>
          <w:ilvl w:val="0"/>
          <w:numId w:val="1"/>
        </w:numPr>
      </w:pPr>
      <w:r w:rsidRPr="00BF1EF9">
        <w:t>Randomized controlled trial: information of consumers about existence and health negative consequences of cyanide in gari</w:t>
      </w:r>
    </w:p>
    <w:p w14:paraId="00F45D33" w14:textId="6BC2A72A" w:rsidR="003D277B" w:rsidRPr="00BF1EF9" w:rsidRDefault="003D277B" w:rsidP="003D277B">
      <w:pPr>
        <w:pStyle w:val="ListParagraph"/>
        <w:numPr>
          <w:ilvl w:val="1"/>
          <w:numId w:val="1"/>
        </w:numPr>
      </w:pPr>
      <w:r w:rsidRPr="00BF1EF9">
        <w:t>Randomization at the individual level</w:t>
      </w:r>
    </w:p>
    <w:p w14:paraId="379F6769" w14:textId="4D55E4C7" w:rsidR="003D277B" w:rsidRPr="00BF1EF9" w:rsidRDefault="003D277B" w:rsidP="003D277B">
      <w:pPr>
        <w:pStyle w:val="ListParagraph"/>
        <w:numPr>
          <w:ilvl w:val="1"/>
          <w:numId w:val="1"/>
        </w:numPr>
      </w:pPr>
      <w:r w:rsidRPr="00BF1EF9">
        <w:t>Done on-the-fly by the tablets in the course of the survey (Survey Solutions software)</w:t>
      </w:r>
    </w:p>
    <w:p w14:paraId="0B455B07" w14:textId="5E30FD48" w:rsidR="003D277B" w:rsidRPr="00BF1EF9" w:rsidRDefault="003D277B" w:rsidP="003D277B">
      <w:pPr>
        <w:pStyle w:val="ListParagraph"/>
        <w:numPr>
          <w:ilvl w:val="0"/>
          <w:numId w:val="1"/>
        </w:numPr>
      </w:pPr>
      <w:r w:rsidRPr="00BF1EF9">
        <w:t>Sample size: minimum of 600 consumers</w:t>
      </w:r>
    </w:p>
    <w:p w14:paraId="74F904AB" w14:textId="77777777" w:rsidR="003D277B" w:rsidRPr="00BF1EF9" w:rsidRDefault="003D277B" w:rsidP="003D277B"/>
    <w:p w14:paraId="7EC1E319" w14:textId="77777777" w:rsidR="003D277B" w:rsidRPr="00BF1EF9" w:rsidRDefault="003D277B" w:rsidP="003D277B">
      <w:r w:rsidRPr="00BF1EF9">
        <w:t>Groups:</w:t>
      </w:r>
    </w:p>
    <w:p w14:paraId="6F3221D4" w14:textId="59280C3F" w:rsidR="003D277B" w:rsidRPr="00BF1EF9" w:rsidRDefault="003D277B" w:rsidP="003D277B">
      <w:pPr>
        <w:pStyle w:val="ListParagraph"/>
        <w:numPr>
          <w:ilvl w:val="0"/>
          <w:numId w:val="2"/>
        </w:numPr>
      </w:pPr>
      <w:r w:rsidRPr="00BF1EF9">
        <w:t xml:space="preserve">C: </w:t>
      </w:r>
      <w:r w:rsidR="00FE4FF5" w:rsidRPr="00BF1EF9">
        <w:t>uninformed consumers</w:t>
      </w:r>
    </w:p>
    <w:p w14:paraId="3EEA7F66" w14:textId="27491405" w:rsidR="003D277B" w:rsidRPr="00BF1EF9" w:rsidRDefault="003D277B" w:rsidP="00FE4FF5">
      <w:pPr>
        <w:pStyle w:val="ListParagraph"/>
        <w:numPr>
          <w:ilvl w:val="0"/>
          <w:numId w:val="2"/>
        </w:numPr>
      </w:pPr>
      <w:r w:rsidRPr="00BF1EF9">
        <w:t xml:space="preserve">T: </w:t>
      </w:r>
      <w:r w:rsidR="00FE4FF5" w:rsidRPr="00BF1EF9">
        <w:t>informed consumers</w:t>
      </w:r>
    </w:p>
    <w:p w14:paraId="291448AF" w14:textId="7B89E886" w:rsidR="00FE4FF5" w:rsidRPr="00BF1EF9" w:rsidRDefault="00FE4FF5" w:rsidP="00FE4FF5">
      <w:pPr>
        <w:pStyle w:val="ListParagraph"/>
        <w:numPr>
          <w:ilvl w:val="0"/>
          <w:numId w:val="2"/>
        </w:numPr>
      </w:pPr>
      <w:r w:rsidRPr="00BF1EF9">
        <w:t xml:space="preserve">In practice: T informed before measurement of WTP, C informed after measurement </w:t>
      </w:r>
    </w:p>
    <w:p w14:paraId="352FB33C" w14:textId="77777777" w:rsidR="003D277B" w:rsidRPr="00BF1EF9" w:rsidRDefault="003D277B" w:rsidP="001722E6"/>
    <w:p w14:paraId="1432CDA5" w14:textId="6B3D9951" w:rsidR="001722E6" w:rsidRPr="00BF1EF9" w:rsidRDefault="001722E6" w:rsidP="001722E6">
      <w:r w:rsidRPr="00BF1EF9">
        <w:t xml:space="preserve">Outcomes of interest: </w:t>
      </w:r>
    </w:p>
    <w:p w14:paraId="70E3B575" w14:textId="26F244EE" w:rsidR="001722E6" w:rsidRPr="00BF1EF9" w:rsidRDefault="001722E6" w:rsidP="001722E6">
      <w:pPr>
        <w:pStyle w:val="ListParagraph"/>
        <w:numPr>
          <w:ilvl w:val="0"/>
          <w:numId w:val="1"/>
        </w:numPr>
      </w:pPr>
      <w:r w:rsidRPr="00BF1EF9">
        <w:t xml:space="preserve">Consumers’ WTP for gari, with and without labels </w:t>
      </w:r>
    </w:p>
    <w:p w14:paraId="053EF60A" w14:textId="6AB53A32" w:rsidR="00C84B2A" w:rsidRPr="00BF1EF9" w:rsidRDefault="00C84B2A" w:rsidP="00C17353"/>
    <w:p w14:paraId="4C4BDA43" w14:textId="77777777" w:rsidR="00A53767" w:rsidRPr="00BF1EF9" w:rsidRDefault="00A53767" w:rsidP="00A53767">
      <w:r w:rsidRPr="00BF1EF9">
        <w:t>Analysis</w:t>
      </w:r>
    </w:p>
    <w:p w14:paraId="394B998E" w14:textId="25354602" w:rsidR="00B43A40" w:rsidRPr="00BF1EF9" w:rsidRDefault="00B43A40" w:rsidP="00A53767">
      <w:pPr>
        <w:pStyle w:val="ListParagraph"/>
        <w:numPr>
          <w:ilvl w:val="0"/>
          <w:numId w:val="1"/>
        </w:numPr>
      </w:pPr>
      <w:r w:rsidRPr="00BF1EF9">
        <w:rPr>
          <w:rFonts w:ascii="Cambria Math" w:hAnsi="Cambria Math" w:cs="Cambria Math"/>
        </w:rPr>
        <w:t>𝑊𝑇𝑃</w:t>
      </w:r>
      <w:r w:rsidRPr="00BF1EF9">
        <w:rPr>
          <w:rFonts w:ascii="Cambria Math" w:hAnsi="Cambria Math" w:cs="Cambria Math"/>
          <w:vertAlign w:val="subscript"/>
        </w:rPr>
        <w:t>𝑖j</w:t>
      </w:r>
      <w:r w:rsidRPr="00BF1EF9">
        <w:rPr>
          <w:rFonts w:ascii="Cambria Math" w:hAnsi="Cambria Math" w:cs="Cambria Math"/>
        </w:rPr>
        <w:t xml:space="preserve"> </w:t>
      </w:r>
      <w:r w:rsidRPr="00BF1EF9">
        <w:t>= α0 + α1L1</w:t>
      </w:r>
      <w:r w:rsidRPr="00BF1EF9">
        <w:rPr>
          <w:rFonts w:ascii="Cambria Math" w:hAnsi="Cambria Math" w:cs="Cambria Math"/>
          <w:vertAlign w:val="subscript"/>
        </w:rPr>
        <w:t>𝑖</w:t>
      </w:r>
      <w:r w:rsidRPr="00BF1EF9">
        <w:rPr>
          <w:vertAlign w:val="subscript"/>
        </w:rPr>
        <w:t>j</w:t>
      </w:r>
      <w:r w:rsidRPr="00BF1EF9">
        <w:t xml:space="preserve"> + α2L2</w:t>
      </w:r>
      <w:r w:rsidRPr="00BF1EF9">
        <w:rPr>
          <w:rFonts w:ascii="Cambria Math" w:hAnsi="Cambria Math" w:cs="Cambria Math"/>
          <w:vertAlign w:val="subscript"/>
        </w:rPr>
        <w:t>𝑖</w:t>
      </w:r>
      <w:r w:rsidRPr="00BF1EF9">
        <w:rPr>
          <w:vertAlign w:val="subscript"/>
        </w:rPr>
        <w:t>j</w:t>
      </w:r>
      <w:r w:rsidRPr="00BF1EF9">
        <w:t xml:space="preserve"> + α3</w:t>
      </w:r>
      <w:r w:rsidRPr="00BF1EF9">
        <w:rPr>
          <w:rFonts w:ascii="Cambria Math" w:hAnsi="Cambria Math" w:cs="Cambria Math"/>
        </w:rPr>
        <w:t>𝑇𝑖</w:t>
      </w:r>
      <w:r w:rsidRPr="00BF1EF9">
        <w:t xml:space="preserve"> + α4(L1</w:t>
      </w:r>
      <w:r w:rsidRPr="00BF1EF9">
        <w:rPr>
          <w:rFonts w:ascii="Cambria Math" w:hAnsi="Cambria Math" w:cs="Cambria Math"/>
          <w:vertAlign w:val="subscript"/>
        </w:rPr>
        <w:t>𝑖j</w:t>
      </w:r>
      <w:r w:rsidRPr="00BF1EF9">
        <w:rPr>
          <w:rFonts w:ascii="Cambria Math" w:hAnsi="Cambria Math" w:cs="Cambria Math"/>
        </w:rPr>
        <w:t>∗𝑇</w:t>
      </w:r>
      <w:r w:rsidRPr="00BF1EF9">
        <w:rPr>
          <w:rFonts w:ascii="Cambria Math" w:hAnsi="Cambria Math" w:cs="Cambria Math"/>
          <w:vertAlign w:val="subscript"/>
        </w:rPr>
        <w:t>𝑖</w:t>
      </w:r>
      <w:r w:rsidRPr="00BF1EF9">
        <w:t>) + α5(L2</w:t>
      </w:r>
      <w:r w:rsidRPr="00BF1EF9">
        <w:rPr>
          <w:rFonts w:ascii="Cambria Math" w:hAnsi="Cambria Math" w:cs="Cambria Math"/>
          <w:vertAlign w:val="subscript"/>
        </w:rPr>
        <w:t>𝑖j</w:t>
      </w:r>
      <w:r w:rsidRPr="00BF1EF9">
        <w:rPr>
          <w:rFonts w:ascii="Cambria Math" w:hAnsi="Cambria Math" w:cs="Cambria Math"/>
        </w:rPr>
        <w:t>∗𝑇</w:t>
      </w:r>
      <w:r w:rsidRPr="00BF1EF9">
        <w:rPr>
          <w:rFonts w:ascii="Cambria Math" w:hAnsi="Cambria Math" w:cs="Cambria Math"/>
          <w:vertAlign w:val="subscript"/>
        </w:rPr>
        <w:t>𝑖</w:t>
      </w:r>
      <w:r w:rsidRPr="00BF1EF9">
        <w:t>) + α13</w:t>
      </w:r>
      <w:r w:rsidRPr="00BF1EF9">
        <w:rPr>
          <w:rFonts w:ascii="Cambria Math" w:hAnsi="Cambria Math" w:cs="Cambria Math"/>
        </w:rPr>
        <w:t>𝑋</w:t>
      </w:r>
      <w:r w:rsidRPr="00BF1EF9">
        <w:rPr>
          <w:rFonts w:ascii="Cambria Math" w:hAnsi="Cambria Math" w:cs="Cambria Math"/>
          <w:vertAlign w:val="subscript"/>
        </w:rPr>
        <w:t>𝑖</w:t>
      </w:r>
      <w:r w:rsidRPr="00BF1EF9">
        <w:rPr>
          <w:rFonts w:ascii="Cambria Math" w:hAnsi="Cambria Math" w:cs="Cambria Math"/>
        </w:rPr>
        <w:t xml:space="preserve"> </w:t>
      </w:r>
      <w:r w:rsidRPr="00BF1EF9">
        <w:t xml:space="preserve">+ </w:t>
      </w:r>
      <w:r w:rsidRPr="00BF1EF9">
        <w:rPr>
          <w:rFonts w:ascii="Cambria Math" w:hAnsi="Cambria Math" w:cs="Cambria Math"/>
        </w:rPr>
        <w:t>𝜀</w:t>
      </w:r>
      <w:r w:rsidRPr="00BF1EF9">
        <w:rPr>
          <w:rFonts w:ascii="Cambria Math" w:hAnsi="Cambria Math" w:cs="Cambria Math"/>
          <w:vertAlign w:val="subscript"/>
        </w:rPr>
        <w:t>𝑖j</w:t>
      </w:r>
      <w:r w:rsidRPr="00BF1EF9">
        <w:t>.</w:t>
      </w:r>
    </w:p>
    <w:p w14:paraId="25D629F5" w14:textId="48D7D9F1" w:rsidR="00B43A40" w:rsidRPr="00BF1EF9" w:rsidRDefault="00B43A40" w:rsidP="00B43A40">
      <w:pPr>
        <w:pStyle w:val="ListParagraph"/>
        <w:numPr>
          <w:ilvl w:val="1"/>
          <w:numId w:val="1"/>
        </w:numPr>
      </w:pPr>
      <w:r w:rsidRPr="00BF1EF9">
        <w:t>i: gari type (no</w:t>
      </w:r>
      <w:r w:rsidR="00A33070">
        <w:t xml:space="preserve"> </w:t>
      </w:r>
      <w:r w:rsidRPr="00BF1EF9">
        <w:t>label</w:t>
      </w:r>
      <w:r w:rsidR="00C06311">
        <w:t>/label</w:t>
      </w:r>
      <w:r w:rsidR="00A33070">
        <w:t xml:space="preserve"> </w:t>
      </w:r>
      <w:r w:rsidR="00C06311">
        <w:t>1/label</w:t>
      </w:r>
      <w:r w:rsidR="00A33070">
        <w:t xml:space="preserve"> </w:t>
      </w:r>
      <w:r w:rsidR="00C06311">
        <w:t>2</w:t>
      </w:r>
      <w:r w:rsidRPr="00BF1EF9">
        <w:t>)</w:t>
      </w:r>
    </w:p>
    <w:p w14:paraId="2A4DF303" w14:textId="2F3E532E" w:rsidR="00B43A40" w:rsidRPr="00BF1EF9" w:rsidRDefault="00B43A40" w:rsidP="00B43A40">
      <w:pPr>
        <w:pStyle w:val="ListParagraph"/>
        <w:numPr>
          <w:ilvl w:val="1"/>
          <w:numId w:val="1"/>
        </w:numPr>
      </w:pPr>
      <w:r w:rsidRPr="00BF1EF9">
        <w:t>j: participant</w:t>
      </w:r>
    </w:p>
    <w:p w14:paraId="640F0E0E" w14:textId="21AE8280" w:rsidR="00B43A40" w:rsidRPr="00BF1EF9" w:rsidRDefault="00B43A40" w:rsidP="00B43A40">
      <w:pPr>
        <w:pStyle w:val="ListParagraph"/>
        <w:numPr>
          <w:ilvl w:val="1"/>
          <w:numId w:val="1"/>
        </w:numPr>
      </w:pPr>
      <w:r w:rsidRPr="00BF1EF9">
        <w:t>L1: dummy=1 if gari type had label 1; =0 otherwise</w:t>
      </w:r>
    </w:p>
    <w:p w14:paraId="4AC95154" w14:textId="269CDD5F" w:rsidR="00B43A40" w:rsidRPr="00BF1EF9" w:rsidRDefault="00B43A40" w:rsidP="00B43A40">
      <w:pPr>
        <w:pStyle w:val="ListParagraph"/>
        <w:numPr>
          <w:ilvl w:val="1"/>
          <w:numId w:val="1"/>
        </w:numPr>
      </w:pPr>
      <w:r w:rsidRPr="00BF1EF9">
        <w:t>L2: dummy=1 if gari type had label 2; =0 otherwise</w:t>
      </w:r>
    </w:p>
    <w:p w14:paraId="496CBE4B" w14:textId="562D24B3" w:rsidR="00B43A40" w:rsidRPr="00BF1EF9" w:rsidRDefault="00B43A40" w:rsidP="00B43A40">
      <w:pPr>
        <w:pStyle w:val="ListParagraph"/>
        <w:numPr>
          <w:ilvl w:val="1"/>
          <w:numId w:val="1"/>
        </w:numPr>
      </w:pPr>
      <w:r w:rsidRPr="00BF1EF9">
        <w:lastRenderedPageBreak/>
        <w:t>T: dummy=1 if participant was informed before bidding; =0 if informed after bidding</w:t>
      </w:r>
    </w:p>
    <w:p w14:paraId="2FE96530" w14:textId="506B4577" w:rsidR="00715FB9" w:rsidRPr="00BF1EF9" w:rsidRDefault="00B43A40" w:rsidP="00715FB9">
      <w:pPr>
        <w:pStyle w:val="ListParagraph"/>
        <w:numPr>
          <w:ilvl w:val="1"/>
          <w:numId w:val="1"/>
        </w:numPr>
      </w:pPr>
      <w:r w:rsidRPr="00BF1EF9">
        <w:t>X: control variables</w:t>
      </w:r>
      <w:r w:rsidR="00715FB9" w:rsidRPr="00BF1EF9">
        <w:t>, including controlling for possible randomization imbalance</w:t>
      </w:r>
    </w:p>
    <w:p w14:paraId="404C4C5E" w14:textId="77777777" w:rsidR="00B9747A" w:rsidRPr="00BF1EF9" w:rsidRDefault="00B9747A" w:rsidP="00B43A40">
      <w:pPr>
        <w:pStyle w:val="ListParagraph"/>
        <w:numPr>
          <w:ilvl w:val="0"/>
          <w:numId w:val="1"/>
        </w:numPr>
      </w:pPr>
      <w:r w:rsidRPr="00BF1EF9">
        <w:t>Calculate WTP premiums for farmer label (label 1) and testing label (label 2) by combinations of coefficients, and statistical tests of H</w:t>
      </w:r>
      <w:r w:rsidRPr="00BF1EF9">
        <w:rPr>
          <w:vertAlign w:val="subscript"/>
        </w:rPr>
        <w:t>0</w:t>
      </w:r>
      <w:r w:rsidRPr="00BF1EF9">
        <w:t>: premiums are equal to 0</w:t>
      </w:r>
    </w:p>
    <w:p w14:paraId="359B63E4" w14:textId="0A9A0C28" w:rsidR="00B9747A" w:rsidRPr="00BF1EF9" w:rsidRDefault="00B9747A" w:rsidP="00B9747A">
      <w:pPr>
        <w:pStyle w:val="ListParagraph"/>
        <w:numPr>
          <w:ilvl w:val="0"/>
          <w:numId w:val="1"/>
        </w:numPr>
      </w:pPr>
      <w:r w:rsidRPr="00BF1EF9">
        <w:t xml:space="preserve">Heterogeneity testing by interacting L1, L2, and T (and their interactions, i.e. triple interactions), including with the following variables: </w:t>
      </w:r>
      <w:r w:rsidR="00A53767" w:rsidRPr="00BF1EF9">
        <w:t>age, education, gender, experience making gari, sales, type of customer, whether customers have had health issue with gari, knowledge of cyanide and gari food safet</w:t>
      </w:r>
      <w:r w:rsidRPr="00BF1EF9">
        <w:t>y</w:t>
      </w:r>
    </w:p>
    <w:p w14:paraId="633D9361" w14:textId="77777777" w:rsidR="00A53767" w:rsidRDefault="00A53767" w:rsidP="00C17353"/>
    <w:p w14:paraId="415E0DEC" w14:textId="26E31AF8" w:rsidR="00786E0B" w:rsidRPr="00786E0B" w:rsidRDefault="00786E0B" w:rsidP="00C17353">
      <w:pPr>
        <w:rPr>
          <w:b/>
          <w:bCs/>
        </w:rPr>
      </w:pPr>
      <w:r w:rsidRPr="00786E0B">
        <w:rPr>
          <w:b/>
          <w:bCs/>
        </w:rPr>
        <w:t>Relate processors’ WTA and consumers WTP</w:t>
      </w:r>
    </w:p>
    <w:p w14:paraId="617488FB" w14:textId="77777777" w:rsidR="00786E0B" w:rsidRDefault="00786E0B" w:rsidP="00C17353"/>
    <w:p w14:paraId="1EB07781" w14:textId="2FC96627" w:rsidR="00786E0B" w:rsidRDefault="00786E0B" w:rsidP="00C17353">
      <w:r>
        <w:t>Part of the study will compare processors’ WTA (info only, and info + financial incentive) to consumers WTPs (no label/label 1/label 2) to investigate the conditions under which a market for low-cyanide gari can emerge.</w:t>
      </w:r>
    </w:p>
    <w:p w14:paraId="0E2B4A93" w14:textId="7BC0B462" w:rsidR="00786E0B" w:rsidRDefault="00786E0B" w:rsidP="00786E0B">
      <w:pPr>
        <w:pStyle w:val="ListParagraph"/>
        <w:numPr>
          <w:ilvl w:val="0"/>
          <w:numId w:val="1"/>
        </w:numPr>
      </w:pPr>
      <w:r>
        <w:t xml:space="preserve">Market exists if, generally, WTP </w:t>
      </w:r>
      <w:r>
        <w:rPr>
          <w:rFonts w:cs="Times New Roman"/>
        </w:rPr>
        <w:t>≥</w:t>
      </w:r>
      <w:r>
        <w:t xml:space="preserve"> WTA</w:t>
      </w:r>
    </w:p>
    <w:p w14:paraId="1A86DD4F" w14:textId="77777777" w:rsidR="00786E0B" w:rsidRDefault="00786E0B" w:rsidP="00786E0B">
      <w:pPr>
        <w:pStyle w:val="ListParagraph"/>
        <w:numPr>
          <w:ilvl w:val="0"/>
          <w:numId w:val="1"/>
        </w:numPr>
      </w:pPr>
      <w:r>
        <w:t xml:space="preserve">We measure one WTA, 6 WTPs (training/no training * no label/label 1/label 2) </w:t>
      </w:r>
      <w:r>
        <w:sym w:font="Wingdings" w:char="F0E0"/>
      </w:r>
      <w:r>
        <w:t xml:space="preserve"> as highlighted in the hypotheses above (particularly H6-H8), we will investigate what combination of training and labeling are required for WTP to be </w:t>
      </w:r>
      <w:r>
        <w:rPr>
          <w:rFonts w:cs="Times New Roman"/>
        </w:rPr>
        <w:t>≥</w:t>
      </w:r>
      <w:r>
        <w:t xml:space="preserve"> WTA</w:t>
      </w:r>
    </w:p>
    <w:p w14:paraId="442062E6" w14:textId="04227D1D" w:rsidR="00786E0B" w:rsidRPr="00BF1EF9" w:rsidRDefault="002837D9" w:rsidP="00786E0B">
      <w:pPr>
        <w:pStyle w:val="ListParagraph"/>
        <w:numPr>
          <w:ilvl w:val="0"/>
          <w:numId w:val="1"/>
        </w:numPr>
      </w:pPr>
      <w:r>
        <w:t>Analysis: comparisons of mean coefficient estimates, and confidence intervals.</w:t>
      </w:r>
    </w:p>
    <w:sectPr w:rsidR="00786E0B" w:rsidRPr="00BF1EF9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075A6" w14:textId="77777777" w:rsidR="000D60CE" w:rsidRDefault="000D60CE" w:rsidP="00E35C49">
      <w:r>
        <w:separator/>
      </w:r>
    </w:p>
  </w:endnote>
  <w:endnote w:type="continuationSeparator" w:id="0">
    <w:p w14:paraId="0227C3D7" w14:textId="77777777" w:rsidR="000D60CE" w:rsidRDefault="000D60CE" w:rsidP="00E35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25390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15DF9B" w14:textId="7FC0C9DB" w:rsidR="00E35C49" w:rsidRDefault="00E35C4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E5DFF0" w14:textId="77777777" w:rsidR="00E35C49" w:rsidRDefault="00E35C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D7480" w14:textId="77777777" w:rsidR="000D60CE" w:rsidRDefault="000D60CE" w:rsidP="00E35C49">
      <w:r>
        <w:separator/>
      </w:r>
    </w:p>
  </w:footnote>
  <w:footnote w:type="continuationSeparator" w:id="0">
    <w:p w14:paraId="21ED91BC" w14:textId="77777777" w:rsidR="000D60CE" w:rsidRDefault="000D60CE" w:rsidP="00E35C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B1C4F"/>
    <w:multiLevelType w:val="hybridMultilevel"/>
    <w:tmpl w:val="63A89166"/>
    <w:lvl w:ilvl="0" w:tplc="E4FAD858">
      <w:start w:val="1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384A4C"/>
    <w:multiLevelType w:val="hybridMultilevel"/>
    <w:tmpl w:val="2B34A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742B34"/>
    <w:multiLevelType w:val="hybridMultilevel"/>
    <w:tmpl w:val="0C92C196"/>
    <w:lvl w:ilvl="0" w:tplc="86760076">
      <w:start w:val="1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1364216">
    <w:abstractNumId w:val="0"/>
  </w:num>
  <w:num w:numId="2" w16cid:durableId="1430394759">
    <w:abstractNumId w:val="2"/>
  </w:num>
  <w:num w:numId="3" w16cid:durableId="7456093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17"/>
  <w:proofState w:spelling="clean"/>
  <w:doNotTrackFormatting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1DF"/>
    <w:rsid w:val="000171DF"/>
    <w:rsid w:val="00033FED"/>
    <w:rsid w:val="000363CE"/>
    <w:rsid w:val="0007578C"/>
    <w:rsid w:val="00093845"/>
    <w:rsid w:val="000A0F5E"/>
    <w:rsid w:val="000B3F30"/>
    <w:rsid w:val="000C0AE0"/>
    <w:rsid w:val="000D60CE"/>
    <w:rsid w:val="000F438C"/>
    <w:rsid w:val="00115A6C"/>
    <w:rsid w:val="00116B61"/>
    <w:rsid w:val="001241C1"/>
    <w:rsid w:val="00166F39"/>
    <w:rsid w:val="001722E6"/>
    <w:rsid w:val="00193CC9"/>
    <w:rsid w:val="001A782B"/>
    <w:rsid w:val="001B44F1"/>
    <w:rsid w:val="001C1465"/>
    <w:rsid w:val="001F0B2C"/>
    <w:rsid w:val="00205C36"/>
    <w:rsid w:val="00253AEA"/>
    <w:rsid w:val="002837D9"/>
    <w:rsid w:val="0029209B"/>
    <w:rsid w:val="002A05FD"/>
    <w:rsid w:val="002B7739"/>
    <w:rsid w:val="002D0B32"/>
    <w:rsid w:val="002D747B"/>
    <w:rsid w:val="002E3431"/>
    <w:rsid w:val="002F7997"/>
    <w:rsid w:val="00302D36"/>
    <w:rsid w:val="00330E16"/>
    <w:rsid w:val="00335F7C"/>
    <w:rsid w:val="00357C3D"/>
    <w:rsid w:val="003661EE"/>
    <w:rsid w:val="00373700"/>
    <w:rsid w:val="00397D6C"/>
    <w:rsid w:val="003D277B"/>
    <w:rsid w:val="003E54DF"/>
    <w:rsid w:val="004234F7"/>
    <w:rsid w:val="004873BE"/>
    <w:rsid w:val="004A166F"/>
    <w:rsid w:val="004A54B3"/>
    <w:rsid w:val="005A7D34"/>
    <w:rsid w:val="005E5F6E"/>
    <w:rsid w:val="00672351"/>
    <w:rsid w:val="006A499F"/>
    <w:rsid w:val="006A6DAA"/>
    <w:rsid w:val="006B7280"/>
    <w:rsid w:val="006D52E5"/>
    <w:rsid w:val="00715FB9"/>
    <w:rsid w:val="00786E0B"/>
    <w:rsid w:val="00790EB8"/>
    <w:rsid w:val="00797449"/>
    <w:rsid w:val="007B59BA"/>
    <w:rsid w:val="007E7923"/>
    <w:rsid w:val="007F6A4E"/>
    <w:rsid w:val="00834703"/>
    <w:rsid w:val="00844F5A"/>
    <w:rsid w:val="008924FC"/>
    <w:rsid w:val="00892F76"/>
    <w:rsid w:val="008A3E42"/>
    <w:rsid w:val="008D472A"/>
    <w:rsid w:val="008D7CA6"/>
    <w:rsid w:val="00920706"/>
    <w:rsid w:val="00922B18"/>
    <w:rsid w:val="00951409"/>
    <w:rsid w:val="00957A1C"/>
    <w:rsid w:val="00970336"/>
    <w:rsid w:val="0097482C"/>
    <w:rsid w:val="009A1618"/>
    <w:rsid w:val="009B476E"/>
    <w:rsid w:val="009F2231"/>
    <w:rsid w:val="009F68FB"/>
    <w:rsid w:val="00A33070"/>
    <w:rsid w:val="00A46D99"/>
    <w:rsid w:val="00A53767"/>
    <w:rsid w:val="00A540C6"/>
    <w:rsid w:val="00A740D1"/>
    <w:rsid w:val="00A80264"/>
    <w:rsid w:val="00A96FA4"/>
    <w:rsid w:val="00AB255E"/>
    <w:rsid w:val="00AC7A36"/>
    <w:rsid w:val="00B0168F"/>
    <w:rsid w:val="00B1385A"/>
    <w:rsid w:val="00B1478F"/>
    <w:rsid w:val="00B43A40"/>
    <w:rsid w:val="00B9747A"/>
    <w:rsid w:val="00BE5C97"/>
    <w:rsid w:val="00BF1EF9"/>
    <w:rsid w:val="00C06311"/>
    <w:rsid w:val="00C13E92"/>
    <w:rsid w:val="00C14A1F"/>
    <w:rsid w:val="00C17353"/>
    <w:rsid w:val="00C27736"/>
    <w:rsid w:val="00C41697"/>
    <w:rsid w:val="00C54DE3"/>
    <w:rsid w:val="00C55E16"/>
    <w:rsid w:val="00C84B2A"/>
    <w:rsid w:val="00CA1297"/>
    <w:rsid w:val="00CC4F55"/>
    <w:rsid w:val="00CE45C8"/>
    <w:rsid w:val="00D21AB4"/>
    <w:rsid w:val="00D23735"/>
    <w:rsid w:val="00D669BE"/>
    <w:rsid w:val="00DB3D87"/>
    <w:rsid w:val="00DC386A"/>
    <w:rsid w:val="00E35C49"/>
    <w:rsid w:val="00E710CB"/>
    <w:rsid w:val="00E74105"/>
    <w:rsid w:val="00E92BDB"/>
    <w:rsid w:val="00E93F44"/>
    <w:rsid w:val="00EC41AB"/>
    <w:rsid w:val="00F24E95"/>
    <w:rsid w:val="00F61A52"/>
    <w:rsid w:val="00F65ED7"/>
    <w:rsid w:val="00F97D43"/>
    <w:rsid w:val="00FB1318"/>
    <w:rsid w:val="00FB7325"/>
    <w:rsid w:val="00FC4420"/>
    <w:rsid w:val="00FE4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EDD029"/>
  <w15:chartTrackingRefBased/>
  <w15:docId w15:val="{CFD0E727-9E24-42A4-8CC6-E245EC806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3767"/>
    <w:pPr>
      <w:spacing w:after="0" w:line="240" w:lineRule="auto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D99"/>
    <w:pPr>
      <w:keepNext/>
      <w:keepLines/>
      <w:outlineLvl w:val="0"/>
    </w:pPr>
    <w:rPr>
      <w:rFonts w:eastAsiaTheme="majorEastAsia" w:cstheme="majorBidi"/>
      <w:b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D99"/>
    <w:pPr>
      <w:keepNext/>
      <w:keepLines/>
      <w:outlineLvl w:val="1"/>
    </w:pPr>
    <w:rPr>
      <w:rFonts w:eastAsiaTheme="majorEastAsia" w:cstheme="majorBidi"/>
      <w:snapToGrid w:val="0"/>
      <w:kern w:val="0"/>
      <w:szCs w:val="32"/>
      <w:u w:val="singl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71D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71D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71D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71D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71D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71D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71D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D99"/>
    <w:rPr>
      <w:rFonts w:ascii="Times New Roman" w:eastAsiaTheme="majorEastAsia" w:hAnsi="Times New Roman" w:cstheme="majorBidi"/>
      <w:b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D99"/>
    <w:rPr>
      <w:rFonts w:ascii="Times New Roman" w:eastAsiaTheme="majorEastAsia" w:hAnsi="Times New Roman" w:cstheme="majorBidi"/>
      <w:snapToGrid w:val="0"/>
      <w:kern w:val="0"/>
      <w:szCs w:val="32"/>
      <w:u w:val="single"/>
    </w:rPr>
  </w:style>
  <w:style w:type="paragraph" w:styleId="Title">
    <w:name w:val="Title"/>
    <w:basedOn w:val="Normal"/>
    <w:next w:val="Normal"/>
    <w:link w:val="TitleChar"/>
    <w:uiPriority w:val="10"/>
    <w:rsid w:val="007974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74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79744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74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leEmphasis">
    <w:name w:val="Subtle Emphasis"/>
    <w:basedOn w:val="DefaultParagraphFont"/>
    <w:uiPriority w:val="19"/>
    <w:rsid w:val="00797449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rsid w:val="00797449"/>
    <w:rPr>
      <w:i/>
      <w:iCs/>
    </w:rPr>
  </w:style>
  <w:style w:type="character" w:styleId="IntenseEmphasis">
    <w:name w:val="Intense Emphasis"/>
    <w:basedOn w:val="DefaultParagraphFont"/>
    <w:uiPriority w:val="21"/>
    <w:rsid w:val="00797449"/>
    <w:rPr>
      <w:i/>
      <w:iCs/>
      <w:color w:val="0F4761" w:themeColor="accent1" w:themeShade="BF"/>
    </w:rPr>
  </w:style>
  <w:style w:type="character" w:styleId="Strong">
    <w:name w:val="Strong"/>
    <w:basedOn w:val="DefaultParagraphFont"/>
    <w:uiPriority w:val="22"/>
    <w:rsid w:val="00797449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79744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7449"/>
    <w:rPr>
      <w:rFonts w:ascii="Times New Roman" w:hAnsi="Times New Roman"/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rsid w:val="007974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7449"/>
    <w:rPr>
      <w:rFonts w:ascii="Times New Roman" w:hAnsi="Times New Roman"/>
      <w:i/>
      <w:iCs/>
      <w:color w:val="0F4761" w:themeColor="accent1" w:themeShade="BF"/>
    </w:rPr>
  </w:style>
  <w:style w:type="character" w:styleId="SubtleReference">
    <w:name w:val="Subtle Reference"/>
    <w:basedOn w:val="DefaultParagraphFont"/>
    <w:uiPriority w:val="31"/>
    <w:rsid w:val="00797449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rsid w:val="00797449"/>
    <w:rPr>
      <w:b/>
      <w:bCs/>
      <w:smallCaps/>
      <w:color w:val="0F4761" w:themeColor="accent1" w:themeShade="BF"/>
      <w:spacing w:val="5"/>
    </w:rPr>
  </w:style>
  <w:style w:type="character" w:styleId="BookTitle">
    <w:name w:val="Book Title"/>
    <w:basedOn w:val="DefaultParagraphFont"/>
    <w:uiPriority w:val="33"/>
    <w:rsid w:val="00797449"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rsid w:val="00797449"/>
    <w:pPr>
      <w:ind w:left="720"/>
      <w:contextualSpacing/>
    </w:pPr>
  </w:style>
  <w:style w:type="paragraph" w:styleId="NoSpacing">
    <w:name w:val="No Spacing"/>
    <w:uiPriority w:val="1"/>
    <w:rsid w:val="004A166F"/>
    <w:pPr>
      <w:spacing w:after="0" w:line="240" w:lineRule="auto"/>
    </w:pPr>
    <w:rPr>
      <w:rFonts w:ascii="Times New Roman" w:hAnsi="Times New Roma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71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71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71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71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71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71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71DF"/>
    <w:rPr>
      <w:rFonts w:eastAsiaTheme="majorEastAsia" w:cstheme="majorBidi"/>
      <w:color w:val="272727" w:themeColor="text1" w:themeTint="D8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0171DF"/>
  </w:style>
  <w:style w:type="character" w:customStyle="1" w:styleId="DateChar">
    <w:name w:val="Date Char"/>
    <w:basedOn w:val="DefaultParagraphFont"/>
    <w:link w:val="Date"/>
    <w:uiPriority w:val="99"/>
    <w:semiHidden/>
    <w:rsid w:val="000171DF"/>
    <w:rPr>
      <w:rFonts w:ascii="Times New Roman" w:hAnsi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241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41C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41C1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41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41C1"/>
    <w:rPr>
      <w:rFonts w:ascii="Times New Roman" w:hAnsi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35C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C49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E35C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C49"/>
    <w:rPr>
      <w:rFonts w:ascii="Times New Roman" w:hAnsi="Times New Roman"/>
    </w:rPr>
  </w:style>
  <w:style w:type="paragraph" w:styleId="Revision">
    <w:name w:val="Revision"/>
    <w:hidden/>
    <w:uiPriority w:val="99"/>
    <w:semiHidden/>
    <w:rsid w:val="00790EB8"/>
    <w:pPr>
      <w:spacing w:after="0" w:line="240" w:lineRule="auto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1109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Bauchet</dc:creator>
  <cp:keywords/>
  <dc:description/>
  <cp:lastModifiedBy>Jonathan Bauchet</cp:lastModifiedBy>
  <cp:revision>3</cp:revision>
  <dcterms:created xsi:type="dcterms:W3CDTF">2025-06-21T10:25:00Z</dcterms:created>
  <dcterms:modified xsi:type="dcterms:W3CDTF">2025-06-21T10:25:00Z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7606f69-b0ae-4874-be30-7d43a3c7be10_Enabled">
    <vt:lpwstr>true</vt:lpwstr>
  </property>
  <property fmtid="{D5CDD505-2E9C-101B-9397-08002B2CF9AE}" pid="3" name="MSIP_Label_f7606f69-b0ae-4874-be30-7d43a3c7be10_SetDate">
    <vt:lpwstr>2025-06-11T14:13:09Z</vt:lpwstr>
  </property>
  <property fmtid="{D5CDD505-2E9C-101B-9397-08002B2CF9AE}" pid="4" name="MSIP_Label_f7606f69-b0ae-4874-be30-7d43a3c7be10_Method">
    <vt:lpwstr>Standard</vt:lpwstr>
  </property>
  <property fmtid="{D5CDD505-2E9C-101B-9397-08002B2CF9AE}" pid="5" name="MSIP_Label_f7606f69-b0ae-4874-be30-7d43a3c7be10_Name">
    <vt:lpwstr>defa4170-0d19-0005-0001-bc88714345d2</vt:lpwstr>
  </property>
  <property fmtid="{D5CDD505-2E9C-101B-9397-08002B2CF9AE}" pid="6" name="MSIP_Label_f7606f69-b0ae-4874-be30-7d43a3c7be10_SiteId">
    <vt:lpwstr>4130bd39-7c53-419c-b1e5-8758d6d63f21</vt:lpwstr>
  </property>
  <property fmtid="{D5CDD505-2E9C-101B-9397-08002B2CF9AE}" pid="7" name="MSIP_Label_f7606f69-b0ae-4874-be30-7d43a3c7be10_ActionId">
    <vt:lpwstr>4b8efd59-3255-4bae-956a-3d0518291205</vt:lpwstr>
  </property>
  <property fmtid="{D5CDD505-2E9C-101B-9397-08002B2CF9AE}" pid="8" name="MSIP_Label_f7606f69-b0ae-4874-be30-7d43a3c7be10_ContentBits">
    <vt:lpwstr>0</vt:lpwstr>
  </property>
  <property fmtid="{D5CDD505-2E9C-101B-9397-08002B2CF9AE}" pid="9" name="MSIP_Label_f7606f69-b0ae-4874-be30-7d43a3c7be10_Tag">
    <vt:lpwstr>10, 3, 0, 1</vt:lpwstr>
  </property>
  <property fmtid="{D5CDD505-2E9C-101B-9397-08002B2CF9AE}" pid="10" name="GrammarlyDocumentId">
    <vt:lpwstr>02125ea7-dabf-44ac-bcb6-83e0c6eeeb5c</vt:lpwstr>
  </property>
</Properties>
</file>