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pBdr>
          <w:top w:color="auto" w:space="30" w:sz="0" w:val="none"/>
        </w:pBdr>
        <w:shd w:fill="ffffff" w:val="clear"/>
        <w:spacing w:after="300" w:before="300" w:line="288" w:lineRule="auto"/>
        <w:rPr>
          <w:rFonts w:ascii="Roboto" w:cs="Roboto" w:eastAsia="Roboto" w:hAnsi="Roboto"/>
          <w:color w:val="212529"/>
          <w:sz w:val="34"/>
          <w:szCs w:val="34"/>
        </w:rPr>
      </w:pPr>
      <w:bookmarkStart w:colFirst="0" w:colLast="0" w:name="_bzuvv1ubzt68" w:id="0"/>
      <w:bookmarkEnd w:id="0"/>
      <w:r w:rsidDel="00000000" w:rsidR="00000000" w:rsidRPr="00000000">
        <w:rPr>
          <w:rFonts w:ascii="Roboto" w:cs="Roboto" w:eastAsia="Roboto" w:hAnsi="Roboto"/>
          <w:color w:val="212529"/>
          <w:sz w:val="34"/>
          <w:szCs w:val="34"/>
          <w:rtl w:val="0"/>
        </w:rPr>
        <w:t xml:space="preserve">Consent</w:t>
      </w:r>
    </w:p>
    <w:p w:rsidR="00000000" w:rsidDel="00000000" w:rsidP="00000000" w:rsidRDefault="00000000" w:rsidRPr="00000000" w14:paraId="00000002">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Please read the following, then tick the statements that apply afterwards. This study has been approved through the ethics process of the School of Social Sciences at Birkbeck College.</w:t>
      </w:r>
    </w:p>
    <w:p w:rsidR="00000000" w:rsidDel="00000000" w:rsidP="00000000" w:rsidRDefault="00000000" w:rsidRPr="00000000" w14:paraId="00000003">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This survey involves completing a questionnaire. It should require no more than 10 minutes of your time. Your participation will contribute to research to help us understand what makes data tools acceptable to UK residents in the context of children’s social care. Your responses will play a crucial role in shaping the future of research in this vital area. Thank you for your time and participation.</w:t>
      </w:r>
    </w:p>
    <w:p w:rsidR="00000000" w:rsidDel="00000000" w:rsidP="00000000" w:rsidRDefault="00000000" w:rsidRPr="00000000" w14:paraId="00000004">
      <w:pPr>
        <w:spacing w:after="240" w:lineRule="auto"/>
        <w:rPr>
          <w:rFonts w:ascii="Roboto" w:cs="Roboto" w:eastAsia="Roboto" w:hAnsi="Roboto"/>
          <w:color w:val="0d6efd"/>
          <w:sz w:val="24"/>
          <w:szCs w:val="24"/>
          <w:highlight w:val="white"/>
          <w:u w:val="single"/>
        </w:rPr>
      </w:pPr>
      <w:r w:rsidDel="00000000" w:rsidR="00000000" w:rsidRPr="00000000">
        <w:rPr>
          <w:rFonts w:ascii="Roboto" w:cs="Roboto" w:eastAsia="Roboto" w:hAnsi="Roboto"/>
          <w:color w:val="212529"/>
          <w:sz w:val="24"/>
          <w:szCs w:val="24"/>
          <w:highlight w:val="white"/>
          <w:rtl w:val="0"/>
        </w:rPr>
        <w:t xml:space="preserve">If you find the subject matter distressing, please see NHS services here: </w:t>
      </w:r>
      <w:hyperlink r:id="rId6">
        <w:r w:rsidDel="00000000" w:rsidR="00000000" w:rsidRPr="00000000">
          <w:rPr>
            <w:rFonts w:ascii="Roboto" w:cs="Roboto" w:eastAsia="Roboto" w:hAnsi="Roboto"/>
            <w:color w:val="0d6efd"/>
            <w:sz w:val="24"/>
            <w:szCs w:val="24"/>
            <w:highlight w:val="white"/>
            <w:u w:val="single"/>
            <w:rtl w:val="0"/>
          </w:rPr>
          <w:t xml:space="preserve">https://www.nhs.uk/every-mind-matters/mental-wellbeing-tips/self-help-cbt-techniques</w:t>
        </w:r>
      </w:hyperlink>
      <w:r w:rsidDel="00000000" w:rsidR="00000000" w:rsidRPr="00000000">
        <w:rPr>
          <w:rtl w:val="0"/>
        </w:rPr>
      </w:r>
    </w:p>
    <w:p w:rsidR="00000000" w:rsidDel="00000000" w:rsidP="00000000" w:rsidRDefault="00000000" w:rsidRPr="00000000" w14:paraId="00000005">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Please note that this study includes attention checks in order to ensure the quality of the data.</w:t>
      </w:r>
    </w:p>
    <w:p w:rsidR="00000000" w:rsidDel="00000000" w:rsidP="00000000" w:rsidRDefault="00000000" w:rsidRPr="00000000" w14:paraId="00000006">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If you consent, please tick all that apply:</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3.6736356231335"/>
        <w:gridCol w:w="8091.8381754004895"/>
        <w:tblGridChange w:id="0">
          <w:tblGrid>
            <w:gridCol w:w="933.6736356231335"/>
            <w:gridCol w:w="8091.8381754004895"/>
          </w:tblGrid>
        </w:tblGridChange>
      </w:tblGrid>
      <w:tr>
        <w:trPr>
          <w:cantSplit w:val="0"/>
          <w:trHeight w:val="172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7">
            <w:pPr>
              <w:rPr>
                <w:rFonts w:ascii="Roboto" w:cs="Roboto" w:eastAsia="Roboto" w:hAnsi="Roboto"/>
                <w:color w:val="212529"/>
                <w:sz w:val="24"/>
                <w:szCs w:val="24"/>
                <w:highlight w:val="whit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8">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 have read the information above and understand I can email the researcher, Daniel Bogiatzis-Gibbons at d.gibbons@bbk.ac.uk with any questions about the survey, including to remove my consent to participate by September 1, 2025. After that date, the data will be anonymised and this will not be possible.</w:t>
            </w:r>
          </w:p>
        </w:tc>
      </w:tr>
      <w:tr>
        <w:trPr>
          <w:cantSplit w:val="0"/>
          <w:trHeight w:val="870"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9">
            <w:pPr>
              <w:rPr>
                <w:rFonts w:ascii="Roboto" w:cs="Roboto" w:eastAsia="Roboto" w:hAnsi="Roboto"/>
                <w:color w:val="212529"/>
                <w:sz w:val="24"/>
                <w:szCs w:val="24"/>
                <w:highlight w:val="whit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A">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 understand that my anonymised information will be used for academic research.</w:t>
            </w:r>
          </w:p>
        </w:tc>
      </w:tr>
      <w:tr>
        <w:trPr>
          <w:cantSplit w:val="0"/>
          <w:trHeight w:val="1440"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B">
            <w:pPr>
              <w:rPr>
                <w:rFonts w:ascii="Roboto" w:cs="Roboto" w:eastAsia="Roboto" w:hAnsi="Roboto"/>
                <w:color w:val="212529"/>
                <w:sz w:val="24"/>
                <w:szCs w:val="24"/>
                <w:highlight w:val="whit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C">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 understand that all personal information will remain confidential and that my data gathered in this study will be stored anonymously and securely. It will not be possible to identify me in any publications.</w:t>
            </w:r>
          </w:p>
        </w:tc>
      </w:tr>
      <w:tr>
        <w:trPr>
          <w:cantSplit w:val="0"/>
          <w:trHeight w:val="115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D">
            <w:pPr>
              <w:rPr>
                <w:rFonts w:ascii="Roboto" w:cs="Roboto" w:eastAsia="Roboto" w:hAnsi="Roboto"/>
                <w:color w:val="212529"/>
                <w:sz w:val="24"/>
                <w:szCs w:val="24"/>
                <w:highlight w:val="whit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E">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 understand that my anonymised research data may be shared with, and used by, others for future research (no one will be able to identify you when these data are shared).</w:t>
            </w:r>
          </w:p>
        </w:tc>
      </w:tr>
      <w:tr>
        <w:trPr>
          <w:cantSplit w:val="0"/>
          <w:trHeight w:val="870"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0F">
            <w:pPr>
              <w:rPr>
                <w:rFonts w:ascii="Roboto" w:cs="Roboto" w:eastAsia="Roboto" w:hAnsi="Roboto"/>
                <w:color w:val="212529"/>
                <w:sz w:val="24"/>
                <w:szCs w:val="24"/>
                <w:highlight w:val="whit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10">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 understand that I am free to withdraw from the study without penalty if I so wish, simply by closing my browser.</w:t>
            </w:r>
          </w:p>
        </w:tc>
      </w:tr>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11">
            <w:pPr>
              <w:rPr>
                <w:rFonts w:ascii="Roboto" w:cs="Roboto" w:eastAsia="Roboto" w:hAnsi="Roboto"/>
                <w:color w:val="212529"/>
                <w:sz w:val="24"/>
                <w:szCs w:val="24"/>
                <w:highlight w:val="whit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12">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 consent to take part in the study.</w:t>
            </w:r>
          </w:p>
        </w:tc>
      </w:tr>
    </w:tbl>
    <w:p w:rsidR="00000000" w:rsidDel="00000000" w:rsidP="00000000" w:rsidRDefault="00000000" w:rsidRPr="00000000" w14:paraId="00000013">
      <w:pPr>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14">
      <w:pPr>
        <w:spacing w:after="240" w:lineRule="auto"/>
        <w:rPr>
          <w:rFonts w:ascii="Roboto" w:cs="Roboto" w:eastAsia="Roboto" w:hAnsi="Roboto"/>
          <w:color w:val="ffffff"/>
          <w:sz w:val="24"/>
          <w:szCs w:val="24"/>
          <w:shd w:fill="0d6efd" w:val="clear"/>
        </w:rPr>
      </w:pPr>
      <w:r w:rsidDel="00000000" w:rsidR="00000000" w:rsidRPr="00000000">
        <w:rPr>
          <w:rFonts w:ascii="Roboto" w:cs="Roboto" w:eastAsia="Roboto" w:hAnsi="Roboto"/>
          <w:color w:val="ffffff"/>
          <w:sz w:val="24"/>
          <w:szCs w:val="24"/>
          <w:shd w:fill="0d6efd" w:val="clear"/>
          <w:rtl w:val="0"/>
        </w:rPr>
        <w:t xml:space="preserve">Next</w:t>
      </w:r>
    </w:p>
    <w:p w:rsidR="00000000" w:rsidDel="00000000" w:rsidP="00000000" w:rsidRDefault="00000000" w:rsidRPr="00000000" w14:paraId="00000015">
      <w:pPr>
        <w:spacing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16">
      <w:pPr>
        <w:pStyle w:val="Heading2"/>
        <w:keepNext w:val="0"/>
        <w:keepLines w:val="0"/>
        <w:pBdr>
          <w:top w:color="auto" w:space="30" w:sz="0" w:val="none"/>
        </w:pBdr>
        <w:shd w:fill="ffffff" w:val="clear"/>
        <w:spacing w:after="300" w:before="300" w:line="288" w:lineRule="auto"/>
        <w:rPr>
          <w:rFonts w:ascii="Roboto" w:cs="Roboto" w:eastAsia="Roboto" w:hAnsi="Roboto"/>
          <w:color w:val="212529"/>
          <w:sz w:val="34"/>
          <w:szCs w:val="34"/>
        </w:rPr>
      </w:pPr>
      <w:bookmarkStart w:colFirst="0" w:colLast="0" w:name="_tjzd9cdaz9v" w:id="1"/>
      <w:bookmarkEnd w:id="1"/>
      <w:r w:rsidDel="00000000" w:rsidR="00000000" w:rsidRPr="00000000">
        <w:rPr>
          <w:rFonts w:ascii="Roboto" w:cs="Roboto" w:eastAsia="Roboto" w:hAnsi="Roboto"/>
          <w:color w:val="212529"/>
          <w:sz w:val="34"/>
          <w:szCs w:val="34"/>
          <w:rtl w:val="0"/>
        </w:rPr>
        <w:t xml:space="preserve">Instructions</w:t>
      </w:r>
    </w:p>
    <w:p w:rsidR="00000000" w:rsidDel="00000000" w:rsidP="00000000" w:rsidRDefault="00000000" w:rsidRPr="00000000" w14:paraId="00000017">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Children's services often receive reports, for example, from schoolteachers, about a child who might be at risk of abuse or neglect. The local council wants to use a computer program that learns from past cases to help social workers. This program helps predict if the child might be harmed if no action is taken.</w:t>
      </w:r>
    </w:p>
    <w:p w:rsidR="00000000" w:rsidDel="00000000" w:rsidP="00000000" w:rsidRDefault="00000000" w:rsidRPr="00000000" w14:paraId="00000018">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Now, imagine you are a council worker tasked with choosing which program to pick. On the following pages, please indicate which of the two programs shown you would personally prefer to see used by the council.</w:t>
      </w:r>
    </w:p>
    <w:p w:rsidR="00000000" w:rsidDel="00000000" w:rsidP="00000000" w:rsidRDefault="00000000" w:rsidRPr="00000000" w14:paraId="00000019">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You will see seven pairs of programs, please choose one from each pair.</w:t>
      </w:r>
    </w:p>
    <w:p w:rsidR="00000000" w:rsidDel="00000000" w:rsidP="00000000" w:rsidRDefault="00000000" w:rsidRPr="00000000" w14:paraId="0000001A">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 </w:t>
      </w:r>
    </w:p>
    <w:p w:rsidR="00000000" w:rsidDel="00000000" w:rsidP="00000000" w:rsidRDefault="00000000" w:rsidRPr="00000000" w14:paraId="0000001B">
      <w:pPr>
        <w:spacing w:after="240" w:lineRule="auto"/>
        <w:jc w:val="right"/>
        <w:rPr>
          <w:rFonts w:ascii="Roboto" w:cs="Roboto" w:eastAsia="Roboto" w:hAnsi="Roboto"/>
          <w:color w:val="ffffff"/>
          <w:sz w:val="24"/>
          <w:szCs w:val="24"/>
          <w:shd w:fill="0d6efd" w:val="clear"/>
        </w:rPr>
      </w:pPr>
      <w:r w:rsidDel="00000000" w:rsidR="00000000" w:rsidRPr="00000000">
        <w:rPr>
          <w:rFonts w:ascii="Roboto" w:cs="Roboto" w:eastAsia="Roboto" w:hAnsi="Roboto"/>
          <w:color w:val="ffffff"/>
          <w:sz w:val="24"/>
          <w:szCs w:val="24"/>
          <w:shd w:fill="0d6efd" w:val="clear"/>
          <w:rtl w:val="0"/>
        </w:rPr>
        <w:t xml:space="preserve">Next</w:t>
      </w:r>
    </w:p>
    <w:p w:rsidR="00000000" w:rsidDel="00000000" w:rsidP="00000000" w:rsidRDefault="00000000" w:rsidRPr="00000000" w14:paraId="0000001C">
      <w:pPr>
        <w:spacing w:line="360" w:lineRule="auto"/>
        <w:rPr>
          <w:rFonts w:ascii="Roboto" w:cs="Roboto" w:eastAsia="Roboto" w:hAnsi="Roboto"/>
          <w:sz w:val="24"/>
          <w:szCs w:val="24"/>
          <w:highlight w:val="red"/>
        </w:rPr>
      </w:pPr>
      <w:r w:rsidDel="00000000" w:rsidR="00000000" w:rsidRPr="00000000">
        <w:rPr>
          <w:rFonts w:ascii="Roboto" w:cs="Roboto" w:eastAsia="Roboto" w:hAnsi="Roboto"/>
          <w:sz w:val="24"/>
          <w:szCs w:val="24"/>
          <w:highlight w:val="red"/>
          <w:rtl w:val="0"/>
        </w:rPr>
        <w:t xml:space="preserve">EXAMPLE TASK BELOW (7 SCREENS)</w:t>
      </w:r>
    </w:p>
    <w:p w:rsidR="00000000" w:rsidDel="00000000" w:rsidP="00000000" w:rsidRDefault="00000000" w:rsidRPr="00000000" w14:paraId="0000001D">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u w:val="single"/>
          <w:rtl w:val="0"/>
        </w:rPr>
        <w:t xml:space="preserve">Before</w:t>
      </w:r>
      <w:r w:rsidDel="00000000" w:rsidR="00000000" w:rsidRPr="00000000">
        <w:rPr>
          <w:rFonts w:ascii="Roboto" w:cs="Roboto" w:eastAsia="Roboto" w:hAnsi="Roboto"/>
          <w:color w:val="212529"/>
          <w:sz w:val="24"/>
          <w:szCs w:val="24"/>
          <w:highlight w:val="white"/>
          <w:rtl w:val="0"/>
        </w:rPr>
        <w:t xml:space="preserve"> the introduction of the program, social workers made correct decisions about 80 children out of every 100 children referred to them.</w:t>
        <w:br w:type="textWrapping"/>
        <w:t xml:space="preserve">They made two kinds of mistakes:</w:t>
      </w:r>
    </w:p>
    <w:p w:rsidR="00000000" w:rsidDel="00000000" w:rsidP="00000000" w:rsidRDefault="00000000" w:rsidRPr="00000000" w14:paraId="0000001E">
      <w:pPr>
        <w:numPr>
          <w:ilvl w:val="0"/>
          <w:numId w:val="1"/>
        </w:numPr>
        <w:spacing w:after="0" w:afterAutospacing="0" w:lineRule="auto"/>
        <w:ind w:left="720" w:hanging="360"/>
        <w:rPr>
          <w:color w:val="0000ff"/>
        </w:rPr>
      </w:pPr>
      <w:r w:rsidDel="00000000" w:rsidR="00000000" w:rsidRPr="00000000">
        <w:rPr>
          <w:rFonts w:ascii="Roboto" w:cs="Roboto" w:eastAsia="Roboto" w:hAnsi="Roboto"/>
          <w:color w:val="0000ff"/>
          <w:sz w:val="24"/>
          <w:szCs w:val="24"/>
          <w:highlight w:val="white"/>
          <w:rtl w:val="0"/>
        </w:rPr>
        <w:t xml:space="preserve">"False negatives": 10 children from every 100 referred children were at risk of harm, but were missed by social workers, and their cases were closed.</w:t>
      </w:r>
    </w:p>
    <w:p w:rsidR="00000000" w:rsidDel="00000000" w:rsidP="00000000" w:rsidRDefault="00000000" w:rsidRPr="00000000" w14:paraId="0000001F">
      <w:pPr>
        <w:numPr>
          <w:ilvl w:val="0"/>
          <w:numId w:val="1"/>
        </w:numPr>
        <w:spacing w:after="240" w:lineRule="auto"/>
        <w:ind w:left="720" w:hanging="360"/>
        <w:rPr>
          <w:color w:val="ff00ff"/>
        </w:rPr>
      </w:pPr>
      <w:r w:rsidDel="00000000" w:rsidR="00000000" w:rsidRPr="00000000">
        <w:rPr>
          <w:rFonts w:ascii="Roboto" w:cs="Roboto" w:eastAsia="Roboto" w:hAnsi="Roboto"/>
          <w:color w:val="ff00ff"/>
          <w:sz w:val="24"/>
          <w:szCs w:val="24"/>
          <w:highlight w:val="white"/>
          <w:rtl w:val="0"/>
        </w:rPr>
        <w:t xml:space="preserve">"False positives": 10 children from every 100 referred children were not at risk of harm, but were incorrectly progressed to further investigation.</w:t>
      </w:r>
    </w:p>
    <w:p w:rsidR="00000000" w:rsidDel="00000000" w:rsidP="00000000" w:rsidRDefault="00000000" w:rsidRPr="00000000" w14:paraId="00000020">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Below are descriptions of two programs that could help social workers with screening referrals. Please read the descriptions and indicate which of the two programs shown you would personally prefer to see used by the council.</w:t>
      </w:r>
    </w:p>
    <w:tbl>
      <w:tblPr>
        <w:tblStyle w:val="Table2"/>
        <w:tblW w:w="9025.511811023624"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894.695399917116"/>
        <w:gridCol w:w="3236.121011189391"/>
        <w:gridCol w:w="2894.695399917116"/>
        <w:tblGridChange w:id="0">
          <w:tblGrid>
            <w:gridCol w:w="2894.695399917116"/>
            <w:gridCol w:w="3236.121011189391"/>
            <w:gridCol w:w="2894.695399917116"/>
          </w:tblGrid>
        </w:tblGridChange>
      </w:tblGrid>
      <w:tr>
        <w:trPr>
          <w:cantSplit w:val="0"/>
          <w:trHeight w:val="600" w:hRule="atLeast"/>
          <w:tblHeader w:val="0"/>
        </w:trPr>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1">
            <w:pPr>
              <w:jc w:val="center"/>
              <w:rPr>
                <w:rFonts w:ascii="Roboto" w:cs="Roboto" w:eastAsia="Roboto" w:hAnsi="Roboto"/>
                <w:color w:val="212529"/>
                <w:sz w:val="24"/>
                <w:szCs w:val="24"/>
                <w:highlight w:val="whit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2">
            <w:pPr>
              <w:jc w:val="center"/>
              <w:rPr>
                <w:rFonts w:ascii="Roboto" w:cs="Roboto" w:eastAsia="Roboto" w:hAnsi="Roboto"/>
                <w:color w:val="212529"/>
                <w:sz w:val="24"/>
                <w:szCs w:val="24"/>
                <w:highlight w:val="white"/>
              </w:rPr>
            </w:pPr>
            <w:r w:rsidDel="00000000" w:rsidR="00000000" w:rsidRPr="00000000">
              <w:rPr>
                <w:rFonts w:ascii="Roboto" w:cs="Roboto" w:eastAsia="Roboto" w:hAnsi="Roboto"/>
                <w:b w:val="1"/>
                <w:color w:val="212529"/>
                <w:sz w:val="24"/>
                <w:szCs w:val="24"/>
                <w:highlight w:val="white"/>
                <w:rtl w:val="0"/>
              </w:rPr>
              <w:t xml:space="preserve">Option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3">
            <w:pPr>
              <w:jc w:val="center"/>
              <w:rPr>
                <w:rFonts w:ascii="Roboto" w:cs="Roboto" w:eastAsia="Roboto" w:hAnsi="Roboto"/>
                <w:color w:val="212529"/>
                <w:sz w:val="24"/>
                <w:szCs w:val="24"/>
                <w:highlight w:val="white"/>
              </w:rPr>
            </w:pPr>
            <w:r w:rsidDel="00000000" w:rsidR="00000000" w:rsidRPr="00000000">
              <w:rPr>
                <w:rFonts w:ascii="Roboto" w:cs="Roboto" w:eastAsia="Roboto" w:hAnsi="Roboto"/>
                <w:b w:val="1"/>
                <w:color w:val="212529"/>
                <w:sz w:val="24"/>
                <w:szCs w:val="24"/>
                <w:highlight w:val="white"/>
                <w:rtl w:val="0"/>
              </w:rPr>
              <w:t xml:space="preserve">Option 2</w:t>
            </w:r>
            <w:r w:rsidDel="00000000" w:rsidR="00000000" w:rsidRPr="00000000">
              <w:rPr>
                <w:rtl w:val="0"/>
              </w:rPr>
            </w:r>
          </w:p>
        </w:tc>
      </w:tr>
      <w:tr>
        <w:trPr>
          <w:cantSplit w:val="0"/>
          <w:trHeight w:val="1455" w:hRule="atLeast"/>
          <w:tblHeader w:val="0"/>
        </w:trPr>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4">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How many fewer safe children had their cases incorrectly progressed</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5">
            <w:pPr>
              <w:rPr>
                <w:rFonts w:ascii="Roboto" w:cs="Roboto" w:eastAsia="Roboto" w:hAnsi="Roboto"/>
                <w:color w:val="212529"/>
                <w:sz w:val="24"/>
                <w:szCs w:val="24"/>
                <w:highlight w:val="white"/>
              </w:rPr>
            </w:pPr>
            <w:r w:rsidDel="00000000" w:rsidR="00000000" w:rsidRPr="00000000">
              <w:rPr>
                <w:rFonts w:ascii="Roboto" w:cs="Roboto" w:eastAsia="Roboto" w:hAnsi="Roboto"/>
                <w:color w:val="ff00ff"/>
                <w:sz w:val="24"/>
                <w:szCs w:val="24"/>
                <w:highlight w:val="white"/>
                <w:rtl w:val="0"/>
              </w:rPr>
              <w:t xml:space="preserve">10 fewer safe children from every 100 had their cases incorrectly progressed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6">
            <w:pPr>
              <w:rPr>
                <w:rFonts w:ascii="Roboto" w:cs="Roboto" w:eastAsia="Roboto" w:hAnsi="Roboto"/>
                <w:color w:val="212529"/>
                <w:sz w:val="24"/>
                <w:szCs w:val="24"/>
                <w:highlight w:val="white"/>
              </w:rPr>
            </w:pPr>
            <w:r w:rsidDel="00000000" w:rsidR="00000000" w:rsidRPr="00000000">
              <w:rPr>
                <w:rFonts w:ascii="Roboto" w:cs="Roboto" w:eastAsia="Roboto" w:hAnsi="Roboto"/>
                <w:color w:val="ff00ff"/>
                <w:sz w:val="24"/>
                <w:szCs w:val="24"/>
                <w:highlight w:val="white"/>
                <w:rtl w:val="0"/>
              </w:rPr>
              <w:t xml:space="preserve">6 fewer safe children from every 100 had their cases incorrectly progressed</w:t>
            </w:r>
            <w:r w:rsidDel="00000000" w:rsidR="00000000" w:rsidRPr="00000000">
              <w:rPr>
                <w:rtl w:val="0"/>
              </w:rPr>
            </w:r>
          </w:p>
        </w:tc>
      </w:tr>
      <w:tr>
        <w:trPr>
          <w:cantSplit w:val="0"/>
          <w:trHeight w:val="1455" w:hRule="atLeast"/>
          <w:tblHeader w:val="0"/>
        </w:trPr>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7">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For each specific child, information about how the program made a prediction is:</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8">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Available to the social worker and parents or guardians</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9">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Available to the social worker only</w:t>
            </w:r>
          </w:p>
        </w:tc>
      </w:tr>
      <w:tr>
        <w:trPr>
          <w:cantSplit w:val="0"/>
          <w:trHeight w:val="885" w:hRule="atLeast"/>
          <w:tblHeader w:val="0"/>
        </w:trPr>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A">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Information about the program is:</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B">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Easy to understand and publicly available</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C">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Not publicly available</w:t>
            </w:r>
          </w:p>
        </w:tc>
      </w:tr>
      <w:tr>
        <w:trPr>
          <w:cantSplit w:val="0"/>
          <w:trHeight w:val="1455" w:hRule="atLeast"/>
          <w:tblHeader w:val="0"/>
        </w:trPr>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D">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How many fewer at-risk children had their cases incorrectly closed</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E">
            <w:pPr>
              <w:rPr>
                <w:rFonts w:ascii="Roboto" w:cs="Roboto" w:eastAsia="Roboto" w:hAnsi="Roboto"/>
                <w:color w:val="212529"/>
                <w:sz w:val="24"/>
                <w:szCs w:val="24"/>
                <w:highlight w:val="white"/>
              </w:rPr>
            </w:pPr>
            <w:r w:rsidDel="00000000" w:rsidR="00000000" w:rsidRPr="00000000">
              <w:rPr>
                <w:rFonts w:ascii="Roboto" w:cs="Roboto" w:eastAsia="Roboto" w:hAnsi="Roboto"/>
                <w:color w:val="0000ff"/>
                <w:sz w:val="24"/>
                <w:szCs w:val="24"/>
                <w:highlight w:val="white"/>
                <w:rtl w:val="0"/>
              </w:rPr>
              <w:t xml:space="preserve">2 fewer at-risk children from every 100 had their cases incorrectly closed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2F">
            <w:pPr>
              <w:rPr>
                <w:rFonts w:ascii="Roboto" w:cs="Roboto" w:eastAsia="Roboto" w:hAnsi="Roboto"/>
                <w:color w:val="212529"/>
                <w:sz w:val="24"/>
                <w:szCs w:val="24"/>
                <w:highlight w:val="white"/>
              </w:rPr>
            </w:pPr>
            <w:r w:rsidDel="00000000" w:rsidR="00000000" w:rsidRPr="00000000">
              <w:rPr>
                <w:rFonts w:ascii="Roboto" w:cs="Roboto" w:eastAsia="Roboto" w:hAnsi="Roboto"/>
                <w:color w:val="0000ff"/>
                <w:sz w:val="24"/>
                <w:szCs w:val="24"/>
                <w:highlight w:val="white"/>
                <w:rtl w:val="0"/>
              </w:rPr>
              <w:t xml:space="preserve">10 fewer at-risk children from every 100 had their cases incorrectly closed</w:t>
            </w:r>
            <w:r w:rsidDel="00000000" w:rsidR="00000000" w:rsidRPr="00000000">
              <w:rPr>
                <w:rtl w:val="0"/>
              </w:rPr>
            </w:r>
          </w:p>
        </w:tc>
      </w:tr>
      <w:tr>
        <w:trPr>
          <w:cantSplit w:val="0"/>
          <w:trHeight w:val="1740" w:hRule="atLeast"/>
          <w:tblHeader w:val="0"/>
        </w:trPr>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30">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How the program is used by social workers in decisions made about children</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31">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The program only makes a recommendation to the social worker</w:t>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32">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The program makes a preliminary decision that the social worker must override to change</w:t>
            </w:r>
          </w:p>
        </w:tc>
      </w:tr>
      <w:tr>
        <w:trPr>
          <w:cantSplit w:val="0"/>
          <w:trHeight w:val="540" w:hRule="atLeast"/>
          <w:tblHeader w:val="0"/>
        </w:trPr>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33">
            <w:pPr>
              <w:rPr>
                <w:rFonts w:ascii="Roboto" w:cs="Roboto" w:eastAsia="Roboto" w:hAnsi="Roboto"/>
                <w:color w:val="212529"/>
                <w:sz w:val="24"/>
                <w:szCs w:val="24"/>
                <w:highlight w:val="whit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34">
            <w:pPr>
              <w:jc w:val="center"/>
              <w:rPr>
                <w:rFonts w:ascii="Roboto" w:cs="Roboto" w:eastAsia="Roboto" w:hAnsi="Roboto"/>
                <w:color w:val="212529"/>
                <w:sz w:val="24"/>
                <w:szCs w:val="24"/>
                <w:highlight w:val="whit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60.0" w:type="dxa"/>
              <w:left w:w="160.0" w:type="dxa"/>
              <w:bottom w:w="160.0" w:type="dxa"/>
              <w:right w:w="160.0" w:type="dxa"/>
            </w:tcMar>
            <w:vAlign w:val="top"/>
          </w:tcPr>
          <w:p w:rsidR="00000000" w:rsidDel="00000000" w:rsidP="00000000" w:rsidRDefault="00000000" w:rsidRPr="00000000" w14:paraId="00000035">
            <w:pPr>
              <w:jc w:val="center"/>
              <w:rPr>
                <w:rFonts w:ascii="Roboto" w:cs="Roboto" w:eastAsia="Roboto" w:hAnsi="Roboto"/>
                <w:color w:val="212529"/>
                <w:sz w:val="24"/>
                <w:szCs w:val="24"/>
                <w:highlight w:val="white"/>
              </w:rPr>
            </w:pPr>
            <w:r w:rsidDel="00000000" w:rsidR="00000000" w:rsidRPr="00000000">
              <w:rPr>
                <w:rtl w:val="0"/>
              </w:rPr>
            </w:r>
          </w:p>
        </w:tc>
      </w:tr>
    </w:tbl>
    <w:p w:rsidR="00000000" w:rsidDel="00000000" w:rsidP="00000000" w:rsidRDefault="00000000" w:rsidRPr="00000000" w14:paraId="00000036">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 </w:t>
      </w:r>
    </w:p>
    <w:p w:rsidR="00000000" w:rsidDel="00000000" w:rsidP="00000000" w:rsidRDefault="00000000" w:rsidRPr="00000000" w14:paraId="00000037">
      <w:pPr>
        <w:jc w:val="right"/>
        <w:rPr>
          <w:rFonts w:ascii="Roboto" w:cs="Roboto" w:eastAsia="Roboto" w:hAnsi="Roboto"/>
          <w:color w:val="212529"/>
          <w:sz w:val="24"/>
          <w:szCs w:val="24"/>
          <w:highlight w:val="white"/>
        </w:rPr>
      </w:pPr>
      <w:r w:rsidDel="00000000" w:rsidR="00000000" w:rsidRPr="00000000">
        <w:rPr>
          <w:rFonts w:ascii="Roboto" w:cs="Roboto" w:eastAsia="Roboto" w:hAnsi="Roboto"/>
          <w:color w:val="ffffff"/>
          <w:sz w:val="24"/>
          <w:szCs w:val="24"/>
          <w:shd w:fill="0d6efd" w:val="clear"/>
          <w:rtl w:val="0"/>
        </w:rPr>
        <w:t xml:space="preserve">Next</w:t>
      </w:r>
      <w:r w:rsidDel="00000000" w:rsidR="00000000" w:rsidRPr="00000000">
        <w:rPr>
          <w:rFonts w:ascii="Roboto" w:cs="Roboto" w:eastAsia="Roboto" w:hAnsi="Roboto"/>
          <w:color w:val="212529"/>
          <w:sz w:val="24"/>
          <w:szCs w:val="24"/>
          <w:highlight w:val="white"/>
          <w:rtl w:val="0"/>
        </w:rPr>
        <w:t xml:space="preserve"> </w:t>
      </w:r>
    </w:p>
    <w:p w:rsidR="00000000" w:rsidDel="00000000" w:rsidP="00000000" w:rsidRDefault="00000000" w:rsidRPr="00000000" w14:paraId="00000038">
      <w:pPr>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39">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What is the highest educational level that you have achieved?</w:t>
      </w:r>
      <w:r w:rsidDel="00000000" w:rsidR="00000000" w:rsidRPr="00000000">
        <w:rPr>
          <w:rFonts w:ascii="Roboto" w:cs="Roboto" w:eastAsia="Roboto" w:hAnsi="Roboto"/>
          <w:color w:val="212529"/>
          <w:sz w:val="24"/>
          <w:szCs w:val="24"/>
          <w:highlight w:val="white"/>
        </w:rPr>
        <w:drawing>
          <wp:inline distB="114300" distT="114300" distL="114300" distR="114300">
            <wp:extent cx="5731200" cy="20955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20955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3B">
      <w:pPr>
        <w:spacing w:after="24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br w:type="textWrapping"/>
        <w:t xml:space="preserve">This is an attention check. </w:t>
      </w:r>
      <w:r w:rsidDel="00000000" w:rsidR="00000000" w:rsidRPr="00000000">
        <w:rPr>
          <w:rFonts w:ascii="Roboto" w:cs="Roboto" w:eastAsia="Roboto" w:hAnsi="Roboto"/>
          <w:b w:val="1"/>
          <w:color w:val="212529"/>
          <w:sz w:val="24"/>
          <w:szCs w:val="24"/>
          <w:highlight w:val="white"/>
          <w:rtl w:val="0"/>
        </w:rPr>
        <w:t xml:space="preserve">Please ignore the question and select bbc.co.uk and Google News as your two answers.</w:t>
      </w:r>
      <w:r w:rsidDel="00000000" w:rsidR="00000000" w:rsidRPr="00000000">
        <w:rPr>
          <w:rFonts w:ascii="Roboto" w:cs="Roboto" w:eastAsia="Roboto" w:hAnsi="Roboto"/>
          <w:color w:val="212529"/>
          <w:sz w:val="24"/>
          <w:szCs w:val="24"/>
          <w:highlight w:val="white"/>
          <w:rtl w:val="0"/>
        </w:rPr>
        <w:br w:type="textWrapping"/>
        <w:t xml:space="preserve">Based on the text you read above, what two websites have you been asked to select?</w:t>
      </w:r>
    </w:p>
    <w:tbl>
      <w:tblPr>
        <w:tblStyle w:val="Table3"/>
        <w:tblW w:w="4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95"/>
        <w:gridCol w:w="945"/>
        <w:tblGridChange w:id="0">
          <w:tblGrid>
            <w:gridCol w:w="3795"/>
            <w:gridCol w:w="945"/>
          </w:tblGrid>
        </w:tblGridChange>
      </w:tblGrid>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3C">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The Telegraph</w:t>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3D">
            <w:pPr>
              <w:rPr>
                <w:rFonts w:ascii="Roboto" w:cs="Roboto" w:eastAsia="Roboto" w:hAnsi="Roboto"/>
                <w:color w:val="212529"/>
                <w:sz w:val="24"/>
                <w:szCs w:val="24"/>
                <w:highlight w:val="white"/>
              </w:rPr>
            </w:pPr>
            <w:r w:rsidDel="00000000" w:rsidR="00000000" w:rsidRPr="00000000">
              <w:rPr>
                <w:rtl w:val="0"/>
              </w:rPr>
            </w:r>
          </w:p>
        </w:tc>
      </w:tr>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3E">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bbc.co.uk</w:t>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3F">
            <w:pPr>
              <w:rPr>
                <w:rFonts w:ascii="Roboto" w:cs="Roboto" w:eastAsia="Roboto" w:hAnsi="Roboto"/>
                <w:color w:val="212529"/>
                <w:sz w:val="24"/>
                <w:szCs w:val="24"/>
                <w:highlight w:val="white"/>
              </w:rPr>
            </w:pPr>
            <w:r w:rsidDel="00000000" w:rsidR="00000000" w:rsidRPr="00000000">
              <w:rPr>
                <w:rtl w:val="0"/>
              </w:rPr>
            </w:r>
          </w:p>
        </w:tc>
      </w:tr>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0">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Google News</w:t>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1">
            <w:pPr>
              <w:rPr>
                <w:rFonts w:ascii="Roboto" w:cs="Roboto" w:eastAsia="Roboto" w:hAnsi="Roboto"/>
                <w:color w:val="212529"/>
                <w:sz w:val="24"/>
                <w:szCs w:val="24"/>
                <w:highlight w:val="white"/>
              </w:rPr>
            </w:pPr>
            <w:r w:rsidDel="00000000" w:rsidR="00000000" w:rsidRPr="00000000">
              <w:rPr>
                <w:rtl w:val="0"/>
              </w:rPr>
            </w:r>
          </w:p>
        </w:tc>
      </w:tr>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2">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CNN.com</w:t>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3">
            <w:pPr>
              <w:rPr>
                <w:rFonts w:ascii="Roboto" w:cs="Roboto" w:eastAsia="Roboto" w:hAnsi="Roboto"/>
                <w:color w:val="212529"/>
                <w:sz w:val="24"/>
                <w:szCs w:val="24"/>
                <w:highlight w:val="white"/>
              </w:rPr>
            </w:pPr>
            <w:r w:rsidDel="00000000" w:rsidR="00000000" w:rsidRPr="00000000">
              <w:rPr>
                <w:rtl w:val="0"/>
              </w:rPr>
            </w:r>
          </w:p>
        </w:tc>
      </w:tr>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4">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Guardian</w:t>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5">
            <w:pPr>
              <w:rPr>
                <w:rFonts w:ascii="Roboto" w:cs="Roboto" w:eastAsia="Roboto" w:hAnsi="Roboto"/>
                <w:color w:val="212529"/>
                <w:sz w:val="24"/>
                <w:szCs w:val="24"/>
                <w:highlight w:val="white"/>
              </w:rPr>
            </w:pPr>
            <w:r w:rsidDel="00000000" w:rsidR="00000000" w:rsidRPr="00000000">
              <w:rPr>
                <w:rtl w:val="0"/>
              </w:rPr>
            </w:r>
          </w:p>
        </w:tc>
      </w:tr>
      <w:tr>
        <w:trPr>
          <w:cantSplit w:val="0"/>
          <w:trHeight w:val="585"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6">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Sky News</w:t>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7">
            <w:pPr>
              <w:rPr>
                <w:rFonts w:ascii="Roboto" w:cs="Roboto" w:eastAsia="Roboto" w:hAnsi="Roboto"/>
                <w:color w:val="212529"/>
                <w:sz w:val="24"/>
                <w:szCs w:val="24"/>
                <w:highlight w:val="white"/>
              </w:rPr>
            </w:pPr>
            <w:r w:rsidDel="00000000" w:rsidR="00000000" w:rsidRPr="00000000">
              <w:rPr>
                <w:rtl w:val="0"/>
              </w:rPr>
            </w:r>
          </w:p>
        </w:tc>
      </w:tr>
      <w:tr>
        <w:trPr>
          <w:cantSplit w:val="0"/>
          <w:trHeight w:val="1680" w:hRule="atLeast"/>
          <w:tblHeader w:val="0"/>
        </w:trPr>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8">
            <w:pPr>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Another site, namely:</w:t>
            </w:r>
          </w:p>
        </w:tc>
        <w:tc>
          <w:tcPr>
            <w:tcBorders>
              <w:top w:color="000000" w:space="0" w:sz="0" w:val="nil"/>
              <w:left w:color="000000" w:space="0" w:sz="0" w:val="nil"/>
              <w:bottom w:color="000000" w:space="0" w:sz="0" w:val="nil"/>
              <w:right w:color="000000" w:space="0" w:sz="0" w:val="nil"/>
            </w:tcBorders>
            <w:tcMar>
              <w:top w:w="160.0" w:type="dxa"/>
              <w:left w:w="460.0" w:type="dxa"/>
              <w:bottom w:w="160.0" w:type="dxa"/>
              <w:right w:w="300.0" w:type="dxa"/>
            </w:tcMar>
            <w:vAlign w:val="top"/>
          </w:tcPr>
          <w:p w:rsidR="00000000" w:rsidDel="00000000" w:rsidP="00000000" w:rsidRDefault="00000000" w:rsidRPr="00000000" w14:paraId="00000049">
            <w:pPr>
              <w:rPr>
                <w:rFonts w:ascii="Roboto" w:cs="Roboto" w:eastAsia="Roboto" w:hAnsi="Roboto"/>
                <w:color w:val="212529"/>
                <w:sz w:val="24"/>
                <w:szCs w:val="24"/>
                <w:highlight w:val="white"/>
              </w:rPr>
            </w:pPr>
            <w:r w:rsidDel="00000000" w:rsidR="00000000" w:rsidRPr="00000000">
              <w:rPr>
                <w:rtl w:val="0"/>
              </w:rPr>
            </w:r>
          </w:p>
        </w:tc>
      </w:tr>
    </w:tbl>
    <w:p w:rsidR="00000000" w:rsidDel="00000000" w:rsidP="00000000" w:rsidRDefault="00000000" w:rsidRPr="00000000" w14:paraId="0000004A">
      <w:pPr>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4B">
      <w:pPr>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4C">
      <w:pPr>
        <w:spacing w:after="240" w:lineRule="auto"/>
        <w:rPr>
          <w:rFonts w:ascii="Roboto" w:cs="Roboto" w:eastAsia="Roboto" w:hAnsi="Roboto"/>
          <w:color w:val="ffffff"/>
          <w:sz w:val="24"/>
          <w:szCs w:val="24"/>
          <w:shd w:fill="0d6efd" w:val="clear"/>
        </w:rPr>
      </w:pPr>
      <w:r w:rsidDel="00000000" w:rsidR="00000000" w:rsidRPr="00000000">
        <w:rPr>
          <w:rFonts w:ascii="Roboto" w:cs="Roboto" w:eastAsia="Roboto" w:hAnsi="Roboto"/>
          <w:color w:val="ffffff"/>
          <w:sz w:val="24"/>
          <w:szCs w:val="24"/>
          <w:shd w:fill="0d6efd" w:val="clear"/>
          <w:rtl w:val="0"/>
        </w:rPr>
        <w:t xml:space="preserve">Next</w:t>
      </w:r>
    </w:p>
    <w:p w:rsidR="00000000" w:rsidDel="00000000" w:rsidP="00000000" w:rsidRDefault="00000000" w:rsidRPr="00000000" w14:paraId="0000004D">
      <w:pPr>
        <w:spacing w:line="360" w:lineRule="auto"/>
        <w:rPr>
          <w:rFonts w:ascii="Roboto" w:cs="Roboto" w:eastAsia="Roboto" w:hAnsi="Roboto"/>
          <w:sz w:val="24"/>
          <w:szCs w:val="24"/>
          <w:highlight w:val="red"/>
        </w:rPr>
      </w:pPr>
      <w:r w:rsidDel="00000000" w:rsidR="00000000" w:rsidRPr="00000000">
        <w:rPr>
          <w:rFonts w:ascii="Roboto" w:cs="Roboto" w:eastAsia="Roboto" w:hAnsi="Roboto"/>
          <w:sz w:val="24"/>
          <w:szCs w:val="24"/>
          <w:highlight w:val="red"/>
          <w:rtl w:val="0"/>
        </w:rPr>
        <w:t xml:space="preserve">BELOW, THE CORRECT ANSWER IS C.</w:t>
      </w:r>
    </w:p>
    <w:p w:rsidR="00000000" w:rsidDel="00000000" w:rsidP="00000000" w:rsidRDefault="00000000" w:rsidRPr="00000000" w14:paraId="0000004E">
      <w:pPr>
        <w:spacing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4F">
      <w:pPr>
        <w:spacing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Which of the following questions was included in the table in the scenarios relating to the data tool used by social workers that you read about today? </w:t>
      </w:r>
    </w:p>
    <w:p w:rsidR="00000000" w:rsidDel="00000000" w:rsidP="00000000" w:rsidRDefault="00000000" w:rsidRPr="00000000" w14:paraId="00000050">
      <w:pPr>
        <w:numPr>
          <w:ilvl w:val="0"/>
          <w:numId w:val="2"/>
        </w:numPr>
        <w:spacing w:line="360" w:lineRule="auto"/>
        <w:ind w:left="720" w:hanging="360"/>
        <w:rPr>
          <w:rFonts w:ascii="Roboto" w:cs="Roboto" w:eastAsia="Roboto" w:hAnsi="Roboto"/>
          <w:color w:val="212529"/>
          <w:sz w:val="24"/>
          <w:szCs w:val="24"/>
          <w:highlight w:val="white"/>
          <w:u w:val="none"/>
        </w:rPr>
      </w:pPr>
      <w:r w:rsidDel="00000000" w:rsidR="00000000" w:rsidRPr="00000000">
        <w:rPr>
          <w:rFonts w:ascii="Roboto" w:cs="Roboto" w:eastAsia="Roboto" w:hAnsi="Roboto"/>
          <w:color w:val="212529"/>
          <w:sz w:val="24"/>
          <w:szCs w:val="24"/>
          <w:highlight w:val="white"/>
          <w:rtl w:val="0"/>
        </w:rPr>
        <w:t xml:space="preserve">Was the program made by Microsoft or Google?</w:t>
      </w:r>
    </w:p>
    <w:p w:rsidR="00000000" w:rsidDel="00000000" w:rsidP="00000000" w:rsidRDefault="00000000" w:rsidRPr="00000000" w14:paraId="00000051">
      <w:pPr>
        <w:numPr>
          <w:ilvl w:val="0"/>
          <w:numId w:val="2"/>
        </w:numPr>
        <w:spacing w:line="360" w:lineRule="auto"/>
        <w:ind w:left="720" w:hanging="360"/>
        <w:rPr>
          <w:rFonts w:ascii="Roboto" w:cs="Roboto" w:eastAsia="Roboto" w:hAnsi="Roboto"/>
          <w:color w:val="212529"/>
          <w:sz w:val="24"/>
          <w:szCs w:val="24"/>
          <w:highlight w:val="white"/>
          <w:u w:val="none"/>
        </w:rPr>
      </w:pPr>
      <w:r w:rsidDel="00000000" w:rsidR="00000000" w:rsidRPr="00000000">
        <w:rPr>
          <w:rFonts w:ascii="Roboto" w:cs="Roboto" w:eastAsia="Roboto" w:hAnsi="Roboto"/>
          <w:color w:val="212529"/>
          <w:sz w:val="24"/>
          <w:szCs w:val="24"/>
          <w:highlight w:val="white"/>
          <w:rtl w:val="0"/>
        </w:rPr>
        <w:t xml:space="preserve">Did the program include input from ChatGPT or not?</w:t>
      </w:r>
    </w:p>
    <w:p w:rsidR="00000000" w:rsidDel="00000000" w:rsidP="00000000" w:rsidRDefault="00000000" w:rsidRPr="00000000" w14:paraId="00000052">
      <w:pPr>
        <w:numPr>
          <w:ilvl w:val="0"/>
          <w:numId w:val="2"/>
        </w:numPr>
        <w:spacing w:line="360" w:lineRule="auto"/>
        <w:ind w:left="720" w:hanging="360"/>
        <w:rPr>
          <w:rFonts w:ascii="Roboto" w:cs="Roboto" w:eastAsia="Roboto" w:hAnsi="Roboto"/>
          <w:color w:val="212529"/>
          <w:sz w:val="24"/>
          <w:szCs w:val="24"/>
          <w:highlight w:val="white"/>
          <w:u w:val="none"/>
        </w:rPr>
      </w:pPr>
      <w:r w:rsidDel="00000000" w:rsidR="00000000" w:rsidRPr="00000000">
        <w:rPr>
          <w:rFonts w:ascii="Roboto" w:cs="Roboto" w:eastAsia="Roboto" w:hAnsi="Roboto"/>
          <w:color w:val="212529"/>
          <w:sz w:val="24"/>
          <w:szCs w:val="24"/>
          <w:highlight w:val="white"/>
          <w:rtl w:val="0"/>
        </w:rPr>
        <w:t xml:space="preserve">How many fewer at-risk children had their cases incorrectly closed?</w:t>
      </w:r>
    </w:p>
    <w:p w:rsidR="00000000" w:rsidDel="00000000" w:rsidP="00000000" w:rsidRDefault="00000000" w:rsidRPr="00000000" w14:paraId="00000053">
      <w:pPr>
        <w:numPr>
          <w:ilvl w:val="0"/>
          <w:numId w:val="2"/>
        </w:numPr>
        <w:spacing w:line="360" w:lineRule="auto"/>
        <w:ind w:left="720" w:hanging="360"/>
        <w:rPr>
          <w:rFonts w:ascii="Roboto" w:cs="Roboto" w:eastAsia="Roboto" w:hAnsi="Roboto"/>
          <w:color w:val="212529"/>
          <w:sz w:val="24"/>
          <w:szCs w:val="24"/>
          <w:highlight w:val="white"/>
          <w:u w:val="none"/>
        </w:rPr>
      </w:pPr>
      <w:r w:rsidDel="00000000" w:rsidR="00000000" w:rsidRPr="00000000">
        <w:rPr>
          <w:rFonts w:ascii="Roboto" w:cs="Roboto" w:eastAsia="Roboto" w:hAnsi="Roboto"/>
          <w:color w:val="212529"/>
          <w:sz w:val="24"/>
          <w:szCs w:val="24"/>
          <w:highlight w:val="white"/>
          <w:rtl w:val="0"/>
        </w:rPr>
        <w:t xml:space="preserve">Could police access the program?</w:t>
      </w:r>
    </w:p>
    <w:p w:rsidR="00000000" w:rsidDel="00000000" w:rsidP="00000000" w:rsidRDefault="00000000" w:rsidRPr="00000000" w14:paraId="00000054">
      <w:pPr>
        <w:spacing w:line="36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55">
      <w:pPr>
        <w:spacing w:after="240" w:line="360" w:lineRule="auto"/>
        <w:rPr>
          <w:rFonts w:ascii="Roboto" w:cs="Roboto" w:eastAsia="Roboto" w:hAnsi="Roboto"/>
          <w:color w:val="ffffff"/>
          <w:sz w:val="24"/>
          <w:szCs w:val="24"/>
          <w:shd w:fill="0d6efd" w:val="clear"/>
        </w:rPr>
      </w:pPr>
      <w:r w:rsidDel="00000000" w:rsidR="00000000" w:rsidRPr="00000000">
        <w:rPr>
          <w:rFonts w:ascii="Roboto" w:cs="Roboto" w:eastAsia="Roboto" w:hAnsi="Roboto"/>
          <w:color w:val="ffffff"/>
          <w:sz w:val="24"/>
          <w:szCs w:val="24"/>
          <w:shd w:fill="0d6efd" w:val="clear"/>
          <w:rtl w:val="0"/>
        </w:rPr>
        <w:t xml:space="preserve">Next</w:t>
      </w:r>
    </w:p>
    <w:p w:rsidR="00000000" w:rsidDel="00000000" w:rsidP="00000000" w:rsidRDefault="00000000" w:rsidRPr="00000000" w14:paraId="00000056">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ffffff"/>
          <w:sz w:val="24"/>
          <w:szCs w:val="24"/>
          <w:shd w:fill="0d6efd" w:val="clear"/>
          <w:rtl w:val="0"/>
        </w:rPr>
        <w:br w:type="textWrapping"/>
      </w:r>
      <w:r w:rsidDel="00000000" w:rsidR="00000000" w:rsidRPr="00000000">
        <w:rPr>
          <w:rFonts w:ascii="Roboto" w:cs="Roboto" w:eastAsia="Roboto" w:hAnsi="Roboto"/>
          <w:color w:val="212529"/>
          <w:sz w:val="24"/>
          <w:szCs w:val="24"/>
          <w:highlight w:val="white"/>
          <w:rtl w:val="0"/>
        </w:rPr>
        <w:t xml:space="preserve">On a scale of 0 to 10, where 0 is no trust and 10 is complete trust, how much do you personally trust to carry out their work:</w:t>
      </w:r>
    </w:p>
    <w:p w:rsidR="00000000" w:rsidDel="00000000" w:rsidP="00000000" w:rsidRDefault="00000000" w:rsidRPr="00000000" w14:paraId="00000057">
      <w:pPr>
        <w:spacing w:after="240" w:line="36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58">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The legal system of the United Kingdom</w:t>
      </w:r>
    </w:p>
    <w:p w:rsidR="00000000" w:rsidDel="00000000" w:rsidP="00000000" w:rsidRDefault="00000000" w:rsidRPr="00000000" w14:paraId="00000059">
      <w:pPr>
        <w:spacing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--------0 (no trust)12345678910 (complete trust)</w:t>
      </w:r>
    </w:p>
    <w:p w:rsidR="00000000" w:rsidDel="00000000" w:rsidP="00000000" w:rsidRDefault="00000000" w:rsidRPr="00000000" w14:paraId="0000005A">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Children’s social workers in the United Kingdom</w:t>
      </w:r>
    </w:p>
    <w:p w:rsidR="00000000" w:rsidDel="00000000" w:rsidP="00000000" w:rsidRDefault="00000000" w:rsidRPr="00000000" w14:paraId="0000005B">
      <w:pPr>
        <w:spacing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--------0 (no trust)12345678910 (complete trust)</w:t>
      </w:r>
    </w:p>
    <w:p w:rsidR="00000000" w:rsidDel="00000000" w:rsidP="00000000" w:rsidRDefault="00000000" w:rsidRPr="00000000" w14:paraId="0000005C">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Local councils, when using resident data</w:t>
      </w:r>
    </w:p>
    <w:p w:rsidR="00000000" w:rsidDel="00000000" w:rsidP="00000000" w:rsidRDefault="00000000" w:rsidRPr="00000000" w14:paraId="0000005D">
      <w:pPr>
        <w:spacing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--------0 (no trust)12345678910 (complete trust)</w:t>
      </w:r>
    </w:p>
    <w:p w:rsidR="00000000" w:rsidDel="00000000" w:rsidP="00000000" w:rsidRDefault="00000000" w:rsidRPr="00000000" w14:paraId="0000005E">
      <w:pPr>
        <w:spacing w:after="240" w:line="36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5F">
      <w:pPr>
        <w:spacing w:after="240" w:line="360" w:lineRule="auto"/>
        <w:rPr>
          <w:rFonts w:ascii="Roboto" w:cs="Roboto" w:eastAsia="Roboto" w:hAnsi="Roboto"/>
          <w:color w:val="ffffff"/>
          <w:sz w:val="24"/>
          <w:szCs w:val="24"/>
          <w:shd w:fill="0d6efd" w:val="clear"/>
        </w:rPr>
      </w:pPr>
      <w:r w:rsidDel="00000000" w:rsidR="00000000" w:rsidRPr="00000000">
        <w:rPr>
          <w:rFonts w:ascii="Roboto" w:cs="Roboto" w:eastAsia="Roboto" w:hAnsi="Roboto"/>
          <w:color w:val="ffffff"/>
          <w:sz w:val="24"/>
          <w:szCs w:val="24"/>
          <w:shd w:fill="0d6efd" w:val="clear"/>
          <w:rtl w:val="0"/>
        </w:rPr>
        <w:t xml:space="preserve">Next</w:t>
      </w:r>
    </w:p>
    <w:p w:rsidR="00000000" w:rsidDel="00000000" w:rsidP="00000000" w:rsidRDefault="00000000" w:rsidRPr="00000000" w14:paraId="00000060">
      <w:pPr>
        <w:spacing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61">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ffffff"/>
          <w:sz w:val="24"/>
          <w:szCs w:val="24"/>
          <w:shd w:fill="0d6efd" w:val="clear"/>
          <w:rtl w:val="0"/>
        </w:rPr>
        <w:br w:type="textWrapping"/>
      </w:r>
      <w:r w:rsidDel="00000000" w:rsidR="00000000" w:rsidRPr="00000000">
        <w:rPr>
          <w:rFonts w:ascii="Roboto" w:cs="Roboto" w:eastAsia="Roboto" w:hAnsi="Roboto"/>
          <w:color w:val="212529"/>
          <w:sz w:val="24"/>
          <w:szCs w:val="24"/>
          <w:highlight w:val="white"/>
          <w:rtl w:val="0"/>
        </w:rPr>
        <w:t xml:space="preserve">This is an attention check. Please ignore the question and click ChatGPT.</w:t>
      </w:r>
    </w:p>
    <w:p w:rsidR="00000000" w:rsidDel="00000000" w:rsidP="00000000" w:rsidRDefault="00000000" w:rsidRPr="00000000" w14:paraId="00000062">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What is your favourite AI tool?</w:t>
      </w:r>
    </w:p>
    <w:p w:rsidR="00000000" w:rsidDel="00000000" w:rsidP="00000000" w:rsidRDefault="00000000" w:rsidRPr="00000000" w14:paraId="00000063">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Microsoft Copilot</w:t>
      </w:r>
    </w:p>
    <w:p w:rsidR="00000000" w:rsidDel="00000000" w:rsidP="00000000" w:rsidRDefault="00000000" w:rsidRPr="00000000" w14:paraId="00000064">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Replika</w:t>
      </w:r>
    </w:p>
    <w:p w:rsidR="00000000" w:rsidDel="00000000" w:rsidP="00000000" w:rsidRDefault="00000000" w:rsidRPr="00000000" w14:paraId="00000065">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ChatGPT</w:t>
      </w:r>
    </w:p>
    <w:p w:rsidR="00000000" w:rsidDel="00000000" w:rsidP="00000000" w:rsidRDefault="00000000" w:rsidRPr="00000000" w14:paraId="00000066">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Mistral Le Chat</w:t>
      </w:r>
    </w:p>
    <w:p w:rsidR="00000000" w:rsidDel="00000000" w:rsidP="00000000" w:rsidRDefault="00000000" w:rsidRPr="00000000" w14:paraId="00000067">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None of the above</w:t>
      </w:r>
    </w:p>
    <w:p w:rsidR="00000000" w:rsidDel="00000000" w:rsidP="00000000" w:rsidRDefault="00000000" w:rsidRPr="00000000" w14:paraId="00000068">
      <w:pPr>
        <w:spacing w:after="240" w:line="36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69">
      <w:pPr>
        <w:spacing w:after="240" w:line="360" w:lineRule="auto"/>
        <w:rPr>
          <w:rFonts w:ascii="Roboto" w:cs="Roboto" w:eastAsia="Roboto" w:hAnsi="Roboto"/>
          <w:color w:val="ffffff"/>
          <w:sz w:val="24"/>
          <w:szCs w:val="24"/>
          <w:shd w:fill="0d6efd" w:val="clear"/>
        </w:rPr>
      </w:pPr>
      <w:r w:rsidDel="00000000" w:rsidR="00000000" w:rsidRPr="00000000">
        <w:rPr>
          <w:rFonts w:ascii="Roboto" w:cs="Roboto" w:eastAsia="Roboto" w:hAnsi="Roboto"/>
          <w:color w:val="ffffff"/>
          <w:sz w:val="24"/>
          <w:szCs w:val="24"/>
          <w:shd w:fill="0d6efd" w:val="clear"/>
          <w:rtl w:val="0"/>
        </w:rPr>
        <w:t xml:space="preserve">Next</w:t>
      </w:r>
    </w:p>
    <w:p w:rsidR="00000000" w:rsidDel="00000000" w:rsidP="00000000" w:rsidRDefault="00000000" w:rsidRPr="00000000" w14:paraId="0000006A">
      <w:pPr>
        <w:spacing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6B">
      <w:pPr>
        <w:spacing w:after="240"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6C">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ffffff"/>
          <w:sz w:val="24"/>
          <w:szCs w:val="24"/>
          <w:shd w:fill="0d6efd" w:val="clear"/>
          <w:rtl w:val="0"/>
        </w:rPr>
        <w:br w:type="textWrapping"/>
      </w:r>
      <w:r w:rsidDel="00000000" w:rsidR="00000000" w:rsidRPr="00000000">
        <w:rPr>
          <w:rFonts w:ascii="Roboto" w:cs="Roboto" w:eastAsia="Roboto" w:hAnsi="Roboto"/>
          <w:color w:val="212529"/>
          <w:sz w:val="24"/>
          <w:szCs w:val="24"/>
          <w:highlight w:val="white"/>
          <w:rtl w:val="0"/>
        </w:rPr>
        <w:t xml:space="preserve">On a scale of 0 to 10, where 0 is not at all and 10 is completely:</w:t>
      </w:r>
    </w:p>
    <w:p w:rsidR="00000000" w:rsidDel="00000000" w:rsidP="00000000" w:rsidRDefault="00000000" w:rsidRPr="00000000" w14:paraId="0000006D">
      <w:pPr>
        <w:spacing w:after="240" w:line="36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6E">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Do children's social workers in the United Kingdom have the competence to carry out their work?</w:t>
      </w:r>
    </w:p>
    <w:p w:rsidR="00000000" w:rsidDel="00000000" w:rsidP="00000000" w:rsidRDefault="00000000" w:rsidRPr="00000000" w14:paraId="0000006F">
      <w:pPr>
        <w:spacing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--------0 (not at all)12345678910 (completely)</w:t>
      </w:r>
    </w:p>
    <w:p w:rsidR="00000000" w:rsidDel="00000000" w:rsidP="00000000" w:rsidRDefault="00000000" w:rsidRPr="00000000" w14:paraId="00000070">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Do children's social workers in the United Kingdom have the motivation to carry out their work?</w:t>
      </w:r>
    </w:p>
    <w:p w:rsidR="00000000" w:rsidDel="00000000" w:rsidP="00000000" w:rsidRDefault="00000000" w:rsidRPr="00000000" w14:paraId="00000071">
      <w:pPr>
        <w:spacing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--------0 (not at all)12345678910 (completely)</w:t>
      </w:r>
    </w:p>
    <w:p w:rsidR="00000000" w:rsidDel="00000000" w:rsidP="00000000" w:rsidRDefault="00000000" w:rsidRPr="00000000" w14:paraId="00000072">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Do children's social workers in the United Kingdom have the opportunity to carry out their work? In other words, do they have adequate resources, and are they supported to do their work without too much red tape?</w:t>
      </w:r>
    </w:p>
    <w:p w:rsidR="00000000" w:rsidDel="00000000" w:rsidP="00000000" w:rsidRDefault="00000000" w:rsidRPr="00000000" w14:paraId="00000073">
      <w:pPr>
        <w:spacing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212529"/>
          <w:sz w:val="24"/>
          <w:szCs w:val="24"/>
          <w:highlight w:val="white"/>
          <w:rtl w:val="0"/>
        </w:rPr>
        <w:t xml:space="preserve">--------0 (not at all)12345678910 (completely)</w:t>
      </w:r>
    </w:p>
    <w:p w:rsidR="00000000" w:rsidDel="00000000" w:rsidP="00000000" w:rsidRDefault="00000000" w:rsidRPr="00000000" w14:paraId="00000074">
      <w:pPr>
        <w:spacing w:after="240" w:line="36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75">
      <w:pPr>
        <w:spacing w:after="240" w:line="360" w:lineRule="auto"/>
        <w:rPr>
          <w:rFonts w:ascii="Roboto" w:cs="Roboto" w:eastAsia="Roboto" w:hAnsi="Roboto"/>
          <w:color w:val="ffffff"/>
          <w:sz w:val="24"/>
          <w:szCs w:val="24"/>
          <w:shd w:fill="0d6efd" w:val="clear"/>
        </w:rPr>
      </w:pPr>
      <w:r w:rsidDel="00000000" w:rsidR="00000000" w:rsidRPr="00000000">
        <w:rPr>
          <w:rFonts w:ascii="Roboto" w:cs="Roboto" w:eastAsia="Roboto" w:hAnsi="Roboto"/>
          <w:color w:val="ffffff"/>
          <w:sz w:val="24"/>
          <w:szCs w:val="24"/>
          <w:shd w:fill="0d6efd" w:val="clear"/>
          <w:rtl w:val="0"/>
        </w:rPr>
        <w:t xml:space="preserve">Next</w:t>
      </w:r>
    </w:p>
    <w:p w:rsidR="00000000" w:rsidDel="00000000" w:rsidP="00000000" w:rsidRDefault="00000000" w:rsidRPr="00000000" w14:paraId="00000076">
      <w:pPr>
        <w:spacing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77">
      <w:pPr>
        <w:spacing w:after="240" w:line="360" w:lineRule="auto"/>
        <w:rPr>
          <w:rFonts w:ascii="Roboto" w:cs="Roboto" w:eastAsia="Roboto" w:hAnsi="Roboto"/>
          <w:color w:val="212529"/>
          <w:sz w:val="24"/>
          <w:szCs w:val="24"/>
          <w:highlight w:val="white"/>
        </w:rPr>
      </w:pPr>
      <w:r w:rsidDel="00000000" w:rsidR="00000000" w:rsidRPr="00000000">
        <w:rPr>
          <w:rFonts w:ascii="Roboto" w:cs="Roboto" w:eastAsia="Roboto" w:hAnsi="Roboto"/>
          <w:color w:val="ffffff"/>
          <w:sz w:val="24"/>
          <w:szCs w:val="24"/>
          <w:shd w:fill="0d6efd" w:val="clear"/>
          <w:rtl w:val="0"/>
        </w:rPr>
        <w:br w:type="textWrapping"/>
      </w:r>
      <w:r w:rsidDel="00000000" w:rsidR="00000000" w:rsidRPr="00000000">
        <w:rPr>
          <w:rFonts w:ascii="Roboto" w:cs="Roboto" w:eastAsia="Roboto" w:hAnsi="Roboto"/>
          <w:color w:val="212529"/>
          <w:sz w:val="24"/>
          <w:szCs w:val="24"/>
          <w:highlight w:val="white"/>
          <w:rtl w:val="0"/>
        </w:rPr>
        <w:t xml:space="preserve">Thank you for taking part in this survey, your answers will help contribute to academic research into AI tools used in child protection.</w:t>
      </w:r>
    </w:p>
    <w:p w:rsidR="00000000" w:rsidDel="00000000" w:rsidP="00000000" w:rsidRDefault="00000000" w:rsidRPr="00000000" w14:paraId="00000078">
      <w:pPr>
        <w:spacing w:after="240" w:line="36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79">
      <w:pPr>
        <w:spacing w:after="240" w:line="360" w:lineRule="auto"/>
        <w:rPr>
          <w:rFonts w:ascii="Roboto" w:cs="Roboto" w:eastAsia="Roboto" w:hAnsi="Roboto"/>
          <w:color w:val="ffffff"/>
          <w:sz w:val="24"/>
          <w:szCs w:val="24"/>
          <w:highlight w:val="darkBlue"/>
        </w:rPr>
      </w:pPr>
      <w:r w:rsidDel="00000000" w:rsidR="00000000" w:rsidRPr="00000000">
        <w:rPr>
          <w:rFonts w:ascii="Roboto" w:cs="Roboto" w:eastAsia="Roboto" w:hAnsi="Roboto"/>
          <w:color w:val="ffffff"/>
          <w:sz w:val="24"/>
          <w:szCs w:val="24"/>
          <w:highlight w:val="darkBlue"/>
          <w:rtl w:val="0"/>
        </w:rPr>
        <w:t xml:space="preserve">Click here to complete the survey and return to Prolific</w:t>
      </w:r>
    </w:p>
    <w:p w:rsidR="00000000" w:rsidDel="00000000" w:rsidP="00000000" w:rsidRDefault="00000000" w:rsidRPr="00000000" w14:paraId="0000007A">
      <w:pPr>
        <w:spacing w:after="60" w:before="60" w:line="360" w:lineRule="auto"/>
        <w:ind w:left="40" w:right="40" w:firstLine="0"/>
        <w:rPr>
          <w:rFonts w:ascii="Roboto" w:cs="Roboto" w:eastAsia="Roboto" w:hAnsi="Roboto"/>
          <w:color w:val="ffffff"/>
          <w:sz w:val="24"/>
          <w:szCs w:val="24"/>
          <w:highlight w:val="darkBlue"/>
        </w:rPr>
      </w:pPr>
      <w:r w:rsidDel="00000000" w:rsidR="00000000" w:rsidRPr="00000000">
        <w:rPr>
          <w:rtl w:val="0"/>
        </w:rPr>
      </w:r>
    </w:p>
    <w:p w:rsidR="00000000" w:rsidDel="00000000" w:rsidP="00000000" w:rsidRDefault="00000000" w:rsidRPr="00000000" w14:paraId="0000007B">
      <w:pPr>
        <w:spacing w:after="240"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7C">
      <w:pPr>
        <w:spacing w:after="240"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7D">
      <w:pPr>
        <w:spacing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7E">
      <w:pPr>
        <w:spacing w:line="360" w:lineRule="auto"/>
        <w:rPr>
          <w:rFonts w:ascii="Roboto" w:cs="Roboto" w:eastAsia="Roboto" w:hAnsi="Roboto"/>
          <w:color w:val="ffffff"/>
          <w:sz w:val="24"/>
          <w:szCs w:val="24"/>
          <w:shd w:fill="0d6efd" w:val="clear"/>
        </w:rPr>
      </w:pPr>
      <w:r w:rsidDel="00000000" w:rsidR="00000000" w:rsidRPr="00000000">
        <w:rPr>
          <w:rtl w:val="0"/>
        </w:rPr>
      </w:r>
    </w:p>
    <w:p w:rsidR="00000000" w:rsidDel="00000000" w:rsidP="00000000" w:rsidRDefault="00000000" w:rsidRPr="00000000" w14:paraId="0000007F">
      <w:pPr>
        <w:rPr>
          <w:rFonts w:ascii="Roboto" w:cs="Roboto" w:eastAsia="Roboto" w:hAnsi="Roboto"/>
          <w:color w:val="212529"/>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Roboto" w:cs="Roboto" w:eastAsia="Roboto" w:hAnsi="Roboto"/>
        <w:color w:val="212529"/>
        <w:sz w:val="24"/>
        <w:szCs w:val="24"/>
        <w:highlight w:val="white"/>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hs.uk/every-mind-matters/mental-wellbeing-tips/self-help-cbt-techniques" TargetMode="Externa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