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86D35" w14:textId="40AA06DC" w:rsidR="00497268" w:rsidRPr="00C80298" w:rsidRDefault="00927DEA" w:rsidP="00927DEA">
      <w:pPr>
        <w:jc w:val="center"/>
        <w:rPr>
          <w:sz w:val="27"/>
          <w:szCs w:val="27"/>
        </w:rPr>
      </w:pPr>
      <w:r w:rsidRPr="00C80298">
        <w:rPr>
          <w:sz w:val="27"/>
          <w:szCs w:val="27"/>
        </w:rPr>
        <w:t>Pre</w:t>
      </w:r>
      <w:r w:rsidR="00766EA5" w:rsidRPr="00C80298">
        <w:rPr>
          <w:sz w:val="27"/>
          <w:szCs w:val="27"/>
        </w:rPr>
        <w:t>-</w:t>
      </w:r>
      <w:r w:rsidRPr="00C80298">
        <w:rPr>
          <w:sz w:val="27"/>
          <w:szCs w:val="27"/>
        </w:rPr>
        <w:t>Analysis Plan</w:t>
      </w:r>
    </w:p>
    <w:p w14:paraId="366D251C" w14:textId="77777777" w:rsidR="00271156" w:rsidRPr="00C80298" w:rsidRDefault="00271156" w:rsidP="00927DEA">
      <w:pPr>
        <w:jc w:val="center"/>
        <w:rPr>
          <w:color w:val="657A79"/>
          <w:sz w:val="27"/>
          <w:szCs w:val="27"/>
        </w:rPr>
      </w:pPr>
    </w:p>
    <w:p w14:paraId="13252DDB" w14:textId="3B1ED773" w:rsidR="00927DEA" w:rsidRPr="00C80298" w:rsidRDefault="00927DEA" w:rsidP="007972F8">
      <w:pPr>
        <w:jc w:val="both"/>
      </w:pPr>
      <w:r w:rsidRPr="00C80298">
        <w:t>Following the guidance of Duflo, Banerjee, Finkelstein, Katz, Olken, and Sautmann (2020), we parsimoniously outline our primary outcomes, research questions, and approach to assessing these questions below. In addition, we highlight key heterogeneity analyses we intend to study.</w:t>
      </w:r>
    </w:p>
    <w:p w14:paraId="58774C4E" w14:textId="77777777" w:rsidR="00927DEA" w:rsidRPr="00C80298" w:rsidRDefault="00927DEA" w:rsidP="007972F8">
      <w:pPr>
        <w:jc w:val="both"/>
      </w:pPr>
    </w:p>
    <w:p w14:paraId="40B65E88" w14:textId="1F5C7E29" w:rsidR="00927DEA" w:rsidRPr="00C80298" w:rsidRDefault="00927DEA" w:rsidP="007972F8">
      <w:pPr>
        <w:jc w:val="both"/>
      </w:pPr>
      <w:r w:rsidRPr="00C80298">
        <w:rPr>
          <w:b/>
          <w:bCs/>
        </w:rPr>
        <w:t>Survey notes</w:t>
      </w:r>
      <w:r w:rsidRPr="00C80298">
        <w:t xml:space="preserve">: </w:t>
      </w:r>
      <w:r w:rsidR="00C80298" w:rsidRPr="00C80298">
        <w:t>The firm</w:t>
      </w:r>
      <w:r w:rsidRPr="00C80298">
        <w:t xml:space="preserve"> will conduct </w:t>
      </w:r>
      <w:r w:rsidR="00C80298" w:rsidRPr="00C80298">
        <w:t>a</w:t>
      </w:r>
      <w:r w:rsidRPr="00C80298">
        <w:t xml:space="preserve"> short survey with hotel managers</w:t>
      </w:r>
      <w:r w:rsidR="00C80298" w:rsidRPr="00C80298">
        <w:t xml:space="preserve"> before the intervention</w:t>
      </w:r>
      <w:r w:rsidRPr="00C80298">
        <w:t xml:space="preserve"> to measure their knowledge of the competitive landscape. </w:t>
      </w:r>
      <w:r w:rsidR="000470CD">
        <w:t>The</w:t>
      </w:r>
      <w:r w:rsidR="00176F4F">
        <w:t>se</w:t>
      </w:r>
      <w:r w:rsidR="000470CD">
        <w:t xml:space="preserve"> data</w:t>
      </w:r>
      <w:r w:rsidR="000470CD" w:rsidRPr="000470CD">
        <w:t xml:space="preserve"> may be used to explore potential mechanisms, conditional on data </w:t>
      </w:r>
      <w:r w:rsidR="000470CD">
        <w:t>accessibility to the research team</w:t>
      </w:r>
      <w:r w:rsidR="000470CD" w:rsidRPr="000470CD">
        <w:t xml:space="preserve"> and </w:t>
      </w:r>
      <w:r w:rsidR="00176F4F" w:rsidRPr="00176F4F">
        <w:t>hotel identifiability</w:t>
      </w:r>
      <w:r w:rsidR="000470CD" w:rsidRPr="000470CD">
        <w:t>.</w:t>
      </w:r>
    </w:p>
    <w:p w14:paraId="53DBC28C" w14:textId="77777777" w:rsidR="00927DEA" w:rsidRPr="00C80298" w:rsidRDefault="00927DEA" w:rsidP="007972F8">
      <w:pPr>
        <w:jc w:val="both"/>
      </w:pPr>
    </w:p>
    <w:p w14:paraId="087FD685" w14:textId="2EE8415F" w:rsidR="00927DEA" w:rsidRPr="00C80298" w:rsidRDefault="00927DEA" w:rsidP="00927DEA">
      <w:pPr>
        <w:jc w:val="both"/>
      </w:pPr>
      <w:r w:rsidRPr="00C80298">
        <w:rPr>
          <w:b/>
          <w:bCs/>
        </w:rPr>
        <w:t>Randomization</w:t>
      </w:r>
      <w:r w:rsidRPr="00C80298">
        <w:t xml:space="preserve">: The randomization is conducted at the </w:t>
      </w:r>
      <w:r w:rsidRPr="00C80298">
        <w:rPr>
          <w:i/>
          <w:iCs/>
        </w:rPr>
        <w:t>hotel</w:t>
      </w:r>
      <w:r w:rsidRPr="00C80298">
        <w:t xml:space="preserve"> level. All analyses conducted will be clustered at the level of the </w:t>
      </w:r>
      <w:r w:rsidRPr="00C80298">
        <w:rPr>
          <w:i/>
          <w:iCs/>
        </w:rPr>
        <w:t>hotel</w:t>
      </w:r>
      <w:r w:rsidRPr="00C80298">
        <w:t xml:space="preserve">. </w:t>
      </w:r>
    </w:p>
    <w:p w14:paraId="124CAA4F" w14:textId="77777777" w:rsidR="00927DEA" w:rsidRPr="00C80298" w:rsidRDefault="00927DEA" w:rsidP="00927DEA">
      <w:pPr>
        <w:jc w:val="both"/>
      </w:pPr>
    </w:p>
    <w:p w14:paraId="15D4C355" w14:textId="104ABCFE" w:rsidR="00927DEA" w:rsidRPr="00C80298" w:rsidRDefault="00927DEA" w:rsidP="00927DEA">
      <w:pPr>
        <w:jc w:val="both"/>
      </w:pPr>
      <w:r w:rsidRPr="00C80298">
        <w:rPr>
          <w:b/>
          <w:bCs/>
        </w:rPr>
        <w:t>Primary Outcomes</w:t>
      </w:r>
      <w:r w:rsidRPr="00C80298">
        <w:t>:</w:t>
      </w:r>
    </w:p>
    <w:p w14:paraId="75636E7D" w14:textId="5498CDD8" w:rsidR="00927DEA" w:rsidRPr="00C80298" w:rsidRDefault="00C95494" w:rsidP="00927DEA">
      <w:pPr>
        <w:pStyle w:val="ListParagraph"/>
        <w:numPr>
          <w:ilvl w:val="0"/>
          <w:numId w:val="5"/>
        </w:numPr>
        <w:jc w:val="both"/>
        <w:rPr>
          <w:rFonts w:ascii="Times New Roman" w:hAnsi="Times New Roman" w:cs="Times New Roman"/>
        </w:rPr>
      </w:pPr>
      <w:r>
        <w:rPr>
          <w:rFonts w:ascii="Times New Roman" w:hAnsi="Times New Roman" w:cs="Times New Roman"/>
        </w:rPr>
        <w:t>R</w:t>
      </w:r>
      <w:r w:rsidR="005A5FA8" w:rsidRPr="00C80298">
        <w:rPr>
          <w:rFonts w:ascii="Times New Roman" w:hAnsi="Times New Roman" w:cs="Times New Roman"/>
        </w:rPr>
        <w:t>ooms sales</w:t>
      </w:r>
      <w:r w:rsidR="00927DEA" w:rsidRPr="00C80298">
        <w:rPr>
          <w:rFonts w:ascii="Times New Roman" w:hAnsi="Times New Roman" w:cs="Times New Roman"/>
        </w:rPr>
        <w:t xml:space="preserve"> (</w:t>
      </w:r>
      <w:r w:rsidR="005A5FA8" w:rsidRPr="00C80298">
        <w:rPr>
          <w:rFonts w:ascii="Times New Roman" w:hAnsi="Times New Roman" w:cs="Times New Roman"/>
        </w:rPr>
        <w:t xml:space="preserve">number or </w:t>
      </w:r>
      <w:r>
        <w:rPr>
          <w:rFonts w:ascii="Times New Roman" w:hAnsi="Times New Roman" w:cs="Times New Roman"/>
        </w:rPr>
        <w:t>share</w:t>
      </w:r>
      <w:r w:rsidR="005A5FA8" w:rsidRPr="00C80298">
        <w:rPr>
          <w:rFonts w:ascii="Times New Roman" w:hAnsi="Times New Roman" w:cs="Times New Roman"/>
        </w:rPr>
        <w:t xml:space="preserve"> of s</w:t>
      </w:r>
      <w:r w:rsidR="00927DEA" w:rsidRPr="00C80298">
        <w:rPr>
          <w:rFonts w:ascii="Times New Roman" w:hAnsi="Times New Roman" w:cs="Times New Roman"/>
        </w:rPr>
        <w:t xml:space="preserve">old </w:t>
      </w:r>
      <w:r w:rsidR="005A5FA8" w:rsidRPr="00C80298">
        <w:rPr>
          <w:rFonts w:ascii="Times New Roman" w:hAnsi="Times New Roman" w:cs="Times New Roman"/>
        </w:rPr>
        <w:t>r</w:t>
      </w:r>
      <w:r w:rsidR="00927DEA" w:rsidRPr="00C80298">
        <w:rPr>
          <w:rFonts w:ascii="Times New Roman" w:hAnsi="Times New Roman" w:cs="Times New Roman"/>
        </w:rPr>
        <w:t>oom</w:t>
      </w:r>
      <w:r>
        <w:rPr>
          <w:rFonts w:ascii="Times New Roman" w:hAnsi="Times New Roman" w:cs="Times New Roman"/>
        </w:rPr>
        <w:t>-nights per day</w:t>
      </w:r>
      <w:r w:rsidR="00927DEA" w:rsidRPr="00C80298">
        <w:rPr>
          <w:rFonts w:ascii="Times New Roman" w:hAnsi="Times New Roman" w:cs="Times New Roman"/>
        </w:rPr>
        <w:t>)</w:t>
      </w:r>
    </w:p>
    <w:p w14:paraId="4048D513" w14:textId="405E5DCF" w:rsidR="00927DEA" w:rsidRPr="00C80298" w:rsidRDefault="00927DEA" w:rsidP="00927DEA">
      <w:pPr>
        <w:pStyle w:val="ListParagraph"/>
        <w:numPr>
          <w:ilvl w:val="0"/>
          <w:numId w:val="5"/>
        </w:numPr>
        <w:jc w:val="both"/>
        <w:rPr>
          <w:rFonts w:ascii="Times New Roman" w:eastAsia="Times New Roman" w:hAnsi="Times New Roman" w:cs="Times New Roman"/>
          <w:kern w:val="0"/>
          <w14:ligatures w14:val="none"/>
        </w:rPr>
      </w:pPr>
      <w:r w:rsidRPr="00C80298">
        <w:rPr>
          <w:rFonts w:ascii="Times New Roman" w:hAnsi="Times New Roman" w:cs="Times New Roman"/>
        </w:rPr>
        <w:t>Total room revenue</w:t>
      </w:r>
      <w:r w:rsidR="00C95494">
        <w:rPr>
          <w:rFonts w:ascii="Times New Roman" w:hAnsi="Times New Roman" w:cs="Times New Roman"/>
        </w:rPr>
        <w:t xml:space="preserve"> (total daily revenue from room sales)</w:t>
      </w:r>
    </w:p>
    <w:p w14:paraId="06527F67" w14:textId="77777777" w:rsidR="00CB4D04" w:rsidRPr="00C80298" w:rsidRDefault="00CB4D04" w:rsidP="00CB4D04">
      <w:pPr>
        <w:jc w:val="both"/>
        <w:rPr>
          <w:b/>
          <w:bCs/>
        </w:rPr>
      </w:pPr>
    </w:p>
    <w:p w14:paraId="34B67129" w14:textId="12079B93" w:rsidR="00CB4D04" w:rsidRPr="00C80298" w:rsidRDefault="00CB4D04" w:rsidP="00CB4D04">
      <w:pPr>
        <w:jc w:val="both"/>
        <w:rPr>
          <w:b/>
          <w:bCs/>
        </w:rPr>
      </w:pPr>
      <w:r w:rsidRPr="00C80298">
        <w:rPr>
          <w:b/>
          <w:bCs/>
        </w:rPr>
        <w:t xml:space="preserve">Exploratory </w:t>
      </w:r>
      <w:r w:rsidR="00112B0D" w:rsidRPr="00C80298">
        <w:rPr>
          <w:b/>
          <w:bCs/>
        </w:rPr>
        <w:t xml:space="preserve">(Mechanisms) </w:t>
      </w:r>
      <w:r w:rsidRPr="00C80298">
        <w:rPr>
          <w:b/>
          <w:bCs/>
        </w:rPr>
        <w:t>Outcomes:</w:t>
      </w:r>
    </w:p>
    <w:p w14:paraId="6830AD6C" w14:textId="6917AC1A" w:rsidR="00CB4D04" w:rsidRPr="00C80298" w:rsidRDefault="00CB4D04" w:rsidP="00CB4D04">
      <w:pPr>
        <w:pStyle w:val="ListParagraph"/>
        <w:numPr>
          <w:ilvl w:val="0"/>
          <w:numId w:val="8"/>
        </w:numPr>
        <w:jc w:val="both"/>
        <w:rPr>
          <w:rFonts w:ascii="Times New Roman" w:hAnsi="Times New Roman" w:cs="Times New Roman"/>
        </w:rPr>
      </w:pPr>
      <w:r w:rsidRPr="00C80298">
        <w:rPr>
          <w:rFonts w:ascii="Times New Roman" w:hAnsi="Times New Roman" w:cs="Times New Roman"/>
        </w:rPr>
        <w:t>Pricing Behavior</w:t>
      </w:r>
    </w:p>
    <w:p w14:paraId="7E1966D7" w14:textId="7E9D0906" w:rsidR="00CB4D04" w:rsidRPr="00C80298" w:rsidRDefault="00CB4D04" w:rsidP="00CB4D04">
      <w:pPr>
        <w:pStyle w:val="ListParagraph"/>
        <w:numPr>
          <w:ilvl w:val="0"/>
          <w:numId w:val="8"/>
        </w:numPr>
        <w:jc w:val="both"/>
        <w:rPr>
          <w:rFonts w:ascii="Times New Roman" w:hAnsi="Times New Roman" w:cs="Times New Roman"/>
        </w:rPr>
      </w:pPr>
      <w:r w:rsidRPr="00C80298">
        <w:rPr>
          <w:rFonts w:ascii="Times New Roman" w:hAnsi="Times New Roman" w:cs="Times New Roman"/>
        </w:rPr>
        <w:t>Promotional Effort</w:t>
      </w:r>
      <w:r w:rsidR="00766EA5" w:rsidRPr="00C80298">
        <w:rPr>
          <w:rFonts w:ascii="Times New Roman" w:hAnsi="Times New Roman" w:cs="Times New Roman"/>
        </w:rPr>
        <w:t xml:space="preserve"> (depends on </w:t>
      </w:r>
      <w:r w:rsidR="000470CD">
        <w:rPr>
          <w:rFonts w:ascii="Times New Roman" w:hAnsi="Times New Roman" w:cs="Times New Roman"/>
        </w:rPr>
        <w:t>data</w:t>
      </w:r>
      <w:r w:rsidR="00766EA5" w:rsidRPr="00C80298">
        <w:rPr>
          <w:rFonts w:ascii="Times New Roman" w:hAnsi="Times New Roman" w:cs="Times New Roman"/>
        </w:rPr>
        <w:t xml:space="preserve"> </w:t>
      </w:r>
      <w:r w:rsidR="000470CD">
        <w:rPr>
          <w:rFonts w:ascii="Times New Roman" w:hAnsi="Times New Roman" w:cs="Times New Roman"/>
        </w:rPr>
        <w:t>availability</w:t>
      </w:r>
      <w:r w:rsidR="00766EA5" w:rsidRPr="00C80298">
        <w:rPr>
          <w:rFonts w:ascii="Times New Roman" w:hAnsi="Times New Roman" w:cs="Times New Roman"/>
        </w:rPr>
        <w:t>)</w:t>
      </w:r>
    </w:p>
    <w:p w14:paraId="1F88F50A" w14:textId="77777777" w:rsidR="00CB4D04" w:rsidRPr="00C80298" w:rsidRDefault="00CB4D04" w:rsidP="00CB4D04">
      <w:pPr>
        <w:jc w:val="both"/>
      </w:pPr>
    </w:p>
    <w:p w14:paraId="449B19A9" w14:textId="77777777" w:rsidR="00CB4D04" w:rsidRPr="00C80298" w:rsidRDefault="00CB4D04" w:rsidP="00CB4D04">
      <w:pPr>
        <w:jc w:val="both"/>
        <w:rPr>
          <w:b/>
          <w:bCs/>
        </w:rPr>
      </w:pPr>
      <w:r w:rsidRPr="00C80298">
        <w:rPr>
          <w:b/>
          <w:bCs/>
        </w:rPr>
        <w:t>Hypotheses</w:t>
      </w:r>
    </w:p>
    <w:p w14:paraId="0059CE5C" w14:textId="6A4A7E45" w:rsidR="00CB4D04" w:rsidRPr="00C80298" w:rsidRDefault="00CB4D04" w:rsidP="00CB4D04">
      <w:pPr>
        <w:pStyle w:val="ListParagraph"/>
        <w:numPr>
          <w:ilvl w:val="0"/>
          <w:numId w:val="9"/>
        </w:numPr>
        <w:jc w:val="both"/>
        <w:rPr>
          <w:rFonts w:ascii="Times New Roman" w:hAnsi="Times New Roman" w:cs="Times New Roman"/>
          <w:lang w:val="en-US"/>
        </w:rPr>
      </w:pPr>
      <w:r w:rsidRPr="00C80298">
        <w:rPr>
          <w:rFonts w:ascii="Times New Roman" w:hAnsi="Times New Roman" w:cs="Times New Roman"/>
          <w:lang w:val="en-US"/>
        </w:rPr>
        <w:t>H1 (</w:t>
      </w:r>
      <w:r w:rsidR="00176F4F">
        <w:rPr>
          <w:rFonts w:ascii="Times New Roman" w:hAnsi="Times New Roman" w:cs="Times New Roman"/>
          <w:lang w:val="en-US"/>
        </w:rPr>
        <w:t xml:space="preserve">Room </w:t>
      </w:r>
      <w:r w:rsidRPr="00C80298">
        <w:rPr>
          <w:rFonts w:ascii="Times New Roman" w:hAnsi="Times New Roman" w:cs="Times New Roman"/>
          <w:lang w:val="en-US"/>
        </w:rPr>
        <w:t>Sales):</w:t>
      </w:r>
    </w:p>
    <w:p w14:paraId="405B65D5" w14:textId="094E48B9" w:rsidR="00CB4D04" w:rsidRPr="00C80298" w:rsidRDefault="00CB4D04" w:rsidP="00CB4D04">
      <w:pPr>
        <w:ind w:left="360"/>
        <w:jc w:val="both"/>
        <w:rPr>
          <w:lang w:val="en-US"/>
        </w:rPr>
      </w:pPr>
      <w:r w:rsidRPr="00C80298">
        <w:rPr>
          <w:lang w:val="en-US"/>
        </w:rPr>
        <w:t xml:space="preserve">Providing competitor demand information will increase </w:t>
      </w:r>
      <w:r w:rsidR="005A5FA8" w:rsidRPr="00C80298">
        <w:rPr>
          <w:lang w:val="en-US"/>
        </w:rPr>
        <w:t>ro</w:t>
      </w:r>
      <w:r w:rsidR="00112B0D" w:rsidRPr="00C80298">
        <w:rPr>
          <w:lang w:val="en-US"/>
        </w:rPr>
        <w:t>o</w:t>
      </w:r>
      <w:r w:rsidR="005A5FA8" w:rsidRPr="00C80298">
        <w:rPr>
          <w:lang w:val="en-US"/>
        </w:rPr>
        <w:t>m sales</w:t>
      </w:r>
      <w:r w:rsidRPr="00C80298">
        <w:rPr>
          <w:lang w:val="en-US"/>
        </w:rPr>
        <w:t>, as hotels respond to perceived competitive pressure with more aggressive pricing or promotional actions.</w:t>
      </w:r>
    </w:p>
    <w:p w14:paraId="50C5E98A" w14:textId="77777777" w:rsidR="0066784C" w:rsidRPr="00C80298" w:rsidRDefault="0066784C" w:rsidP="00CB4D04">
      <w:pPr>
        <w:ind w:left="360"/>
        <w:jc w:val="both"/>
        <w:rPr>
          <w:lang w:val="en-US"/>
        </w:rPr>
      </w:pPr>
    </w:p>
    <w:p w14:paraId="36827D60" w14:textId="77777777" w:rsidR="00CB4D04" w:rsidRPr="00C80298" w:rsidRDefault="00CB4D04" w:rsidP="00CB4D04">
      <w:pPr>
        <w:pStyle w:val="ListParagraph"/>
        <w:numPr>
          <w:ilvl w:val="0"/>
          <w:numId w:val="9"/>
        </w:numPr>
        <w:jc w:val="both"/>
        <w:rPr>
          <w:rFonts w:ascii="Times New Roman" w:hAnsi="Times New Roman" w:cs="Times New Roman"/>
          <w:lang w:val="en-US"/>
        </w:rPr>
      </w:pPr>
      <w:r w:rsidRPr="00C80298">
        <w:rPr>
          <w:rFonts w:ascii="Times New Roman" w:hAnsi="Times New Roman" w:cs="Times New Roman"/>
          <w:lang w:val="en-US"/>
        </w:rPr>
        <w:t>H2 (Revenue – Room Revenue): Competing Hypotheses</w:t>
      </w:r>
    </w:p>
    <w:p w14:paraId="2821BA49" w14:textId="2A4AE007" w:rsidR="00CB4D04" w:rsidRPr="00C80298" w:rsidRDefault="00CB4D04" w:rsidP="00CB4D04">
      <w:pPr>
        <w:ind w:left="360"/>
        <w:jc w:val="both"/>
        <w:rPr>
          <w:lang w:val="en-US"/>
        </w:rPr>
      </w:pPr>
      <w:r w:rsidRPr="00C80298">
        <w:rPr>
          <w:lang w:val="en-US"/>
        </w:rPr>
        <w:t xml:space="preserve">H2a (Positive Effect): </w:t>
      </w:r>
      <w:r w:rsidR="00112B0D" w:rsidRPr="00C80298">
        <w:rPr>
          <w:lang w:val="en-US"/>
        </w:rPr>
        <w:t xml:space="preserve">Providing competitor demand information will </w:t>
      </w:r>
      <w:r w:rsidRPr="00C80298">
        <w:rPr>
          <w:lang w:val="en-US"/>
        </w:rPr>
        <w:t>raise overall revenue</w:t>
      </w:r>
      <w:r w:rsidR="00112B0D" w:rsidRPr="00C80298">
        <w:rPr>
          <w:lang w:val="en-US"/>
        </w:rPr>
        <w:t>, as room sales increase</w:t>
      </w:r>
      <w:r w:rsidRPr="00C80298">
        <w:rPr>
          <w:lang w:val="en-US"/>
        </w:rPr>
        <w:t>.</w:t>
      </w:r>
    </w:p>
    <w:p w14:paraId="52D1682B" w14:textId="77777777" w:rsidR="00CB4D04" w:rsidRPr="00C80298" w:rsidRDefault="00CB4D04" w:rsidP="00CB4D04">
      <w:pPr>
        <w:ind w:left="360"/>
        <w:jc w:val="both"/>
        <w:rPr>
          <w:lang w:val="en-US"/>
        </w:rPr>
      </w:pPr>
      <w:r w:rsidRPr="00C80298">
        <w:rPr>
          <w:lang w:val="en-US"/>
        </w:rPr>
        <w:t>H2b (Negative Effect): Hotels lower prices to compete, leading to reduced revenue per room-night and possibly lower total revenue.</w:t>
      </w:r>
    </w:p>
    <w:p w14:paraId="4B814822" w14:textId="41428B64" w:rsidR="00CB4D04" w:rsidRPr="00C80298" w:rsidRDefault="00CB4D04" w:rsidP="00CB4D04">
      <w:pPr>
        <w:ind w:left="360"/>
        <w:jc w:val="both"/>
        <w:rPr>
          <w:lang w:val="en-US"/>
        </w:rPr>
      </w:pPr>
      <w:r w:rsidRPr="00C80298">
        <w:rPr>
          <w:lang w:val="en-US"/>
        </w:rPr>
        <w:t xml:space="preserve">H2c (No Effect): Adjustments in price and </w:t>
      </w:r>
      <w:r w:rsidR="00112B0D" w:rsidRPr="00C80298">
        <w:rPr>
          <w:lang w:val="en-US"/>
        </w:rPr>
        <w:t xml:space="preserve">the increasing </w:t>
      </w:r>
      <w:r w:rsidRPr="00C80298">
        <w:rPr>
          <w:lang w:val="en-US"/>
        </w:rPr>
        <w:t>volume offset each other, resulting in no significant change in revenue.</w:t>
      </w:r>
    </w:p>
    <w:p w14:paraId="4C9B178C" w14:textId="77777777" w:rsidR="001D08A9" w:rsidRPr="00C80298" w:rsidRDefault="001D08A9" w:rsidP="001D08A9">
      <w:pPr>
        <w:jc w:val="both"/>
        <w:rPr>
          <w:lang w:val="en-US"/>
        </w:rPr>
      </w:pPr>
    </w:p>
    <w:p w14:paraId="57460E16" w14:textId="1FDB986F" w:rsidR="001D08A9" w:rsidRPr="00C80298" w:rsidRDefault="001D08A9" w:rsidP="001D08A9">
      <w:pPr>
        <w:spacing w:before="100" w:beforeAutospacing="1" w:after="100" w:afterAutospacing="1"/>
      </w:pPr>
      <w:r w:rsidRPr="00C80298">
        <w:rPr>
          <w:b/>
          <w:bCs/>
          <w:sz w:val="27"/>
          <w:szCs w:val="27"/>
        </w:rPr>
        <w:t xml:space="preserve">[Research Question 1]: </w:t>
      </w:r>
      <w:r w:rsidRPr="00C80298">
        <w:t>Does providing competitor demand information increase hotel sales volume?</w:t>
      </w:r>
    </w:p>
    <w:p w14:paraId="359750D0" w14:textId="70CA5654" w:rsidR="001D08A9" w:rsidRPr="00C80298" w:rsidRDefault="001D08A9" w:rsidP="001D08A9">
      <w:pPr>
        <w:numPr>
          <w:ilvl w:val="0"/>
          <w:numId w:val="10"/>
        </w:numPr>
        <w:spacing w:before="100" w:beforeAutospacing="1" w:after="100" w:afterAutospacing="1"/>
        <w:rPr>
          <w:i/>
          <w:iCs/>
        </w:rPr>
      </w:pPr>
      <w:r w:rsidRPr="00C80298">
        <w:rPr>
          <w:i/>
          <w:iCs/>
        </w:rPr>
        <w:t>Analysis</w:t>
      </w:r>
      <w:r w:rsidRPr="00C80298">
        <w:rPr>
          <w:rFonts w:eastAsia="SimSun"/>
          <w:i/>
          <w:iCs/>
          <w:lang w:val="en-US"/>
        </w:rPr>
        <w:t xml:space="preserve">: </w:t>
      </w:r>
      <w:r w:rsidRPr="00C80298">
        <w:rPr>
          <w:i/>
          <w:iCs/>
        </w:rPr>
        <w:t xml:space="preserve">Compare the </w:t>
      </w:r>
      <w:r w:rsidR="00112B0D" w:rsidRPr="00C80298">
        <w:rPr>
          <w:i/>
          <w:iCs/>
        </w:rPr>
        <w:t>room sales</w:t>
      </w:r>
      <w:r w:rsidRPr="00C80298">
        <w:rPr>
          <w:i/>
          <w:iCs/>
        </w:rPr>
        <w:t xml:space="preserve"> between treatment and control hotels </w:t>
      </w:r>
      <w:bookmarkStart w:id="0" w:name="OLE_LINK1"/>
      <w:r w:rsidRPr="00C80298">
        <w:rPr>
          <w:i/>
          <w:iCs/>
        </w:rPr>
        <w:t>over the intervention period</w:t>
      </w:r>
      <w:bookmarkEnd w:id="0"/>
      <w:r w:rsidRPr="00C80298">
        <w:rPr>
          <w:i/>
          <w:iCs/>
        </w:rPr>
        <w:t>.</w:t>
      </w:r>
    </w:p>
    <w:p w14:paraId="13EA68F9" w14:textId="77777777" w:rsidR="008B490A" w:rsidRPr="00C80298" w:rsidRDefault="008B490A" w:rsidP="008B490A">
      <w:pPr>
        <w:spacing w:before="100" w:beforeAutospacing="1" w:after="100" w:afterAutospacing="1"/>
        <w:ind w:left="360"/>
        <w:rPr>
          <w:i/>
          <w:iCs/>
        </w:rPr>
      </w:pPr>
    </w:p>
    <w:p w14:paraId="0903159D" w14:textId="07112AFC" w:rsidR="008B490A" w:rsidRPr="00C80298" w:rsidRDefault="008B490A" w:rsidP="008B490A">
      <w:pPr>
        <w:spacing w:before="100" w:beforeAutospacing="1" w:after="100" w:afterAutospacing="1"/>
      </w:pPr>
      <w:r w:rsidRPr="00C80298">
        <w:rPr>
          <w:b/>
          <w:bCs/>
        </w:rPr>
        <w:lastRenderedPageBreak/>
        <w:t>[Research Question 2]</w:t>
      </w:r>
      <w:r w:rsidRPr="00C80298">
        <w:t>: Does providing competitor demand information affect total room revenue?</w:t>
      </w:r>
    </w:p>
    <w:p w14:paraId="03CECC04" w14:textId="07A4185E" w:rsidR="001D08A9" w:rsidRPr="00C80298" w:rsidRDefault="008B490A" w:rsidP="008B490A">
      <w:pPr>
        <w:pStyle w:val="ListParagraph"/>
        <w:numPr>
          <w:ilvl w:val="0"/>
          <w:numId w:val="11"/>
        </w:numPr>
        <w:spacing w:before="100" w:beforeAutospacing="1" w:after="100" w:afterAutospacing="1" w:line="240" w:lineRule="auto"/>
        <w:rPr>
          <w:rFonts w:ascii="Times New Roman" w:eastAsia="Times New Roman" w:hAnsi="Times New Roman" w:cs="Times New Roman"/>
          <w:i/>
          <w:iCs/>
          <w:kern w:val="0"/>
          <w14:ligatures w14:val="none"/>
        </w:rPr>
      </w:pPr>
      <w:r w:rsidRPr="00C80298">
        <w:rPr>
          <w:rFonts w:ascii="Times New Roman" w:eastAsia="Times New Roman" w:hAnsi="Times New Roman" w:cs="Times New Roman"/>
          <w:i/>
          <w:iCs/>
          <w:kern w:val="0"/>
          <w14:ligatures w14:val="none"/>
        </w:rPr>
        <w:t>Analysis: Compare total room revenue between treatment and control hotels</w:t>
      </w:r>
      <w:r w:rsidR="00112B0D" w:rsidRPr="00C80298">
        <w:rPr>
          <w:rFonts w:ascii="Times New Roman" w:eastAsia="Times New Roman" w:hAnsi="Times New Roman" w:cs="Times New Roman"/>
          <w:i/>
          <w:iCs/>
          <w:kern w:val="0"/>
          <w14:ligatures w14:val="none"/>
        </w:rPr>
        <w:t xml:space="preserve"> </w:t>
      </w:r>
      <w:r w:rsidR="00112B0D" w:rsidRPr="00C80298">
        <w:rPr>
          <w:rFonts w:ascii="Times New Roman" w:hAnsi="Times New Roman" w:cs="Times New Roman"/>
          <w:i/>
          <w:iCs/>
        </w:rPr>
        <w:t>over the intervention period</w:t>
      </w:r>
    </w:p>
    <w:p w14:paraId="517FF9E7" w14:textId="77777777" w:rsidR="008B490A" w:rsidRPr="00C80298" w:rsidRDefault="008B490A" w:rsidP="008B490A">
      <w:pPr>
        <w:spacing w:before="100" w:beforeAutospacing="1" w:after="100" w:afterAutospacing="1"/>
        <w:ind w:left="360"/>
        <w:rPr>
          <w:i/>
          <w:iCs/>
        </w:rPr>
      </w:pPr>
    </w:p>
    <w:p w14:paraId="0DA3B398" w14:textId="34F152C1" w:rsidR="008B490A" w:rsidRPr="00C80298" w:rsidRDefault="008B490A" w:rsidP="008B490A">
      <w:pPr>
        <w:jc w:val="both"/>
      </w:pPr>
      <w:r w:rsidRPr="00C80298">
        <w:rPr>
          <w:b/>
          <w:bCs/>
        </w:rPr>
        <w:t>[Research Question 3]</w:t>
      </w:r>
      <w:r w:rsidRPr="00C80298">
        <w:t>: What are the mechanisms through which competitor information affects performance?</w:t>
      </w:r>
    </w:p>
    <w:p w14:paraId="25B12C36" w14:textId="2B980934" w:rsidR="008B490A" w:rsidRPr="00C80298" w:rsidRDefault="008B490A" w:rsidP="008B490A">
      <w:pPr>
        <w:pStyle w:val="ListParagraph"/>
        <w:numPr>
          <w:ilvl w:val="0"/>
          <w:numId w:val="11"/>
        </w:numPr>
        <w:jc w:val="both"/>
        <w:rPr>
          <w:rFonts w:ascii="Times New Roman" w:hAnsi="Times New Roman" w:cs="Times New Roman"/>
          <w:i/>
          <w:iCs/>
        </w:rPr>
      </w:pPr>
      <w:r w:rsidRPr="00C80298">
        <w:rPr>
          <w:rFonts w:ascii="Times New Roman" w:hAnsi="Times New Roman" w:cs="Times New Roman"/>
          <w:i/>
          <w:iCs/>
        </w:rPr>
        <w:t>Analysis 1: Test whether hotels in the treatment group are more likely to adjust pricing or initiate promotional actions (e.g., traffic buying, discounting) after receiving the competitor information.</w:t>
      </w:r>
    </w:p>
    <w:p w14:paraId="18F9E6B7" w14:textId="31AFB06C" w:rsidR="008B490A" w:rsidRPr="00C80298" w:rsidRDefault="008B490A" w:rsidP="008B490A">
      <w:pPr>
        <w:pStyle w:val="ListParagraph"/>
        <w:numPr>
          <w:ilvl w:val="0"/>
          <w:numId w:val="11"/>
        </w:numPr>
        <w:jc w:val="both"/>
        <w:rPr>
          <w:rFonts w:ascii="Times New Roman" w:hAnsi="Times New Roman" w:cs="Times New Roman"/>
          <w:i/>
          <w:iCs/>
        </w:rPr>
      </w:pPr>
      <w:r w:rsidRPr="00C80298">
        <w:rPr>
          <w:rFonts w:ascii="Times New Roman" w:hAnsi="Times New Roman" w:cs="Times New Roman"/>
          <w:i/>
          <w:iCs/>
        </w:rPr>
        <w:t>Analysis 2: Examine whether treatment-induced behavior (e.g., price adjustments, promotion efforts) is associated with performance changes.</w:t>
      </w:r>
    </w:p>
    <w:p w14:paraId="4E3DF013" w14:textId="456480B9" w:rsidR="00176F4F" w:rsidRPr="00C80298" w:rsidRDefault="00176F4F" w:rsidP="00176F4F">
      <w:pPr>
        <w:pStyle w:val="ListParagraph"/>
        <w:numPr>
          <w:ilvl w:val="0"/>
          <w:numId w:val="11"/>
        </w:numPr>
        <w:jc w:val="both"/>
        <w:rPr>
          <w:rFonts w:ascii="Times New Roman" w:hAnsi="Times New Roman" w:cs="Times New Roman"/>
          <w:i/>
          <w:iCs/>
        </w:rPr>
      </w:pPr>
      <w:r>
        <w:rPr>
          <w:rFonts w:ascii="Times New Roman" w:hAnsi="Times New Roman" w:cs="Times New Roman"/>
          <w:i/>
          <w:iCs/>
        </w:rPr>
        <w:t xml:space="preserve">Exploratory </w:t>
      </w:r>
      <w:r w:rsidRPr="00C80298">
        <w:rPr>
          <w:rFonts w:ascii="Times New Roman" w:hAnsi="Times New Roman" w:cs="Times New Roman"/>
          <w:i/>
          <w:iCs/>
        </w:rPr>
        <w:t>Analysis: Examine whether hotels with lagging sales (compared to competitors) are more likely to improve performance.</w:t>
      </w:r>
      <w:r w:rsidRPr="00C80298">
        <w:rPr>
          <w:rFonts w:ascii="Times New Roman" w:hAnsi="Times New Roman" w:cs="Times New Roman"/>
        </w:rPr>
        <w:t xml:space="preserve"> </w:t>
      </w:r>
      <w:r w:rsidRPr="00C80298">
        <w:rPr>
          <w:rFonts w:ascii="Times New Roman" w:hAnsi="Times New Roman" w:cs="Times New Roman"/>
          <w:i/>
          <w:iCs/>
        </w:rPr>
        <w:t xml:space="preserve">(if they do, are they also more likely </w:t>
      </w:r>
      <w:r w:rsidR="00906615">
        <w:rPr>
          <w:rFonts w:ascii="Times New Roman" w:hAnsi="Times New Roman" w:cs="Times New Roman"/>
          <w:i/>
          <w:iCs/>
        </w:rPr>
        <w:t>to adjust behavior</w:t>
      </w:r>
      <w:r w:rsidRPr="00C80298">
        <w:rPr>
          <w:rFonts w:ascii="Times New Roman" w:hAnsi="Times New Roman" w:cs="Times New Roman"/>
          <w:i/>
          <w:iCs/>
        </w:rPr>
        <w:t>)</w:t>
      </w:r>
    </w:p>
    <w:p w14:paraId="7562ABA2" w14:textId="3C0FEBED" w:rsidR="008B490A" w:rsidRPr="00C80298" w:rsidRDefault="008B490A" w:rsidP="008B490A">
      <w:pPr>
        <w:jc w:val="both"/>
      </w:pPr>
    </w:p>
    <w:p w14:paraId="3C1B0357" w14:textId="565BD099" w:rsidR="008B490A" w:rsidRPr="00C80298" w:rsidRDefault="008B490A" w:rsidP="008B490A">
      <w:pPr>
        <w:jc w:val="both"/>
      </w:pPr>
      <w:r w:rsidRPr="00C80298">
        <w:rPr>
          <w:b/>
          <w:bCs/>
        </w:rPr>
        <w:t>[Research Question 4 - Heterogeneity Analyses]</w:t>
      </w:r>
      <w:r w:rsidRPr="00C80298">
        <w:t>: Under what conditions and for which types of hotels is performance more responsive to competitive information?</w:t>
      </w:r>
    </w:p>
    <w:p w14:paraId="2DD3AEF4" w14:textId="645389B0" w:rsidR="00C80298" w:rsidRPr="00C80298" w:rsidRDefault="00176F4F" w:rsidP="00CC5FBC">
      <w:pPr>
        <w:ind w:left="360"/>
        <w:jc w:val="both"/>
        <w:rPr>
          <w:i/>
          <w:iCs/>
        </w:rPr>
      </w:pPr>
      <w:r>
        <w:rPr>
          <w:i/>
          <w:iCs/>
        </w:rPr>
        <w:t>E</w:t>
      </w:r>
      <w:r w:rsidR="00CC5FBC" w:rsidRPr="00C80298">
        <w:rPr>
          <w:i/>
          <w:iCs/>
        </w:rPr>
        <w:t>xploratory HTE dimensions:</w:t>
      </w:r>
      <w:r w:rsidR="00766EA5" w:rsidRPr="00C80298">
        <w:rPr>
          <w:i/>
          <w:iCs/>
        </w:rPr>
        <w:t xml:space="preserve"> </w:t>
      </w:r>
    </w:p>
    <w:p w14:paraId="1D05E756" w14:textId="70C1156C" w:rsidR="00C80298" w:rsidRPr="00C80298" w:rsidRDefault="00766EA5" w:rsidP="00C80298">
      <w:pPr>
        <w:pStyle w:val="ListParagraph"/>
        <w:numPr>
          <w:ilvl w:val="0"/>
          <w:numId w:val="14"/>
        </w:numPr>
        <w:jc w:val="both"/>
        <w:rPr>
          <w:rFonts w:ascii="Times New Roman" w:hAnsi="Times New Roman" w:cs="Times New Roman"/>
          <w:i/>
          <w:iCs/>
        </w:rPr>
      </w:pPr>
      <w:r w:rsidRPr="00C80298">
        <w:rPr>
          <w:rFonts w:ascii="Times New Roman" w:hAnsi="Times New Roman" w:cs="Times New Roman"/>
          <w:i/>
          <w:iCs/>
        </w:rPr>
        <w:t>hotels’ baseline performance (</w:t>
      </w:r>
      <w:r w:rsidR="00906615">
        <w:rPr>
          <w:rFonts w:ascii="Times New Roman" w:hAnsi="Times New Roman" w:cs="Times New Roman"/>
          <w:i/>
          <w:iCs/>
        </w:rPr>
        <w:t xml:space="preserve">pre-treatment room </w:t>
      </w:r>
      <w:r w:rsidRPr="00C80298">
        <w:rPr>
          <w:rFonts w:ascii="Times New Roman" w:hAnsi="Times New Roman" w:cs="Times New Roman"/>
          <w:i/>
          <w:iCs/>
        </w:rPr>
        <w:t>sales/revenue)</w:t>
      </w:r>
    </w:p>
    <w:p w14:paraId="06A81331" w14:textId="652F275E" w:rsidR="00C80298" w:rsidRPr="00C80298" w:rsidRDefault="002D2892" w:rsidP="00C80298">
      <w:pPr>
        <w:pStyle w:val="ListParagraph"/>
        <w:numPr>
          <w:ilvl w:val="0"/>
          <w:numId w:val="14"/>
        </w:numPr>
        <w:jc w:val="both"/>
        <w:rPr>
          <w:rFonts w:ascii="Times New Roman" w:hAnsi="Times New Roman" w:cs="Times New Roman"/>
          <w:i/>
          <w:iCs/>
        </w:rPr>
      </w:pPr>
      <w:r w:rsidRPr="00C80298">
        <w:rPr>
          <w:rFonts w:ascii="Times New Roman" w:hAnsi="Times New Roman" w:cs="Times New Roman"/>
          <w:i/>
          <w:iCs/>
        </w:rPr>
        <w:t>hotel characteristics: e.g.,</w:t>
      </w:r>
      <w:r w:rsidR="00C80298">
        <w:rPr>
          <w:rFonts w:ascii="Times New Roman" w:hAnsi="Times New Roman" w:cs="Times New Roman"/>
          <w:i/>
          <w:iCs/>
        </w:rPr>
        <w:t xml:space="preserve"> </w:t>
      </w:r>
      <w:r w:rsidRPr="00C80298">
        <w:rPr>
          <w:rFonts w:ascii="Times New Roman" w:hAnsi="Times New Roman" w:cs="Times New Roman"/>
          <w:i/>
          <w:iCs/>
        </w:rPr>
        <w:t>conference-</w:t>
      </w:r>
      <w:r w:rsidR="00906615">
        <w:rPr>
          <w:rFonts w:ascii="Times New Roman" w:hAnsi="Times New Roman" w:cs="Times New Roman"/>
          <w:i/>
          <w:iCs/>
        </w:rPr>
        <w:t xml:space="preserve"> vs. </w:t>
      </w:r>
      <w:r w:rsidRPr="00C80298">
        <w:rPr>
          <w:rFonts w:ascii="Times New Roman" w:hAnsi="Times New Roman" w:cs="Times New Roman"/>
          <w:i/>
          <w:iCs/>
        </w:rPr>
        <w:t>holiday-oriented</w:t>
      </w:r>
      <w:r w:rsidR="00906615">
        <w:rPr>
          <w:rFonts w:ascii="Times New Roman" w:hAnsi="Times New Roman" w:cs="Times New Roman"/>
          <w:i/>
          <w:iCs/>
        </w:rPr>
        <w:t>; hotel</w:t>
      </w:r>
      <w:r w:rsidRPr="00C80298">
        <w:rPr>
          <w:rFonts w:ascii="Times New Roman" w:hAnsi="Times New Roman" w:cs="Times New Roman"/>
          <w:i/>
          <w:iCs/>
        </w:rPr>
        <w:t xml:space="preserve"> size</w:t>
      </w:r>
      <w:r w:rsidR="00906615">
        <w:rPr>
          <w:rFonts w:ascii="Times New Roman" w:hAnsi="Times New Roman" w:cs="Times New Roman"/>
          <w:i/>
          <w:iCs/>
        </w:rPr>
        <w:t xml:space="preserve"> (number of rooms);</w:t>
      </w:r>
      <w:r w:rsidRPr="00C80298">
        <w:rPr>
          <w:rFonts w:ascii="Times New Roman" w:hAnsi="Times New Roman" w:cs="Times New Roman"/>
          <w:i/>
          <w:iCs/>
        </w:rPr>
        <w:t xml:space="preserve"> star level</w:t>
      </w:r>
    </w:p>
    <w:p w14:paraId="7FE5DE6C" w14:textId="77777777" w:rsidR="00C80298" w:rsidRDefault="002D2892" w:rsidP="00C80298">
      <w:pPr>
        <w:pStyle w:val="ListParagraph"/>
        <w:numPr>
          <w:ilvl w:val="0"/>
          <w:numId w:val="14"/>
        </w:numPr>
        <w:jc w:val="both"/>
        <w:rPr>
          <w:rFonts w:ascii="Times New Roman" w:hAnsi="Times New Roman" w:cs="Times New Roman"/>
          <w:i/>
          <w:iCs/>
        </w:rPr>
      </w:pPr>
      <w:r w:rsidRPr="00C80298">
        <w:rPr>
          <w:rFonts w:ascii="Times New Roman" w:hAnsi="Times New Roman" w:cs="Times New Roman"/>
          <w:i/>
          <w:iCs/>
        </w:rPr>
        <w:t>competitive intensity: e.g., number of competing hotels</w:t>
      </w:r>
    </w:p>
    <w:p w14:paraId="45F59521" w14:textId="5EFBEBF6" w:rsidR="00766EA5" w:rsidRPr="00C80298" w:rsidRDefault="00C80298" w:rsidP="00C80298">
      <w:pPr>
        <w:pStyle w:val="ListParagraph"/>
        <w:numPr>
          <w:ilvl w:val="0"/>
          <w:numId w:val="14"/>
        </w:numPr>
        <w:jc w:val="both"/>
        <w:rPr>
          <w:rFonts w:ascii="Times New Roman" w:hAnsi="Times New Roman" w:cs="Times New Roman"/>
          <w:i/>
          <w:iCs/>
        </w:rPr>
      </w:pPr>
      <w:r>
        <w:rPr>
          <w:rFonts w:ascii="Times New Roman" w:hAnsi="Times New Roman" w:cs="Times New Roman"/>
          <w:i/>
          <w:iCs/>
        </w:rPr>
        <w:t xml:space="preserve">baseline survey outcomes (conditional on data </w:t>
      </w:r>
      <w:r w:rsidR="00906615">
        <w:rPr>
          <w:rFonts w:ascii="Times New Roman" w:hAnsi="Times New Roman" w:cs="Times New Roman"/>
          <w:i/>
          <w:iCs/>
        </w:rPr>
        <w:t>availability</w:t>
      </w:r>
      <w:r>
        <w:rPr>
          <w:rFonts w:ascii="Times New Roman" w:hAnsi="Times New Roman" w:cs="Times New Roman"/>
          <w:i/>
          <w:iCs/>
        </w:rPr>
        <w:t xml:space="preserve"> and </w:t>
      </w:r>
      <w:r w:rsidR="00906615">
        <w:rPr>
          <w:rFonts w:ascii="Times New Roman" w:hAnsi="Times New Roman" w:cs="Times New Roman"/>
          <w:i/>
          <w:iCs/>
        </w:rPr>
        <w:t>hotel</w:t>
      </w:r>
      <w:r>
        <w:rPr>
          <w:rFonts w:ascii="Times New Roman" w:hAnsi="Times New Roman" w:cs="Times New Roman"/>
          <w:i/>
          <w:iCs/>
        </w:rPr>
        <w:t xml:space="preserve"> </w:t>
      </w:r>
      <w:r w:rsidR="00906615">
        <w:rPr>
          <w:rFonts w:ascii="Times New Roman" w:hAnsi="Times New Roman" w:cs="Times New Roman"/>
          <w:i/>
          <w:iCs/>
        </w:rPr>
        <w:t>identifiability</w:t>
      </w:r>
      <w:r>
        <w:rPr>
          <w:rFonts w:ascii="Times New Roman" w:hAnsi="Times New Roman" w:cs="Times New Roman"/>
          <w:i/>
          <w:iCs/>
        </w:rPr>
        <w:t xml:space="preserve">): e.g. </w:t>
      </w:r>
      <w:r w:rsidR="00906615">
        <w:rPr>
          <w:rFonts w:ascii="Times New Roman" w:hAnsi="Times New Roman" w:cs="Times New Roman"/>
          <w:i/>
          <w:iCs/>
        </w:rPr>
        <w:t xml:space="preserve">managers’ </w:t>
      </w:r>
      <w:r>
        <w:rPr>
          <w:rFonts w:ascii="Times New Roman" w:hAnsi="Times New Roman" w:cs="Times New Roman"/>
          <w:i/>
          <w:iCs/>
        </w:rPr>
        <w:t xml:space="preserve">knowledge about competitors’ demand </w:t>
      </w:r>
      <w:r w:rsidR="002D2892" w:rsidRPr="00C80298">
        <w:rPr>
          <w:rFonts w:ascii="Times New Roman" w:hAnsi="Times New Roman" w:cs="Times New Roman"/>
          <w:i/>
          <w:iCs/>
        </w:rPr>
        <w:t xml:space="preserve">   </w:t>
      </w:r>
    </w:p>
    <w:p w14:paraId="585D908D" w14:textId="6CDBC3DB" w:rsidR="008B490A" w:rsidRPr="00CC5FBC" w:rsidRDefault="00766EA5" w:rsidP="00CC5FBC">
      <w:pPr>
        <w:ind w:left="360"/>
        <w:jc w:val="both"/>
        <w:rPr>
          <w:i/>
          <w:iCs/>
        </w:rPr>
      </w:pPr>
      <w:r>
        <w:rPr>
          <w:i/>
          <w:iCs/>
        </w:rPr>
        <w:t xml:space="preserve"> </w:t>
      </w:r>
    </w:p>
    <w:sectPr w:rsidR="008B490A" w:rsidRPr="00CC5F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064B2"/>
    <w:multiLevelType w:val="hybridMultilevel"/>
    <w:tmpl w:val="3C0C1F90"/>
    <w:lvl w:ilvl="0" w:tplc="3F8C5DAE">
      <w:start w:val="1"/>
      <w:numFmt w:val="decimal"/>
      <w:lvlText w:val="%1．"/>
      <w:lvlJc w:val="left"/>
      <w:pPr>
        <w:ind w:left="720" w:hanging="360"/>
      </w:pPr>
      <w:rPr>
        <w:rFonts w:ascii="SimSun" w:eastAsia="SimSun" w:hAnsi="SimSun" w:cs="SimSu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CB20AC"/>
    <w:multiLevelType w:val="hybridMultilevel"/>
    <w:tmpl w:val="3356D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33CBD"/>
    <w:multiLevelType w:val="hybridMultilevel"/>
    <w:tmpl w:val="C734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E03C2"/>
    <w:multiLevelType w:val="hybridMultilevel"/>
    <w:tmpl w:val="1C928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8F37D0"/>
    <w:multiLevelType w:val="hybridMultilevel"/>
    <w:tmpl w:val="EA206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0542BE"/>
    <w:multiLevelType w:val="hybridMultilevel"/>
    <w:tmpl w:val="9BD4A8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F1234ED"/>
    <w:multiLevelType w:val="hybridMultilevel"/>
    <w:tmpl w:val="619CF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6A3642"/>
    <w:multiLevelType w:val="hybridMultilevel"/>
    <w:tmpl w:val="2E0A957C"/>
    <w:lvl w:ilvl="0" w:tplc="A7C6F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7B6208"/>
    <w:multiLevelType w:val="multilevel"/>
    <w:tmpl w:val="1FFE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F960AF"/>
    <w:multiLevelType w:val="hybridMultilevel"/>
    <w:tmpl w:val="F886AD98"/>
    <w:lvl w:ilvl="0" w:tplc="423A22AE">
      <w:start w:val="1"/>
      <w:numFmt w:val="decimal"/>
      <w:lvlText w:val="%1."/>
      <w:lvlJc w:val="left"/>
      <w:pPr>
        <w:ind w:left="360" w:hanging="360"/>
      </w:pPr>
      <w:rPr>
        <w:rFonts w:ascii="SimSun" w:eastAsia="SimSun" w:hAnsi="SimSun" w:cs="SimSu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C901C05"/>
    <w:multiLevelType w:val="hybridMultilevel"/>
    <w:tmpl w:val="75C80BD4"/>
    <w:lvl w:ilvl="0" w:tplc="CEE80EE2">
      <w:start w:val="1"/>
      <w:numFmt w:val="decimal"/>
      <w:lvlText w:val="%1."/>
      <w:lvlJc w:val="left"/>
      <w:pPr>
        <w:ind w:left="720" w:hanging="360"/>
      </w:pPr>
      <w:rPr>
        <w:rFonts w:asciiTheme="minorHAnsi" w:eastAsiaTheme="minorEastAsia"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5F4E75"/>
    <w:multiLevelType w:val="hybridMultilevel"/>
    <w:tmpl w:val="5A70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FF78C4"/>
    <w:multiLevelType w:val="hybridMultilevel"/>
    <w:tmpl w:val="FA367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345E9"/>
    <w:multiLevelType w:val="multilevel"/>
    <w:tmpl w:val="6BEA9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8587734">
    <w:abstractNumId w:val="13"/>
  </w:num>
  <w:num w:numId="2" w16cid:durableId="1393891347">
    <w:abstractNumId w:val="7"/>
  </w:num>
  <w:num w:numId="3" w16cid:durableId="1450008065">
    <w:abstractNumId w:val="0"/>
  </w:num>
  <w:num w:numId="4" w16cid:durableId="110364579">
    <w:abstractNumId w:val="9"/>
  </w:num>
  <w:num w:numId="5" w16cid:durableId="2067139145">
    <w:abstractNumId w:val="6"/>
  </w:num>
  <w:num w:numId="6" w16cid:durableId="221256110">
    <w:abstractNumId w:val="10"/>
  </w:num>
  <w:num w:numId="7" w16cid:durableId="1581255883">
    <w:abstractNumId w:val="4"/>
  </w:num>
  <w:num w:numId="8" w16cid:durableId="424497083">
    <w:abstractNumId w:val="3"/>
  </w:num>
  <w:num w:numId="9" w16cid:durableId="473186188">
    <w:abstractNumId w:val="1"/>
  </w:num>
  <w:num w:numId="10" w16cid:durableId="1383597635">
    <w:abstractNumId w:val="8"/>
  </w:num>
  <w:num w:numId="11" w16cid:durableId="652443355">
    <w:abstractNumId w:val="11"/>
  </w:num>
  <w:num w:numId="12" w16cid:durableId="1369336032">
    <w:abstractNumId w:val="2"/>
  </w:num>
  <w:num w:numId="13" w16cid:durableId="2133283720">
    <w:abstractNumId w:val="5"/>
  </w:num>
  <w:num w:numId="14" w16cid:durableId="5912092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103"/>
    <w:rsid w:val="000470CD"/>
    <w:rsid w:val="00074CDA"/>
    <w:rsid w:val="00112B0D"/>
    <w:rsid w:val="00123B0B"/>
    <w:rsid w:val="0014558B"/>
    <w:rsid w:val="00153395"/>
    <w:rsid w:val="00172F32"/>
    <w:rsid w:val="00176F4F"/>
    <w:rsid w:val="001D08A9"/>
    <w:rsid w:val="001E2219"/>
    <w:rsid w:val="001F1429"/>
    <w:rsid w:val="00231962"/>
    <w:rsid w:val="00271156"/>
    <w:rsid w:val="00281979"/>
    <w:rsid w:val="00287479"/>
    <w:rsid w:val="002D2892"/>
    <w:rsid w:val="0032348E"/>
    <w:rsid w:val="00364D8F"/>
    <w:rsid w:val="00366CFA"/>
    <w:rsid w:val="00376CB9"/>
    <w:rsid w:val="00394A0E"/>
    <w:rsid w:val="00396103"/>
    <w:rsid w:val="003A034E"/>
    <w:rsid w:val="004223A5"/>
    <w:rsid w:val="00457025"/>
    <w:rsid w:val="00473E47"/>
    <w:rsid w:val="00487734"/>
    <w:rsid w:val="00497268"/>
    <w:rsid w:val="00547DD7"/>
    <w:rsid w:val="00592346"/>
    <w:rsid w:val="005A26F8"/>
    <w:rsid w:val="005A5FA8"/>
    <w:rsid w:val="005D4439"/>
    <w:rsid w:val="0066784C"/>
    <w:rsid w:val="0067006C"/>
    <w:rsid w:val="006A1A42"/>
    <w:rsid w:val="006A7A02"/>
    <w:rsid w:val="006E2E20"/>
    <w:rsid w:val="00700E3C"/>
    <w:rsid w:val="007058FA"/>
    <w:rsid w:val="00720BD7"/>
    <w:rsid w:val="00766EA5"/>
    <w:rsid w:val="00791154"/>
    <w:rsid w:val="007972F8"/>
    <w:rsid w:val="007A0FE7"/>
    <w:rsid w:val="007B5BBC"/>
    <w:rsid w:val="00817C14"/>
    <w:rsid w:val="00865369"/>
    <w:rsid w:val="008B490A"/>
    <w:rsid w:val="008C17AA"/>
    <w:rsid w:val="00906615"/>
    <w:rsid w:val="009245A2"/>
    <w:rsid w:val="00927DEA"/>
    <w:rsid w:val="009D779F"/>
    <w:rsid w:val="009E4372"/>
    <w:rsid w:val="00A64B00"/>
    <w:rsid w:val="00A87F9D"/>
    <w:rsid w:val="00AC649F"/>
    <w:rsid w:val="00B43893"/>
    <w:rsid w:val="00B76C68"/>
    <w:rsid w:val="00BF0DE3"/>
    <w:rsid w:val="00C23E7F"/>
    <w:rsid w:val="00C24156"/>
    <w:rsid w:val="00C779E5"/>
    <w:rsid w:val="00C80298"/>
    <w:rsid w:val="00C95494"/>
    <w:rsid w:val="00CB2F8D"/>
    <w:rsid w:val="00CB4D04"/>
    <w:rsid w:val="00CC5FBC"/>
    <w:rsid w:val="00CD0E0E"/>
    <w:rsid w:val="00CD2123"/>
    <w:rsid w:val="00DB286B"/>
    <w:rsid w:val="00DC5B88"/>
    <w:rsid w:val="00DC6F42"/>
    <w:rsid w:val="00DE1A4B"/>
    <w:rsid w:val="00E45077"/>
    <w:rsid w:val="00E52999"/>
    <w:rsid w:val="00E90270"/>
    <w:rsid w:val="00F377E8"/>
    <w:rsid w:val="00F506C7"/>
    <w:rsid w:val="00F673C7"/>
    <w:rsid w:val="00FB1EC0"/>
    <w:rsid w:val="00FC5D64"/>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9CE9"/>
  <w15:chartTrackingRefBased/>
  <w15:docId w15:val="{CC59EAF6-66CE-5B4A-93A4-07144FCBF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15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9610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39610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39610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96103"/>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396103"/>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396103"/>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396103"/>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396103"/>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396103"/>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1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961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961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61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61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61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1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1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103"/>
    <w:rPr>
      <w:rFonts w:eastAsiaTheme="majorEastAsia" w:cstheme="majorBidi"/>
      <w:color w:val="272727" w:themeColor="text1" w:themeTint="D8"/>
    </w:rPr>
  </w:style>
  <w:style w:type="paragraph" w:styleId="Title">
    <w:name w:val="Title"/>
    <w:basedOn w:val="Normal"/>
    <w:next w:val="Normal"/>
    <w:link w:val="TitleChar"/>
    <w:uiPriority w:val="10"/>
    <w:qFormat/>
    <w:rsid w:val="0039610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961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10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961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103"/>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396103"/>
    <w:rPr>
      <w:i/>
      <w:iCs/>
      <w:color w:val="404040" w:themeColor="text1" w:themeTint="BF"/>
    </w:rPr>
  </w:style>
  <w:style w:type="paragraph" w:styleId="ListParagraph">
    <w:name w:val="List Paragraph"/>
    <w:basedOn w:val="Normal"/>
    <w:uiPriority w:val="34"/>
    <w:qFormat/>
    <w:rsid w:val="00396103"/>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IntenseEmphasis">
    <w:name w:val="Intense Emphasis"/>
    <w:basedOn w:val="DefaultParagraphFont"/>
    <w:uiPriority w:val="21"/>
    <w:qFormat/>
    <w:rsid w:val="00396103"/>
    <w:rPr>
      <w:i/>
      <w:iCs/>
      <w:color w:val="0F4761" w:themeColor="accent1" w:themeShade="BF"/>
    </w:rPr>
  </w:style>
  <w:style w:type="paragraph" w:styleId="IntenseQuote">
    <w:name w:val="Intense Quote"/>
    <w:basedOn w:val="Normal"/>
    <w:next w:val="Normal"/>
    <w:link w:val="IntenseQuoteChar"/>
    <w:uiPriority w:val="30"/>
    <w:qFormat/>
    <w:rsid w:val="0039610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396103"/>
    <w:rPr>
      <w:i/>
      <w:iCs/>
      <w:color w:val="0F4761" w:themeColor="accent1" w:themeShade="BF"/>
    </w:rPr>
  </w:style>
  <w:style w:type="character" w:styleId="IntenseReference">
    <w:name w:val="Intense Reference"/>
    <w:basedOn w:val="DefaultParagraphFont"/>
    <w:uiPriority w:val="32"/>
    <w:qFormat/>
    <w:rsid w:val="00396103"/>
    <w:rPr>
      <w:b/>
      <w:bCs/>
      <w:smallCaps/>
      <w:color w:val="0F4761" w:themeColor="accent1" w:themeShade="BF"/>
      <w:spacing w:val="5"/>
    </w:rPr>
  </w:style>
  <w:style w:type="paragraph" w:styleId="NormalWeb">
    <w:name w:val="Normal (Web)"/>
    <w:basedOn w:val="Normal"/>
    <w:uiPriority w:val="99"/>
    <w:semiHidden/>
    <w:unhideWhenUsed/>
    <w:rsid w:val="00547DD7"/>
    <w:pPr>
      <w:spacing w:before="100" w:beforeAutospacing="1" w:after="100" w:afterAutospacing="1"/>
    </w:pPr>
  </w:style>
  <w:style w:type="character" w:styleId="CommentReference">
    <w:name w:val="annotation reference"/>
    <w:basedOn w:val="DefaultParagraphFont"/>
    <w:uiPriority w:val="99"/>
    <w:semiHidden/>
    <w:unhideWhenUsed/>
    <w:rsid w:val="00497268"/>
    <w:rPr>
      <w:sz w:val="16"/>
      <w:szCs w:val="16"/>
    </w:rPr>
  </w:style>
  <w:style w:type="paragraph" w:styleId="CommentText">
    <w:name w:val="annotation text"/>
    <w:basedOn w:val="Normal"/>
    <w:link w:val="CommentTextChar"/>
    <w:uiPriority w:val="99"/>
    <w:semiHidden/>
    <w:unhideWhenUsed/>
    <w:rsid w:val="00497268"/>
    <w:pPr>
      <w:spacing w:after="160"/>
    </w:pPr>
    <w:rPr>
      <w:rFonts w:asciiTheme="minorHAnsi" w:eastAsiaTheme="minorEastAsia"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semiHidden/>
    <w:rsid w:val="00497268"/>
    <w:rPr>
      <w:sz w:val="20"/>
      <w:szCs w:val="20"/>
    </w:rPr>
  </w:style>
  <w:style w:type="paragraph" w:styleId="CommentSubject">
    <w:name w:val="annotation subject"/>
    <w:basedOn w:val="CommentText"/>
    <w:next w:val="CommentText"/>
    <w:link w:val="CommentSubjectChar"/>
    <w:uiPriority w:val="99"/>
    <w:semiHidden/>
    <w:unhideWhenUsed/>
    <w:rsid w:val="00497268"/>
    <w:rPr>
      <w:b/>
      <w:bCs/>
    </w:rPr>
  </w:style>
  <w:style w:type="character" w:customStyle="1" w:styleId="CommentSubjectChar">
    <w:name w:val="Comment Subject Char"/>
    <w:basedOn w:val="CommentTextChar"/>
    <w:link w:val="CommentSubject"/>
    <w:uiPriority w:val="99"/>
    <w:semiHidden/>
    <w:rsid w:val="00497268"/>
    <w:rPr>
      <w:b/>
      <w:bCs/>
      <w:sz w:val="20"/>
      <w:szCs w:val="20"/>
    </w:rPr>
  </w:style>
  <w:style w:type="character" w:styleId="Strong">
    <w:name w:val="Strong"/>
    <w:basedOn w:val="DefaultParagraphFont"/>
    <w:uiPriority w:val="22"/>
    <w:qFormat/>
    <w:rsid w:val="001D08A9"/>
    <w:rPr>
      <w:b/>
      <w:bCs/>
    </w:rPr>
  </w:style>
  <w:style w:type="paragraph" w:customStyle="1" w:styleId="help-block">
    <w:name w:val="help-block"/>
    <w:basedOn w:val="Normal"/>
    <w:rsid w:val="0027115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05111">
      <w:bodyDiv w:val="1"/>
      <w:marLeft w:val="0"/>
      <w:marRight w:val="0"/>
      <w:marTop w:val="0"/>
      <w:marBottom w:val="0"/>
      <w:divBdr>
        <w:top w:val="none" w:sz="0" w:space="0" w:color="auto"/>
        <w:left w:val="none" w:sz="0" w:space="0" w:color="auto"/>
        <w:bottom w:val="none" w:sz="0" w:space="0" w:color="auto"/>
        <w:right w:val="none" w:sz="0" w:space="0" w:color="auto"/>
      </w:divBdr>
    </w:div>
    <w:div w:id="343751442">
      <w:bodyDiv w:val="1"/>
      <w:marLeft w:val="0"/>
      <w:marRight w:val="0"/>
      <w:marTop w:val="0"/>
      <w:marBottom w:val="0"/>
      <w:divBdr>
        <w:top w:val="none" w:sz="0" w:space="0" w:color="auto"/>
        <w:left w:val="none" w:sz="0" w:space="0" w:color="auto"/>
        <w:bottom w:val="none" w:sz="0" w:space="0" w:color="auto"/>
        <w:right w:val="none" w:sz="0" w:space="0" w:color="auto"/>
      </w:divBdr>
    </w:div>
    <w:div w:id="506750229">
      <w:bodyDiv w:val="1"/>
      <w:marLeft w:val="0"/>
      <w:marRight w:val="0"/>
      <w:marTop w:val="0"/>
      <w:marBottom w:val="0"/>
      <w:divBdr>
        <w:top w:val="none" w:sz="0" w:space="0" w:color="auto"/>
        <w:left w:val="none" w:sz="0" w:space="0" w:color="auto"/>
        <w:bottom w:val="none" w:sz="0" w:space="0" w:color="auto"/>
        <w:right w:val="none" w:sz="0" w:space="0" w:color="auto"/>
      </w:divBdr>
    </w:div>
    <w:div w:id="630093439">
      <w:bodyDiv w:val="1"/>
      <w:marLeft w:val="0"/>
      <w:marRight w:val="0"/>
      <w:marTop w:val="0"/>
      <w:marBottom w:val="0"/>
      <w:divBdr>
        <w:top w:val="none" w:sz="0" w:space="0" w:color="auto"/>
        <w:left w:val="none" w:sz="0" w:space="0" w:color="auto"/>
        <w:bottom w:val="none" w:sz="0" w:space="0" w:color="auto"/>
        <w:right w:val="none" w:sz="0" w:space="0" w:color="auto"/>
      </w:divBdr>
    </w:div>
    <w:div w:id="847447956">
      <w:bodyDiv w:val="1"/>
      <w:marLeft w:val="0"/>
      <w:marRight w:val="0"/>
      <w:marTop w:val="0"/>
      <w:marBottom w:val="0"/>
      <w:divBdr>
        <w:top w:val="none" w:sz="0" w:space="0" w:color="auto"/>
        <w:left w:val="none" w:sz="0" w:space="0" w:color="auto"/>
        <w:bottom w:val="none" w:sz="0" w:space="0" w:color="auto"/>
        <w:right w:val="none" w:sz="0" w:space="0" w:color="auto"/>
      </w:divBdr>
    </w:div>
    <w:div w:id="1316762155">
      <w:bodyDiv w:val="1"/>
      <w:marLeft w:val="0"/>
      <w:marRight w:val="0"/>
      <w:marTop w:val="0"/>
      <w:marBottom w:val="0"/>
      <w:divBdr>
        <w:top w:val="none" w:sz="0" w:space="0" w:color="auto"/>
        <w:left w:val="none" w:sz="0" w:space="0" w:color="auto"/>
        <w:bottom w:val="none" w:sz="0" w:space="0" w:color="auto"/>
        <w:right w:val="none" w:sz="0" w:space="0" w:color="auto"/>
      </w:divBdr>
    </w:div>
    <w:div w:id="1324432444">
      <w:bodyDiv w:val="1"/>
      <w:marLeft w:val="0"/>
      <w:marRight w:val="0"/>
      <w:marTop w:val="0"/>
      <w:marBottom w:val="0"/>
      <w:divBdr>
        <w:top w:val="none" w:sz="0" w:space="0" w:color="auto"/>
        <w:left w:val="none" w:sz="0" w:space="0" w:color="auto"/>
        <w:bottom w:val="none" w:sz="0" w:space="0" w:color="auto"/>
        <w:right w:val="none" w:sz="0" w:space="0" w:color="auto"/>
      </w:divBdr>
    </w:div>
    <w:div w:id="1508709657">
      <w:bodyDiv w:val="1"/>
      <w:marLeft w:val="0"/>
      <w:marRight w:val="0"/>
      <w:marTop w:val="0"/>
      <w:marBottom w:val="0"/>
      <w:divBdr>
        <w:top w:val="none" w:sz="0" w:space="0" w:color="auto"/>
        <w:left w:val="none" w:sz="0" w:space="0" w:color="auto"/>
        <w:bottom w:val="none" w:sz="0" w:space="0" w:color="auto"/>
        <w:right w:val="none" w:sz="0" w:space="0" w:color="auto"/>
      </w:divBdr>
    </w:div>
    <w:div w:id="1593388711">
      <w:bodyDiv w:val="1"/>
      <w:marLeft w:val="0"/>
      <w:marRight w:val="0"/>
      <w:marTop w:val="0"/>
      <w:marBottom w:val="0"/>
      <w:divBdr>
        <w:top w:val="none" w:sz="0" w:space="0" w:color="auto"/>
        <w:left w:val="none" w:sz="0" w:space="0" w:color="auto"/>
        <w:bottom w:val="none" w:sz="0" w:space="0" w:color="auto"/>
        <w:right w:val="none" w:sz="0" w:space="0" w:color="auto"/>
      </w:divBdr>
    </w:div>
    <w:div w:id="1981379502">
      <w:bodyDiv w:val="1"/>
      <w:marLeft w:val="0"/>
      <w:marRight w:val="0"/>
      <w:marTop w:val="0"/>
      <w:marBottom w:val="0"/>
      <w:divBdr>
        <w:top w:val="none" w:sz="0" w:space="0" w:color="auto"/>
        <w:left w:val="none" w:sz="0" w:space="0" w:color="auto"/>
        <w:bottom w:val="none" w:sz="0" w:space="0" w:color="auto"/>
        <w:right w:val="none" w:sz="0" w:space="0" w:color="auto"/>
      </w:divBdr>
    </w:div>
    <w:div w:id="1991668924">
      <w:bodyDiv w:val="1"/>
      <w:marLeft w:val="0"/>
      <w:marRight w:val="0"/>
      <w:marTop w:val="0"/>
      <w:marBottom w:val="0"/>
      <w:divBdr>
        <w:top w:val="none" w:sz="0" w:space="0" w:color="auto"/>
        <w:left w:val="none" w:sz="0" w:space="0" w:color="auto"/>
        <w:bottom w:val="none" w:sz="0" w:space="0" w:color="auto"/>
        <w:right w:val="none" w:sz="0" w:space="0" w:color="auto"/>
      </w:divBdr>
    </w:div>
    <w:div w:id="2070571738">
      <w:bodyDiv w:val="1"/>
      <w:marLeft w:val="0"/>
      <w:marRight w:val="0"/>
      <w:marTop w:val="0"/>
      <w:marBottom w:val="0"/>
      <w:divBdr>
        <w:top w:val="none" w:sz="0" w:space="0" w:color="auto"/>
        <w:left w:val="none" w:sz="0" w:space="0" w:color="auto"/>
        <w:bottom w:val="none" w:sz="0" w:space="0" w:color="auto"/>
        <w:right w:val="none" w:sz="0" w:space="0" w:color="auto"/>
      </w:divBdr>
      <w:divsChild>
        <w:div w:id="1640383986">
          <w:marLeft w:val="0"/>
          <w:marRight w:val="0"/>
          <w:marTop w:val="0"/>
          <w:marBottom w:val="0"/>
          <w:divBdr>
            <w:top w:val="none" w:sz="0" w:space="0" w:color="auto"/>
            <w:left w:val="none" w:sz="0" w:space="0" w:color="auto"/>
            <w:bottom w:val="none" w:sz="0" w:space="0" w:color="auto"/>
            <w:right w:val="none" w:sz="0" w:space="0" w:color="auto"/>
          </w:divBdr>
        </w:div>
        <w:div w:id="1750035597">
          <w:marLeft w:val="0"/>
          <w:marRight w:val="0"/>
          <w:marTop w:val="0"/>
          <w:marBottom w:val="0"/>
          <w:divBdr>
            <w:top w:val="none" w:sz="0" w:space="0" w:color="auto"/>
            <w:left w:val="none" w:sz="0" w:space="0" w:color="auto"/>
            <w:bottom w:val="none" w:sz="0" w:space="0" w:color="auto"/>
            <w:right w:val="none" w:sz="0" w:space="0" w:color="auto"/>
          </w:divBdr>
        </w:div>
        <w:div w:id="2116291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 Jiamei [Alumni]</dc:creator>
  <cp:keywords/>
  <dc:description/>
  <cp:lastModifiedBy>Wu, Hugh</cp:lastModifiedBy>
  <cp:revision>3</cp:revision>
  <dcterms:created xsi:type="dcterms:W3CDTF">2025-08-13T11:45:00Z</dcterms:created>
  <dcterms:modified xsi:type="dcterms:W3CDTF">2025-08-13T11:51:00Z</dcterms:modified>
</cp:coreProperties>
</file>