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F035C"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30E3DF16"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5368F852"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32F2C18D"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35CC1D02"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48DFE0FA" w14:textId="6B71340F" w:rsidR="00F8130A" w:rsidRPr="00A22D64" w:rsidRDefault="00F8130A" w:rsidP="00F33D1D">
      <w:pPr>
        <w:spacing w:before="100" w:beforeAutospacing="1" w:after="100" w:afterAutospacing="1" w:line="240" w:lineRule="auto"/>
        <w:jc w:val="center"/>
        <w:rPr>
          <w:rFonts w:ascii="Times New Roman" w:eastAsia="Times New Roman" w:hAnsi="Times New Roman" w:cs="Times New Roman"/>
          <w:b/>
          <w:sz w:val="36"/>
          <w:szCs w:val="24"/>
          <w:lang w:val="en-GB"/>
        </w:rPr>
      </w:pPr>
      <w:r w:rsidRPr="00A22D64">
        <w:rPr>
          <w:rFonts w:ascii="Times New Roman" w:eastAsia="Times New Roman" w:hAnsi="Times New Roman" w:cs="Times New Roman"/>
          <w:b/>
          <w:sz w:val="36"/>
          <w:szCs w:val="24"/>
          <w:lang w:val="en-GB"/>
        </w:rPr>
        <w:t xml:space="preserve">Enabling </w:t>
      </w:r>
      <w:r w:rsidR="00A22D64">
        <w:rPr>
          <w:rFonts w:ascii="Times New Roman" w:eastAsia="Times New Roman" w:hAnsi="Times New Roman" w:cs="Times New Roman"/>
          <w:b/>
          <w:sz w:val="36"/>
          <w:szCs w:val="24"/>
          <w:lang w:val="en-GB"/>
        </w:rPr>
        <w:t>A</w:t>
      </w:r>
      <w:r w:rsidRPr="00A22D64">
        <w:rPr>
          <w:rFonts w:ascii="Times New Roman" w:eastAsia="Times New Roman" w:hAnsi="Times New Roman" w:cs="Times New Roman"/>
          <w:b/>
          <w:sz w:val="36"/>
          <w:szCs w:val="24"/>
          <w:lang w:val="en-GB"/>
        </w:rPr>
        <w:t xml:space="preserve">ccess to </w:t>
      </w:r>
      <w:r w:rsidR="00A22D64">
        <w:rPr>
          <w:rFonts w:ascii="Times New Roman" w:eastAsia="Times New Roman" w:hAnsi="Times New Roman" w:cs="Times New Roman"/>
          <w:b/>
          <w:sz w:val="36"/>
          <w:szCs w:val="24"/>
          <w:lang w:val="en-GB"/>
        </w:rPr>
        <w:t>W</w:t>
      </w:r>
      <w:r w:rsidRPr="00A22D64">
        <w:rPr>
          <w:rFonts w:ascii="Times New Roman" w:eastAsia="Times New Roman" w:hAnsi="Times New Roman" w:cs="Times New Roman"/>
          <w:b/>
          <w:sz w:val="36"/>
          <w:szCs w:val="24"/>
          <w:lang w:val="en-GB"/>
        </w:rPr>
        <w:t xml:space="preserve">ork </w:t>
      </w:r>
      <w:r w:rsidR="00A22D64">
        <w:rPr>
          <w:rFonts w:ascii="Times New Roman" w:eastAsia="Times New Roman" w:hAnsi="Times New Roman" w:cs="Times New Roman"/>
          <w:b/>
          <w:sz w:val="36"/>
          <w:szCs w:val="24"/>
          <w:lang w:val="en-GB"/>
        </w:rPr>
        <w:t>O</w:t>
      </w:r>
      <w:r w:rsidRPr="00A22D64">
        <w:rPr>
          <w:rFonts w:ascii="Times New Roman" w:eastAsia="Times New Roman" w:hAnsi="Times New Roman" w:cs="Times New Roman"/>
          <w:b/>
          <w:sz w:val="36"/>
          <w:szCs w:val="24"/>
          <w:lang w:val="en-GB"/>
        </w:rPr>
        <w:t xml:space="preserve">pportunities for </w:t>
      </w:r>
      <w:r w:rsidR="00A22D64">
        <w:rPr>
          <w:rFonts w:ascii="Times New Roman" w:eastAsia="Times New Roman" w:hAnsi="Times New Roman" w:cs="Times New Roman"/>
          <w:b/>
          <w:sz w:val="36"/>
          <w:szCs w:val="24"/>
          <w:lang w:val="en-GB"/>
        </w:rPr>
        <w:t>W</w:t>
      </w:r>
      <w:r w:rsidRPr="00A22D64">
        <w:rPr>
          <w:rFonts w:ascii="Times New Roman" w:eastAsia="Times New Roman" w:hAnsi="Times New Roman" w:cs="Times New Roman"/>
          <w:b/>
          <w:sz w:val="36"/>
          <w:szCs w:val="24"/>
          <w:lang w:val="en-GB"/>
        </w:rPr>
        <w:t xml:space="preserve">omen </w:t>
      </w:r>
      <w:r w:rsidR="00A22D64">
        <w:rPr>
          <w:rFonts w:ascii="Times New Roman" w:eastAsia="Times New Roman" w:hAnsi="Times New Roman" w:cs="Times New Roman"/>
          <w:b/>
          <w:sz w:val="36"/>
          <w:szCs w:val="24"/>
          <w:lang w:val="en-GB"/>
        </w:rPr>
        <w:t>in India</w:t>
      </w:r>
    </w:p>
    <w:p w14:paraId="7313EC89"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13F9FCD4"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2CEB1848"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32183982"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7F74EC21"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14AAF2D2" w14:textId="77777777" w:rsidR="00F8130A" w:rsidRDefault="00F8130A" w:rsidP="00563017">
      <w:pPr>
        <w:spacing w:after="0" w:line="240" w:lineRule="auto"/>
        <w:jc w:val="both"/>
        <w:rPr>
          <w:rFonts w:ascii="Times New Roman" w:eastAsia="Times New Roman" w:hAnsi="Times New Roman" w:cs="Times New Roman"/>
          <w:b/>
          <w:color w:val="222222"/>
          <w:sz w:val="24"/>
          <w:szCs w:val="24"/>
          <w:u w:val="single"/>
        </w:rPr>
      </w:pPr>
    </w:p>
    <w:p w14:paraId="1CF63049" w14:textId="62A7996B" w:rsidR="001E5A94" w:rsidRDefault="001E5A94" w:rsidP="00F33D1D">
      <w:pPr>
        <w:spacing w:after="0" w:line="240" w:lineRule="auto"/>
        <w:jc w:val="center"/>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ANALYSIS PLAN</w:t>
      </w:r>
    </w:p>
    <w:p w14:paraId="2BA734F7" w14:textId="77777777" w:rsidR="001E5A94" w:rsidRDefault="001E5A94" w:rsidP="00563017">
      <w:pPr>
        <w:pStyle w:val="ListParagraph"/>
        <w:spacing w:after="0" w:line="240" w:lineRule="auto"/>
        <w:ind w:left="1080"/>
        <w:jc w:val="both"/>
        <w:rPr>
          <w:rFonts w:ascii="Times New Roman" w:eastAsia="Times New Roman" w:hAnsi="Times New Roman" w:cs="Times New Roman"/>
          <w:b/>
          <w:color w:val="222222"/>
          <w:sz w:val="24"/>
          <w:szCs w:val="24"/>
          <w:u w:val="single"/>
        </w:rPr>
      </w:pPr>
    </w:p>
    <w:p w14:paraId="5813834F" w14:textId="462C0E6E" w:rsidR="00F8130A" w:rsidRDefault="00F8130A" w:rsidP="00563017">
      <w:pPr>
        <w:jc w:val="both"/>
        <w:rPr>
          <w:rFonts w:ascii="Times New Roman" w:eastAsia="Times New Roman" w:hAnsi="Times New Roman" w:cs="Times New Roman"/>
          <w:b/>
          <w:color w:val="222222"/>
          <w:sz w:val="24"/>
          <w:szCs w:val="24"/>
          <w:u w:val="single"/>
        </w:rPr>
      </w:pPr>
    </w:p>
    <w:p w14:paraId="23325B65" w14:textId="5DE8E577" w:rsidR="00F8130A" w:rsidRDefault="00F8130A" w:rsidP="00563017">
      <w:pPr>
        <w:jc w:val="both"/>
        <w:rPr>
          <w:rFonts w:ascii="Times New Roman" w:eastAsia="Times New Roman" w:hAnsi="Times New Roman" w:cs="Times New Roman"/>
          <w:b/>
          <w:color w:val="222222"/>
          <w:sz w:val="24"/>
          <w:szCs w:val="24"/>
          <w:u w:val="single"/>
        </w:rPr>
      </w:pPr>
    </w:p>
    <w:p w14:paraId="4AB7F3C6" w14:textId="0E0FE234" w:rsidR="00F8130A" w:rsidRDefault="00F8130A" w:rsidP="00563017">
      <w:pPr>
        <w:jc w:val="both"/>
        <w:rPr>
          <w:rFonts w:ascii="Times New Roman" w:eastAsia="Times New Roman" w:hAnsi="Times New Roman" w:cs="Times New Roman"/>
          <w:b/>
          <w:color w:val="222222"/>
          <w:sz w:val="24"/>
          <w:szCs w:val="24"/>
          <w:u w:val="single"/>
        </w:rPr>
      </w:pPr>
    </w:p>
    <w:p w14:paraId="12658E41" w14:textId="317A9275" w:rsidR="00F8130A" w:rsidRPr="00A22D64" w:rsidRDefault="00F8130A" w:rsidP="00F33D1D">
      <w:pPr>
        <w:jc w:val="center"/>
        <w:rPr>
          <w:rFonts w:ascii="Times New Roman" w:eastAsia="Times New Roman" w:hAnsi="Times New Roman" w:cs="Times New Roman"/>
          <w:color w:val="222222"/>
          <w:sz w:val="24"/>
          <w:szCs w:val="24"/>
        </w:rPr>
      </w:pPr>
      <w:r w:rsidRPr="00A22D64">
        <w:rPr>
          <w:rFonts w:ascii="Times New Roman" w:eastAsia="Times New Roman" w:hAnsi="Times New Roman" w:cs="Times New Roman"/>
          <w:color w:val="222222"/>
          <w:sz w:val="24"/>
          <w:szCs w:val="24"/>
        </w:rPr>
        <w:t>Farzana Afridi</w:t>
      </w:r>
      <w:r w:rsidR="00A954B8" w:rsidRPr="00A954B8">
        <w:rPr>
          <w:rStyle w:val="FootnoteReference"/>
          <w:rFonts w:ascii="Times New Roman" w:eastAsia="Times New Roman" w:hAnsi="Times New Roman" w:cs="Times New Roman"/>
          <w:color w:val="222222"/>
          <w:sz w:val="24"/>
          <w:szCs w:val="24"/>
        </w:rPr>
        <w:footnoteReference w:customMarkFollows="1" w:id="1"/>
        <w:sym w:font="Symbol" w:char="F02A"/>
      </w:r>
      <w:r w:rsidR="00A22D64">
        <w:rPr>
          <w:rFonts w:ascii="Times New Roman" w:eastAsia="Times New Roman" w:hAnsi="Times New Roman" w:cs="Times New Roman"/>
          <w:color w:val="222222"/>
          <w:sz w:val="24"/>
          <w:szCs w:val="24"/>
        </w:rPr>
        <w:t xml:space="preserve">, </w:t>
      </w:r>
      <w:r w:rsidRPr="00A22D64">
        <w:rPr>
          <w:rFonts w:ascii="Times New Roman" w:eastAsia="Times New Roman" w:hAnsi="Times New Roman" w:cs="Times New Roman"/>
          <w:color w:val="222222"/>
          <w:sz w:val="24"/>
          <w:szCs w:val="24"/>
        </w:rPr>
        <w:t>Amrita Dhillo</w:t>
      </w:r>
      <w:r w:rsidR="006269B7">
        <w:rPr>
          <w:rFonts w:ascii="Times New Roman" w:eastAsia="Times New Roman" w:hAnsi="Times New Roman" w:cs="Times New Roman"/>
          <w:color w:val="222222"/>
          <w:sz w:val="24"/>
          <w:szCs w:val="24"/>
        </w:rPr>
        <w:t>n</w:t>
      </w:r>
      <w:r w:rsidR="00A954B8" w:rsidRPr="00A954B8">
        <w:rPr>
          <w:rStyle w:val="FootnoteReference"/>
          <w:rFonts w:ascii="Times New Roman" w:eastAsia="Times New Roman" w:hAnsi="Times New Roman" w:cs="Times New Roman"/>
          <w:color w:val="222222"/>
          <w:sz w:val="24"/>
          <w:szCs w:val="24"/>
        </w:rPr>
        <w:footnoteReference w:customMarkFollows="1" w:id="2"/>
        <w:sym w:font="Symbol" w:char="F02B"/>
      </w:r>
      <w:r w:rsidRPr="00A22D64">
        <w:rPr>
          <w:rFonts w:ascii="Times New Roman" w:eastAsia="Times New Roman" w:hAnsi="Times New Roman" w:cs="Times New Roman"/>
          <w:color w:val="222222"/>
          <w:sz w:val="24"/>
          <w:szCs w:val="24"/>
        </w:rPr>
        <w:t xml:space="preserve"> </w:t>
      </w:r>
      <w:r w:rsidR="00A22D64">
        <w:rPr>
          <w:rFonts w:ascii="Times New Roman" w:eastAsia="Times New Roman" w:hAnsi="Times New Roman" w:cs="Times New Roman"/>
          <w:color w:val="222222"/>
          <w:sz w:val="24"/>
          <w:szCs w:val="24"/>
        </w:rPr>
        <w:t xml:space="preserve">and </w:t>
      </w:r>
      <w:r w:rsidRPr="00A22D64">
        <w:rPr>
          <w:rFonts w:ascii="Times New Roman" w:eastAsia="Times New Roman" w:hAnsi="Times New Roman" w:cs="Times New Roman"/>
          <w:color w:val="222222"/>
          <w:sz w:val="24"/>
          <w:szCs w:val="24"/>
        </w:rPr>
        <w:t>Sanchari Roy</w:t>
      </w:r>
      <w:r w:rsidR="00A954B8" w:rsidRPr="00A954B8">
        <w:rPr>
          <w:rStyle w:val="FootnoteReference"/>
          <w:rFonts w:ascii="Times New Roman" w:eastAsia="Times New Roman" w:hAnsi="Times New Roman" w:cs="Times New Roman"/>
          <w:color w:val="222222"/>
          <w:sz w:val="24"/>
          <w:szCs w:val="24"/>
        </w:rPr>
        <w:footnoteReference w:customMarkFollows="1" w:id="3"/>
        <w:sym w:font="Symbol" w:char="F079"/>
      </w:r>
    </w:p>
    <w:p w14:paraId="31B5D6CB" w14:textId="5AA017E8" w:rsidR="00F8130A" w:rsidRDefault="00F8130A" w:rsidP="00F33D1D">
      <w:pPr>
        <w:jc w:val="center"/>
        <w:rPr>
          <w:rFonts w:ascii="Times New Roman" w:eastAsia="Times New Roman" w:hAnsi="Times New Roman" w:cs="Times New Roman"/>
          <w:color w:val="222222"/>
          <w:sz w:val="24"/>
          <w:szCs w:val="24"/>
          <w:u w:val="single"/>
        </w:rPr>
      </w:pPr>
    </w:p>
    <w:p w14:paraId="4AC20123" w14:textId="77777777" w:rsidR="00F8130A" w:rsidRDefault="00F8130A" w:rsidP="00F33D1D">
      <w:pPr>
        <w:jc w:val="center"/>
        <w:rPr>
          <w:rFonts w:ascii="Times New Roman" w:eastAsia="Times New Roman" w:hAnsi="Times New Roman" w:cs="Times New Roman"/>
          <w:color w:val="222222"/>
          <w:sz w:val="24"/>
          <w:szCs w:val="24"/>
          <w:u w:val="single"/>
        </w:rPr>
      </w:pPr>
    </w:p>
    <w:p w14:paraId="5591D209" w14:textId="7B6CB2B1" w:rsidR="00F8130A" w:rsidRPr="00A22D64" w:rsidRDefault="00637E93" w:rsidP="00F33D1D">
      <w:pPr>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December</w:t>
      </w:r>
      <w:r w:rsidR="00F8130A" w:rsidRPr="00A22D64">
        <w:rPr>
          <w:rFonts w:ascii="Times New Roman" w:eastAsia="Times New Roman" w:hAnsi="Times New Roman" w:cs="Times New Roman"/>
          <w:color w:val="222222"/>
          <w:sz w:val="24"/>
          <w:szCs w:val="24"/>
        </w:rPr>
        <w:t xml:space="preserve"> 2019</w:t>
      </w:r>
    </w:p>
    <w:p w14:paraId="2616BD71" w14:textId="77777777" w:rsidR="00F8130A" w:rsidRDefault="00F8130A" w:rsidP="00563017">
      <w:pPr>
        <w:jc w:val="both"/>
        <w:rPr>
          <w:rFonts w:ascii="Times New Roman" w:eastAsia="Times New Roman" w:hAnsi="Times New Roman" w:cs="Times New Roman"/>
          <w:b/>
          <w:color w:val="222222"/>
          <w:sz w:val="24"/>
          <w:szCs w:val="24"/>
          <w:u w:val="single"/>
        </w:rPr>
      </w:pPr>
    </w:p>
    <w:p w14:paraId="4A2DA9FD" w14:textId="77777777" w:rsidR="00F8130A" w:rsidRDefault="00F8130A" w:rsidP="00563017">
      <w:pPr>
        <w:jc w:val="both"/>
        <w:rPr>
          <w:rFonts w:ascii="Times New Roman" w:eastAsia="Times New Roman" w:hAnsi="Times New Roman" w:cs="Times New Roman"/>
          <w:b/>
          <w:color w:val="222222"/>
          <w:sz w:val="24"/>
          <w:szCs w:val="24"/>
          <w:u w:val="single"/>
        </w:rPr>
      </w:pPr>
    </w:p>
    <w:p w14:paraId="7DC06055" w14:textId="583C979C" w:rsidR="00F8130A" w:rsidRDefault="00F8130A" w:rsidP="00563017">
      <w:pPr>
        <w:jc w:val="both"/>
        <w:rPr>
          <w:rFonts w:ascii="Times New Roman" w:eastAsia="Times New Roman" w:hAnsi="Times New Roman" w:cs="Times New Roman"/>
          <w:b/>
          <w:color w:val="222222"/>
          <w:sz w:val="24"/>
          <w:szCs w:val="24"/>
          <w:u w:val="single"/>
        </w:rPr>
      </w:pPr>
    </w:p>
    <w:p w14:paraId="279129E5" w14:textId="77777777" w:rsidR="00F8130A" w:rsidRDefault="00F8130A" w:rsidP="00563017">
      <w:pPr>
        <w:jc w:val="both"/>
        <w:rPr>
          <w:rFonts w:ascii="Times New Roman" w:eastAsia="Times New Roman" w:hAnsi="Times New Roman" w:cs="Times New Roman"/>
          <w:b/>
          <w:color w:val="222222"/>
          <w:sz w:val="24"/>
          <w:szCs w:val="24"/>
          <w:u w:val="single"/>
        </w:rPr>
      </w:pPr>
    </w:p>
    <w:p w14:paraId="46F528D3" w14:textId="77777777" w:rsidR="00F8130A" w:rsidRDefault="00F8130A" w:rsidP="00563017">
      <w:pPr>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br w:type="page"/>
      </w:r>
    </w:p>
    <w:p w14:paraId="48A7B668" w14:textId="6AF31483" w:rsidR="001E5A94" w:rsidRDefault="000F3E18" w:rsidP="00563017">
      <w:pPr>
        <w:pStyle w:val="ListParagraph"/>
        <w:numPr>
          <w:ilvl w:val="0"/>
          <w:numId w:val="9"/>
        </w:numPr>
        <w:spacing w:after="0" w:line="240" w:lineRule="auto"/>
        <w:ind w:left="426" w:hanging="426"/>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lastRenderedPageBreak/>
        <w:t>Introduction</w:t>
      </w:r>
    </w:p>
    <w:p w14:paraId="650D82FB" w14:textId="77777777" w:rsidR="00FB6C44" w:rsidRDefault="00FB6C44" w:rsidP="00563017">
      <w:pPr>
        <w:pStyle w:val="ListParagraph"/>
        <w:spacing w:after="0" w:line="240" w:lineRule="auto"/>
        <w:ind w:left="1080"/>
        <w:jc w:val="both"/>
        <w:rPr>
          <w:rFonts w:ascii="Times New Roman" w:eastAsia="Times New Roman" w:hAnsi="Times New Roman" w:cs="Times New Roman"/>
          <w:b/>
          <w:color w:val="222222"/>
          <w:sz w:val="24"/>
          <w:szCs w:val="24"/>
          <w:u w:val="single"/>
        </w:rPr>
      </w:pPr>
    </w:p>
    <w:p w14:paraId="4899653D" w14:textId="58B14FC4" w:rsidR="00274962" w:rsidRPr="007A739E" w:rsidRDefault="00274962" w:rsidP="00563017">
      <w:pPr>
        <w:spacing w:after="0" w:line="240" w:lineRule="auto"/>
        <w:jc w:val="both"/>
        <w:rPr>
          <w:rFonts w:ascii="Times New Roman" w:eastAsia="Times New Roman" w:hAnsi="Times New Roman" w:cs="Times New Roman"/>
          <w:bCs/>
          <w:sz w:val="24"/>
          <w:szCs w:val="24"/>
          <w:lang w:eastAsia="en-GB"/>
        </w:rPr>
      </w:pPr>
      <w:r w:rsidRPr="00274962">
        <w:rPr>
          <w:rFonts w:ascii="Times New Roman" w:eastAsia="Times New Roman" w:hAnsi="Times New Roman" w:cs="Times New Roman"/>
          <w:bCs/>
          <w:sz w:val="24"/>
          <w:szCs w:val="24"/>
          <w:lang w:eastAsia="en-GB"/>
        </w:rPr>
        <w:t xml:space="preserve">In </w:t>
      </w:r>
      <w:r w:rsidRPr="00274962">
        <w:rPr>
          <w:rFonts w:ascii="Times New Roman" w:eastAsia="Calibri" w:hAnsi="Times New Roman" w:cs="Times New Roman"/>
          <w:noProof/>
          <w:sz w:val="24"/>
          <w:szCs w:val="24"/>
          <w:lang w:eastAsia="en-GB"/>
        </w:rPr>
        <w:t xml:space="preserve">contrast to almost half of the world’s female population that is working, only </w:t>
      </w:r>
      <w:r w:rsidR="003B5153">
        <w:rPr>
          <w:rFonts w:ascii="Times New Roman" w:eastAsia="Calibri" w:hAnsi="Times New Roman" w:cs="Times New Roman"/>
          <w:noProof/>
          <w:sz w:val="24"/>
          <w:szCs w:val="24"/>
          <w:lang w:eastAsia="en-GB"/>
        </w:rPr>
        <w:t>about 25</w:t>
      </w:r>
      <w:r w:rsidRPr="00274962">
        <w:rPr>
          <w:rFonts w:ascii="Times New Roman" w:eastAsia="Calibri" w:hAnsi="Times New Roman" w:cs="Times New Roman"/>
          <w:noProof/>
          <w:sz w:val="24"/>
          <w:szCs w:val="24"/>
          <w:lang w:eastAsia="en-GB"/>
        </w:rPr>
        <w:t xml:space="preserve"> percent of  India’s half a billion adult females report being part of the labor force (United Nations 2013 and India’s </w:t>
      </w:r>
      <w:r w:rsidR="003B5153">
        <w:rPr>
          <w:rFonts w:ascii="Times New Roman" w:eastAsia="Calibri" w:hAnsi="Times New Roman" w:cs="Times New Roman"/>
          <w:noProof/>
          <w:sz w:val="24"/>
          <w:szCs w:val="24"/>
          <w:lang w:eastAsia="en-GB"/>
        </w:rPr>
        <w:t>P</w:t>
      </w:r>
      <w:r w:rsidR="00637E93">
        <w:rPr>
          <w:rFonts w:ascii="Times New Roman" w:eastAsia="Calibri" w:hAnsi="Times New Roman" w:cs="Times New Roman"/>
          <w:noProof/>
          <w:sz w:val="24"/>
          <w:szCs w:val="24"/>
          <w:lang w:eastAsia="en-GB"/>
        </w:rPr>
        <w:t xml:space="preserve">eriodic </w:t>
      </w:r>
      <w:r w:rsidR="003B5153">
        <w:rPr>
          <w:rFonts w:ascii="Times New Roman" w:eastAsia="Calibri" w:hAnsi="Times New Roman" w:cs="Times New Roman"/>
          <w:noProof/>
          <w:sz w:val="24"/>
          <w:szCs w:val="24"/>
          <w:lang w:eastAsia="en-GB"/>
        </w:rPr>
        <w:t>L</w:t>
      </w:r>
      <w:r w:rsidR="00637E93">
        <w:rPr>
          <w:rFonts w:ascii="Times New Roman" w:eastAsia="Calibri" w:hAnsi="Times New Roman" w:cs="Times New Roman"/>
          <w:noProof/>
          <w:sz w:val="24"/>
          <w:szCs w:val="24"/>
          <w:lang w:eastAsia="en-GB"/>
        </w:rPr>
        <w:t xml:space="preserve">abor </w:t>
      </w:r>
      <w:r w:rsidR="003B5153">
        <w:rPr>
          <w:rFonts w:ascii="Times New Roman" w:eastAsia="Calibri" w:hAnsi="Times New Roman" w:cs="Times New Roman"/>
          <w:noProof/>
          <w:sz w:val="24"/>
          <w:szCs w:val="24"/>
          <w:lang w:eastAsia="en-GB"/>
        </w:rPr>
        <w:t>F</w:t>
      </w:r>
      <w:r w:rsidR="00637E93">
        <w:rPr>
          <w:rFonts w:ascii="Times New Roman" w:eastAsia="Calibri" w:hAnsi="Times New Roman" w:cs="Times New Roman"/>
          <w:noProof/>
          <w:sz w:val="24"/>
          <w:szCs w:val="24"/>
          <w:lang w:eastAsia="en-GB"/>
        </w:rPr>
        <w:t xml:space="preserve">orce </w:t>
      </w:r>
      <w:r w:rsidR="003B5153">
        <w:rPr>
          <w:rFonts w:ascii="Times New Roman" w:eastAsia="Calibri" w:hAnsi="Times New Roman" w:cs="Times New Roman"/>
          <w:noProof/>
          <w:sz w:val="24"/>
          <w:szCs w:val="24"/>
          <w:lang w:eastAsia="en-GB"/>
        </w:rPr>
        <w:t>S</w:t>
      </w:r>
      <w:r w:rsidR="00637E93">
        <w:rPr>
          <w:rFonts w:ascii="Times New Roman" w:eastAsia="Calibri" w:hAnsi="Times New Roman" w:cs="Times New Roman"/>
          <w:noProof/>
          <w:sz w:val="24"/>
          <w:szCs w:val="24"/>
          <w:lang w:eastAsia="en-GB"/>
        </w:rPr>
        <w:t>urvey</w:t>
      </w:r>
      <w:r w:rsidRPr="00274962">
        <w:rPr>
          <w:rFonts w:ascii="Times New Roman" w:eastAsia="Calibri" w:hAnsi="Times New Roman" w:cs="Times New Roman"/>
          <w:noProof/>
          <w:sz w:val="24"/>
          <w:szCs w:val="24"/>
          <w:lang w:eastAsia="en-GB"/>
        </w:rPr>
        <w:t xml:space="preserve"> 201</w:t>
      </w:r>
      <w:r w:rsidR="003B5153">
        <w:rPr>
          <w:rFonts w:ascii="Times New Roman" w:eastAsia="Calibri" w:hAnsi="Times New Roman" w:cs="Times New Roman"/>
          <w:noProof/>
          <w:sz w:val="24"/>
          <w:szCs w:val="24"/>
          <w:lang w:eastAsia="en-GB"/>
        </w:rPr>
        <w:t>7</w:t>
      </w:r>
      <w:r w:rsidRPr="00274962">
        <w:rPr>
          <w:rFonts w:ascii="Times New Roman" w:eastAsia="Calibri" w:hAnsi="Times New Roman" w:cs="Times New Roman"/>
          <w:noProof/>
          <w:sz w:val="24"/>
          <w:szCs w:val="24"/>
          <w:lang w:eastAsia="en-GB"/>
        </w:rPr>
        <w:t>), respectively).</w:t>
      </w:r>
      <w:r w:rsidRPr="00274962">
        <w:rPr>
          <w:rFonts w:ascii="Times New Roman" w:eastAsia="Times New Roman" w:hAnsi="Times New Roman" w:cs="Times New Roman"/>
          <w:bCs/>
          <w:sz w:val="24"/>
          <w:szCs w:val="24"/>
          <w:lang w:eastAsia="en-GB"/>
        </w:rPr>
        <w:t xml:space="preserve"> </w:t>
      </w:r>
      <w:r w:rsidRPr="00274962">
        <w:rPr>
          <w:rFonts w:ascii="Times New Roman" w:eastAsia="Calibri" w:hAnsi="Times New Roman" w:cs="Times New Roman"/>
          <w:noProof/>
          <w:sz w:val="24"/>
          <w:szCs w:val="24"/>
          <w:lang w:eastAsia="en-GB"/>
        </w:rPr>
        <w:t>This low rate of Indian women's labor market participation is puzzling for a country that has experienced rapid fertility transition (World Bank, various years) and broad increases in women’s educational attainment (Census of India 2001 and 2011) along with substantial economic growth</w:t>
      </w:r>
      <w:r w:rsidR="003B5153">
        <w:rPr>
          <w:rFonts w:ascii="Times New Roman" w:eastAsia="Calibri" w:hAnsi="Times New Roman" w:cs="Times New Roman"/>
          <w:noProof/>
          <w:sz w:val="24"/>
          <w:szCs w:val="24"/>
          <w:lang w:eastAsia="en-GB"/>
        </w:rPr>
        <w:t xml:space="preserve"> since the 1990s</w:t>
      </w:r>
      <w:r w:rsidRPr="00274962">
        <w:rPr>
          <w:rFonts w:ascii="Times New Roman" w:eastAsia="Calibri" w:hAnsi="Times New Roman" w:cs="Times New Roman"/>
          <w:noProof/>
          <w:sz w:val="24"/>
          <w:szCs w:val="24"/>
          <w:lang w:eastAsia="en-GB"/>
        </w:rPr>
        <w:t>.</w:t>
      </w:r>
      <w:r w:rsidRPr="00274962">
        <w:rPr>
          <w:rFonts w:ascii="Times New Roman" w:eastAsia="Calibri" w:hAnsi="Times New Roman" w:cs="Times New Roman"/>
          <w:noProof/>
          <w:sz w:val="24"/>
          <w:szCs w:val="24"/>
          <w:vertAlign w:val="superscript"/>
          <w:lang w:eastAsia="en-GB"/>
        </w:rPr>
        <w:footnoteReference w:id="4"/>
      </w:r>
      <w:r w:rsidRPr="00274962">
        <w:rPr>
          <w:rFonts w:ascii="Times New Roman" w:eastAsia="Calibri" w:hAnsi="Times New Roman" w:cs="Times New Roman"/>
          <w:noProof/>
          <w:sz w:val="24"/>
          <w:szCs w:val="24"/>
          <w:lang w:eastAsia="en-GB"/>
        </w:rPr>
        <w:t xml:space="preserve"> </w:t>
      </w:r>
      <w:r w:rsidR="003B5153">
        <w:rPr>
          <w:rFonts w:ascii="Times New Roman" w:eastAsia="Calibri" w:hAnsi="Times New Roman" w:cs="Times New Roman"/>
          <w:noProof/>
          <w:sz w:val="24"/>
          <w:szCs w:val="24"/>
          <w:lang w:eastAsia="en-GB"/>
        </w:rPr>
        <w:t xml:space="preserve">Instead, </w:t>
      </w:r>
      <w:r w:rsidRPr="00274962">
        <w:rPr>
          <w:rFonts w:ascii="Times New Roman" w:eastAsia="Calibri" w:hAnsi="Times New Roman" w:cs="Times New Roman"/>
          <w:noProof/>
          <w:sz w:val="24"/>
          <w:szCs w:val="24"/>
          <w:lang w:eastAsia="en-GB"/>
        </w:rPr>
        <w:t xml:space="preserve">these changes have been accompanied by a consistently low share of women working in urban areas (Klasen and Pieters 2015) and a real reduction in the share of women working in rural areas, between 1987 and </w:t>
      </w:r>
      <w:r w:rsidRPr="001F28D1">
        <w:rPr>
          <w:rFonts w:ascii="Times New Roman" w:eastAsia="Calibri" w:hAnsi="Times New Roman" w:cs="Times New Roman"/>
          <w:noProof/>
          <w:sz w:val="24"/>
          <w:szCs w:val="24"/>
          <w:lang w:eastAsia="en-GB"/>
        </w:rPr>
        <w:t>2011 (</w:t>
      </w:r>
      <w:r w:rsidR="003B5153" w:rsidRPr="001F28D1">
        <w:rPr>
          <w:rFonts w:ascii="Times New Roman" w:hAnsi="Times New Roman" w:cs="Times New Roman"/>
          <w:color w:val="222222"/>
        </w:rPr>
        <w:t xml:space="preserve">Afridi, </w:t>
      </w:r>
      <w:proofErr w:type="spellStart"/>
      <w:r w:rsidR="003B5153" w:rsidRPr="001F28D1">
        <w:rPr>
          <w:rFonts w:ascii="Times New Roman" w:hAnsi="Times New Roman" w:cs="Times New Roman"/>
          <w:color w:val="222222"/>
        </w:rPr>
        <w:t>Dinkelman</w:t>
      </w:r>
      <w:proofErr w:type="spellEnd"/>
      <w:r w:rsidR="003B5153" w:rsidRPr="001F28D1">
        <w:rPr>
          <w:rFonts w:ascii="Times New Roman" w:hAnsi="Times New Roman" w:cs="Times New Roman"/>
          <w:color w:val="222222"/>
        </w:rPr>
        <w:t xml:space="preserve"> and Mahajan 2018</w:t>
      </w:r>
      <w:r w:rsidRPr="001F28D1">
        <w:rPr>
          <w:rFonts w:ascii="Times New Roman" w:eastAsia="Calibri" w:hAnsi="Times New Roman" w:cs="Times New Roman"/>
          <w:noProof/>
          <w:sz w:val="24"/>
          <w:szCs w:val="24"/>
          <w:lang w:eastAsia="en-GB"/>
        </w:rPr>
        <w:t>)</w:t>
      </w:r>
      <w:r w:rsidR="00542D63" w:rsidRPr="001F28D1">
        <w:rPr>
          <w:rFonts w:ascii="Times New Roman" w:eastAsia="Calibri" w:hAnsi="Times New Roman" w:cs="Times New Roman"/>
          <w:noProof/>
          <w:sz w:val="24"/>
          <w:szCs w:val="24"/>
          <w:lang w:eastAsia="en-GB"/>
        </w:rPr>
        <w:t xml:space="preserve"> in</w:t>
      </w:r>
      <w:r w:rsidR="00542D63">
        <w:rPr>
          <w:rFonts w:ascii="Times New Roman" w:eastAsia="Calibri" w:hAnsi="Times New Roman" w:cs="Times New Roman"/>
          <w:noProof/>
          <w:sz w:val="24"/>
          <w:szCs w:val="24"/>
          <w:lang w:eastAsia="en-GB"/>
        </w:rPr>
        <w:t xml:space="preserve"> India</w:t>
      </w:r>
      <w:r w:rsidRPr="00274962">
        <w:rPr>
          <w:rFonts w:ascii="Times New Roman" w:eastAsia="Calibri" w:hAnsi="Times New Roman" w:cs="Times New Roman"/>
          <w:noProof/>
          <w:sz w:val="24"/>
          <w:szCs w:val="24"/>
          <w:lang w:eastAsia="en-GB"/>
        </w:rPr>
        <w:t>.</w:t>
      </w:r>
      <w:r w:rsidRPr="00274962">
        <w:rPr>
          <w:rFonts w:ascii="Times New Roman" w:eastAsia="Calibri" w:hAnsi="Times New Roman" w:cs="Times New Roman"/>
          <w:noProof/>
          <w:sz w:val="24"/>
          <w:szCs w:val="24"/>
          <w:vertAlign w:val="superscript"/>
          <w:lang w:eastAsia="en-GB"/>
        </w:rPr>
        <w:footnoteReference w:id="5"/>
      </w:r>
      <w:r w:rsidRPr="00274962">
        <w:rPr>
          <w:rFonts w:ascii="Times New Roman" w:eastAsia="Calibri" w:hAnsi="Times New Roman" w:cs="Times New Roman"/>
          <w:noProof/>
          <w:sz w:val="24"/>
          <w:szCs w:val="24"/>
          <w:lang w:eastAsia="en-GB"/>
        </w:rPr>
        <w:t xml:space="preserve"> </w:t>
      </w:r>
    </w:p>
    <w:p w14:paraId="5288701C" w14:textId="4AB50B1C" w:rsidR="00D653FB" w:rsidRPr="007A739E" w:rsidRDefault="00FB6C44" w:rsidP="00563017">
      <w:pPr>
        <w:pStyle w:val="NormalWeb"/>
        <w:jc w:val="both"/>
      </w:pPr>
      <w:r w:rsidRPr="00EF0593">
        <w:rPr>
          <w:color w:val="222222"/>
        </w:rPr>
        <w:t xml:space="preserve">Previous work shows that low market returns </w:t>
      </w:r>
      <w:r w:rsidR="001438DC" w:rsidRPr="00EC7A12">
        <w:rPr>
          <w:color w:val="222222"/>
        </w:rPr>
        <w:t xml:space="preserve">to </w:t>
      </w:r>
      <w:r w:rsidR="00637E93">
        <w:rPr>
          <w:color w:val="222222"/>
        </w:rPr>
        <w:t xml:space="preserve">women’s </w:t>
      </w:r>
      <w:r w:rsidR="001438DC" w:rsidRPr="00EC7A12">
        <w:rPr>
          <w:color w:val="222222"/>
        </w:rPr>
        <w:t>work</w:t>
      </w:r>
      <w:r w:rsidRPr="00057A3D">
        <w:rPr>
          <w:color w:val="222222"/>
        </w:rPr>
        <w:t xml:space="preserve"> can be one factor</w:t>
      </w:r>
      <w:r w:rsidR="000628F1">
        <w:rPr>
          <w:color w:val="222222"/>
        </w:rPr>
        <w:t>,</w:t>
      </w:r>
      <w:r w:rsidRPr="00057A3D">
        <w:rPr>
          <w:color w:val="222222"/>
        </w:rPr>
        <w:t xml:space="preserve"> along with </w:t>
      </w:r>
      <w:r w:rsidR="00637E93">
        <w:rPr>
          <w:color w:val="222222"/>
        </w:rPr>
        <w:t xml:space="preserve">lack of </w:t>
      </w:r>
      <w:r w:rsidR="00B91160">
        <w:rPr>
          <w:color w:val="222222"/>
        </w:rPr>
        <w:t>‘</w:t>
      </w:r>
      <w:r w:rsidR="00637E93">
        <w:rPr>
          <w:color w:val="222222"/>
        </w:rPr>
        <w:t>good</w:t>
      </w:r>
      <w:r w:rsidR="00B91160">
        <w:rPr>
          <w:color w:val="222222"/>
        </w:rPr>
        <w:t>’</w:t>
      </w:r>
      <w:r w:rsidR="00637E93">
        <w:rPr>
          <w:color w:val="222222"/>
        </w:rPr>
        <w:t xml:space="preserve"> jobs </w:t>
      </w:r>
      <w:r w:rsidRPr="00057A3D">
        <w:rPr>
          <w:color w:val="222222"/>
        </w:rPr>
        <w:t>for women</w:t>
      </w:r>
      <w:r w:rsidR="00274962" w:rsidRPr="007F7066">
        <w:rPr>
          <w:color w:val="222222"/>
        </w:rPr>
        <w:t xml:space="preserve"> (</w:t>
      </w:r>
      <w:bookmarkStart w:id="0" w:name="_Hlk25825915"/>
      <w:r w:rsidR="00274962" w:rsidRPr="007F7066">
        <w:rPr>
          <w:color w:val="222222"/>
        </w:rPr>
        <w:t xml:space="preserve">Afridi, </w:t>
      </w:r>
      <w:proofErr w:type="spellStart"/>
      <w:r w:rsidR="00274962" w:rsidRPr="007F7066">
        <w:rPr>
          <w:color w:val="222222"/>
        </w:rPr>
        <w:t>Dinkelman</w:t>
      </w:r>
      <w:proofErr w:type="spellEnd"/>
      <w:r w:rsidR="00274962" w:rsidRPr="007F7066">
        <w:rPr>
          <w:color w:val="222222"/>
        </w:rPr>
        <w:t xml:space="preserve"> and Mahajan 2018</w:t>
      </w:r>
      <w:bookmarkEnd w:id="0"/>
      <w:r w:rsidR="00274962" w:rsidRPr="007F7066">
        <w:rPr>
          <w:color w:val="222222"/>
        </w:rPr>
        <w:t xml:space="preserve">; Afridi, </w:t>
      </w:r>
      <w:proofErr w:type="spellStart"/>
      <w:r w:rsidR="00274962" w:rsidRPr="007F7066">
        <w:rPr>
          <w:color w:val="222222"/>
        </w:rPr>
        <w:t>Bishnu</w:t>
      </w:r>
      <w:proofErr w:type="spellEnd"/>
      <w:r w:rsidR="00274962" w:rsidRPr="007F7066">
        <w:rPr>
          <w:color w:val="222222"/>
        </w:rPr>
        <w:t xml:space="preserve"> and Mahajan 2019)</w:t>
      </w:r>
      <w:r w:rsidR="00637E93">
        <w:rPr>
          <w:color w:val="222222"/>
        </w:rPr>
        <w:t xml:space="preserve"> as the gender gap in educational attainment declines, explaining the low levels of women’s labor force participation</w:t>
      </w:r>
      <w:r w:rsidRPr="007F7066">
        <w:rPr>
          <w:color w:val="222222"/>
        </w:rPr>
        <w:t xml:space="preserve">. </w:t>
      </w:r>
      <w:r w:rsidR="00274962" w:rsidRPr="00F8130A">
        <w:rPr>
          <w:color w:val="222222"/>
        </w:rPr>
        <w:t>In addition, women’s job information networks are often narrow and restrictive</w:t>
      </w:r>
      <w:r w:rsidR="009E7E6D" w:rsidRPr="00F8130A">
        <w:rPr>
          <w:color w:val="222222"/>
        </w:rPr>
        <w:t xml:space="preserve"> (</w:t>
      </w:r>
      <w:r w:rsidR="00EF0593" w:rsidRPr="00A22D64">
        <w:t>Calvo-</w:t>
      </w:r>
      <w:proofErr w:type="spellStart"/>
      <w:r w:rsidR="00EF0593" w:rsidRPr="00A22D64">
        <w:t>Armengol</w:t>
      </w:r>
      <w:proofErr w:type="spellEnd"/>
      <w:r w:rsidR="00EF0593" w:rsidRPr="00A22D64">
        <w:t xml:space="preserve"> and Jackson 2004</w:t>
      </w:r>
      <w:r w:rsidR="00EF0593" w:rsidRPr="00EF0593">
        <w:t xml:space="preserve">; </w:t>
      </w:r>
      <w:r w:rsidR="00EF0593" w:rsidRPr="00A22D64">
        <w:t>Mortensen and Vishwanath 1994</w:t>
      </w:r>
      <w:r w:rsidR="009E7E6D" w:rsidRPr="00EC7A12">
        <w:rPr>
          <w:color w:val="222222"/>
        </w:rPr>
        <w:t>)</w:t>
      </w:r>
      <w:r w:rsidR="00274962" w:rsidRPr="00057A3D">
        <w:rPr>
          <w:color w:val="222222"/>
        </w:rPr>
        <w:t>, reducing</w:t>
      </w:r>
      <w:r w:rsidR="00D653FB" w:rsidRPr="00057A3D">
        <w:rPr>
          <w:color w:val="222222"/>
        </w:rPr>
        <w:t xml:space="preserve"> their flow of information while social norms against women working can constrain their work status further</w:t>
      </w:r>
      <w:r w:rsidR="009E7E6D" w:rsidRPr="007F7066">
        <w:rPr>
          <w:color w:val="222222"/>
        </w:rPr>
        <w:t xml:space="preserve"> (</w:t>
      </w:r>
      <w:r w:rsidR="00442CFA" w:rsidRPr="007F7066">
        <w:rPr>
          <w:color w:val="222222"/>
        </w:rPr>
        <w:t>Field et al 2016</w:t>
      </w:r>
      <w:r w:rsidR="00442CFA" w:rsidRPr="00F8130A">
        <w:rPr>
          <w:color w:val="222222"/>
        </w:rPr>
        <w:t xml:space="preserve">a; </w:t>
      </w:r>
      <w:r w:rsidR="00442CFA" w:rsidRPr="00F8130A">
        <w:rPr>
          <w:rFonts w:eastAsia="Calibri"/>
          <w:noProof/>
          <w:lang w:eastAsia="en-GB"/>
        </w:rPr>
        <w:t>Field et al 2</w:t>
      </w:r>
      <w:r w:rsidR="007A739E">
        <w:rPr>
          <w:rFonts w:eastAsia="Calibri"/>
          <w:noProof/>
          <w:lang w:eastAsia="en-GB"/>
        </w:rPr>
        <w:t>0</w:t>
      </w:r>
      <w:r w:rsidR="00442CFA" w:rsidRPr="00F8130A">
        <w:rPr>
          <w:rFonts w:eastAsia="Calibri"/>
          <w:noProof/>
          <w:lang w:eastAsia="en-GB"/>
        </w:rPr>
        <w:t>16b</w:t>
      </w:r>
      <w:r w:rsidR="009E7E6D" w:rsidRPr="00F8130A">
        <w:rPr>
          <w:color w:val="222222"/>
        </w:rPr>
        <w:t>)</w:t>
      </w:r>
      <w:r w:rsidR="00D653FB" w:rsidRPr="00F8130A">
        <w:rPr>
          <w:color w:val="222222"/>
        </w:rPr>
        <w:t>.</w:t>
      </w:r>
    </w:p>
    <w:p w14:paraId="552FEA11" w14:textId="77777777" w:rsidR="00430B6A" w:rsidRDefault="00FB6C44" w:rsidP="00563017">
      <w:pPr>
        <w:pStyle w:val="ListParagraph"/>
        <w:spacing w:after="0" w:line="240" w:lineRule="auto"/>
        <w:ind w:left="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We design an intervention </w:t>
      </w:r>
      <w:r w:rsidR="001438DC">
        <w:rPr>
          <w:rFonts w:ascii="Times New Roman" w:eastAsia="Times New Roman" w:hAnsi="Times New Roman" w:cs="Times New Roman"/>
          <w:color w:val="222222"/>
          <w:sz w:val="24"/>
          <w:szCs w:val="24"/>
        </w:rPr>
        <w:t>in India’s capital</w:t>
      </w:r>
      <w:r w:rsidR="00442CFA">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Delhi</w:t>
      </w:r>
      <w:r w:rsidR="00442CFA">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D653FB">
        <w:rPr>
          <w:rFonts w:ascii="Times New Roman" w:eastAsia="Times New Roman" w:hAnsi="Times New Roman" w:cs="Times New Roman"/>
          <w:color w:val="222222"/>
          <w:sz w:val="24"/>
          <w:szCs w:val="24"/>
        </w:rPr>
        <w:t xml:space="preserve">to </w:t>
      </w:r>
      <w:r w:rsidR="00C62F08">
        <w:rPr>
          <w:rFonts w:ascii="Times New Roman" w:eastAsia="Times New Roman" w:hAnsi="Times New Roman" w:cs="Times New Roman"/>
          <w:color w:val="222222"/>
          <w:sz w:val="24"/>
          <w:szCs w:val="24"/>
        </w:rPr>
        <w:t>analyse</w:t>
      </w:r>
      <w:r w:rsidR="00637E93">
        <w:rPr>
          <w:rFonts w:ascii="Times New Roman" w:eastAsia="Times New Roman" w:hAnsi="Times New Roman" w:cs="Times New Roman"/>
          <w:color w:val="222222"/>
          <w:sz w:val="24"/>
          <w:szCs w:val="24"/>
        </w:rPr>
        <w:t xml:space="preserve"> both supply and demand side factors that inhibit women from working. Specifically, we address </w:t>
      </w:r>
      <w:r w:rsidR="00D653FB">
        <w:rPr>
          <w:rFonts w:ascii="Times New Roman" w:eastAsia="Times New Roman" w:hAnsi="Times New Roman" w:cs="Times New Roman"/>
          <w:color w:val="222222"/>
          <w:sz w:val="24"/>
          <w:szCs w:val="24"/>
        </w:rPr>
        <w:t xml:space="preserve">the employer-employee matching constraint by </w:t>
      </w:r>
      <w:r>
        <w:rPr>
          <w:rFonts w:ascii="Times New Roman" w:eastAsia="Times New Roman" w:hAnsi="Times New Roman" w:cs="Times New Roman"/>
          <w:color w:val="222222"/>
          <w:sz w:val="24"/>
          <w:szCs w:val="24"/>
        </w:rPr>
        <w:t xml:space="preserve">offering </w:t>
      </w:r>
      <w:r w:rsidR="00D653FB">
        <w:rPr>
          <w:rFonts w:ascii="Times New Roman" w:eastAsia="Times New Roman" w:hAnsi="Times New Roman" w:cs="Times New Roman"/>
          <w:color w:val="222222"/>
          <w:sz w:val="24"/>
          <w:szCs w:val="24"/>
        </w:rPr>
        <w:t xml:space="preserve">women </w:t>
      </w:r>
      <w:r w:rsidR="00637E93">
        <w:rPr>
          <w:rFonts w:ascii="Times New Roman" w:eastAsia="Times New Roman" w:hAnsi="Times New Roman" w:cs="Times New Roman"/>
          <w:color w:val="222222"/>
          <w:sz w:val="24"/>
          <w:szCs w:val="24"/>
        </w:rPr>
        <w:t>(</w:t>
      </w:r>
      <w:r w:rsidR="00D653FB">
        <w:rPr>
          <w:rFonts w:ascii="Times New Roman" w:eastAsia="Times New Roman" w:hAnsi="Times New Roman" w:cs="Times New Roman"/>
          <w:color w:val="222222"/>
          <w:sz w:val="24"/>
          <w:szCs w:val="24"/>
        </w:rPr>
        <w:t>and their husbands</w:t>
      </w:r>
      <w:r w:rsidR="00637E93">
        <w:rPr>
          <w:rFonts w:ascii="Times New Roman" w:eastAsia="Times New Roman" w:hAnsi="Times New Roman" w:cs="Times New Roman"/>
          <w:color w:val="222222"/>
          <w:sz w:val="24"/>
          <w:szCs w:val="24"/>
        </w:rPr>
        <w:t>)</w:t>
      </w:r>
      <w:r w:rsidR="00D653FB">
        <w:rPr>
          <w:rFonts w:ascii="Times New Roman" w:eastAsia="Times New Roman" w:hAnsi="Times New Roman" w:cs="Times New Roman"/>
          <w:color w:val="222222"/>
          <w:sz w:val="24"/>
          <w:szCs w:val="24"/>
        </w:rPr>
        <w:t xml:space="preserve"> a chance to</w:t>
      </w:r>
      <w:r>
        <w:rPr>
          <w:rFonts w:ascii="Times New Roman" w:eastAsia="Times New Roman" w:hAnsi="Times New Roman" w:cs="Times New Roman"/>
          <w:color w:val="222222"/>
          <w:sz w:val="24"/>
          <w:szCs w:val="24"/>
        </w:rPr>
        <w:t xml:space="preserve"> regist</w:t>
      </w:r>
      <w:r w:rsidR="00D653FB">
        <w:rPr>
          <w:rFonts w:ascii="Times New Roman" w:eastAsia="Times New Roman" w:hAnsi="Times New Roman" w:cs="Times New Roman"/>
          <w:color w:val="222222"/>
          <w:sz w:val="24"/>
          <w:szCs w:val="24"/>
        </w:rPr>
        <w:t>er</w:t>
      </w:r>
      <w:r>
        <w:rPr>
          <w:rFonts w:ascii="Times New Roman" w:eastAsia="Times New Roman" w:hAnsi="Times New Roman" w:cs="Times New Roman"/>
          <w:color w:val="222222"/>
          <w:sz w:val="24"/>
          <w:szCs w:val="24"/>
        </w:rPr>
        <w:t xml:space="preserve"> </w:t>
      </w:r>
      <w:r w:rsidR="00D653FB">
        <w:rPr>
          <w:rFonts w:ascii="Times New Roman" w:eastAsia="Times New Roman" w:hAnsi="Times New Roman" w:cs="Times New Roman"/>
          <w:color w:val="222222"/>
          <w:sz w:val="24"/>
          <w:szCs w:val="24"/>
        </w:rPr>
        <w:t>with a</w:t>
      </w:r>
      <w:r>
        <w:rPr>
          <w:rFonts w:ascii="Times New Roman" w:eastAsia="Times New Roman" w:hAnsi="Times New Roman" w:cs="Times New Roman"/>
          <w:color w:val="222222"/>
          <w:sz w:val="24"/>
          <w:szCs w:val="24"/>
        </w:rPr>
        <w:t xml:space="preserve"> job search aggregator. In another treatment</w:t>
      </w:r>
      <w:r w:rsidR="00430B6A">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2D7240">
        <w:rPr>
          <w:rFonts w:ascii="Times New Roman" w:eastAsia="Times New Roman" w:hAnsi="Times New Roman" w:cs="Times New Roman"/>
          <w:color w:val="222222"/>
          <w:sz w:val="24"/>
          <w:szCs w:val="24"/>
        </w:rPr>
        <w:t>we offer the service to the woman’s friends as well</w:t>
      </w:r>
      <w:r w:rsidR="00D653FB">
        <w:rPr>
          <w:rFonts w:ascii="Times New Roman" w:eastAsia="Times New Roman" w:hAnsi="Times New Roman" w:cs="Times New Roman"/>
          <w:color w:val="222222"/>
          <w:sz w:val="24"/>
          <w:szCs w:val="24"/>
        </w:rPr>
        <w:t xml:space="preserve">, to study whether </w:t>
      </w:r>
      <w:r w:rsidR="0091577A">
        <w:rPr>
          <w:rFonts w:ascii="Times New Roman" w:eastAsia="Times New Roman" w:hAnsi="Times New Roman" w:cs="Times New Roman"/>
          <w:color w:val="222222"/>
          <w:sz w:val="24"/>
          <w:szCs w:val="24"/>
        </w:rPr>
        <w:t>the response of the network</w:t>
      </w:r>
      <w:r w:rsidR="00442CFA">
        <w:rPr>
          <w:rFonts w:ascii="Times New Roman" w:eastAsia="Times New Roman" w:hAnsi="Times New Roman" w:cs="Times New Roman"/>
          <w:color w:val="222222"/>
          <w:sz w:val="24"/>
          <w:szCs w:val="24"/>
        </w:rPr>
        <w:t xml:space="preserve"> differentially</w:t>
      </w:r>
      <w:r w:rsidR="0091577A">
        <w:rPr>
          <w:rFonts w:ascii="Times New Roman" w:eastAsia="Times New Roman" w:hAnsi="Times New Roman" w:cs="Times New Roman"/>
          <w:color w:val="222222"/>
          <w:sz w:val="24"/>
          <w:szCs w:val="24"/>
        </w:rPr>
        <w:t xml:space="preserve"> affects service take-up and employment status of the women.</w:t>
      </w:r>
      <w:r w:rsidR="00283400" w:rsidRPr="00283400">
        <w:rPr>
          <w:rFonts w:ascii="Times New Roman" w:eastAsia="Times New Roman" w:hAnsi="Times New Roman" w:cs="Times New Roman"/>
          <w:color w:val="222222"/>
          <w:sz w:val="24"/>
          <w:szCs w:val="24"/>
        </w:rPr>
        <w:t xml:space="preserve"> </w:t>
      </w:r>
    </w:p>
    <w:p w14:paraId="10191F6A" w14:textId="77777777" w:rsidR="00430B6A" w:rsidRDefault="00430B6A" w:rsidP="00563017">
      <w:pPr>
        <w:pStyle w:val="ListParagraph"/>
        <w:spacing w:after="0" w:line="240" w:lineRule="auto"/>
        <w:ind w:left="0"/>
        <w:jc w:val="both"/>
        <w:rPr>
          <w:rFonts w:ascii="Times New Roman" w:eastAsia="Times New Roman" w:hAnsi="Times New Roman" w:cs="Times New Roman"/>
          <w:color w:val="222222"/>
          <w:sz w:val="24"/>
          <w:szCs w:val="24"/>
        </w:rPr>
      </w:pPr>
    </w:p>
    <w:p w14:paraId="0F4F76D8" w14:textId="13624646" w:rsidR="000F3E18" w:rsidRPr="00563017" w:rsidRDefault="00283400" w:rsidP="00563017">
      <w:pPr>
        <w:pStyle w:val="ListParagraph"/>
        <w:spacing w:after="0" w:line="240" w:lineRule="auto"/>
        <w:ind w:left="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Our </w:t>
      </w:r>
      <w:r w:rsidR="00C62F08">
        <w:rPr>
          <w:rFonts w:ascii="Times New Roman" w:eastAsia="Times New Roman" w:hAnsi="Times New Roman" w:cs="Times New Roman"/>
          <w:color w:val="222222"/>
          <w:sz w:val="24"/>
          <w:szCs w:val="24"/>
        </w:rPr>
        <w:t xml:space="preserve">primary </w:t>
      </w:r>
      <w:r>
        <w:rPr>
          <w:rFonts w:ascii="Times New Roman" w:eastAsia="Times New Roman" w:hAnsi="Times New Roman" w:cs="Times New Roman"/>
          <w:color w:val="222222"/>
          <w:sz w:val="24"/>
          <w:szCs w:val="24"/>
        </w:rPr>
        <w:t>objective is to study the impact of the intervention on the employment status and the nature of work done by women and how these changes interact with the husband’s</w:t>
      </w:r>
      <w:r w:rsidR="00B91160">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637E93">
        <w:rPr>
          <w:rFonts w:ascii="Times New Roman" w:eastAsia="Times New Roman" w:hAnsi="Times New Roman" w:cs="Times New Roman"/>
          <w:color w:val="222222"/>
          <w:sz w:val="24"/>
          <w:szCs w:val="24"/>
        </w:rPr>
        <w:t xml:space="preserve">woman’s </w:t>
      </w:r>
      <w:r w:rsidR="00B91160">
        <w:rPr>
          <w:rFonts w:ascii="Times New Roman" w:eastAsia="Times New Roman" w:hAnsi="Times New Roman" w:cs="Times New Roman"/>
          <w:color w:val="222222"/>
          <w:sz w:val="24"/>
          <w:szCs w:val="24"/>
        </w:rPr>
        <w:t>and their network’s gender attitudes or perceptions</w:t>
      </w:r>
      <w:r w:rsidR="00057A3D">
        <w:rPr>
          <w:rFonts w:ascii="Times New Roman" w:eastAsia="Times New Roman" w:hAnsi="Times New Roman" w:cs="Times New Roman"/>
          <w:color w:val="222222"/>
          <w:sz w:val="24"/>
          <w:szCs w:val="24"/>
        </w:rPr>
        <w:t>,</w:t>
      </w:r>
      <w:r w:rsidR="00962667">
        <w:rPr>
          <w:rFonts w:ascii="Times New Roman" w:eastAsia="Times New Roman" w:hAnsi="Times New Roman" w:cs="Times New Roman"/>
          <w:color w:val="222222"/>
          <w:sz w:val="24"/>
          <w:szCs w:val="24"/>
        </w:rPr>
        <w:t xml:space="preserve"> </w:t>
      </w:r>
      <w:r w:rsidR="00B91160">
        <w:rPr>
          <w:rFonts w:ascii="Times New Roman" w:eastAsia="Times New Roman" w:hAnsi="Times New Roman" w:cs="Times New Roman"/>
          <w:color w:val="222222"/>
          <w:sz w:val="24"/>
          <w:szCs w:val="24"/>
        </w:rPr>
        <w:t>as well as</w:t>
      </w:r>
      <w:r w:rsidR="00962667">
        <w:rPr>
          <w:rFonts w:ascii="Times New Roman" w:eastAsia="Times New Roman" w:hAnsi="Times New Roman" w:cs="Times New Roman"/>
          <w:color w:val="222222"/>
          <w:sz w:val="24"/>
          <w:szCs w:val="24"/>
        </w:rPr>
        <w:t xml:space="preserve"> </w:t>
      </w:r>
      <w:r w:rsidR="00637E93">
        <w:rPr>
          <w:rFonts w:ascii="Times New Roman" w:eastAsia="Times New Roman" w:hAnsi="Times New Roman" w:cs="Times New Roman"/>
          <w:color w:val="222222"/>
          <w:sz w:val="24"/>
          <w:szCs w:val="24"/>
        </w:rPr>
        <w:t xml:space="preserve">the </w:t>
      </w:r>
      <w:r>
        <w:rPr>
          <w:rFonts w:ascii="Times New Roman" w:eastAsia="Times New Roman" w:hAnsi="Times New Roman" w:cs="Times New Roman"/>
          <w:color w:val="222222"/>
          <w:sz w:val="24"/>
          <w:szCs w:val="24"/>
        </w:rPr>
        <w:t>network’s</w:t>
      </w:r>
      <w:r w:rsidR="00430B6A">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response</w:t>
      </w:r>
      <w:r w:rsidR="00430B6A">
        <w:rPr>
          <w:rFonts w:ascii="Times New Roman" w:eastAsia="Times New Roman" w:hAnsi="Times New Roman" w:cs="Times New Roman"/>
          <w:color w:val="222222"/>
          <w:sz w:val="24"/>
          <w:szCs w:val="24"/>
        </w:rPr>
        <w:t xml:space="preserve"> to the intervention</w:t>
      </w:r>
      <w:r>
        <w:rPr>
          <w:rFonts w:ascii="Times New Roman" w:eastAsia="Times New Roman" w:hAnsi="Times New Roman" w:cs="Times New Roman"/>
          <w:color w:val="222222"/>
          <w:sz w:val="24"/>
          <w:szCs w:val="24"/>
        </w:rPr>
        <w:t>.</w:t>
      </w:r>
      <w:r w:rsidR="003230FB">
        <w:rPr>
          <w:rFonts w:ascii="Times New Roman" w:eastAsia="Times New Roman" w:hAnsi="Times New Roman" w:cs="Times New Roman"/>
          <w:color w:val="222222"/>
          <w:sz w:val="24"/>
          <w:szCs w:val="24"/>
        </w:rPr>
        <w:br/>
      </w:r>
    </w:p>
    <w:p w14:paraId="768EF15D" w14:textId="7160DC45" w:rsidR="000F3E18" w:rsidRDefault="00F97A78" w:rsidP="00563017">
      <w:pPr>
        <w:pStyle w:val="ListParagraph"/>
        <w:numPr>
          <w:ilvl w:val="0"/>
          <w:numId w:val="9"/>
        </w:numPr>
        <w:spacing w:after="0" w:line="240" w:lineRule="auto"/>
        <w:ind w:left="426" w:hanging="426"/>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 xml:space="preserve">Intervention and </w:t>
      </w:r>
      <w:r w:rsidR="000F3E18">
        <w:rPr>
          <w:rFonts w:ascii="Times New Roman" w:eastAsia="Times New Roman" w:hAnsi="Times New Roman" w:cs="Times New Roman"/>
          <w:b/>
          <w:color w:val="222222"/>
          <w:sz w:val="24"/>
          <w:szCs w:val="24"/>
          <w:u w:val="single"/>
        </w:rPr>
        <w:t>Data</w:t>
      </w:r>
    </w:p>
    <w:p w14:paraId="64CE8620" w14:textId="77777777" w:rsidR="002D7240" w:rsidRDefault="002D7240" w:rsidP="00563017">
      <w:pPr>
        <w:pStyle w:val="ListParagraph"/>
        <w:spacing w:after="0" w:line="240" w:lineRule="auto"/>
        <w:ind w:left="1080"/>
        <w:jc w:val="both"/>
        <w:rPr>
          <w:rFonts w:ascii="Times New Roman" w:eastAsia="Times New Roman" w:hAnsi="Times New Roman" w:cs="Times New Roman"/>
          <w:b/>
          <w:color w:val="222222"/>
          <w:sz w:val="24"/>
          <w:szCs w:val="24"/>
          <w:u w:val="single"/>
        </w:rPr>
      </w:pPr>
    </w:p>
    <w:p w14:paraId="459C1BB5" w14:textId="597CBF07" w:rsidR="009E3037" w:rsidRDefault="004D4AD7" w:rsidP="00563017">
      <w:pPr>
        <w:pStyle w:val="ListParagraph"/>
        <w:spacing w:after="0" w:line="240" w:lineRule="auto"/>
        <w:ind w:left="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Our baseline data consist of a sample of </w:t>
      </w:r>
      <w:r w:rsidR="002D7240">
        <w:rPr>
          <w:rFonts w:ascii="Times New Roman" w:eastAsia="Times New Roman" w:hAnsi="Times New Roman" w:cs="Times New Roman"/>
          <w:color w:val="222222"/>
          <w:sz w:val="24"/>
          <w:szCs w:val="24"/>
        </w:rPr>
        <w:t xml:space="preserve">over 3000 </w:t>
      </w:r>
      <w:r w:rsidR="00C94B55">
        <w:rPr>
          <w:rFonts w:ascii="Times New Roman" w:eastAsia="Times New Roman" w:hAnsi="Times New Roman" w:cs="Times New Roman"/>
          <w:color w:val="222222"/>
          <w:sz w:val="24"/>
          <w:szCs w:val="24"/>
        </w:rPr>
        <w:t xml:space="preserve">married </w:t>
      </w:r>
      <w:r w:rsidR="002D7240">
        <w:rPr>
          <w:rFonts w:ascii="Times New Roman" w:eastAsia="Times New Roman" w:hAnsi="Times New Roman" w:cs="Times New Roman"/>
          <w:color w:val="222222"/>
          <w:sz w:val="24"/>
          <w:szCs w:val="24"/>
        </w:rPr>
        <w:t>men and women</w:t>
      </w:r>
      <w:r w:rsidR="00C94B55">
        <w:rPr>
          <w:rFonts w:ascii="Times New Roman" w:eastAsia="Times New Roman" w:hAnsi="Times New Roman" w:cs="Times New Roman"/>
          <w:color w:val="222222"/>
          <w:sz w:val="24"/>
          <w:szCs w:val="24"/>
        </w:rPr>
        <w:t xml:space="preserve"> in the 18-45 age group</w:t>
      </w:r>
      <w:r w:rsidR="002D7240">
        <w:rPr>
          <w:rFonts w:ascii="Times New Roman" w:eastAsia="Times New Roman" w:hAnsi="Times New Roman" w:cs="Times New Roman"/>
          <w:color w:val="222222"/>
          <w:sz w:val="24"/>
          <w:szCs w:val="24"/>
        </w:rPr>
        <w:t xml:space="preserve">, including over 1500 couples in the urban settlements </w:t>
      </w:r>
      <w:r w:rsidR="00B648A5">
        <w:rPr>
          <w:rFonts w:ascii="Times New Roman" w:eastAsia="Times New Roman" w:hAnsi="Times New Roman" w:cs="Times New Roman"/>
          <w:color w:val="222222"/>
          <w:sz w:val="24"/>
          <w:szCs w:val="24"/>
        </w:rPr>
        <w:t>of</w:t>
      </w:r>
      <w:r w:rsidR="002D7240">
        <w:rPr>
          <w:rFonts w:ascii="Times New Roman" w:eastAsia="Times New Roman" w:hAnsi="Times New Roman" w:cs="Times New Roman"/>
          <w:color w:val="222222"/>
          <w:sz w:val="24"/>
          <w:szCs w:val="24"/>
        </w:rPr>
        <w:t xml:space="preserve"> Delhi</w:t>
      </w:r>
      <w:r>
        <w:rPr>
          <w:rFonts w:ascii="Times New Roman" w:eastAsia="Times New Roman" w:hAnsi="Times New Roman" w:cs="Times New Roman"/>
          <w:color w:val="222222"/>
          <w:sz w:val="24"/>
          <w:szCs w:val="24"/>
        </w:rPr>
        <w:t>, surveyed between May and July 2019</w:t>
      </w:r>
      <w:r w:rsidR="002D7240">
        <w:rPr>
          <w:rFonts w:ascii="Times New Roman" w:eastAsia="Times New Roman" w:hAnsi="Times New Roman" w:cs="Times New Roman"/>
          <w:color w:val="222222"/>
          <w:sz w:val="24"/>
          <w:szCs w:val="24"/>
        </w:rPr>
        <w:t xml:space="preserve">. </w:t>
      </w:r>
      <w:r w:rsidR="003230FB">
        <w:rPr>
          <w:rFonts w:ascii="Times New Roman" w:eastAsia="Times New Roman" w:hAnsi="Times New Roman" w:cs="Times New Roman"/>
          <w:color w:val="222222"/>
          <w:sz w:val="24"/>
          <w:szCs w:val="24"/>
        </w:rPr>
        <w:t xml:space="preserve">We randomize </w:t>
      </w:r>
      <w:r>
        <w:rPr>
          <w:rFonts w:ascii="Times New Roman" w:eastAsia="Times New Roman" w:hAnsi="Times New Roman" w:cs="Times New Roman"/>
          <w:color w:val="222222"/>
          <w:sz w:val="24"/>
          <w:szCs w:val="24"/>
        </w:rPr>
        <w:t xml:space="preserve">our intervention </w:t>
      </w:r>
      <w:r w:rsidR="003230FB">
        <w:rPr>
          <w:rFonts w:ascii="Times New Roman" w:eastAsia="Times New Roman" w:hAnsi="Times New Roman" w:cs="Times New Roman"/>
          <w:color w:val="222222"/>
          <w:sz w:val="24"/>
          <w:szCs w:val="24"/>
        </w:rPr>
        <w:t>at the cluster level, where a cluster is defined as the polling station</w:t>
      </w:r>
      <w:r>
        <w:rPr>
          <w:rFonts w:ascii="Times New Roman" w:eastAsia="Times New Roman" w:hAnsi="Times New Roman" w:cs="Times New Roman"/>
          <w:color w:val="222222"/>
          <w:sz w:val="24"/>
          <w:szCs w:val="24"/>
        </w:rPr>
        <w:t>. 108 clusters are randomized into three groups</w:t>
      </w:r>
      <w:r w:rsidR="009E3037">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p>
    <w:p w14:paraId="750DD627" w14:textId="77777777" w:rsidR="009E3037" w:rsidRDefault="009E3037" w:rsidP="00563017">
      <w:pPr>
        <w:pStyle w:val="ListParagraph"/>
        <w:spacing w:after="0" w:line="240" w:lineRule="auto"/>
        <w:ind w:left="0"/>
        <w:jc w:val="both"/>
        <w:rPr>
          <w:rFonts w:ascii="Times New Roman" w:eastAsia="Times New Roman" w:hAnsi="Times New Roman" w:cs="Times New Roman"/>
          <w:color w:val="222222"/>
          <w:sz w:val="24"/>
          <w:szCs w:val="24"/>
        </w:rPr>
      </w:pPr>
    </w:p>
    <w:p w14:paraId="5348D25A" w14:textId="431B3A8F" w:rsidR="009E3037" w:rsidRDefault="00786B93" w:rsidP="00563017">
      <w:pPr>
        <w:pStyle w:val="ListParagraph"/>
        <w:numPr>
          <w:ilvl w:val="0"/>
          <w:numId w:val="10"/>
        </w:num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w:t>
      </w:r>
      <w:r w:rsidR="00F570E9">
        <w:rPr>
          <w:rFonts w:ascii="Times New Roman" w:eastAsia="Times New Roman" w:hAnsi="Times New Roman" w:cs="Times New Roman"/>
          <w:color w:val="222222"/>
          <w:sz w:val="24"/>
          <w:szCs w:val="24"/>
        </w:rPr>
        <w:t>1</w:t>
      </w:r>
      <w:r>
        <w:rPr>
          <w:rFonts w:ascii="Times New Roman" w:eastAsia="Times New Roman" w:hAnsi="Times New Roman" w:cs="Times New Roman"/>
          <w:color w:val="222222"/>
          <w:sz w:val="24"/>
          <w:szCs w:val="24"/>
        </w:rPr>
        <w:t xml:space="preserve"> in which we offer to register both the woman and her husband for th</w:t>
      </w:r>
      <w:r w:rsidR="00F570E9">
        <w:rPr>
          <w:rFonts w:ascii="Times New Roman" w:eastAsia="Times New Roman" w:hAnsi="Times New Roman" w:cs="Times New Roman"/>
          <w:color w:val="222222"/>
          <w:sz w:val="24"/>
          <w:szCs w:val="24"/>
        </w:rPr>
        <w:t xml:space="preserve">e aggregator service </w:t>
      </w:r>
      <w:r w:rsidR="000705B7">
        <w:rPr>
          <w:rFonts w:ascii="Times New Roman" w:eastAsia="Times New Roman" w:hAnsi="Times New Roman" w:cs="Times New Roman"/>
          <w:color w:val="222222"/>
          <w:sz w:val="24"/>
          <w:szCs w:val="24"/>
        </w:rPr>
        <w:t>– 36 clusters</w:t>
      </w:r>
    </w:p>
    <w:p w14:paraId="6D021535" w14:textId="2BC20310" w:rsidR="009E3037" w:rsidRDefault="00786B93" w:rsidP="00563017">
      <w:pPr>
        <w:pStyle w:val="ListParagraph"/>
        <w:numPr>
          <w:ilvl w:val="0"/>
          <w:numId w:val="10"/>
        </w:num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T</w:t>
      </w:r>
      <w:r w:rsidR="00F570E9">
        <w:rPr>
          <w:rFonts w:ascii="Times New Roman" w:eastAsia="Times New Roman" w:hAnsi="Times New Roman" w:cs="Times New Roman"/>
          <w:color w:val="222222"/>
          <w:sz w:val="24"/>
          <w:szCs w:val="24"/>
        </w:rPr>
        <w:t>2</w:t>
      </w:r>
      <w:r>
        <w:rPr>
          <w:rFonts w:ascii="Times New Roman" w:eastAsia="Times New Roman" w:hAnsi="Times New Roman" w:cs="Times New Roman"/>
          <w:color w:val="222222"/>
          <w:sz w:val="24"/>
          <w:szCs w:val="24"/>
        </w:rPr>
        <w:t xml:space="preserve"> in which we </w:t>
      </w:r>
      <w:r w:rsidR="000705B7">
        <w:rPr>
          <w:rFonts w:ascii="Times New Roman" w:eastAsia="Times New Roman" w:hAnsi="Times New Roman" w:cs="Times New Roman"/>
          <w:color w:val="222222"/>
          <w:sz w:val="24"/>
          <w:szCs w:val="24"/>
        </w:rPr>
        <w:t xml:space="preserve">offer to </w:t>
      </w:r>
      <w:r>
        <w:rPr>
          <w:rFonts w:ascii="Times New Roman" w:eastAsia="Times New Roman" w:hAnsi="Times New Roman" w:cs="Times New Roman"/>
          <w:color w:val="222222"/>
          <w:sz w:val="24"/>
          <w:szCs w:val="24"/>
        </w:rPr>
        <w:t xml:space="preserve">register the couple </w:t>
      </w:r>
      <w:r w:rsidR="00E365B6">
        <w:rPr>
          <w:rFonts w:ascii="Times New Roman" w:eastAsia="Times New Roman" w:hAnsi="Times New Roman" w:cs="Times New Roman"/>
          <w:color w:val="222222"/>
          <w:sz w:val="24"/>
          <w:szCs w:val="24"/>
        </w:rPr>
        <w:t xml:space="preserve">and </w:t>
      </w:r>
      <w:r>
        <w:rPr>
          <w:rFonts w:ascii="Times New Roman" w:eastAsia="Times New Roman" w:hAnsi="Times New Roman" w:cs="Times New Roman"/>
          <w:color w:val="222222"/>
          <w:sz w:val="24"/>
          <w:szCs w:val="24"/>
        </w:rPr>
        <w:t>up</w:t>
      </w:r>
      <w:r w:rsidR="00E365B6">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to two of wife’s self-reported friends for this service</w:t>
      </w:r>
      <w:r w:rsidR="000705B7">
        <w:rPr>
          <w:rFonts w:ascii="Times New Roman" w:eastAsia="Times New Roman" w:hAnsi="Times New Roman" w:cs="Times New Roman"/>
          <w:color w:val="222222"/>
          <w:sz w:val="24"/>
          <w:szCs w:val="24"/>
        </w:rPr>
        <w:t xml:space="preserve"> – 36 clusters</w:t>
      </w:r>
      <w:r w:rsidR="00C62F08">
        <w:rPr>
          <w:rFonts w:ascii="Times New Roman" w:eastAsia="Times New Roman" w:hAnsi="Times New Roman" w:cs="Times New Roman"/>
          <w:color w:val="222222"/>
          <w:sz w:val="24"/>
          <w:szCs w:val="24"/>
        </w:rPr>
        <w:t>. We also leave the service provider’s contact numbers with the woman to share with her friends</w:t>
      </w:r>
    </w:p>
    <w:p w14:paraId="4CFC4EA2" w14:textId="77777777" w:rsidR="00F570E9" w:rsidRDefault="00F570E9" w:rsidP="00F570E9">
      <w:pPr>
        <w:pStyle w:val="ListParagraph"/>
        <w:spacing w:after="0" w:line="240" w:lineRule="auto"/>
        <w:jc w:val="both"/>
        <w:rPr>
          <w:rFonts w:ascii="Times New Roman" w:eastAsia="Times New Roman" w:hAnsi="Times New Roman" w:cs="Times New Roman"/>
          <w:color w:val="222222"/>
          <w:sz w:val="24"/>
          <w:szCs w:val="24"/>
        </w:rPr>
      </w:pPr>
    </w:p>
    <w:p w14:paraId="655C5325" w14:textId="5E638A6B" w:rsidR="00F570E9" w:rsidRPr="00F570E9" w:rsidRDefault="00F570E9" w:rsidP="00F570E9">
      <w:pPr>
        <w:pStyle w:val="ListParagraph"/>
        <w:numPr>
          <w:ilvl w:val="0"/>
          <w:numId w:val="10"/>
        </w:num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w:t>
      </w:r>
      <w:r>
        <w:rPr>
          <w:rFonts w:ascii="Times New Roman" w:eastAsia="Times New Roman" w:hAnsi="Times New Roman" w:cs="Times New Roman"/>
          <w:color w:val="222222"/>
          <w:sz w:val="24"/>
          <w:szCs w:val="24"/>
        </w:rPr>
        <w:t xml:space="preserve"> or the control group in which we do not offer to register the respondents to the aggregator service – 36 clusters</w:t>
      </w:r>
    </w:p>
    <w:p w14:paraId="61FC77E1" w14:textId="22A44D44" w:rsidR="002D7240" w:rsidRDefault="00C62F08" w:rsidP="00563017">
      <w:pPr>
        <w:pStyle w:val="ListParagraph"/>
        <w:spacing w:after="0" w:line="240" w:lineRule="auto"/>
        <w:ind w:left="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r>
      <w:r w:rsidR="001438DC">
        <w:rPr>
          <w:rFonts w:ascii="Times New Roman" w:eastAsia="Times New Roman" w:hAnsi="Times New Roman" w:cs="Times New Roman"/>
          <w:color w:val="222222"/>
          <w:sz w:val="24"/>
          <w:szCs w:val="24"/>
        </w:rPr>
        <w:t>We intend to implement our intervention between December 2019 to February 2020.</w:t>
      </w:r>
    </w:p>
    <w:p w14:paraId="2D8FCF0D" w14:textId="77777777" w:rsidR="00E365B6" w:rsidRDefault="00E365B6" w:rsidP="00563017">
      <w:pPr>
        <w:pStyle w:val="ListParagraph"/>
        <w:spacing w:after="0" w:line="240" w:lineRule="auto"/>
        <w:ind w:left="0"/>
        <w:jc w:val="both"/>
        <w:rPr>
          <w:rFonts w:ascii="Times New Roman" w:eastAsia="Times New Roman" w:hAnsi="Times New Roman" w:cs="Times New Roman"/>
          <w:color w:val="222222"/>
          <w:sz w:val="24"/>
          <w:szCs w:val="24"/>
        </w:rPr>
      </w:pPr>
    </w:p>
    <w:p w14:paraId="0106F72D" w14:textId="6130AE63" w:rsidR="00DD656A" w:rsidRPr="000902D3" w:rsidRDefault="00DD656A" w:rsidP="00563017">
      <w:pPr>
        <w:pStyle w:val="ListParagraph"/>
        <w:spacing w:after="0" w:line="240" w:lineRule="auto"/>
        <w:ind w:left="0"/>
        <w:jc w:val="both"/>
        <w:rPr>
          <w:rFonts w:ascii="Times New Roman" w:eastAsia="Times New Roman" w:hAnsi="Times New Roman" w:cs="Times New Roman"/>
          <w:color w:val="222222"/>
          <w:sz w:val="24"/>
          <w:szCs w:val="24"/>
        </w:rPr>
      </w:pPr>
      <w:r w:rsidRPr="000902D3">
        <w:rPr>
          <w:rFonts w:ascii="Times New Roman" w:eastAsia="Times New Roman" w:hAnsi="Times New Roman" w:cs="Times New Roman"/>
          <w:color w:val="222222"/>
          <w:sz w:val="24"/>
          <w:szCs w:val="24"/>
        </w:rPr>
        <w:t xml:space="preserve">The </w:t>
      </w:r>
      <w:r w:rsidR="00962667">
        <w:rPr>
          <w:rFonts w:ascii="Times New Roman" w:eastAsia="Times New Roman" w:hAnsi="Times New Roman" w:cs="Times New Roman"/>
          <w:color w:val="222222"/>
          <w:sz w:val="24"/>
          <w:szCs w:val="24"/>
        </w:rPr>
        <w:t xml:space="preserve">employment </w:t>
      </w:r>
      <w:r w:rsidRPr="000902D3">
        <w:rPr>
          <w:rFonts w:ascii="Times New Roman" w:eastAsia="Times New Roman" w:hAnsi="Times New Roman" w:cs="Times New Roman"/>
          <w:color w:val="222222"/>
          <w:sz w:val="24"/>
          <w:szCs w:val="24"/>
        </w:rPr>
        <w:t xml:space="preserve">service is </w:t>
      </w:r>
      <w:r w:rsidRPr="000902D3">
        <w:rPr>
          <w:rFonts w:ascii="Times New Roman" w:hAnsi="Times New Roman" w:cs="Times New Roman"/>
          <w:sz w:val="24"/>
          <w:szCs w:val="24"/>
          <w:shd w:val="clear" w:color="auto" w:fill="FFFFFF"/>
        </w:rPr>
        <w:t xml:space="preserve">a hyperlocal </w:t>
      </w:r>
      <w:r w:rsidR="003B3C5A">
        <w:rPr>
          <w:rFonts w:ascii="Times New Roman" w:hAnsi="Times New Roman" w:cs="Times New Roman"/>
          <w:sz w:val="24"/>
          <w:szCs w:val="24"/>
          <w:shd w:val="clear" w:color="auto" w:fill="FFFFFF"/>
        </w:rPr>
        <w:t>m</w:t>
      </w:r>
      <w:r w:rsidRPr="000902D3">
        <w:rPr>
          <w:rFonts w:ascii="Times New Roman" w:hAnsi="Times New Roman" w:cs="Times New Roman"/>
          <w:sz w:val="24"/>
          <w:szCs w:val="24"/>
          <w:shd w:val="clear" w:color="auto" w:fill="FFFFFF"/>
        </w:rPr>
        <w:t xml:space="preserve">obile </w:t>
      </w:r>
      <w:r w:rsidR="003B3C5A">
        <w:rPr>
          <w:rFonts w:ascii="Times New Roman" w:hAnsi="Times New Roman" w:cs="Times New Roman"/>
          <w:sz w:val="24"/>
          <w:szCs w:val="24"/>
          <w:shd w:val="clear" w:color="auto" w:fill="FFFFFF"/>
        </w:rPr>
        <w:t>and</w:t>
      </w:r>
      <w:r w:rsidRPr="000902D3">
        <w:rPr>
          <w:rFonts w:ascii="Times New Roman" w:hAnsi="Times New Roman" w:cs="Times New Roman"/>
          <w:sz w:val="24"/>
          <w:szCs w:val="24"/>
          <w:shd w:val="clear" w:color="auto" w:fill="FFFFFF"/>
        </w:rPr>
        <w:t xml:space="preserve"> </w:t>
      </w:r>
      <w:r w:rsidR="003B3C5A">
        <w:rPr>
          <w:rFonts w:ascii="Times New Roman" w:hAnsi="Times New Roman" w:cs="Times New Roman"/>
          <w:sz w:val="24"/>
          <w:szCs w:val="24"/>
          <w:shd w:val="clear" w:color="auto" w:fill="FFFFFF"/>
        </w:rPr>
        <w:t>w</w:t>
      </w:r>
      <w:r w:rsidRPr="000902D3">
        <w:rPr>
          <w:rFonts w:ascii="Times New Roman" w:hAnsi="Times New Roman" w:cs="Times New Roman"/>
          <w:sz w:val="24"/>
          <w:szCs w:val="24"/>
          <w:shd w:val="clear" w:color="auto" w:fill="FFFFFF"/>
        </w:rPr>
        <w:t xml:space="preserve">eb App based aggregation platform that connects the </w:t>
      </w:r>
      <w:r w:rsidR="002D6D49" w:rsidRPr="000902D3">
        <w:rPr>
          <w:rFonts w:ascii="Times New Roman" w:hAnsi="Times New Roman" w:cs="Times New Roman"/>
          <w:sz w:val="24"/>
          <w:szCs w:val="24"/>
          <w:shd w:val="clear" w:color="auto" w:fill="FFFFFF"/>
        </w:rPr>
        <w:t>e</w:t>
      </w:r>
      <w:r w:rsidRPr="000902D3">
        <w:rPr>
          <w:rFonts w:ascii="Times New Roman" w:hAnsi="Times New Roman" w:cs="Times New Roman"/>
          <w:sz w:val="24"/>
          <w:szCs w:val="24"/>
          <w:shd w:val="clear" w:color="auto" w:fill="FFFFFF"/>
        </w:rPr>
        <w:t xml:space="preserve">mployers directly with multiple </w:t>
      </w:r>
      <w:r w:rsidR="002D6D49" w:rsidRPr="000902D3">
        <w:rPr>
          <w:rFonts w:ascii="Times New Roman" w:hAnsi="Times New Roman" w:cs="Times New Roman"/>
          <w:sz w:val="24"/>
          <w:szCs w:val="24"/>
          <w:shd w:val="clear" w:color="auto" w:fill="FFFFFF"/>
        </w:rPr>
        <w:t>b</w:t>
      </w:r>
      <w:r w:rsidRPr="000902D3">
        <w:rPr>
          <w:rFonts w:ascii="Times New Roman" w:hAnsi="Times New Roman" w:cs="Times New Roman"/>
          <w:sz w:val="24"/>
          <w:szCs w:val="24"/>
          <w:shd w:val="clear" w:color="auto" w:fill="FFFFFF"/>
        </w:rPr>
        <w:t xml:space="preserve">lue-collar </w:t>
      </w:r>
      <w:r w:rsidR="002D6D49" w:rsidRPr="000902D3">
        <w:rPr>
          <w:rFonts w:ascii="Times New Roman" w:hAnsi="Times New Roman" w:cs="Times New Roman"/>
          <w:sz w:val="24"/>
          <w:szCs w:val="24"/>
          <w:shd w:val="clear" w:color="auto" w:fill="FFFFFF"/>
        </w:rPr>
        <w:t>w</w:t>
      </w:r>
      <w:r w:rsidRPr="000902D3">
        <w:rPr>
          <w:rFonts w:ascii="Times New Roman" w:hAnsi="Times New Roman" w:cs="Times New Roman"/>
          <w:sz w:val="24"/>
          <w:szCs w:val="24"/>
          <w:shd w:val="clear" w:color="auto" w:fill="FFFFFF"/>
        </w:rPr>
        <w:t>orkers who are located physically close to the</w:t>
      </w:r>
      <w:r w:rsidR="000902D3" w:rsidRPr="000902D3">
        <w:rPr>
          <w:rFonts w:ascii="Times New Roman" w:hAnsi="Times New Roman" w:cs="Times New Roman"/>
          <w:sz w:val="24"/>
          <w:szCs w:val="24"/>
          <w:shd w:val="clear" w:color="auto" w:fill="FFFFFF"/>
        </w:rPr>
        <w:t>m</w:t>
      </w:r>
      <w:r w:rsidRPr="000902D3">
        <w:rPr>
          <w:rFonts w:ascii="Times New Roman" w:hAnsi="Times New Roman" w:cs="Times New Roman"/>
          <w:sz w:val="24"/>
          <w:szCs w:val="24"/>
          <w:shd w:val="clear" w:color="auto" w:fill="FFFFFF"/>
        </w:rPr>
        <w:t xml:space="preserve"> </w:t>
      </w:r>
      <w:r w:rsidR="000902D3" w:rsidRPr="000902D3">
        <w:rPr>
          <w:rFonts w:ascii="Times New Roman" w:hAnsi="Times New Roman" w:cs="Times New Roman"/>
          <w:sz w:val="24"/>
          <w:szCs w:val="24"/>
          <w:shd w:val="clear" w:color="auto" w:fill="FFFFFF"/>
        </w:rPr>
        <w:t>f</w:t>
      </w:r>
      <w:r w:rsidRPr="000902D3">
        <w:rPr>
          <w:rFonts w:ascii="Times New Roman" w:hAnsi="Times New Roman" w:cs="Times New Roman"/>
          <w:sz w:val="24"/>
          <w:szCs w:val="24"/>
          <w:shd w:val="clear" w:color="auto" w:fill="FFFFFF"/>
        </w:rPr>
        <w:t>or permanent hiring</w:t>
      </w:r>
      <w:r w:rsidR="00962667">
        <w:rPr>
          <w:rFonts w:ascii="Times New Roman" w:hAnsi="Times New Roman" w:cs="Times New Roman"/>
          <w:sz w:val="24"/>
          <w:szCs w:val="24"/>
          <w:shd w:val="clear" w:color="auto" w:fill="FFFFFF"/>
        </w:rPr>
        <w:t>, much like Uber</w:t>
      </w:r>
      <w:r w:rsidRPr="000902D3">
        <w:rPr>
          <w:rFonts w:ascii="Times New Roman" w:hAnsi="Times New Roman" w:cs="Times New Roman"/>
          <w:sz w:val="24"/>
          <w:szCs w:val="24"/>
          <w:shd w:val="clear" w:color="auto" w:fill="FFFFFF"/>
        </w:rPr>
        <w:t>.</w:t>
      </w:r>
      <w:r w:rsidR="00283E4B" w:rsidRPr="00283E4B">
        <w:rPr>
          <w:rFonts w:ascii="Times New Roman" w:eastAsia="Times New Roman" w:hAnsi="Times New Roman" w:cs="Times New Roman"/>
          <w:color w:val="222222"/>
          <w:sz w:val="24"/>
          <w:szCs w:val="24"/>
        </w:rPr>
        <w:t xml:space="preserve"> </w:t>
      </w:r>
      <w:r w:rsidR="00283E4B" w:rsidRPr="000902D3">
        <w:rPr>
          <w:rFonts w:ascii="Times New Roman" w:eastAsia="Times New Roman" w:hAnsi="Times New Roman" w:cs="Times New Roman"/>
          <w:color w:val="222222"/>
          <w:sz w:val="24"/>
          <w:szCs w:val="24"/>
        </w:rPr>
        <w:t>Once the respondent registers herself or himself on the aggregator</w:t>
      </w:r>
      <w:r w:rsidR="00917299">
        <w:rPr>
          <w:rFonts w:ascii="Times New Roman" w:eastAsia="Times New Roman" w:hAnsi="Times New Roman" w:cs="Times New Roman"/>
          <w:color w:val="222222"/>
          <w:sz w:val="24"/>
          <w:szCs w:val="24"/>
        </w:rPr>
        <w:t>’</w:t>
      </w:r>
      <w:r w:rsidR="00283E4B" w:rsidRPr="000902D3">
        <w:rPr>
          <w:rFonts w:ascii="Times New Roman" w:eastAsia="Times New Roman" w:hAnsi="Times New Roman" w:cs="Times New Roman"/>
          <w:color w:val="222222"/>
          <w:sz w:val="24"/>
          <w:szCs w:val="24"/>
        </w:rPr>
        <w:t>s portal, employers located physically close to the respondent can contact her or him with job offers.</w:t>
      </w:r>
    </w:p>
    <w:p w14:paraId="0D1F5568" w14:textId="77777777" w:rsidR="00962667" w:rsidRDefault="00962667" w:rsidP="00563017">
      <w:pPr>
        <w:pStyle w:val="ListParagraph"/>
        <w:spacing w:after="0" w:line="240" w:lineRule="auto"/>
        <w:ind w:left="0"/>
        <w:jc w:val="both"/>
        <w:rPr>
          <w:rFonts w:ascii="Times New Roman" w:eastAsia="Times New Roman" w:hAnsi="Times New Roman" w:cs="Times New Roman"/>
          <w:color w:val="222222"/>
          <w:sz w:val="24"/>
          <w:szCs w:val="24"/>
        </w:rPr>
      </w:pPr>
    </w:p>
    <w:p w14:paraId="0CA23130" w14:textId="3B985EDF" w:rsidR="003230FB" w:rsidRPr="002D7240" w:rsidRDefault="001438DC" w:rsidP="00563017">
      <w:pPr>
        <w:pStyle w:val="ListParagraph"/>
        <w:spacing w:after="0" w:line="240" w:lineRule="auto"/>
        <w:ind w:left="0"/>
        <w:jc w:val="both"/>
        <w:rPr>
          <w:rFonts w:ascii="Times New Roman" w:eastAsia="Times New Roman" w:hAnsi="Times New Roman" w:cs="Times New Roman"/>
          <w:color w:val="222222"/>
          <w:sz w:val="24"/>
          <w:szCs w:val="24"/>
        </w:rPr>
      </w:pPr>
      <w:r w:rsidRPr="000902D3">
        <w:rPr>
          <w:rFonts w:ascii="Times New Roman" w:eastAsia="Times New Roman" w:hAnsi="Times New Roman" w:cs="Times New Roman"/>
          <w:color w:val="222222"/>
          <w:sz w:val="24"/>
          <w:szCs w:val="24"/>
        </w:rPr>
        <w:t>To measure the</w:t>
      </w:r>
      <w:r w:rsidR="00E572E1" w:rsidRPr="000902D3">
        <w:rPr>
          <w:rFonts w:ascii="Times New Roman" w:eastAsia="Times New Roman" w:hAnsi="Times New Roman" w:cs="Times New Roman"/>
          <w:color w:val="222222"/>
          <w:sz w:val="24"/>
          <w:szCs w:val="24"/>
        </w:rPr>
        <w:t xml:space="preserve"> change in the employment status and nature of work by the respondent</w:t>
      </w:r>
      <w:r w:rsidRPr="000902D3">
        <w:rPr>
          <w:rFonts w:ascii="Times New Roman" w:eastAsia="Times New Roman" w:hAnsi="Times New Roman" w:cs="Times New Roman"/>
          <w:color w:val="222222"/>
          <w:sz w:val="24"/>
          <w:szCs w:val="24"/>
        </w:rPr>
        <w:t xml:space="preserve"> we will conduct two follow-up surveys</w:t>
      </w:r>
      <w:r w:rsidR="00E572E1" w:rsidRPr="000902D3">
        <w:rPr>
          <w:rFonts w:ascii="Times New Roman" w:eastAsia="Times New Roman" w:hAnsi="Times New Roman" w:cs="Times New Roman"/>
          <w:color w:val="222222"/>
          <w:sz w:val="24"/>
          <w:szCs w:val="24"/>
        </w:rPr>
        <w:t>,</w:t>
      </w:r>
      <w:r w:rsidRPr="000902D3">
        <w:rPr>
          <w:rFonts w:ascii="Times New Roman" w:eastAsia="Times New Roman" w:hAnsi="Times New Roman" w:cs="Times New Roman"/>
          <w:color w:val="222222"/>
          <w:sz w:val="24"/>
          <w:szCs w:val="24"/>
        </w:rPr>
        <w:t xml:space="preserve"> </w:t>
      </w:r>
      <w:r w:rsidR="007D2B5F">
        <w:rPr>
          <w:rFonts w:ascii="Times New Roman" w:eastAsia="Times New Roman" w:hAnsi="Times New Roman" w:cs="Times New Roman"/>
          <w:color w:val="222222"/>
          <w:sz w:val="24"/>
          <w:szCs w:val="24"/>
        </w:rPr>
        <w:t xml:space="preserve">approximately </w:t>
      </w:r>
      <w:r w:rsidRPr="000902D3">
        <w:rPr>
          <w:rFonts w:ascii="Times New Roman" w:eastAsia="Times New Roman" w:hAnsi="Times New Roman" w:cs="Times New Roman"/>
          <w:color w:val="222222"/>
          <w:sz w:val="24"/>
          <w:szCs w:val="24"/>
        </w:rPr>
        <w:t>3 months and 6 months after the intervention, in addition to the data we receive on our sample from the service provider</w:t>
      </w:r>
      <w:r w:rsidR="00917299">
        <w:rPr>
          <w:rFonts w:ascii="Times New Roman" w:eastAsia="Times New Roman" w:hAnsi="Times New Roman" w:cs="Times New Roman"/>
          <w:color w:val="222222"/>
          <w:sz w:val="24"/>
          <w:szCs w:val="24"/>
        </w:rPr>
        <w:t xml:space="preserve"> up to one year</w:t>
      </w:r>
      <w:r w:rsidR="00C62F08">
        <w:rPr>
          <w:rFonts w:ascii="Times New Roman" w:eastAsia="Times New Roman" w:hAnsi="Times New Roman" w:cs="Times New Roman"/>
          <w:color w:val="222222"/>
          <w:sz w:val="24"/>
          <w:szCs w:val="24"/>
        </w:rPr>
        <w:t xml:space="preserve"> following the intervention</w:t>
      </w:r>
      <w:r w:rsidRPr="000902D3">
        <w:rPr>
          <w:rFonts w:ascii="Times New Roman" w:eastAsia="Times New Roman" w:hAnsi="Times New Roman" w:cs="Times New Roman"/>
          <w:color w:val="222222"/>
          <w:sz w:val="24"/>
          <w:szCs w:val="24"/>
        </w:rPr>
        <w:t>.</w:t>
      </w:r>
    </w:p>
    <w:p w14:paraId="4545AE34" w14:textId="77777777" w:rsidR="000F3E18" w:rsidRDefault="000F3E18" w:rsidP="00563017">
      <w:pPr>
        <w:pStyle w:val="ListParagraph"/>
        <w:spacing w:after="0" w:line="240" w:lineRule="auto"/>
        <w:ind w:left="1080"/>
        <w:jc w:val="both"/>
        <w:rPr>
          <w:rFonts w:ascii="Times New Roman" w:eastAsia="Times New Roman" w:hAnsi="Times New Roman" w:cs="Times New Roman"/>
          <w:b/>
          <w:color w:val="222222"/>
          <w:sz w:val="24"/>
          <w:szCs w:val="24"/>
          <w:u w:val="single"/>
        </w:rPr>
      </w:pPr>
    </w:p>
    <w:p w14:paraId="1D38CF17" w14:textId="125FACA4" w:rsidR="000F3E18" w:rsidRDefault="000F3E18" w:rsidP="00563017">
      <w:pPr>
        <w:pStyle w:val="ListParagraph"/>
        <w:numPr>
          <w:ilvl w:val="0"/>
          <w:numId w:val="9"/>
        </w:numPr>
        <w:spacing w:after="0" w:line="240" w:lineRule="auto"/>
        <w:ind w:left="284" w:hanging="284"/>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Empirical Analysis</w:t>
      </w:r>
    </w:p>
    <w:p w14:paraId="276D69B1" w14:textId="77777777" w:rsidR="001E5A94" w:rsidRDefault="001E5A94" w:rsidP="00563017">
      <w:pPr>
        <w:pStyle w:val="ListParagraph"/>
        <w:spacing w:after="0" w:line="240" w:lineRule="auto"/>
        <w:ind w:left="1080"/>
        <w:jc w:val="both"/>
        <w:rPr>
          <w:rFonts w:ascii="Times New Roman" w:eastAsia="Times New Roman" w:hAnsi="Times New Roman" w:cs="Times New Roman"/>
          <w:b/>
          <w:color w:val="222222"/>
          <w:sz w:val="24"/>
          <w:szCs w:val="24"/>
          <w:u w:val="single"/>
        </w:rPr>
      </w:pPr>
    </w:p>
    <w:p w14:paraId="0A38E63F" w14:textId="4D825720" w:rsidR="009E3037" w:rsidRDefault="00F97A78" w:rsidP="00563017">
      <w:pPr>
        <w:spacing w:after="0" w:line="240" w:lineRule="auto"/>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 xml:space="preserve">3A. </w:t>
      </w:r>
      <w:r w:rsidR="009E3037">
        <w:rPr>
          <w:rFonts w:ascii="Times New Roman" w:eastAsia="Times New Roman" w:hAnsi="Times New Roman" w:cs="Times New Roman"/>
          <w:b/>
          <w:color w:val="222222"/>
          <w:sz w:val="24"/>
          <w:szCs w:val="24"/>
          <w:u w:val="single"/>
        </w:rPr>
        <w:t>Experimental Integrity</w:t>
      </w:r>
    </w:p>
    <w:p w14:paraId="209C633D" w14:textId="139D09A9" w:rsidR="007A739E" w:rsidRPr="007A739E" w:rsidRDefault="007A739E" w:rsidP="00563017">
      <w:pPr>
        <w:spacing w:before="100" w:beforeAutospacing="1" w:after="100" w:afterAutospacing="1" w:line="240" w:lineRule="auto"/>
        <w:jc w:val="both"/>
        <w:rPr>
          <w:rFonts w:ascii="Times New Roman" w:eastAsia="Times New Roman" w:hAnsi="Times New Roman" w:cs="Times New Roman"/>
          <w:sz w:val="24"/>
          <w:szCs w:val="20"/>
          <w:lang w:val="en-GB"/>
        </w:rPr>
      </w:pPr>
      <w:r w:rsidRPr="007A739E">
        <w:rPr>
          <w:rFonts w:ascii="Times New Roman" w:eastAsia="Times New Roman" w:hAnsi="Times New Roman" w:cs="Times New Roman"/>
          <w:sz w:val="24"/>
          <w:szCs w:val="20"/>
          <w:lang w:val="en-GB"/>
        </w:rPr>
        <w:t>To establish experimental integrity, we will test for balance among baseline characteristics</w:t>
      </w:r>
      <w:r>
        <w:rPr>
          <w:rFonts w:ascii="Times New Roman" w:eastAsia="Times New Roman" w:hAnsi="Times New Roman" w:cs="Times New Roman"/>
          <w:sz w:val="24"/>
          <w:szCs w:val="20"/>
          <w:lang w:val="en-GB"/>
        </w:rPr>
        <w:t xml:space="preserve"> (both household level and individual level)</w:t>
      </w:r>
      <w:r w:rsidRPr="007A739E">
        <w:rPr>
          <w:rFonts w:ascii="Times New Roman" w:eastAsia="Times New Roman" w:hAnsi="Times New Roman" w:cs="Times New Roman"/>
          <w:sz w:val="24"/>
          <w:szCs w:val="20"/>
          <w:lang w:val="en-GB"/>
        </w:rPr>
        <w:t xml:space="preserve"> between each of the treatment groups and the control group. In expectation, the mean and variance of these variables in each treatment group and the control group should be indistinguishable. </w:t>
      </w:r>
    </w:p>
    <w:p w14:paraId="2B7C77F4" w14:textId="55CDA216" w:rsidR="00215DED" w:rsidRPr="00A22D64" w:rsidRDefault="009E3037" w:rsidP="00563017">
      <w:pPr>
        <w:spacing w:after="0" w:line="240" w:lineRule="auto"/>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 xml:space="preserve">3B. </w:t>
      </w:r>
      <w:r w:rsidR="00215DED" w:rsidRPr="00A22D64">
        <w:rPr>
          <w:rFonts w:ascii="Times New Roman" w:eastAsia="Times New Roman" w:hAnsi="Times New Roman" w:cs="Times New Roman"/>
          <w:b/>
          <w:color w:val="222222"/>
          <w:sz w:val="24"/>
          <w:szCs w:val="24"/>
          <w:u w:val="single"/>
        </w:rPr>
        <w:t>Main analysis:</w:t>
      </w:r>
    </w:p>
    <w:p w14:paraId="7B5AA550" w14:textId="77777777" w:rsidR="007A739E" w:rsidRDefault="00B129C2" w:rsidP="00563017">
      <w:pPr>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          </w:t>
      </w:r>
    </w:p>
    <w:p w14:paraId="12D0CFBD" w14:textId="619343D5" w:rsidR="007A739E" w:rsidRPr="007A739E" w:rsidRDefault="007A739E" w:rsidP="00563017">
      <w:pPr>
        <w:spacing w:after="0" w:line="240" w:lineRule="auto"/>
        <w:jc w:val="both"/>
        <w:rPr>
          <w:rFonts w:ascii="Times New Roman" w:eastAsia="Times New Roman" w:hAnsi="Times New Roman" w:cs="Times New Roman"/>
          <w:b/>
          <w:i/>
          <w:color w:val="222222"/>
          <w:sz w:val="24"/>
          <w:szCs w:val="24"/>
        </w:rPr>
      </w:pPr>
      <w:r w:rsidRPr="007A739E">
        <w:rPr>
          <w:rFonts w:ascii="Times New Roman" w:eastAsia="Times New Roman" w:hAnsi="Times New Roman" w:cs="Times New Roman"/>
          <w:b/>
          <w:i/>
          <w:color w:val="222222"/>
          <w:sz w:val="24"/>
          <w:szCs w:val="24"/>
        </w:rPr>
        <w:t>3B(</w:t>
      </w:r>
      <w:proofErr w:type="spellStart"/>
      <w:r w:rsidRPr="007A739E">
        <w:rPr>
          <w:rFonts w:ascii="Times New Roman" w:eastAsia="Times New Roman" w:hAnsi="Times New Roman" w:cs="Times New Roman"/>
          <w:b/>
          <w:i/>
          <w:color w:val="222222"/>
          <w:sz w:val="24"/>
          <w:szCs w:val="24"/>
        </w:rPr>
        <w:t>i</w:t>
      </w:r>
      <w:proofErr w:type="spellEnd"/>
      <w:r w:rsidRPr="007A739E">
        <w:rPr>
          <w:rFonts w:ascii="Times New Roman" w:eastAsia="Times New Roman" w:hAnsi="Times New Roman" w:cs="Times New Roman"/>
          <w:b/>
          <w:i/>
          <w:color w:val="222222"/>
          <w:sz w:val="24"/>
          <w:szCs w:val="24"/>
        </w:rPr>
        <w:t>). Specifications</w:t>
      </w:r>
    </w:p>
    <w:p w14:paraId="61129E82" w14:textId="1CC6D472" w:rsidR="00215DED" w:rsidRDefault="00B129C2" w:rsidP="00563017">
      <w:pPr>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  </w:t>
      </w:r>
    </w:p>
    <w:p w14:paraId="2257DD63" w14:textId="14C5B672" w:rsidR="00215DED" w:rsidRDefault="00215DED" w:rsidP="00563017">
      <w:pPr>
        <w:spacing w:after="0" w:line="240" w:lineRule="auto"/>
        <w:jc w:val="both"/>
        <w:rPr>
          <w:rFonts w:ascii="Times New Roman" w:eastAsia="Times New Roman" w:hAnsi="Times New Roman" w:cs="Times New Roman"/>
          <w:color w:val="222222"/>
          <w:sz w:val="24"/>
          <w:szCs w:val="24"/>
        </w:rPr>
      </w:pPr>
      <w:r w:rsidRPr="00021DE9">
        <w:rPr>
          <w:rFonts w:ascii="Times New Roman" w:eastAsia="Times New Roman" w:hAnsi="Times New Roman" w:cs="Times New Roman"/>
          <w:color w:val="222222"/>
          <w:sz w:val="24"/>
          <w:szCs w:val="24"/>
        </w:rPr>
        <w:t xml:space="preserve">Our </w:t>
      </w:r>
      <w:r w:rsidRPr="007A739E">
        <w:rPr>
          <w:rFonts w:ascii="Times New Roman" w:eastAsia="Times New Roman" w:hAnsi="Times New Roman" w:cs="Times New Roman"/>
          <w:b/>
          <w:color w:val="222222"/>
          <w:sz w:val="24"/>
          <w:szCs w:val="24"/>
        </w:rPr>
        <w:t>first</w:t>
      </w:r>
      <w:r w:rsidRPr="00021DE9">
        <w:rPr>
          <w:rFonts w:ascii="Times New Roman" w:eastAsia="Times New Roman" w:hAnsi="Times New Roman" w:cs="Times New Roman"/>
          <w:color w:val="222222"/>
          <w:sz w:val="24"/>
          <w:szCs w:val="24"/>
        </w:rPr>
        <w:t xml:space="preserve"> specification will club both treatment</w:t>
      </w:r>
      <w:r w:rsidR="00F51A4B">
        <w:rPr>
          <w:rFonts w:ascii="Times New Roman" w:eastAsia="Times New Roman" w:hAnsi="Times New Roman" w:cs="Times New Roman"/>
          <w:color w:val="222222"/>
          <w:sz w:val="24"/>
          <w:szCs w:val="24"/>
        </w:rPr>
        <w:t>s into a single</w:t>
      </w:r>
      <w:r w:rsidR="00511CCB">
        <w:rPr>
          <w:rFonts w:ascii="Times New Roman" w:eastAsia="Times New Roman" w:hAnsi="Times New Roman" w:cs="Times New Roman"/>
          <w:color w:val="222222"/>
          <w:sz w:val="24"/>
          <w:szCs w:val="24"/>
        </w:rPr>
        <w:t xml:space="preserve"> indic</w:t>
      </w:r>
      <w:r w:rsidRPr="00021DE9">
        <w:rPr>
          <w:rFonts w:ascii="Times New Roman" w:eastAsia="Times New Roman" w:hAnsi="Times New Roman" w:cs="Times New Roman"/>
          <w:color w:val="222222"/>
          <w:sz w:val="24"/>
          <w:szCs w:val="24"/>
        </w:rPr>
        <w:t>a</w:t>
      </w:r>
      <w:r w:rsidR="00511CCB">
        <w:rPr>
          <w:rFonts w:ascii="Times New Roman" w:eastAsia="Times New Roman" w:hAnsi="Times New Roman" w:cs="Times New Roman"/>
          <w:color w:val="222222"/>
          <w:sz w:val="24"/>
          <w:szCs w:val="24"/>
        </w:rPr>
        <w:t>t</w:t>
      </w:r>
      <w:r w:rsidRPr="00021DE9">
        <w:rPr>
          <w:rFonts w:ascii="Times New Roman" w:eastAsia="Times New Roman" w:hAnsi="Times New Roman" w:cs="Times New Roman"/>
          <w:color w:val="222222"/>
          <w:sz w:val="24"/>
          <w:szCs w:val="24"/>
        </w:rPr>
        <w:t xml:space="preserve">or of treatment status that takes value </w:t>
      </w:r>
      <w:r w:rsidR="002D7240">
        <w:rPr>
          <w:rFonts w:ascii="Times New Roman" w:eastAsia="Times New Roman" w:hAnsi="Times New Roman" w:cs="Times New Roman"/>
          <w:color w:val="222222"/>
          <w:sz w:val="24"/>
          <w:szCs w:val="24"/>
        </w:rPr>
        <w:t xml:space="preserve">1 if the </w:t>
      </w:r>
      <w:r w:rsidR="00F76227">
        <w:rPr>
          <w:rFonts w:ascii="Times New Roman" w:eastAsia="Times New Roman" w:hAnsi="Times New Roman" w:cs="Times New Roman"/>
          <w:color w:val="222222"/>
          <w:sz w:val="24"/>
          <w:szCs w:val="24"/>
        </w:rPr>
        <w:t xml:space="preserve">woman </w:t>
      </w:r>
      <w:r w:rsidR="008E3882">
        <w:rPr>
          <w:rFonts w:ascii="Times New Roman" w:eastAsia="Times New Roman" w:hAnsi="Times New Roman" w:cs="Times New Roman"/>
          <w:color w:val="222222"/>
          <w:sz w:val="24"/>
          <w:szCs w:val="24"/>
        </w:rPr>
        <w:t>and/</w:t>
      </w:r>
      <w:r w:rsidR="00F76227">
        <w:rPr>
          <w:rFonts w:ascii="Times New Roman" w:eastAsia="Times New Roman" w:hAnsi="Times New Roman" w:cs="Times New Roman"/>
          <w:color w:val="222222"/>
          <w:sz w:val="24"/>
          <w:szCs w:val="24"/>
        </w:rPr>
        <w:t xml:space="preserve">or the </w:t>
      </w:r>
      <w:r w:rsidR="003230FB">
        <w:rPr>
          <w:rFonts w:ascii="Times New Roman" w:eastAsia="Times New Roman" w:hAnsi="Times New Roman" w:cs="Times New Roman"/>
          <w:color w:val="222222"/>
          <w:sz w:val="24"/>
          <w:szCs w:val="24"/>
        </w:rPr>
        <w:t>wom</w:t>
      </w:r>
      <w:r w:rsidR="00F76227">
        <w:rPr>
          <w:rFonts w:ascii="Times New Roman" w:eastAsia="Times New Roman" w:hAnsi="Times New Roman" w:cs="Times New Roman"/>
          <w:color w:val="222222"/>
          <w:sz w:val="24"/>
          <w:szCs w:val="24"/>
        </w:rPr>
        <w:t>an’s</w:t>
      </w:r>
      <w:r w:rsidR="002D7240">
        <w:rPr>
          <w:rFonts w:ascii="Times New Roman" w:eastAsia="Times New Roman" w:hAnsi="Times New Roman" w:cs="Times New Roman"/>
          <w:color w:val="222222"/>
          <w:sz w:val="24"/>
          <w:szCs w:val="24"/>
        </w:rPr>
        <w:t xml:space="preserve"> friends were </w:t>
      </w:r>
      <w:r w:rsidR="00956628">
        <w:rPr>
          <w:rFonts w:ascii="Times New Roman" w:eastAsia="Times New Roman" w:hAnsi="Times New Roman" w:cs="Times New Roman"/>
          <w:color w:val="222222"/>
          <w:sz w:val="24"/>
          <w:szCs w:val="24"/>
        </w:rPr>
        <w:t xml:space="preserve">offered to register with </w:t>
      </w:r>
      <w:r w:rsidR="002D7240">
        <w:rPr>
          <w:rFonts w:ascii="Times New Roman" w:eastAsia="Times New Roman" w:hAnsi="Times New Roman" w:cs="Times New Roman"/>
          <w:color w:val="222222"/>
          <w:sz w:val="24"/>
          <w:szCs w:val="24"/>
        </w:rPr>
        <w:t>the employment aggregator service</w:t>
      </w:r>
      <w:r w:rsidRPr="00021DE9">
        <w:rPr>
          <w:rFonts w:ascii="Times New Roman" w:eastAsia="Times New Roman" w:hAnsi="Times New Roman" w:cs="Times New Roman"/>
          <w:color w:val="222222"/>
          <w:sz w:val="24"/>
          <w:szCs w:val="24"/>
        </w:rPr>
        <w:t xml:space="preserve">, and 0 otherwise. The </w:t>
      </w:r>
      <w:r w:rsidR="00D449DD">
        <w:rPr>
          <w:rFonts w:ascii="Times New Roman" w:eastAsia="Times New Roman" w:hAnsi="Times New Roman" w:cs="Times New Roman"/>
          <w:color w:val="222222"/>
          <w:sz w:val="24"/>
          <w:szCs w:val="24"/>
        </w:rPr>
        <w:t xml:space="preserve">OLS </w:t>
      </w:r>
      <w:r w:rsidRPr="00021DE9">
        <w:rPr>
          <w:rFonts w:ascii="Times New Roman" w:eastAsia="Times New Roman" w:hAnsi="Times New Roman" w:cs="Times New Roman"/>
          <w:color w:val="222222"/>
          <w:sz w:val="24"/>
          <w:szCs w:val="24"/>
        </w:rPr>
        <w:t>specification would thus be:</w:t>
      </w:r>
    </w:p>
    <w:p w14:paraId="7FF4EA09" w14:textId="71C34511" w:rsidR="00A32372" w:rsidRDefault="00A32372" w:rsidP="00563017">
      <w:pPr>
        <w:spacing w:after="0" w:line="240" w:lineRule="auto"/>
        <w:jc w:val="both"/>
        <w:rPr>
          <w:rFonts w:ascii="Times New Roman" w:eastAsia="Times New Roman" w:hAnsi="Times New Roman" w:cs="Times New Roman"/>
          <w:color w:val="222222"/>
          <w:sz w:val="24"/>
          <w:szCs w:val="24"/>
        </w:rPr>
      </w:pPr>
    </w:p>
    <w:p w14:paraId="427A6C25" w14:textId="4425B54D" w:rsidR="00215DED" w:rsidRPr="00021DE9" w:rsidRDefault="00A32372" w:rsidP="00D83BE5">
      <w:pPr>
        <w:spacing w:after="0" w:line="240" w:lineRule="auto"/>
        <w:ind w:firstLine="720"/>
        <w:jc w:val="center"/>
        <w:rPr>
          <w:rFonts w:ascii="Times New Roman" w:eastAsia="Times New Roman" w:hAnsi="Times New Roman" w:cs="Times New Roman"/>
          <w:color w:val="222222"/>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=α+β</m:t>
        </m:r>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Sub>
        <m:r>
          <w:rPr>
            <w:rFonts w:ascii="Cambria Math" w:eastAsia="Times New Roman" w:hAnsi="Cambria Math" w:cs="Times New Roman"/>
            <w:color w:val="222222"/>
            <w:sz w:val="24"/>
            <w:szCs w:val="24"/>
          </w:rPr>
          <m:t>+</m:t>
        </m:r>
        <m:sSup>
          <m:sSupPr>
            <m:ctrlPr>
              <w:rPr>
                <w:rFonts w:ascii="Cambria Math" w:eastAsia="Times New Roman" w:hAnsi="Cambria Math" w:cs="Times New Roman"/>
                <w:i/>
                <w:color w:val="222222"/>
                <w:sz w:val="24"/>
                <w:szCs w:val="24"/>
              </w:rPr>
            </m:ctrlPr>
          </m:sSupPr>
          <m:e>
            <m:r>
              <w:rPr>
                <w:rFonts w:ascii="Cambria Math" w:eastAsia="Times New Roman" w:hAnsi="Cambria Math" w:cs="Times New Roman"/>
                <w:color w:val="222222"/>
                <w:sz w:val="24"/>
                <w:szCs w:val="24"/>
              </w:rPr>
              <m:t>γ</m:t>
            </m:r>
          </m:e>
          <m:sup>
            <m:r>
              <w:rPr>
                <w:rFonts w:ascii="Cambria Math" w:eastAsia="Times New Roman" w:hAnsi="Cambria Math" w:cs="Times New Roman"/>
                <w:color w:val="222222"/>
                <w:sz w:val="24"/>
                <w:szCs w:val="24"/>
              </w:rPr>
              <m:t>'</m:t>
            </m:r>
          </m:sup>
        </m:sSup>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X</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m:t>
        </m:r>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ε</m:t>
            </m:r>
          </m:e>
          <m:sub>
            <m:r>
              <w:rPr>
                <w:rFonts w:ascii="Cambria Math" w:eastAsia="Times New Roman" w:hAnsi="Cambria Math" w:cs="Times New Roman"/>
                <w:color w:val="222222"/>
                <w:sz w:val="24"/>
                <w:szCs w:val="24"/>
              </w:rPr>
              <m:t>iv</m:t>
            </m:r>
          </m:sub>
        </m:sSub>
      </m:oMath>
      <w:r>
        <w:rPr>
          <w:rFonts w:ascii="Times New Roman" w:eastAsia="Times New Roman" w:hAnsi="Times New Roman" w:cs="Times New Roman"/>
          <w:color w:val="222222"/>
          <w:sz w:val="24"/>
          <w:szCs w:val="24"/>
        </w:rPr>
        <w:tab/>
      </w:r>
      <w:r>
        <w:rPr>
          <w:rFonts w:ascii="Times New Roman" w:eastAsia="Times New Roman" w:hAnsi="Times New Roman" w:cs="Times New Roman"/>
          <w:color w:val="222222"/>
          <w:sz w:val="24"/>
          <w:szCs w:val="24"/>
        </w:rPr>
        <w:tab/>
        <w:t>(1)</w:t>
      </w:r>
    </w:p>
    <w:p w14:paraId="6D93A7CC" w14:textId="6D08DB69" w:rsidR="00215DED" w:rsidRDefault="00215DED" w:rsidP="00563017">
      <w:pPr>
        <w:autoSpaceDE w:val="0"/>
        <w:autoSpaceDN w:val="0"/>
        <w:adjustRightInd w:val="0"/>
        <w:spacing w:after="0" w:line="240" w:lineRule="auto"/>
        <w:jc w:val="both"/>
        <w:rPr>
          <w:rFonts w:ascii="Times New Roman" w:hAnsi="Times New Roman" w:cs="Times New Roman"/>
          <w:sz w:val="24"/>
          <w:szCs w:val="24"/>
        </w:rPr>
      </w:pPr>
    </w:p>
    <w:p w14:paraId="07D6462E" w14:textId="78BDD74F" w:rsidR="00017872" w:rsidRDefault="00017872" w:rsidP="005630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While the ANCOVA specification would be:</w:t>
      </w:r>
    </w:p>
    <w:p w14:paraId="25F9DF8C" w14:textId="7E01BC6C" w:rsidR="00017872" w:rsidRDefault="00017872" w:rsidP="00563017">
      <w:pPr>
        <w:autoSpaceDE w:val="0"/>
        <w:autoSpaceDN w:val="0"/>
        <w:adjustRightInd w:val="0"/>
        <w:spacing w:after="0" w:line="240" w:lineRule="auto"/>
        <w:jc w:val="both"/>
        <w:rPr>
          <w:rFonts w:ascii="Times New Roman" w:hAnsi="Times New Roman" w:cs="Times New Roman"/>
          <w:sz w:val="24"/>
          <w:szCs w:val="24"/>
        </w:rPr>
      </w:pPr>
    </w:p>
    <w:p w14:paraId="42F47F5E" w14:textId="000ADA7B" w:rsidR="00017872" w:rsidRPr="00A32372" w:rsidRDefault="00A32372" w:rsidP="00563017">
      <w:pPr>
        <w:spacing w:after="0" w:line="240" w:lineRule="auto"/>
        <w:jc w:val="both"/>
        <w:rPr>
          <w:rFonts w:ascii="Times New Roman" w:eastAsia="Times New Roman" w:hAnsi="Times New Roman" w:cs="Times New Roman"/>
          <w:color w:val="222222"/>
          <w:sz w:val="24"/>
          <w:szCs w:val="24"/>
        </w:rPr>
      </w:pPr>
      <m:oMathPara>
        <m:oMathParaPr>
          <m:jc m:val="center"/>
        </m:oMathPara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=α+β</m:t>
          </m:r>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Sub>
          <m:r>
            <w:rPr>
              <w:rFonts w:ascii="Cambria Math" w:eastAsia="Times New Roman" w:hAnsi="Cambria Math" w:cs="Times New Roman"/>
              <w:color w:val="222222"/>
              <w:sz w:val="24"/>
              <w:szCs w:val="24"/>
            </w:rPr>
            <m:t>+</m:t>
          </m:r>
          <m:r>
            <w:rPr>
              <w:rFonts w:ascii="Cambria Math" w:eastAsia="Times New Roman" w:hAnsi="Cambria Math" w:cs="Times New Roman"/>
              <w:color w:val="222222"/>
              <w:sz w:val="24"/>
              <w:szCs w:val="24"/>
            </w:rPr>
            <m:t>φ</m:t>
          </m:r>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up>
              <m:r>
                <w:rPr>
                  <w:rFonts w:ascii="Cambria Math" w:eastAsia="Times New Roman" w:hAnsi="Cambria Math" w:cs="Times New Roman"/>
                  <w:color w:val="222222"/>
                  <w:sz w:val="24"/>
                  <w:szCs w:val="24"/>
                </w:rPr>
                <m:t>0</m:t>
              </m:r>
            </m:sup>
          </m:sSubSup>
          <m:r>
            <w:rPr>
              <w:rFonts w:ascii="Cambria Math" w:eastAsia="Times New Roman" w:hAnsi="Cambria Math" w:cs="Times New Roman"/>
              <w:color w:val="222222"/>
              <w:sz w:val="24"/>
              <w:szCs w:val="24"/>
            </w:rPr>
            <m:t>+</m:t>
          </m:r>
          <m:sSup>
            <m:sSupPr>
              <m:ctrlPr>
                <w:rPr>
                  <w:rFonts w:ascii="Cambria Math" w:eastAsia="Times New Roman" w:hAnsi="Cambria Math" w:cs="Times New Roman"/>
                  <w:i/>
                  <w:color w:val="222222"/>
                  <w:sz w:val="24"/>
                  <w:szCs w:val="24"/>
                </w:rPr>
              </m:ctrlPr>
            </m:sSupPr>
            <m:e>
              <m:r>
                <w:rPr>
                  <w:rFonts w:ascii="Cambria Math" w:eastAsia="Times New Roman" w:hAnsi="Cambria Math" w:cs="Times New Roman"/>
                  <w:color w:val="222222"/>
                  <w:sz w:val="24"/>
                  <w:szCs w:val="24"/>
                </w:rPr>
                <m:t>γ</m:t>
              </m:r>
            </m:e>
            <m:sup>
              <m:r>
                <w:rPr>
                  <w:rFonts w:ascii="Cambria Math" w:eastAsia="Times New Roman" w:hAnsi="Cambria Math" w:cs="Times New Roman"/>
                  <w:color w:val="222222"/>
                  <w:sz w:val="24"/>
                  <w:szCs w:val="24"/>
                </w:rPr>
                <m:t>'</m:t>
              </m:r>
            </m:sup>
          </m:sSup>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X</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m:t>
          </m:r>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ε</m:t>
              </m:r>
            </m:e>
            <m:sub>
              <m:r>
                <w:rPr>
                  <w:rFonts w:ascii="Cambria Math" w:eastAsia="Times New Roman" w:hAnsi="Cambria Math" w:cs="Times New Roman"/>
                  <w:color w:val="222222"/>
                  <w:sz w:val="24"/>
                  <w:szCs w:val="24"/>
                </w:rPr>
                <m:t>iv</m:t>
              </m:r>
            </m:sub>
          </m:sSub>
        </m:oMath>
      </m:oMathPara>
    </w:p>
    <w:p w14:paraId="23A66EC7" w14:textId="77777777" w:rsidR="00017872" w:rsidRPr="00021DE9" w:rsidRDefault="00017872" w:rsidP="00563017">
      <w:pPr>
        <w:autoSpaceDE w:val="0"/>
        <w:autoSpaceDN w:val="0"/>
        <w:adjustRightInd w:val="0"/>
        <w:spacing w:after="0" w:line="240" w:lineRule="auto"/>
        <w:jc w:val="both"/>
        <w:rPr>
          <w:rFonts w:ascii="Times New Roman" w:hAnsi="Times New Roman" w:cs="Times New Roman"/>
          <w:sz w:val="24"/>
          <w:szCs w:val="24"/>
        </w:rPr>
      </w:pPr>
    </w:p>
    <w:p w14:paraId="54992D93" w14:textId="5849D24B" w:rsid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Sub>
      </m:oMath>
      <w:r w:rsidR="00215DED" w:rsidRPr="00021DE9">
        <w:rPr>
          <w:rFonts w:ascii="Times New Roman" w:hAnsi="Times New Roman" w:cs="Times New Roman"/>
          <w:sz w:val="24"/>
          <w:szCs w:val="24"/>
        </w:rPr>
        <w:t xml:space="preserve"> is the </w:t>
      </w:r>
      <w:r w:rsidR="0041311E">
        <w:rPr>
          <w:rFonts w:ascii="Times New Roman" w:hAnsi="Times New Roman" w:cs="Times New Roman"/>
          <w:sz w:val="24"/>
          <w:szCs w:val="24"/>
        </w:rPr>
        <w:t xml:space="preserve">work status </w:t>
      </w:r>
      <w:r w:rsidR="003230FB">
        <w:rPr>
          <w:rFonts w:ascii="Times New Roman" w:hAnsi="Times New Roman" w:cs="Times New Roman"/>
          <w:sz w:val="24"/>
          <w:szCs w:val="24"/>
        </w:rPr>
        <w:t>of individual</w:t>
      </w:r>
      <w:r w:rsidR="00215DED" w:rsidRPr="00021DE9">
        <w:rPr>
          <w:rFonts w:ascii="Times New Roman" w:hAnsi="Times New Roman" w:cs="Times New Roman"/>
          <w:sz w:val="24"/>
          <w:szCs w:val="24"/>
        </w:rPr>
        <w:t xml:space="preserve"> </w:t>
      </w:r>
      <m:oMath>
        <m:r>
          <w:rPr>
            <w:rFonts w:ascii="Cambria Math" w:hAnsi="Cambria Math" w:cs="Times New Roman"/>
            <w:sz w:val="24"/>
            <w:szCs w:val="24"/>
          </w:rPr>
          <m:t>i</m:t>
        </m:r>
      </m:oMath>
      <w:r w:rsidR="00215DED" w:rsidRPr="00021DE9">
        <w:rPr>
          <w:rFonts w:ascii="Times New Roman" w:hAnsi="Times New Roman" w:cs="Times New Roman"/>
          <w:sz w:val="24"/>
          <w:szCs w:val="24"/>
        </w:rPr>
        <w:t xml:space="preserve"> in </w:t>
      </w:r>
      <w:r w:rsidR="003230FB">
        <w:rPr>
          <w:rFonts w:ascii="Times New Roman" w:hAnsi="Times New Roman" w:cs="Times New Roman"/>
          <w:sz w:val="24"/>
          <w:szCs w:val="24"/>
        </w:rPr>
        <w:t>cluster</w:t>
      </w:r>
      <w:r w:rsidR="00215DED" w:rsidRPr="00021DE9">
        <w:rPr>
          <w:rFonts w:ascii="Times New Roman" w:hAnsi="Times New Roman" w:cs="Times New Roman"/>
          <w:sz w:val="24"/>
          <w:szCs w:val="24"/>
        </w:rPr>
        <w:t xml:space="preserve"> </w:t>
      </w:r>
      <m:oMath>
        <m:r>
          <w:rPr>
            <w:rFonts w:ascii="Cambria Math" w:hAnsi="Cambria Math" w:cs="Times New Roman"/>
            <w:sz w:val="24"/>
            <w:szCs w:val="24"/>
          </w:rPr>
          <m:t>v</m:t>
        </m:r>
      </m:oMath>
      <w:r w:rsidR="00215DED" w:rsidRPr="00021DE9">
        <w:rPr>
          <w:rFonts w:ascii="Times New Roman" w:hAnsi="Times New Roman" w:cs="Times New Roman"/>
          <w:sz w:val="24"/>
          <w:szCs w:val="24"/>
        </w:rPr>
        <w:t xml:space="preserve"> </w:t>
      </w:r>
      <w:r w:rsidR="00C94B55">
        <w:rPr>
          <w:rFonts w:ascii="Times New Roman" w:hAnsi="Times New Roman" w:cs="Times New Roman"/>
          <w:sz w:val="24"/>
          <w:szCs w:val="24"/>
        </w:rPr>
        <w:t xml:space="preserve">at 3 and 6 months </w:t>
      </w:r>
      <w:r w:rsidR="00C94B55" w:rsidRPr="00021DE9">
        <w:rPr>
          <w:rFonts w:ascii="Times New Roman" w:hAnsi="Times New Roman" w:cs="Times New Roman"/>
          <w:sz w:val="24"/>
          <w:szCs w:val="24"/>
        </w:rPr>
        <w:t>after treatment</w:t>
      </w:r>
      <w:r w:rsidR="00215DED" w:rsidRPr="00021DE9">
        <w:rPr>
          <w:rFonts w:ascii="Times New Roman" w:hAnsi="Times New Roman" w:cs="Times New Roman"/>
          <w:sz w:val="24"/>
          <w:szCs w:val="24"/>
        </w:rPr>
        <w:t>.</w:t>
      </w:r>
      <w:r w:rsidR="00C94B55" w:rsidRPr="00C94B55">
        <w:rPr>
          <w:rFonts w:ascii="Times New Roman" w:hAnsi="Times New Roman" w:cs="Times New Roman"/>
          <w:sz w:val="24"/>
          <w:szCs w:val="24"/>
        </w:rPr>
        <w:t xml:space="preserve"> </w:t>
      </w:r>
      <w:r w:rsidR="00C94B55">
        <w:rPr>
          <w:rFonts w:ascii="Times New Roman" w:hAnsi="Times New Roman" w:cs="Times New Roman"/>
          <w:sz w:val="24"/>
          <w:szCs w:val="24"/>
        </w:rPr>
        <w:t>It would be defined in multiple ways:</w:t>
      </w:r>
    </w:p>
    <w:p w14:paraId="137652F9" w14:textId="671023CD" w:rsidR="00C94B55" w:rsidRP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1</m:t>
            </m:r>
          </m:sub>
        </m:sSub>
      </m:oMath>
      <w:r w:rsidR="00C94B55" w:rsidRPr="00C94B55">
        <w:rPr>
          <w:rFonts w:ascii="Times New Roman" w:hAnsi="Times New Roman" w:cs="Times New Roman"/>
          <w:sz w:val="24"/>
          <w:szCs w:val="24"/>
        </w:rPr>
        <w:t>: Occupation category</w:t>
      </w:r>
      <w:r w:rsidR="003B3C5A">
        <w:rPr>
          <w:rFonts w:ascii="Times New Roman" w:hAnsi="Times New Roman" w:cs="Times New Roman"/>
          <w:sz w:val="24"/>
          <w:szCs w:val="24"/>
        </w:rPr>
        <w:t xml:space="preserve"> (e.g. casual worker in construction, salaried in public sector etc.)</w:t>
      </w:r>
    </w:p>
    <w:p w14:paraId="3D59C385" w14:textId="5194686B" w:rsidR="00C94B55" w:rsidRP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2</m:t>
            </m:r>
          </m:sub>
        </m:sSub>
      </m:oMath>
      <w:r w:rsidR="00C94B55">
        <w:rPr>
          <w:rFonts w:ascii="Times New Roman" w:hAnsi="Times New Roman" w:cs="Times New Roman"/>
          <w:sz w:val="24"/>
          <w:szCs w:val="24"/>
        </w:rPr>
        <w:t xml:space="preserve">: </w:t>
      </w:r>
      <w:r w:rsidR="00C94B55" w:rsidRPr="00C94B55">
        <w:rPr>
          <w:rFonts w:ascii="Times New Roman" w:hAnsi="Times New Roman" w:cs="Times New Roman"/>
          <w:sz w:val="24"/>
          <w:szCs w:val="24"/>
        </w:rPr>
        <w:t>Current employment status (</w:t>
      </w:r>
      <w:r w:rsidR="00070B48">
        <w:rPr>
          <w:rFonts w:ascii="Times New Roman" w:hAnsi="Times New Roman" w:cs="Times New Roman"/>
          <w:sz w:val="24"/>
          <w:szCs w:val="24"/>
        </w:rPr>
        <w:t>working for pay or not</w:t>
      </w:r>
      <w:r w:rsidR="00C94B55" w:rsidRPr="00C94B55">
        <w:rPr>
          <w:rFonts w:ascii="Times New Roman" w:hAnsi="Times New Roman" w:cs="Times New Roman"/>
          <w:sz w:val="24"/>
          <w:szCs w:val="24"/>
        </w:rPr>
        <w:t>)</w:t>
      </w:r>
    </w:p>
    <w:p w14:paraId="37AE8D79" w14:textId="740CDEF6" w:rsidR="00C94B55" w:rsidRP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3</m:t>
            </m:r>
          </m:sub>
        </m:sSub>
      </m:oMath>
      <w:r w:rsidR="00C94B55">
        <w:rPr>
          <w:rFonts w:ascii="Times New Roman" w:hAnsi="Times New Roman" w:cs="Times New Roman"/>
          <w:sz w:val="24"/>
          <w:szCs w:val="24"/>
        </w:rPr>
        <w:t xml:space="preserve">: </w:t>
      </w:r>
      <w:r w:rsidR="00C94B55" w:rsidRPr="00C94B55">
        <w:rPr>
          <w:rFonts w:ascii="Times New Roman" w:hAnsi="Times New Roman" w:cs="Times New Roman"/>
          <w:sz w:val="24"/>
          <w:szCs w:val="24"/>
        </w:rPr>
        <w:t>Number of hours worked in a day</w:t>
      </w:r>
    </w:p>
    <w:p w14:paraId="3E7631B9" w14:textId="1EF2391F" w:rsidR="00C94B55" w:rsidRP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4</m:t>
            </m:r>
          </m:sub>
        </m:sSub>
      </m:oMath>
      <w:r w:rsidR="00C94B55">
        <w:rPr>
          <w:rFonts w:ascii="Times New Roman" w:hAnsi="Times New Roman" w:cs="Times New Roman"/>
          <w:sz w:val="24"/>
          <w:szCs w:val="24"/>
        </w:rPr>
        <w:t xml:space="preserve">: </w:t>
      </w:r>
      <w:r w:rsidR="00C94B55" w:rsidRPr="00C94B55">
        <w:rPr>
          <w:rFonts w:ascii="Times New Roman" w:hAnsi="Times New Roman" w:cs="Times New Roman"/>
          <w:sz w:val="24"/>
          <w:szCs w:val="24"/>
        </w:rPr>
        <w:t>Number of days worked in a week</w:t>
      </w:r>
    </w:p>
    <w:p w14:paraId="575E6D15" w14:textId="2D959D22" w:rsidR="00C94B55" w:rsidRP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5</m:t>
            </m:r>
          </m:sub>
        </m:sSub>
      </m:oMath>
      <w:r w:rsidR="00C94B55">
        <w:rPr>
          <w:rFonts w:ascii="Times New Roman" w:hAnsi="Times New Roman" w:cs="Times New Roman"/>
          <w:sz w:val="24"/>
          <w:szCs w:val="24"/>
        </w:rPr>
        <w:t xml:space="preserve">: </w:t>
      </w:r>
      <w:r w:rsidR="00C94B55" w:rsidRPr="00C94B55">
        <w:rPr>
          <w:rFonts w:ascii="Times New Roman" w:hAnsi="Times New Roman" w:cs="Times New Roman"/>
          <w:sz w:val="24"/>
          <w:szCs w:val="24"/>
        </w:rPr>
        <w:t>Monthly earnings (Rs.)</w:t>
      </w:r>
    </w:p>
    <w:p w14:paraId="5C8BA787" w14:textId="78882AC7" w:rsidR="00C94B55" w:rsidRPr="00C94B55"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6</m:t>
            </m:r>
          </m:sub>
        </m:sSub>
      </m:oMath>
      <w:r w:rsidR="00C94B55">
        <w:rPr>
          <w:rFonts w:ascii="Times New Roman" w:hAnsi="Times New Roman" w:cs="Times New Roman"/>
          <w:sz w:val="24"/>
          <w:szCs w:val="24"/>
        </w:rPr>
        <w:t xml:space="preserve">: </w:t>
      </w:r>
      <w:r w:rsidR="00C94B55" w:rsidRPr="00C94B55">
        <w:rPr>
          <w:rFonts w:ascii="Times New Roman" w:hAnsi="Times New Roman" w:cs="Times New Roman"/>
          <w:sz w:val="24"/>
          <w:szCs w:val="24"/>
        </w:rPr>
        <w:t>Nature of earnings (e.g. salary, piece rate, fixed contract etc.)</w:t>
      </w:r>
    </w:p>
    <w:p w14:paraId="74A6CB45" w14:textId="77777777" w:rsidR="00215DED" w:rsidRPr="00021DE9" w:rsidRDefault="00215DED" w:rsidP="00563017">
      <w:pPr>
        <w:autoSpaceDE w:val="0"/>
        <w:autoSpaceDN w:val="0"/>
        <w:adjustRightInd w:val="0"/>
        <w:spacing w:after="0" w:line="240" w:lineRule="auto"/>
        <w:jc w:val="both"/>
        <w:rPr>
          <w:rFonts w:ascii="Times New Roman" w:hAnsi="Times New Roman" w:cs="Times New Roman"/>
          <w:sz w:val="24"/>
          <w:szCs w:val="24"/>
        </w:rPr>
      </w:pPr>
    </w:p>
    <w:p w14:paraId="3DD0FF1E" w14:textId="5B474876" w:rsidR="00215DED" w:rsidRPr="00021DE9"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Sub>
      </m:oMath>
      <w:r w:rsidR="00215DED" w:rsidRPr="00021DE9">
        <w:rPr>
          <w:rFonts w:ascii="Times New Roman" w:hAnsi="Times New Roman" w:cs="Times New Roman"/>
          <w:sz w:val="24"/>
          <w:szCs w:val="24"/>
        </w:rPr>
        <w:t xml:space="preserve"> is a dummy var</w:t>
      </w:r>
      <w:r w:rsidR="0015687F">
        <w:rPr>
          <w:rFonts w:ascii="Times New Roman" w:hAnsi="Times New Roman" w:cs="Times New Roman"/>
          <w:sz w:val="24"/>
          <w:szCs w:val="24"/>
        </w:rPr>
        <w:t>iable indicating whether cluster</w:t>
      </w:r>
      <w:r w:rsidR="00215DED" w:rsidRPr="00021DE9">
        <w:rPr>
          <w:rFonts w:ascii="Times New Roman" w:hAnsi="Times New Roman" w:cs="Times New Roman"/>
          <w:sz w:val="24"/>
          <w:szCs w:val="24"/>
        </w:rPr>
        <w:t xml:space="preserve"> </w:t>
      </w:r>
      <m:oMath>
        <m:r>
          <w:rPr>
            <w:rFonts w:ascii="Cambria Math" w:hAnsi="Cambria Math" w:cs="Times New Roman"/>
            <w:sz w:val="24"/>
            <w:szCs w:val="24"/>
          </w:rPr>
          <m:t>v</m:t>
        </m:r>
      </m:oMath>
      <w:r w:rsidR="00215DED" w:rsidRPr="00021DE9">
        <w:rPr>
          <w:rFonts w:ascii="Times New Roman" w:hAnsi="Times New Roman" w:cs="Times New Roman"/>
          <w:sz w:val="24"/>
          <w:szCs w:val="24"/>
        </w:rPr>
        <w:t xml:space="preserve"> is assigned to</w:t>
      </w:r>
      <w:r w:rsidR="00021DE9" w:rsidRPr="00021DE9">
        <w:rPr>
          <w:rFonts w:ascii="Times New Roman" w:hAnsi="Times New Roman" w:cs="Times New Roman"/>
          <w:sz w:val="24"/>
          <w:szCs w:val="24"/>
        </w:rPr>
        <w:t xml:space="preserve"> either</w:t>
      </w:r>
      <w:r w:rsidR="00215DED" w:rsidRPr="00021DE9">
        <w:rPr>
          <w:rFonts w:ascii="Times New Roman" w:hAnsi="Times New Roman" w:cs="Times New Roman"/>
          <w:sz w:val="24"/>
          <w:szCs w:val="24"/>
        </w:rPr>
        <w:t xml:space="preserve"> treatment</w:t>
      </w:r>
      <w:r w:rsidR="00021DE9" w:rsidRPr="00021DE9">
        <w:rPr>
          <w:rFonts w:ascii="Times New Roman" w:hAnsi="Times New Roman" w:cs="Times New Roman"/>
          <w:sz w:val="24"/>
          <w:szCs w:val="24"/>
        </w:rPr>
        <w:t xml:space="preserve"> </w:t>
      </w:r>
      <w:r w:rsidR="00C23ABD">
        <w:rPr>
          <w:rFonts w:ascii="Times New Roman" w:hAnsi="Times New Roman" w:cs="Times New Roman"/>
          <w:sz w:val="24"/>
          <w:szCs w:val="24"/>
        </w:rPr>
        <w:t>(T2 or T3)</w:t>
      </w:r>
      <w:bookmarkStart w:id="1" w:name="_GoBack"/>
      <w:bookmarkEnd w:id="1"/>
    </w:p>
    <w:p w14:paraId="15D7EEDA" w14:textId="407F7201" w:rsidR="00215DED" w:rsidRPr="00021DE9" w:rsidRDefault="00A32372" w:rsidP="00563017">
      <w:pPr>
        <w:autoSpaceDE w:val="0"/>
        <w:autoSpaceDN w:val="0"/>
        <w:adjustRightInd w:val="0"/>
        <w:spacing w:after="0" w:line="240" w:lineRule="auto"/>
        <w:jc w:val="both"/>
        <w:rPr>
          <w:rFonts w:ascii="Times New Roman" w:hAnsi="Times New Roman" w:cs="Times New Roman"/>
          <w:sz w:val="24"/>
          <w:szCs w:val="24"/>
        </w:rPr>
      </w:pPr>
      <m:oMath>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up>
            <m:r>
              <w:rPr>
                <w:rFonts w:ascii="Cambria Math" w:eastAsia="Times New Roman" w:hAnsi="Cambria Math" w:cs="Times New Roman"/>
                <w:color w:val="222222"/>
                <w:sz w:val="24"/>
                <w:szCs w:val="24"/>
              </w:rPr>
              <m:t>0</m:t>
            </m:r>
          </m:sup>
        </m:sSubSup>
      </m:oMath>
      <w:r>
        <w:rPr>
          <w:rFonts w:ascii="Times New Roman" w:eastAsia="Calibri" w:hAnsi="Times New Roman" w:cs="Times New Roman"/>
          <w:sz w:val="24"/>
          <w:szCs w:val="24"/>
        </w:rPr>
        <w:t xml:space="preserve"> </w:t>
      </w:r>
      <w:r w:rsidR="00215DED" w:rsidRPr="00021DE9">
        <w:rPr>
          <w:rFonts w:ascii="Times New Roman" w:hAnsi="Times New Roman" w:cs="Times New Roman"/>
          <w:sz w:val="24"/>
          <w:szCs w:val="24"/>
        </w:rPr>
        <w:t xml:space="preserve">is the baseline </w:t>
      </w:r>
      <w:r w:rsidR="0015687F">
        <w:rPr>
          <w:rFonts w:ascii="Times New Roman" w:hAnsi="Times New Roman" w:cs="Times New Roman"/>
          <w:sz w:val="24"/>
          <w:szCs w:val="24"/>
        </w:rPr>
        <w:t xml:space="preserve">employment status of individual </w:t>
      </w:r>
      <m:oMath>
        <m:r>
          <w:rPr>
            <w:rFonts w:ascii="Cambria Math" w:hAnsi="Cambria Math" w:cs="Times New Roman"/>
            <w:sz w:val="24"/>
            <w:szCs w:val="24"/>
          </w:rPr>
          <m:t>i</m:t>
        </m:r>
      </m:oMath>
      <w:r w:rsidR="0015687F">
        <w:rPr>
          <w:rFonts w:ascii="Times New Roman" w:hAnsi="Times New Roman" w:cs="Times New Roman"/>
          <w:sz w:val="24"/>
          <w:szCs w:val="24"/>
        </w:rPr>
        <w:t xml:space="preserve"> in cluster</w:t>
      </w:r>
      <w:r w:rsidR="00215DED" w:rsidRPr="00021DE9">
        <w:rPr>
          <w:rFonts w:ascii="Times New Roman" w:hAnsi="Times New Roman" w:cs="Times New Roman"/>
          <w:sz w:val="24"/>
          <w:szCs w:val="24"/>
        </w:rPr>
        <w:t xml:space="preserve"> </w:t>
      </w:r>
      <m:oMath>
        <m:r>
          <w:rPr>
            <w:rFonts w:ascii="Cambria Math" w:hAnsi="Cambria Math" w:cs="Times New Roman"/>
            <w:sz w:val="24"/>
            <w:szCs w:val="24"/>
          </w:rPr>
          <m:t>v</m:t>
        </m:r>
      </m:oMath>
    </w:p>
    <w:p w14:paraId="17F2E994" w14:textId="7AFF2E19" w:rsidR="00215DED" w:rsidRPr="00021DE9" w:rsidRDefault="00A32372" w:rsidP="00563017">
      <w:pPr>
        <w:autoSpaceDE w:val="0"/>
        <w:autoSpaceDN w:val="0"/>
        <w:adjustRightInd w:val="0"/>
        <w:spacing w:after="0" w:line="240" w:lineRule="auto"/>
        <w:jc w:val="both"/>
        <w:rPr>
          <w:rFonts w:ascii="Times New Roman" w:hAnsi="Times New Roman" w:cs="Times New Roman"/>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X</m:t>
            </m:r>
          </m:e>
          <m:sub>
            <m:r>
              <w:rPr>
                <w:rFonts w:ascii="Cambria Math" w:eastAsia="Times New Roman" w:hAnsi="Cambria Math" w:cs="Times New Roman"/>
                <w:color w:val="222222"/>
                <w:sz w:val="24"/>
                <w:szCs w:val="24"/>
              </w:rPr>
              <m:t>iv</m:t>
            </m:r>
          </m:sub>
        </m:sSub>
      </m:oMath>
      <w:r w:rsidR="00215DED" w:rsidRPr="00021DE9">
        <w:rPr>
          <w:rFonts w:ascii="Times New Roman" w:hAnsi="Times New Roman" w:cs="Times New Roman"/>
          <w:sz w:val="24"/>
          <w:szCs w:val="24"/>
        </w:rPr>
        <w:t xml:space="preserve"> are a set of baseline characteristics for </w:t>
      </w:r>
      <w:r w:rsidR="0015687F">
        <w:rPr>
          <w:rFonts w:ascii="Times New Roman" w:hAnsi="Times New Roman" w:cs="Times New Roman"/>
          <w:sz w:val="24"/>
          <w:szCs w:val="24"/>
        </w:rPr>
        <w:t xml:space="preserve">individual </w:t>
      </w:r>
      <m:oMath>
        <m:r>
          <w:rPr>
            <w:rFonts w:ascii="Cambria Math" w:hAnsi="Cambria Math" w:cs="Times New Roman"/>
            <w:sz w:val="24"/>
            <w:szCs w:val="24"/>
          </w:rPr>
          <m:t>i</m:t>
        </m:r>
      </m:oMath>
      <w:r w:rsidR="00215DED" w:rsidRPr="00021DE9">
        <w:rPr>
          <w:rFonts w:ascii="Times New Roman" w:hAnsi="Times New Roman" w:cs="Times New Roman"/>
          <w:sz w:val="24"/>
          <w:szCs w:val="24"/>
        </w:rPr>
        <w:t xml:space="preserve"> in </w:t>
      </w:r>
      <w:r w:rsidR="0015687F">
        <w:rPr>
          <w:rFonts w:ascii="Times New Roman" w:hAnsi="Times New Roman" w:cs="Times New Roman"/>
          <w:sz w:val="24"/>
          <w:szCs w:val="24"/>
        </w:rPr>
        <w:t>cluster</w:t>
      </w:r>
      <w:r w:rsidR="00215DED" w:rsidRPr="00021DE9">
        <w:rPr>
          <w:rFonts w:ascii="Times New Roman" w:hAnsi="Times New Roman" w:cs="Times New Roman"/>
          <w:sz w:val="24"/>
          <w:szCs w:val="24"/>
        </w:rPr>
        <w:t xml:space="preserve"> </w:t>
      </w:r>
      <m:oMath>
        <m:r>
          <w:rPr>
            <w:rFonts w:ascii="Cambria Math" w:hAnsi="Cambria Math" w:cs="Times New Roman"/>
            <w:sz w:val="24"/>
            <w:szCs w:val="24"/>
          </w:rPr>
          <m:t>v</m:t>
        </m:r>
      </m:oMath>
      <w:r w:rsidR="00215DED" w:rsidRPr="00021DE9">
        <w:rPr>
          <w:rFonts w:ascii="Times New Roman" w:hAnsi="Times New Roman" w:cs="Times New Roman"/>
          <w:sz w:val="24"/>
          <w:szCs w:val="24"/>
        </w:rPr>
        <w:t xml:space="preserve"> </w:t>
      </w:r>
      <w:r w:rsidR="000D6C9C">
        <w:rPr>
          <w:rFonts w:ascii="Times New Roman" w:hAnsi="Times New Roman" w:cs="Times New Roman"/>
          <w:sz w:val="24"/>
          <w:szCs w:val="24"/>
        </w:rPr>
        <w:t>(listed below)</w:t>
      </w:r>
    </w:p>
    <w:p w14:paraId="5CF79813" w14:textId="77777777" w:rsidR="00215DED" w:rsidRPr="00021DE9" w:rsidRDefault="00215DED" w:rsidP="00563017">
      <w:pPr>
        <w:spacing w:after="0" w:line="240" w:lineRule="auto"/>
        <w:jc w:val="both"/>
        <w:rPr>
          <w:rFonts w:ascii="Times New Roman" w:eastAsia="Times New Roman" w:hAnsi="Times New Roman" w:cs="Times New Roman"/>
          <w:color w:val="222222"/>
          <w:sz w:val="24"/>
          <w:szCs w:val="24"/>
        </w:rPr>
      </w:pPr>
    </w:p>
    <w:p w14:paraId="2191EB6B" w14:textId="4E3B3BD5" w:rsidR="00215DED" w:rsidRPr="00021DE9" w:rsidRDefault="00021DE9" w:rsidP="00563017">
      <w:pPr>
        <w:spacing w:after="0" w:line="240" w:lineRule="auto"/>
        <w:jc w:val="both"/>
        <w:rPr>
          <w:rFonts w:ascii="Times New Roman" w:eastAsia="Times New Roman" w:hAnsi="Times New Roman" w:cs="Times New Roman"/>
          <w:color w:val="222222"/>
          <w:sz w:val="24"/>
          <w:szCs w:val="24"/>
        </w:rPr>
      </w:pPr>
      <w:r w:rsidRPr="00021DE9">
        <w:rPr>
          <w:rFonts w:ascii="Times New Roman" w:eastAsia="Times New Roman" w:hAnsi="Times New Roman" w:cs="Times New Roman"/>
          <w:color w:val="222222"/>
          <w:sz w:val="24"/>
          <w:szCs w:val="24"/>
        </w:rPr>
        <w:t xml:space="preserve">Our </w:t>
      </w:r>
      <w:r w:rsidRPr="007A739E">
        <w:rPr>
          <w:rFonts w:ascii="Times New Roman" w:eastAsia="Times New Roman" w:hAnsi="Times New Roman" w:cs="Times New Roman"/>
          <w:b/>
          <w:color w:val="222222"/>
          <w:sz w:val="24"/>
          <w:szCs w:val="24"/>
        </w:rPr>
        <w:t>second</w:t>
      </w:r>
      <w:r w:rsidRPr="00021DE9">
        <w:rPr>
          <w:rFonts w:ascii="Times New Roman" w:eastAsia="Times New Roman" w:hAnsi="Times New Roman" w:cs="Times New Roman"/>
          <w:color w:val="222222"/>
          <w:sz w:val="24"/>
          <w:szCs w:val="24"/>
        </w:rPr>
        <w:t xml:space="preserve"> specification will distinguish between the two types of treatments to estimate and compare the impact of each type of treatment</w:t>
      </w:r>
      <w:r w:rsidR="00017872">
        <w:rPr>
          <w:rFonts w:ascii="Times New Roman" w:eastAsia="Times New Roman" w:hAnsi="Times New Roman" w:cs="Times New Roman"/>
          <w:color w:val="222222"/>
          <w:sz w:val="24"/>
          <w:szCs w:val="24"/>
        </w:rPr>
        <w:t>. The OLS specification would be as follows:</w:t>
      </w:r>
    </w:p>
    <w:p w14:paraId="76012B87" w14:textId="77777777" w:rsidR="00021DE9" w:rsidRPr="00021DE9" w:rsidRDefault="00021DE9" w:rsidP="00563017">
      <w:pPr>
        <w:spacing w:after="0" w:line="240" w:lineRule="auto"/>
        <w:jc w:val="both"/>
        <w:rPr>
          <w:rFonts w:ascii="Times New Roman" w:eastAsia="Times New Roman" w:hAnsi="Times New Roman" w:cs="Times New Roman"/>
          <w:color w:val="222222"/>
          <w:sz w:val="24"/>
          <w:szCs w:val="24"/>
        </w:rPr>
      </w:pPr>
    </w:p>
    <w:p w14:paraId="25EFDB12" w14:textId="462299B0" w:rsidR="00021DE9" w:rsidRPr="00021DE9" w:rsidRDefault="00A32372" w:rsidP="00D83BE5">
      <w:pPr>
        <w:spacing w:after="0" w:line="240" w:lineRule="auto"/>
        <w:ind w:firstLine="720"/>
        <w:jc w:val="center"/>
        <w:rPr>
          <w:rFonts w:ascii="Times New Roman" w:eastAsia="Times New Roman" w:hAnsi="Times New Roman" w:cs="Times New Roman"/>
          <w:color w:val="222222"/>
          <w:sz w:val="24"/>
          <w:szCs w:val="24"/>
        </w:rPr>
      </w:pP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=α+</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1</m:t>
            </m:r>
          </m:sup>
        </m:sSup>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up>
            <m:r>
              <w:rPr>
                <w:rFonts w:ascii="Cambria Math" w:eastAsia="Times New Roman" w:hAnsi="Cambria Math" w:cs="Times New Roman"/>
                <w:color w:val="222222"/>
                <w:sz w:val="24"/>
                <w:szCs w:val="24"/>
              </w:rPr>
              <m:t>1</m:t>
            </m:r>
          </m:sup>
        </m:sSubSup>
        <m:r>
          <w:rPr>
            <w:rFonts w:ascii="Cambria Math" w:eastAsia="Times New Roman" w:hAnsi="Cambria Math" w:cs="Times New Roman"/>
            <w:color w:val="222222"/>
            <w:sz w:val="24"/>
            <w:szCs w:val="24"/>
          </w:rPr>
          <m:t>+</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2</m:t>
            </m:r>
          </m:sup>
        </m:sSup>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up>
            <m:r>
              <w:rPr>
                <w:rFonts w:ascii="Cambria Math" w:eastAsia="Times New Roman" w:hAnsi="Cambria Math" w:cs="Times New Roman"/>
                <w:color w:val="222222"/>
                <w:sz w:val="24"/>
                <w:szCs w:val="24"/>
              </w:rPr>
              <m:t>2</m:t>
            </m:r>
          </m:sup>
        </m:sSubSup>
        <m:r>
          <w:rPr>
            <w:rFonts w:ascii="Cambria Math" w:eastAsia="Times New Roman" w:hAnsi="Cambria Math" w:cs="Times New Roman"/>
            <w:color w:val="222222"/>
            <w:sz w:val="24"/>
            <w:szCs w:val="24"/>
          </w:rPr>
          <m:t>+</m:t>
        </m:r>
        <m:sSup>
          <m:sSupPr>
            <m:ctrlPr>
              <w:rPr>
                <w:rFonts w:ascii="Cambria Math" w:eastAsia="Times New Roman" w:hAnsi="Cambria Math" w:cs="Times New Roman"/>
                <w:i/>
                <w:color w:val="222222"/>
                <w:sz w:val="24"/>
                <w:szCs w:val="24"/>
              </w:rPr>
            </m:ctrlPr>
          </m:sSupPr>
          <m:e>
            <m:r>
              <w:rPr>
                <w:rFonts w:ascii="Cambria Math" w:eastAsia="Times New Roman" w:hAnsi="Cambria Math" w:cs="Times New Roman"/>
                <w:color w:val="222222"/>
                <w:sz w:val="24"/>
                <w:szCs w:val="24"/>
              </w:rPr>
              <m:t>γ</m:t>
            </m:r>
          </m:e>
          <m:sup>
            <m:r>
              <w:rPr>
                <w:rFonts w:ascii="Cambria Math" w:eastAsia="Times New Roman" w:hAnsi="Cambria Math" w:cs="Times New Roman"/>
                <w:color w:val="222222"/>
                <w:sz w:val="24"/>
                <w:szCs w:val="24"/>
              </w:rPr>
              <m:t>'</m:t>
            </m:r>
          </m:sup>
        </m:sSup>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X</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m:t>
        </m:r>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ε</m:t>
            </m:r>
          </m:e>
          <m:sub>
            <m:r>
              <w:rPr>
                <w:rFonts w:ascii="Cambria Math" w:eastAsia="Times New Roman" w:hAnsi="Cambria Math" w:cs="Times New Roman"/>
                <w:color w:val="222222"/>
                <w:sz w:val="24"/>
                <w:szCs w:val="24"/>
              </w:rPr>
              <m:t>iv</m:t>
            </m:r>
          </m:sub>
        </m:sSub>
      </m:oMath>
      <w:r w:rsidR="00021DE9" w:rsidRPr="00021DE9">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t>(2)</w:t>
      </w:r>
    </w:p>
    <w:p w14:paraId="7DB41348" w14:textId="4D7E84CE" w:rsidR="00021DE9" w:rsidRDefault="00021DE9" w:rsidP="00563017">
      <w:pPr>
        <w:spacing w:after="0" w:line="240" w:lineRule="auto"/>
        <w:jc w:val="both"/>
        <w:rPr>
          <w:rFonts w:ascii="Times New Roman" w:eastAsia="Times New Roman" w:hAnsi="Times New Roman" w:cs="Times New Roman"/>
          <w:color w:val="222222"/>
          <w:sz w:val="24"/>
          <w:szCs w:val="24"/>
        </w:rPr>
      </w:pPr>
    </w:p>
    <w:p w14:paraId="09B9BAEA" w14:textId="57304A73" w:rsidR="00017872" w:rsidRDefault="00017872" w:rsidP="00563017">
      <w:p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While the ANCOVA specification would be:</w:t>
      </w:r>
    </w:p>
    <w:p w14:paraId="72A5113D" w14:textId="41934DD7" w:rsidR="00017872" w:rsidRDefault="00017872" w:rsidP="00563017">
      <w:pPr>
        <w:spacing w:after="0" w:line="240" w:lineRule="auto"/>
        <w:jc w:val="both"/>
        <w:rPr>
          <w:rFonts w:ascii="Times New Roman" w:eastAsia="Times New Roman" w:hAnsi="Times New Roman" w:cs="Times New Roman"/>
          <w:color w:val="222222"/>
          <w:sz w:val="24"/>
          <w:szCs w:val="24"/>
        </w:rPr>
      </w:pPr>
    </w:p>
    <w:p w14:paraId="5C06A708" w14:textId="1FBDF0B6" w:rsidR="00017872" w:rsidRPr="00021DE9" w:rsidRDefault="00A32372" w:rsidP="00D83BE5">
      <w:pPr>
        <w:spacing w:after="0" w:line="240" w:lineRule="auto"/>
        <w:jc w:val="center"/>
        <w:rPr>
          <w:rFonts w:ascii="Times New Roman" w:eastAsia="Times New Roman" w:hAnsi="Times New Roman" w:cs="Times New Roman"/>
          <w:color w:val="222222"/>
          <w:sz w:val="24"/>
          <w:szCs w:val="24"/>
        </w:rPr>
      </w:pPr>
      <m:oMathPara>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=α+</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1</m:t>
              </m:r>
            </m:sup>
          </m:sSup>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up>
              <m:r>
                <w:rPr>
                  <w:rFonts w:ascii="Cambria Math" w:eastAsia="Times New Roman" w:hAnsi="Cambria Math" w:cs="Times New Roman"/>
                  <w:color w:val="222222"/>
                  <w:sz w:val="24"/>
                  <w:szCs w:val="24"/>
                </w:rPr>
                <m:t>1</m:t>
              </m:r>
            </m:sup>
          </m:sSubSup>
          <m:r>
            <w:rPr>
              <w:rFonts w:ascii="Cambria Math" w:eastAsia="Times New Roman" w:hAnsi="Cambria Math" w:cs="Times New Roman"/>
              <w:color w:val="222222"/>
              <w:sz w:val="24"/>
              <w:szCs w:val="24"/>
            </w:rPr>
            <m:t>+</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2</m:t>
              </m:r>
            </m:sup>
          </m:sSup>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up>
              <m:r>
                <w:rPr>
                  <w:rFonts w:ascii="Cambria Math" w:eastAsia="Times New Roman" w:hAnsi="Cambria Math" w:cs="Times New Roman"/>
                  <w:color w:val="222222"/>
                  <w:sz w:val="24"/>
                  <w:szCs w:val="24"/>
                </w:rPr>
                <m:t>2</m:t>
              </m:r>
            </m:sup>
          </m:sSubSup>
          <m:r>
            <w:rPr>
              <w:rFonts w:ascii="Cambria Math" w:eastAsia="Times New Roman" w:hAnsi="Cambria Math" w:cs="Times New Roman"/>
              <w:color w:val="222222"/>
              <w:sz w:val="24"/>
              <w:szCs w:val="24"/>
            </w:rPr>
            <m:t>+φ</m:t>
          </m:r>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up>
              <m:r>
                <w:rPr>
                  <w:rFonts w:ascii="Cambria Math" w:eastAsia="Times New Roman" w:hAnsi="Cambria Math" w:cs="Times New Roman"/>
                  <w:color w:val="222222"/>
                  <w:sz w:val="24"/>
                  <w:szCs w:val="24"/>
                </w:rPr>
                <m:t>0</m:t>
              </m:r>
            </m:sup>
          </m:sSubSup>
          <m:r>
            <w:rPr>
              <w:rFonts w:ascii="Cambria Math" w:eastAsia="Times New Roman" w:hAnsi="Cambria Math" w:cs="Times New Roman"/>
              <w:color w:val="222222"/>
              <w:sz w:val="24"/>
              <w:szCs w:val="24"/>
            </w:rPr>
            <m:t>+</m:t>
          </m:r>
          <m:sSup>
            <m:sSupPr>
              <m:ctrlPr>
                <w:rPr>
                  <w:rFonts w:ascii="Cambria Math" w:eastAsia="Times New Roman" w:hAnsi="Cambria Math" w:cs="Times New Roman"/>
                  <w:i/>
                  <w:color w:val="222222"/>
                  <w:sz w:val="24"/>
                  <w:szCs w:val="24"/>
                </w:rPr>
              </m:ctrlPr>
            </m:sSupPr>
            <m:e>
              <m:r>
                <w:rPr>
                  <w:rFonts w:ascii="Cambria Math" w:eastAsia="Times New Roman" w:hAnsi="Cambria Math" w:cs="Times New Roman"/>
                  <w:color w:val="222222"/>
                  <w:sz w:val="24"/>
                  <w:szCs w:val="24"/>
                </w:rPr>
                <m:t>γ</m:t>
              </m:r>
            </m:e>
            <m:sup>
              <m:r>
                <w:rPr>
                  <w:rFonts w:ascii="Cambria Math" w:eastAsia="Times New Roman" w:hAnsi="Cambria Math" w:cs="Times New Roman"/>
                  <w:color w:val="222222"/>
                  <w:sz w:val="24"/>
                  <w:szCs w:val="24"/>
                </w:rPr>
                <m:t>'</m:t>
              </m:r>
            </m:sup>
          </m:sSup>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X</m:t>
              </m:r>
            </m:e>
            <m:sub>
              <m:r>
                <w:rPr>
                  <w:rFonts w:ascii="Cambria Math" w:eastAsia="Times New Roman" w:hAnsi="Cambria Math" w:cs="Times New Roman"/>
                  <w:color w:val="222222"/>
                  <w:sz w:val="24"/>
                  <w:szCs w:val="24"/>
                </w:rPr>
                <m:t>iv</m:t>
              </m:r>
            </m:sub>
          </m:sSub>
          <m:r>
            <w:rPr>
              <w:rFonts w:ascii="Cambria Math" w:eastAsia="Times New Roman" w:hAnsi="Cambria Math" w:cs="Times New Roman"/>
              <w:color w:val="222222"/>
              <w:sz w:val="24"/>
              <w:szCs w:val="24"/>
            </w:rPr>
            <m:t>+</m:t>
          </m:r>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ε</m:t>
              </m:r>
            </m:e>
            <m:sub>
              <m:r>
                <w:rPr>
                  <w:rFonts w:ascii="Cambria Math" w:eastAsia="Times New Roman" w:hAnsi="Cambria Math" w:cs="Times New Roman"/>
                  <w:color w:val="222222"/>
                  <w:sz w:val="24"/>
                  <w:szCs w:val="24"/>
                </w:rPr>
                <m:t>iv</m:t>
              </m:r>
            </m:sub>
          </m:sSub>
        </m:oMath>
      </m:oMathPara>
    </w:p>
    <w:p w14:paraId="4B1E1489" w14:textId="77777777" w:rsidR="00017872" w:rsidRPr="00021DE9" w:rsidRDefault="00017872" w:rsidP="00563017">
      <w:pPr>
        <w:spacing w:after="0" w:line="240" w:lineRule="auto"/>
        <w:jc w:val="both"/>
        <w:rPr>
          <w:rFonts w:ascii="Times New Roman" w:eastAsia="Times New Roman" w:hAnsi="Times New Roman" w:cs="Times New Roman"/>
          <w:color w:val="222222"/>
          <w:sz w:val="24"/>
          <w:szCs w:val="24"/>
        </w:rPr>
      </w:pPr>
    </w:p>
    <w:p w14:paraId="4D1EFCFE" w14:textId="6B412794" w:rsidR="00021DE9" w:rsidRPr="00021DE9" w:rsidRDefault="00A32372" w:rsidP="00563017">
      <w:pPr>
        <w:autoSpaceDE w:val="0"/>
        <w:autoSpaceDN w:val="0"/>
        <w:adjustRightInd w:val="0"/>
        <w:spacing w:after="0" w:line="240" w:lineRule="auto"/>
        <w:jc w:val="both"/>
        <w:rPr>
          <w:rFonts w:ascii="Times New Roman" w:hAnsi="Times New Roman" w:cs="Times New Roman"/>
          <w:sz w:val="24"/>
          <w:szCs w:val="24"/>
        </w:rPr>
      </w:pPr>
      <m:oMath>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up>
            <m:r>
              <w:rPr>
                <w:rFonts w:ascii="Cambria Math" w:eastAsia="Times New Roman" w:hAnsi="Cambria Math" w:cs="Times New Roman"/>
                <w:color w:val="222222"/>
                <w:sz w:val="24"/>
                <w:szCs w:val="24"/>
              </w:rPr>
              <m:t>1</m:t>
            </m:r>
          </m:sup>
        </m:sSubSup>
      </m:oMath>
      <w:r w:rsidR="00021DE9" w:rsidRPr="00021DE9">
        <w:rPr>
          <w:rFonts w:ascii="Times New Roman" w:hAnsi="Times New Roman" w:cs="Times New Roman"/>
          <w:sz w:val="24"/>
          <w:szCs w:val="24"/>
        </w:rPr>
        <w:t xml:space="preserve"> is a dummy variable indicating whether </w:t>
      </w:r>
      <w:r w:rsidR="0015687F">
        <w:rPr>
          <w:rFonts w:ascii="Times New Roman" w:hAnsi="Times New Roman" w:cs="Times New Roman"/>
          <w:sz w:val="24"/>
          <w:szCs w:val="24"/>
        </w:rPr>
        <w:t xml:space="preserve">cluster </w:t>
      </w:r>
      <m:oMath>
        <m:r>
          <w:rPr>
            <w:rFonts w:ascii="Cambria Math" w:hAnsi="Cambria Math" w:cs="Times New Roman"/>
            <w:sz w:val="24"/>
            <w:szCs w:val="24"/>
          </w:rPr>
          <m:t>v</m:t>
        </m:r>
      </m:oMath>
      <w:r w:rsidR="00021DE9" w:rsidRPr="00021DE9">
        <w:rPr>
          <w:rFonts w:ascii="Times New Roman" w:hAnsi="Times New Roman" w:cs="Times New Roman"/>
          <w:sz w:val="24"/>
          <w:szCs w:val="24"/>
        </w:rPr>
        <w:t xml:space="preserve"> is assigned to the </w:t>
      </w:r>
      <w:r w:rsidR="0015687F">
        <w:rPr>
          <w:rFonts w:ascii="Times New Roman" w:hAnsi="Times New Roman" w:cs="Times New Roman"/>
          <w:sz w:val="24"/>
          <w:szCs w:val="24"/>
        </w:rPr>
        <w:t xml:space="preserve">couple only registration </w:t>
      </w:r>
      <w:r w:rsidR="00021DE9" w:rsidRPr="00021DE9">
        <w:rPr>
          <w:rFonts w:ascii="Times New Roman" w:hAnsi="Times New Roman" w:cs="Times New Roman"/>
          <w:sz w:val="24"/>
          <w:szCs w:val="24"/>
        </w:rPr>
        <w:t xml:space="preserve">treatment or </w:t>
      </w:r>
      <w:r w:rsidR="000D6C9C">
        <w:rPr>
          <w:rFonts w:ascii="Times New Roman" w:hAnsi="Times New Roman" w:cs="Times New Roman"/>
          <w:sz w:val="24"/>
          <w:szCs w:val="24"/>
        </w:rPr>
        <w:t>not.</w:t>
      </w:r>
    </w:p>
    <w:p w14:paraId="38DC7657" w14:textId="18B3D29B" w:rsidR="00021DE9" w:rsidRPr="00021DE9" w:rsidRDefault="00A32372" w:rsidP="00563017">
      <w:pPr>
        <w:autoSpaceDE w:val="0"/>
        <w:autoSpaceDN w:val="0"/>
        <w:adjustRightInd w:val="0"/>
        <w:spacing w:after="0" w:line="240" w:lineRule="auto"/>
        <w:jc w:val="both"/>
        <w:rPr>
          <w:rFonts w:ascii="Times New Roman" w:hAnsi="Times New Roman" w:cs="Times New Roman"/>
          <w:sz w:val="24"/>
          <w:szCs w:val="24"/>
        </w:rPr>
      </w:pPr>
      <m:oMath>
        <m:sSubSup>
          <m:sSubSupPr>
            <m:ctrlPr>
              <w:rPr>
                <w:rFonts w:ascii="Cambria Math" w:eastAsia="Times New Roman" w:hAnsi="Cambria Math" w:cs="Times New Roman"/>
                <w:i/>
                <w:color w:val="222222"/>
                <w:sz w:val="24"/>
                <w:szCs w:val="24"/>
              </w:rPr>
            </m:ctrlPr>
          </m:sSubSupPr>
          <m:e>
            <m:r>
              <w:rPr>
                <w:rFonts w:ascii="Cambria Math" w:eastAsia="Times New Roman" w:hAnsi="Cambria Math" w:cs="Times New Roman"/>
                <w:color w:val="222222"/>
                <w:sz w:val="24"/>
                <w:szCs w:val="24"/>
              </w:rPr>
              <m:t>T</m:t>
            </m:r>
          </m:e>
          <m:sub>
            <m:r>
              <w:rPr>
                <w:rFonts w:ascii="Cambria Math" w:eastAsia="Times New Roman" w:hAnsi="Cambria Math" w:cs="Times New Roman"/>
                <w:color w:val="222222"/>
                <w:sz w:val="24"/>
                <w:szCs w:val="24"/>
              </w:rPr>
              <m:t>v</m:t>
            </m:r>
          </m:sub>
          <m:sup>
            <m:r>
              <w:rPr>
                <w:rFonts w:ascii="Cambria Math" w:eastAsia="Times New Roman" w:hAnsi="Cambria Math" w:cs="Times New Roman"/>
                <w:color w:val="222222"/>
                <w:sz w:val="24"/>
                <w:szCs w:val="24"/>
              </w:rPr>
              <m:t>2</m:t>
            </m:r>
          </m:sup>
        </m:sSubSup>
      </m:oMath>
      <w:r w:rsidR="00021DE9" w:rsidRPr="00021DE9">
        <w:rPr>
          <w:rFonts w:ascii="Times New Roman" w:hAnsi="Times New Roman" w:cs="Times New Roman"/>
          <w:sz w:val="24"/>
          <w:szCs w:val="24"/>
        </w:rPr>
        <w:t xml:space="preserve"> is a dummy variable indicating whether village </w:t>
      </w:r>
      <m:oMath>
        <m:r>
          <w:rPr>
            <w:rFonts w:ascii="Cambria Math" w:hAnsi="Cambria Math" w:cs="Times New Roman"/>
            <w:sz w:val="24"/>
            <w:szCs w:val="24"/>
          </w:rPr>
          <m:t>v</m:t>
        </m:r>
      </m:oMath>
      <w:r w:rsidR="00021DE9" w:rsidRPr="00021DE9">
        <w:rPr>
          <w:rFonts w:ascii="Times New Roman" w:hAnsi="Times New Roman" w:cs="Times New Roman"/>
          <w:sz w:val="24"/>
          <w:szCs w:val="24"/>
        </w:rPr>
        <w:t xml:space="preserve"> is assigned to the </w:t>
      </w:r>
      <w:r w:rsidR="0015687F">
        <w:rPr>
          <w:rFonts w:ascii="Times New Roman" w:hAnsi="Times New Roman" w:cs="Times New Roman"/>
          <w:sz w:val="24"/>
          <w:szCs w:val="24"/>
        </w:rPr>
        <w:t xml:space="preserve">couple and friends </w:t>
      </w:r>
      <w:r w:rsidR="00021DE9" w:rsidRPr="00021DE9">
        <w:rPr>
          <w:rFonts w:ascii="Times New Roman" w:hAnsi="Times New Roman" w:cs="Times New Roman"/>
          <w:sz w:val="24"/>
          <w:szCs w:val="24"/>
        </w:rPr>
        <w:t xml:space="preserve">treatment or </w:t>
      </w:r>
      <w:r w:rsidR="000D6C9C">
        <w:rPr>
          <w:rFonts w:ascii="Times New Roman" w:hAnsi="Times New Roman" w:cs="Times New Roman"/>
          <w:sz w:val="24"/>
          <w:szCs w:val="24"/>
        </w:rPr>
        <w:t>not.</w:t>
      </w:r>
    </w:p>
    <w:p w14:paraId="7CB4B634" w14:textId="77777777" w:rsidR="00021DE9" w:rsidRPr="00021DE9" w:rsidRDefault="00021DE9" w:rsidP="00563017">
      <w:pPr>
        <w:autoSpaceDE w:val="0"/>
        <w:autoSpaceDN w:val="0"/>
        <w:adjustRightInd w:val="0"/>
        <w:spacing w:after="0" w:line="240" w:lineRule="auto"/>
        <w:jc w:val="both"/>
        <w:rPr>
          <w:rFonts w:ascii="Times New Roman" w:hAnsi="Times New Roman" w:cs="Times New Roman"/>
          <w:sz w:val="24"/>
          <w:szCs w:val="24"/>
        </w:rPr>
      </w:pPr>
    </w:p>
    <w:p w14:paraId="3BBED77C" w14:textId="40E4CCC2" w:rsidR="00021DE9" w:rsidRPr="00021DE9" w:rsidRDefault="00021DE9" w:rsidP="00563017">
      <w:pPr>
        <w:autoSpaceDE w:val="0"/>
        <w:autoSpaceDN w:val="0"/>
        <w:adjustRightInd w:val="0"/>
        <w:spacing w:after="0" w:line="240" w:lineRule="auto"/>
        <w:jc w:val="both"/>
        <w:rPr>
          <w:rFonts w:ascii="Times New Roman" w:hAnsi="Times New Roman" w:cs="Times New Roman"/>
          <w:sz w:val="24"/>
          <w:szCs w:val="24"/>
        </w:rPr>
      </w:pPr>
      <w:r w:rsidRPr="00021DE9">
        <w:rPr>
          <w:rFonts w:ascii="Times New Roman" w:hAnsi="Times New Roman" w:cs="Times New Roman"/>
          <w:sz w:val="24"/>
          <w:szCs w:val="24"/>
        </w:rPr>
        <w:t>The other variables are as explained above.</w:t>
      </w:r>
      <w:r w:rsidR="00BD6981">
        <w:rPr>
          <w:rFonts w:ascii="Times New Roman" w:hAnsi="Times New Roman" w:cs="Times New Roman"/>
          <w:sz w:val="24"/>
          <w:szCs w:val="24"/>
        </w:rPr>
        <w:t xml:space="preserve"> </w:t>
      </w:r>
      <w:r w:rsidR="003B3C5A">
        <w:rPr>
          <w:rFonts w:ascii="Times New Roman" w:hAnsi="Times New Roman" w:cs="Times New Roman"/>
          <w:sz w:val="24"/>
          <w:szCs w:val="24"/>
        </w:rPr>
        <w:t>In both specifications</w:t>
      </w:r>
      <w:r w:rsidR="00A32372">
        <w:rPr>
          <w:rFonts w:ascii="Times New Roman" w:hAnsi="Times New Roman" w:cs="Times New Roman"/>
          <w:sz w:val="24"/>
          <w:szCs w:val="24"/>
        </w:rPr>
        <w:t xml:space="preserve">, </w:t>
      </w:r>
      <w:r w:rsidR="003B3C5A">
        <w:rPr>
          <w:rFonts w:ascii="Times New Roman" w:hAnsi="Times New Roman" w:cs="Times New Roman"/>
          <w:sz w:val="24"/>
          <w:szCs w:val="24"/>
        </w:rPr>
        <w:t>the</w:t>
      </w:r>
      <w:r w:rsidR="000D6C9C">
        <w:rPr>
          <w:rFonts w:ascii="Times New Roman" w:hAnsi="Times New Roman" w:cs="Times New Roman"/>
          <w:sz w:val="24"/>
          <w:szCs w:val="24"/>
        </w:rPr>
        <w:t xml:space="preserve"> standard erro</w:t>
      </w:r>
      <w:r w:rsidR="005063CC">
        <w:rPr>
          <w:rFonts w:ascii="Times New Roman" w:hAnsi="Times New Roman" w:cs="Times New Roman"/>
          <w:sz w:val="24"/>
          <w:szCs w:val="24"/>
        </w:rPr>
        <w:t>r</w:t>
      </w:r>
      <w:r w:rsidR="0015687F">
        <w:rPr>
          <w:rFonts w:ascii="Times New Roman" w:hAnsi="Times New Roman" w:cs="Times New Roman"/>
          <w:sz w:val="24"/>
          <w:szCs w:val="24"/>
        </w:rPr>
        <w:t xml:space="preserve">s </w:t>
      </w:r>
      <w:r w:rsidR="003B3C5A">
        <w:rPr>
          <w:rFonts w:ascii="Times New Roman" w:hAnsi="Times New Roman" w:cs="Times New Roman"/>
          <w:sz w:val="24"/>
          <w:szCs w:val="24"/>
        </w:rPr>
        <w:t xml:space="preserve">will be </w:t>
      </w:r>
      <w:r w:rsidR="0015687F">
        <w:rPr>
          <w:rFonts w:ascii="Times New Roman" w:hAnsi="Times New Roman" w:cs="Times New Roman"/>
          <w:sz w:val="24"/>
          <w:szCs w:val="24"/>
        </w:rPr>
        <w:t>clustered at the polling booth</w:t>
      </w:r>
      <w:r w:rsidR="000D6C9C">
        <w:rPr>
          <w:rFonts w:ascii="Times New Roman" w:hAnsi="Times New Roman" w:cs="Times New Roman"/>
          <w:sz w:val="24"/>
          <w:szCs w:val="24"/>
        </w:rPr>
        <w:t xml:space="preserve"> level.</w:t>
      </w:r>
    </w:p>
    <w:p w14:paraId="01CB8A7A" w14:textId="77777777" w:rsidR="007A739E" w:rsidRDefault="007A739E" w:rsidP="00563017">
      <w:pPr>
        <w:autoSpaceDE w:val="0"/>
        <w:autoSpaceDN w:val="0"/>
        <w:adjustRightInd w:val="0"/>
        <w:spacing w:after="0" w:line="240" w:lineRule="auto"/>
        <w:jc w:val="both"/>
        <w:rPr>
          <w:rFonts w:ascii="Times New Roman" w:hAnsi="Times New Roman" w:cs="Times New Roman"/>
          <w:sz w:val="24"/>
          <w:szCs w:val="24"/>
        </w:rPr>
      </w:pPr>
    </w:p>
    <w:p w14:paraId="788C2AD5" w14:textId="5F1F5B9A" w:rsidR="007A739E" w:rsidRPr="007A739E" w:rsidRDefault="007A739E" w:rsidP="00563017">
      <w:pPr>
        <w:spacing w:after="0" w:line="240" w:lineRule="auto"/>
        <w:jc w:val="both"/>
        <w:rPr>
          <w:rFonts w:ascii="Times New Roman" w:eastAsia="Times New Roman" w:hAnsi="Times New Roman" w:cs="Times New Roman"/>
          <w:b/>
          <w:i/>
          <w:color w:val="222222"/>
          <w:sz w:val="24"/>
          <w:szCs w:val="24"/>
        </w:rPr>
      </w:pPr>
      <w:r w:rsidRPr="007A739E">
        <w:rPr>
          <w:rFonts w:ascii="Times New Roman" w:eastAsia="Times New Roman" w:hAnsi="Times New Roman" w:cs="Times New Roman"/>
          <w:b/>
          <w:i/>
          <w:color w:val="222222"/>
          <w:sz w:val="24"/>
          <w:szCs w:val="24"/>
        </w:rPr>
        <w:t>3B(i</w:t>
      </w:r>
      <w:r>
        <w:rPr>
          <w:rFonts w:ascii="Times New Roman" w:eastAsia="Times New Roman" w:hAnsi="Times New Roman" w:cs="Times New Roman"/>
          <w:b/>
          <w:i/>
          <w:color w:val="222222"/>
          <w:sz w:val="24"/>
          <w:szCs w:val="24"/>
        </w:rPr>
        <w:t>i</w:t>
      </w:r>
      <w:r w:rsidRPr="007A739E">
        <w:rPr>
          <w:rFonts w:ascii="Times New Roman" w:eastAsia="Times New Roman" w:hAnsi="Times New Roman" w:cs="Times New Roman"/>
          <w:b/>
          <w:i/>
          <w:color w:val="222222"/>
          <w:sz w:val="24"/>
          <w:szCs w:val="24"/>
        </w:rPr>
        <w:t xml:space="preserve">). </w:t>
      </w:r>
      <w:r>
        <w:rPr>
          <w:rFonts w:ascii="Times New Roman" w:eastAsia="Times New Roman" w:hAnsi="Times New Roman" w:cs="Times New Roman"/>
          <w:b/>
          <w:i/>
          <w:color w:val="222222"/>
          <w:sz w:val="24"/>
          <w:szCs w:val="24"/>
        </w:rPr>
        <w:t>Control variables</w:t>
      </w:r>
    </w:p>
    <w:p w14:paraId="235D8DC9" w14:textId="2723463D" w:rsidR="00B34750" w:rsidRDefault="00B34750" w:rsidP="00563017">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br/>
        <w:t>The controls variables included</w:t>
      </w:r>
      <w:r w:rsidR="00DA6A00">
        <w:rPr>
          <w:rFonts w:ascii="Times New Roman" w:hAnsi="Times New Roman" w:cs="Times New Roman"/>
          <w:sz w:val="24"/>
          <w:szCs w:val="24"/>
        </w:rPr>
        <w:t>, among others,</w:t>
      </w:r>
      <w:r>
        <w:rPr>
          <w:rFonts w:ascii="Times New Roman" w:hAnsi="Times New Roman" w:cs="Times New Roman"/>
          <w:sz w:val="24"/>
          <w:szCs w:val="24"/>
        </w:rPr>
        <w:t xml:space="preserve"> in the vector </w:t>
      </w:r>
      <w:r w:rsidRPr="00021DE9">
        <w:rPr>
          <w:rFonts w:ascii="Times New Roman" w:eastAsia="Calibri" w:hAnsi="Times New Roman" w:cs="Times New Roman"/>
          <w:b/>
          <w:sz w:val="24"/>
          <w:szCs w:val="24"/>
        </w:rPr>
        <w:t>X</w:t>
      </w:r>
      <w:r w:rsidRPr="00021DE9">
        <w:rPr>
          <w:rFonts w:ascii="Times New Roman" w:eastAsia="Calibri" w:hAnsi="Times New Roman" w:cs="Times New Roman"/>
          <w:sz w:val="24"/>
          <w:szCs w:val="24"/>
          <w:vertAlign w:val="subscript"/>
        </w:rPr>
        <w:t>iv</w:t>
      </w:r>
      <w:r>
        <w:rPr>
          <w:rFonts w:ascii="Times New Roman" w:eastAsia="Calibri" w:hAnsi="Times New Roman" w:cs="Times New Roman"/>
          <w:sz w:val="24"/>
          <w:szCs w:val="24"/>
        </w:rPr>
        <w:t xml:space="preserve"> are as follows:</w:t>
      </w:r>
    </w:p>
    <w:p w14:paraId="57151469" w14:textId="77777777" w:rsidR="00B34750" w:rsidRDefault="00B34750" w:rsidP="00563017">
      <w:pPr>
        <w:autoSpaceDE w:val="0"/>
        <w:autoSpaceDN w:val="0"/>
        <w:adjustRightInd w:val="0"/>
        <w:spacing w:after="0" w:line="240" w:lineRule="auto"/>
        <w:jc w:val="both"/>
        <w:rPr>
          <w:rFonts w:ascii="Times New Roman" w:eastAsia="Calibri" w:hAnsi="Times New Roman" w:cs="Times New Roman"/>
          <w:sz w:val="24"/>
          <w:szCs w:val="24"/>
        </w:rPr>
      </w:pPr>
    </w:p>
    <w:p w14:paraId="5EBCE96B" w14:textId="510A0A92" w:rsidR="00B34750" w:rsidRDefault="00B34750" w:rsidP="00563017">
      <w:pPr>
        <w:autoSpaceDE w:val="0"/>
        <w:autoSpaceDN w:val="0"/>
        <w:adjustRightInd w:val="0"/>
        <w:spacing w:after="0" w:line="240" w:lineRule="auto"/>
        <w:jc w:val="both"/>
        <w:rPr>
          <w:rFonts w:ascii="Times New Roman" w:eastAsia="Calibri" w:hAnsi="Times New Roman" w:cs="Times New Roman"/>
          <w:sz w:val="24"/>
          <w:szCs w:val="24"/>
        </w:rPr>
      </w:pPr>
      <w:r w:rsidRPr="007A739E">
        <w:rPr>
          <w:rFonts w:ascii="Times New Roman" w:eastAsia="Calibri" w:hAnsi="Times New Roman" w:cs="Times New Roman"/>
          <w:b/>
          <w:sz w:val="24"/>
          <w:szCs w:val="24"/>
        </w:rPr>
        <w:t>Household</w:t>
      </w:r>
      <w:r w:rsidRPr="00B34750">
        <w:rPr>
          <w:rFonts w:ascii="Times New Roman" w:eastAsia="Calibri" w:hAnsi="Times New Roman" w:cs="Times New Roman"/>
          <w:sz w:val="24"/>
          <w:szCs w:val="24"/>
        </w:rPr>
        <w:t xml:space="preserve"> characteristics at baseline</w:t>
      </w:r>
      <w:r>
        <w:rPr>
          <w:rFonts w:ascii="Times New Roman" w:eastAsia="Calibri" w:hAnsi="Times New Roman" w:cs="Times New Roman"/>
          <w:sz w:val="24"/>
          <w:szCs w:val="24"/>
        </w:rPr>
        <w:t xml:space="preserve"> (using baseline survey data)</w:t>
      </w:r>
      <w:r w:rsidRPr="00B34750">
        <w:rPr>
          <w:rFonts w:ascii="Times New Roman" w:eastAsia="Calibri" w:hAnsi="Times New Roman" w:cs="Times New Roman"/>
          <w:sz w:val="24"/>
          <w:szCs w:val="24"/>
        </w:rPr>
        <w:t>:</w:t>
      </w:r>
    </w:p>
    <w:p w14:paraId="094464E6" w14:textId="77777777" w:rsidR="007A739E" w:rsidRPr="00B34750" w:rsidRDefault="007A739E" w:rsidP="00563017">
      <w:pPr>
        <w:autoSpaceDE w:val="0"/>
        <w:autoSpaceDN w:val="0"/>
        <w:adjustRightInd w:val="0"/>
        <w:spacing w:after="0" w:line="240" w:lineRule="auto"/>
        <w:jc w:val="both"/>
        <w:rPr>
          <w:rFonts w:ascii="Times New Roman" w:eastAsia="Calibri" w:hAnsi="Times New Roman" w:cs="Times New Roman"/>
          <w:sz w:val="24"/>
          <w:szCs w:val="24"/>
        </w:rPr>
      </w:pPr>
    </w:p>
    <w:p w14:paraId="10538F95" w14:textId="3ADB4C8C" w:rsidR="00B34750" w:rsidRPr="00B34750" w:rsidRDefault="00B34750"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B34750">
        <w:rPr>
          <w:rFonts w:ascii="Times New Roman" w:hAnsi="Times New Roman" w:cs="Times New Roman"/>
          <w:sz w:val="24"/>
          <w:szCs w:val="24"/>
        </w:rPr>
        <w:t xml:space="preserve">Asset index: Using principal components analysis we will create an index of household assets. The dummy variables included in the asset list will be: </w:t>
      </w:r>
      <w:r w:rsidR="00956628">
        <w:rPr>
          <w:rFonts w:ascii="Times New Roman" w:hAnsi="Times New Roman" w:cs="Times New Roman"/>
          <w:sz w:val="24"/>
          <w:szCs w:val="24"/>
        </w:rPr>
        <w:t xml:space="preserve">house </w:t>
      </w:r>
      <w:r w:rsidRPr="00B34750">
        <w:rPr>
          <w:rFonts w:ascii="Times New Roman" w:hAnsi="Times New Roman" w:cs="Times New Roman"/>
          <w:sz w:val="24"/>
          <w:szCs w:val="24"/>
        </w:rPr>
        <w:t>ownership, a list of consumer durables and animals ow</w:t>
      </w:r>
      <w:r w:rsidR="005063CC">
        <w:rPr>
          <w:rFonts w:ascii="Times New Roman" w:hAnsi="Times New Roman" w:cs="Times New Roman"/>
          <w:sz w:val="24"/>
          <w:szCs w:val="24"/>
        </w:rPr>
        <w:t xml:space="preserve">ned as in the </w:t>
      </w:r>
      <w:r w:rsidR="005C2D30">
        <w:rPr>
          <w:rFonts w:ascii="Times New Roman" w:hAnsi="Times New Roman" w:cs="Times New Roman"/>
          <w:sz w:val="24"/>
          <w:szCs w:val="24"/>
        </w:rPr>
        <w:t xml:space="preserve">baseline </w:t>
      </w:r>
      <w:r w:rsidR="005063CC">
        <w:rPr>
          <w:rFonts w:ascii="Times New Roman" w:hAnsi="Times New Roman" w:cs="Times New Roman"/>
          <w:sz w:val="24"/>
          <w:szCs w:val="24"/>
        </w:rPr>
        <w:t>questionnaire</w:t>
      </w:r>
      <w:r w:rsidR="00D074C6">
        <w:rPr>
          <w:rFonts w:ascii="Times New Roman" w:hAnsi="Times New Roman" w:cs="Times New Roman"/>
          <w:sz w:val="24"/>
          <w:szCs w:val="24"/>
        </w:rPr>
        <w:t>.</w:t>
      </w:r>
    </w:p>
    <w:p w14:paraId="7CFDA4CB" w14:textId="053D7E2A" w:rsidR="00350F9B" w:rsidRPr="00972D11" w:rsidRDefault="00350F9B"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Dummy for joint family</w:t>
      </w:r>
    </w:p>
    <w:p w14:paraId="3646538F" w14:textId="506692C2" w:rsidR="00350F9B" w:rsidRPr="00972D11" w:rsidRDefault="00350F9B"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Number of under-5 children</w:t>
      </w:r>
    </w:p>
    <w:p w14:paraId="5C46E74A" w14:textId="0EDBDDC1" w:rsidR="00B34750" w:rsidRPr="00972D11" w:rsidRDefault="00B34750"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Dummy for SC/ST</w:t>
      </w:r>
    </w:p>
    <w:p w14:paraId="2723F799" w14:textId="602352AD" w:rsidR="00B34750" w:rsidRPr="00972D11" w:rsidRDefault="00B34750"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Dummy for non-Hindu (mostly Muslims)</w:t>
      </w:r>
    </w:p>
    <w:p w14:paraId="41212282" w14:textId="49FB59D1" w:rsidR="00917299" w:rsidRPr="00972D11" w:rsidRDefault="00917299"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Dummy for migrant status</w:t>
      </w:r>
    </w:p>
    <w:p w14:paraId="237DFEAE" w14:textId="25D9BDD1" w:rsidR="002A5B34" w:rsidRPr="00972D11" w:rsidRDefault="002A5B34" w:rsidP="00563017">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Years living in current location</w:t>
      </w:r>
      <w:r w:rsidR="005A2BEA" w:rsidRPr="00972D11">
        <w:rPr>
          <w:rFonts w:ascii="Times New Roman" w:hAnsi="Times New Roman" w:cs="Times New Roman"/>
          <w:sz w:val="24"/>
          <w:szCs w:val="24"/>
        </w:rPr>
        <w:t xml:space="preserve"> (as this might have implications for network characteristics)</w:t>
      </w:r>
    </w:p>
    <w:p w14:paraId="29DE69C5" w14:textId="77777777" w:rsidR="00B34750" w:rsidRPr="00B34750" w:rsidRDefault="00B34750" w:rsidP="00563017">
      <w:pPr>
        <w:autoSpaceDE w:val="0"/>
        <w:autoSpaceDN w:val="0"/>
        <w:adjustRightInd w:val="0"/>
        <w:spacing w:after="0" w:line="240" w:lineRule="auto"/>
        <w:jc w:val="both"/>
        <w:rPr>
          <w:rFonts w:ascii="Times New Roman" w:hAnsi="Times New Roman" w:cs="Times New Roman"/>
          <w:sz w:val="24"/>
          <w:szCs w:val="24"/>
        </w:rPr>
      </w:pPr>
    </w:p>
    <w:p w14:paraId="548C8574" w14:textId="37E541AE" w:rsidR="00EB3E78" w:rsidRDefault="00EB3E78" w:rsidP="00563017">
      <w:pPr>
        <w:spacing w:after="0" w:line="240" w:lineRule="auto"/>
        <w:jc w:val="both"/>
        <w:rPr>
          <w:rFonts w:ascii="Times New Roman" w:hAnsi="Times New Roman" w:cs="Times New Roman"/>
          <w:sz w:val="24"/>
          <w:szCs w:val="24"/>
        </w:rPr>
      </w:pPr>
      <w:r w:rsidRPr="007A739E">
        <w:rPr>
          <w:rFonts w:ascii="Times New Roman" w:hAnsi="Times New Roman" w:cs="Times New Roman"/>
          <w:b/>
          <w:sz w:val="24"/>
          <w:szCs w:val="24"/>
        </w:rPr>
        <w:t>Individual</w:t>
      </w:r>
      <w:r>
        <w:rPr>
          <w:rFonts w:ascii="Times New Roman" w:hAnsi="Times New Roman" w:cs="Times New Roman"/>
          <w:sz w:val="24"/>
          <w:szCs w:val="24"/>
        </w:rPr>
        <w:t xml:space="preserve"> characteristics</w:t>
      </w:r>
      <w:r w:rsidR="00514AF8">
        <w:rPr>
          <w:rFonts w:ascii="Times New Roman" w:hAnsi="Times New Roman" w:cs="Times New Roman"/>
          <w:sz w:val="24"/>
          <w:szCs w:val="24"/>
        </w:rPr>
        <w:t xml:space="preserve"> at baseline (using baseline survey data)</w:t>
      </w:r>
      <w:r w:rsidR="004422BA">
        <w:rPr>
          <w:rFonts w:ascii="Times New Roman" w:hAnsi="Times New Roman" w:cs="Times New Roman"/>
          <w:sz w:val="24"/>
          <w:szCs w:val="24"/>
        </w:rPr>
        <w:t xml:space="preserve"> would include</w:t>
      </w:r>
      <w:r>
        <w:rPr>
          <w:rFonts w:ascii="Times New Roman" w:hAnsi="Times New Roman" w:cs="Times New Roman"/>
          <w:sz w:val="24"/>
          <w:szCs w:val="24"/>
        </w:rPr>
        <w:t>:</w:t>
      </w:r>
    </w:p>
    <w:p w14:paraId="6EF08D10" w14:textId="77777777" w:rsidR="00972D11" w:rsidRDefault="00972D11" w:rsidP="00563017">
      <w:pPr>
        <w:pStyle w:val="ListParagraph"/>
        <w:autoSpaceDE w:val="0"/>
        <w:autoSpaceDN w:val="0"/>
        <w:adjustRightInd w:val="0"/>
        <w:spacing w:after="0" w:line="240" w:lineRule="auto"/>
        <w:ind w:left="0"/>
        <w:jc w:val="both"/>
        <w:rPr>
          <w:rFonts w:ascii="Times New Roman" w:hAnsi="Times New Roman" w:cs="Times New Roman"/>
          <w:sz w:val="24"/>
          <w:szCs w:val="24"/>
        </w:rPr>
      </w:pPr>
    </w:p>
    <w:p w14:paraId="2DE899A5" w14:textId="4AA31F32" w:rsidR="00956628" w:rsidRPr="00B34750" w:rsidRDefault="00956628" w:rsidP="00563017">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sidRPr="00B34750">
        <w:rPr>
          <w:rFonts w:ascii="Times New Roman" w:hAnsi="Times New Roman" w:cs="Times New Roman"/>
          <w:sz w:val="24"/>
          <w:szCs w:val="24"/>
        </w:rPr>
        <w:lastRenderedPageBreak/>
        <w:t>Education of</w:t>
      </w:r>
      <w:r>
        <w:rPr>
          <w:rFonts w:ascii="Times New Roman" w:hAnsi="Times New Roman" w:cs="Times New Roman"/>
          <w:sz w:val="24"/>
          <w:szCs w:val="24"/>
        </w:rPr>
        <w:t xml:space="preserve"> individual</w:t>
      </w:r>
      <w:r w:rsidRPr="00B34750">
        <w:rPr>
          <w:rFonts w:ascii="Times New Roman" w:hAnsi="Times New Roman" w:cs="Times New Roman"/>
          <w:sz w:val="24"/>
          <w:szCs w:val="24"/>
        </w:rPr>
        <w:t xml:space="preserve">: Dummy for greater than primary schooling </w:t>
      </w:r>
    </w:p>
    <w:p w14:paraId="04BE261C" w14:textId="77777777" w:rsidR="00972D11" w:rsidRPr="00972D11" w:rsidRDefault="00956628" w:rsidP="00563017">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Education of spouse: Dummy for primary school or higher education</w:t>
      </w:r>
    </w:p>
    <w:p w14:paraId="74417478" w14:textId="4ABB0BBD" w:rsidR="00956628" w:rsidRPr="00972D11" w:rsidRDefault="00956628" w:rsidP="00563017">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 xml:space="preserve">Age </w:t>
      </w:r>
    </w:p>
    <w:p w14:paraId="0E1E06C6" w14:textId="1BB983B0" w:rsidR="00956628" w:rsidRDefault="00956628" w:rsidP="00563017">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sidRPr="00972D11">
        <w:rPr>
          <w:rFonts w:ascii="Times New Roman" w:hAnsi="Times New Roman" w:cs="Times New Roman"/>
          <w:sz w:val="24"/>
          <w:szCs w:val="24"/>
        </w:rPr>
        <w:t>Occupation code of individual (including housewife or unemployed)</w:t>
      </w:r>
    </w:p>
    <w:p w14:paraId="36FDC29E" w14:textId="5AFEE91A" w:rsidR="00972D11" w:rsidRDefault="00972D11" w:rsidP="00563017">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Number of under-5 children</w:t>
      </w:r>
    </w:p>
    <w:p w14:paraId="00416DE1" w14:textId="7F482255" w:rsidR="0056601C" w:rsidRDefault="0056601C" w:rsidP="00563017">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Mobile phone usage/ownership</w:t>
      </w:r>
    </w:p>
    <w:p w14:paraId="30F6920D" w14:textId="77777777" w:rsidR="00B34750" w:rsidRPr="00B34750" w:rsidRDefault="00B34750" w:rsidP="00563017">
      <w:pPr>
        <w:spacing w:after="0" w:line="240" w:lineRule="auto"/>
        <w:jc w:val="both"/>
        <w:rPr>
          <w:rFonts w:ascii="Times New Roman" w:eastAsia="Times New Roman" w:hAnsi="Times New Roman" w:cs="Times New Roman"/>
          <w:color w:val="222222"/>
          <w:sz w:val="24"/>
          <w:szCs w:val="24"/>
        </w:rPr>
      </w:pPr>
    </w:p>
    <w:p w14:paraId="7E4DD86E" w14:textId="210A53ED" w:rsidR="00C80C74" w:rsidRPr="00C80C74" w:rsidRDefault="00F76227" w:rsidP="00563017">
      <w:pPr>
        <w:autoSpaceDE w:val="0"/>
        <w:autoSpaceDN w:val="0"/>
        <w:adjustRightInd w:val="0"/>
        <w:spacing w:after="0" w:line="240" w:lineRule="auto"/>
        <w:jc w:val="both"/>
        <w:rPr>
          <w:rFonts w:ascii="Times New Roman" w:hAnsi="Times New Roman" w:cs="Times New Roman"/>
          <w:sz w:val="24"/>
          <w:szCs w:val="24"/>
        </w:rPr>
      </w:pPr>
      <w:r w:rsidRPr="00F76227">
        <w:rPr>
          <w:rFonts w:ascii="Times New Roman" w:hAnsi="Times New Roman" w:cs="Times New Roman"/>
          <w:sz w:val="24"/>
          <w:szCs w:val="24"/>
        </w:rPr>
        <w:t xml:space="preserve">We </w:t>
      </w:r>
      <w:r w:rsidR="001549AD">
        <w:rPr>
          <w:rFonts w:ascii="Times New Roman" w:hAnsi="Times New Roman" w:cs="Times New Roman"/>
          <w:sz w:val="24"/>
          <w:szCs w:val="24"/>
        </w:rPr>
        <w:t xml:space="preserve">intend to </w:t>
      </w:r>
      <w:r w:rsidR="00D11531">
        <w:rPr>
          <w:rFonts w:ascii="Times New Roman" w:hAnsi="Times New Roman" w:cs="Times New Roman"/>
          <w:sz w:val="24"/>
          <w:szCs w:val="24"/>
        </w:rPr>
        <w:t>first</w:t>
      </w:r>
      <w:r w:rsidRPr="00F76227">
        <w:rPr>
          <w:rFonts w:ascii="Times New Roman" w:hAnsi="Times New Roman" w:cs="Times New Roman"/>
          <w:sz w:val="24"/>
          <w:szCs w:val="24"/>
        </w:rPr>
        <w:t xml:space="preserve"> run </w:t>
      </w:r>
      <w:r w:rsidR="00C94B55">
        <w:rPr>
          <w:rFonts w:ascii="Times New Roman" w:hAnsi="Times New Roman" w:cs="Times New Roman"/>
          <w:sz w:val="24"/>
          <w:szCs w:val="24"/>
        </w:rPr>
        <w:t xml:space="preserve">separate </w:t>
      </w:r>
      <w:r w:rsidRPr="00F76227">
        <w:rPr>
          <w:rFonts w:ascii="Times New Roman" w:hAnsi="Times New Roman" w:cs="Times New Roman"/>
          <w:sz w:val="24"/>
          <w:szCs w:val="24"/>
        </w:rPr>
        <w:t xml:space="preserve">analysis </w:t>
      </w:r>
      <w:r w:rsidR="001549AD">
        <w:rPr>
          <w:rFonts w:ascii="Times New Roman" w:hAnsi="Times New Roman" w:cs="Times New Roman"/>
          <w:sz w:val="24"/>
          <w:szCs w:val="24"/>
        </w:rPr>
        <w:t xml:space="preserve">of the impact of our intervention </w:t>
      </w:r>
      <w:r w:rsidRPr="00F76227">
        <w:rPr>
          <w:rFonts w:ascii="Times New Roman" w:hAnsi="Times New Roman" w:cs="Times New Roman"/>
          <w:sz w:val="24"/>
          <w:szCs w:val="24"/>
        </w:rPr>
        <w:t xml:space="preserve">for the </w:t>
      </w:r>
      <w:r w:rsidR="00C94B55">
        <w:rPr>
          <w:rFonts w:ascii="Times New Roman" w:hAnsi="Times New Roman" w:cs="Times New Roman"/>
          <w:sz w:val="24"/>
          <w:szCs w:val="24"/>
        </w:rPr>
        <w:t xml:space="preserve">women and </w:t>
      </w:r>
      <w:r w:rsidRPr="00F76227">
        <w:rPr>
          <w:rFonts w:ascii="Times New Roman" w:hAnsi="Times New Roman" w:cs="Times New Roman"/>
          <w:sz w:val="24"/>
          <w:szCs w:val="24"/>
        </w:rPr>
        <w:t>men in the sample</w:t>
      </w:r>
      <w:r w:rsidR="00C94B55">
        <w:rPr>
          <w:rFonts w:ascii="Times New Roman" w:hAnsi="Times New Roman" w:cs="Times New Roman"/>
          <w:sz w:val="24"/>
          <w:szCs w:val="24"/>
        </w:rPr>
        <w:t xml:space="preserve">, </w:t>
      </w:r>
      <w:r w:rsidR="00CB7E74">
        <w:rPr>
          <w:rFonts w:ascii="Times New Roman" w:hAnsi="Times New Roman" w:cs="Times New Roman"/>
          <w:sz w:val="24"/>
          <w:szCs w:val="24"/>
        </w:rPr>
        <w:t>at the individual</w:t>
      </w:r>
      <w:r w:rsidR="009B145A">
        <w:rPr>
          <w:rFonts w:ascii="Times New Roman" w:hAnsi="Times New Roman" w:cs="Times New Roman"/>
          <w:sz w:val="24"/>
          <w:szCs w:val="24"/>
        </w:rPr>
        <w:t xml:space="preserve"> </w:t>
      </w:r>
      <w:r w:rsidR="00CB7E74">
        <w:rPr>
          <w:rFonts w:ascii="Times New Roman" w:hAnsi="Times New Roman" w:cs="Times New Roman"/>
          <w:sz w:val="24"/>
          <w:szCs w:val="24"/>
        </w:rPr>
        <w:t xml:space="preserve">level, not accounting for intra-household dynamics. </w:t>
      </w:r>
      <w:r w:rsidR="00C94B55">
        <w:rPr>
          <w:rFonts w:ascii="Times New Roman" w:hAnsi="Times New Roman" w:cs="Times New Roman"/>
          <w:sz w:val="24"/>
          <w:szCs w:val="24"/>
        </w:rPr>
        <w:t>However, our aim is also to understand how husband’s attitude</w:t>
      </w:r>
      <w:r w:rsidR="005A2BEA">
        <w:rPr>
          <w:rFonts w:ascii="Times New Roman" w:hAnsi="Times New Roman" w:cs="Times New Roman"/>
          <w:sz w:val="24"/>
          <w:szCs w:val="24"/>
        </w:rPr>
        <w:t>s</w:t>
      </w:r>
      <w:r w:rsidR="00C94B55">
        <w:rPr>
          <w:rFonts w:ascii="Times New Roman" w:hAnsi="Times New Roman" w:cs="Times New Roman"/>
          <w:sz w:val="24"/>
          <w:szCs w:val="24"/>
        </w:rPr>
        <w:t xml:space="preserve"> </w:t>
      </w:r>
      <w:r w:rsidR="001549AD">
        <w:rPr>
          <w:rFonts w:ascii="Times New Roman" w:hAnsi="Times New Roman" w:cs="Times New Roman"/>
          <w:sz w:val="24"/>
          <w:szCs w:val="24"/>
        </w:rPr>
        <w:t xml:space="preserve">and characteristics, including use of the aggregator service, </w:t>
      </w:r>
      <w:r w:rsidR="005A2BEA">
        <w:rPr>
          <w:rFonts w:ascii="Times New Roman" w:hAnsi="Times New Roman" w:cs="Times New Roman"/>
          <w:sz w:val="24"/>
          <w:szCs w:val="24"/>
        </w:rPr>
        <w:t xml:space="preserve">may </w:t>
      </w:r>
      <w:r w:rsidR="001549AD">
        <w:rPr>
          <w:rFonts w:ascii="Times New Roman" w:hAnsi="Times New Roman" w:cs="Times New Roman"/>
          <w:sz w:val="24"/>
          <w:szCs w:val="24"/>
        </w:rPr>
        <w:t xml:space="preserve">mediate </w:t>
      </w:r>
      <w:r w:rsidR="00D11531">
        <w:rPr>
          <w:rFonts w:ascii="Times New Roman" w:hAnsi="Times New Roman" w:cs="Times New Roman"/>
          <w:sz w:val="24"/>
          <w:szCs w:val="24"/>
        </w:rPr>
        <w:t>the</w:t>
      </w:r>
      <w:r w:rsidR="001549AD">
        <w:rPr>
          <w:rFonts w:ascii="Times New Roman" w:hAnsi="Times New Roman" w:cs="Times New Roman"/>
          <w:sz w:val="24"/>
          <w:szCs w:val="24"/>
        </w:rPr>
        <w:t xml:space="preserve"> impact of our intervention on</w:t>
      </w:r>
      <w:r w:rsidR="00D11531">
        <w:rPr>
          <w:rFonts w:ascii="Times New Roman" w:hAnsi="Times New Roman" w:cs="Times New Roman"/>
          <w:sz w:val="24"/>
          <w:szCs w:val="24"/>
        </w:rPr>
        <w:t xml:space="preserve"> woman’s employment related outcomes. Thus we will </w:t>
      </w:r>
      <w:r w:rsidR="00CB7E74">
        <w:rPr>
          <w:rFonts w:ascii="Times New Roman" w:hAnsi="Times New Roman" w:cs="Times New Roman"/>
          <w:sz w:val="24"/>
          <w:szCs w:val="24"/>
        </w:rPr>
        <w:t xml:space="preserve">also conduct </w:t>
      </w:r>
      <w:r w:rsidR="008E3882">
        <w:rPr>
          <w:rFonts w:ascii="Times New Roman" w:hAnsi="Times New Roman" w:cs="Times New Roman"/>
          <w:sz w:val="24"/>
          <w:szCs w:val="24"/>
        </w:rPr>
        <w:t xml:space="preserve">the analysis </w:t>
      </w:r>
      <w:r w:rsidR="00CB7E74">
        <w:rPr>
          <w:rFonts w:ascii="Times New Roman" w:hAnsi="Times New Roman" w:cs="Times New Roman"/>
          <w:sz w:val="24"/>
          <w:szCs w:val="24"/>
        </w:rPr>
        <w:t xml:space="preserve">for women </w:t>
      </w:r>
      <w:r w:rsidR="008E3882">
        <w:rPr>
          <w:rFonts w:ascii="Times New Roman" w:hAnsi="Times New Roman" w:cs="Times New Roman"/>
          <w:sz w:val="24"/>
          <w:szCs w:val="24"/>
        </w:rPr>
        <w:t xml:space="preserve">at the couple level. </w:t>
      </w:r>
      <w:r w:rsidR="002C4C81">
        <w:rPr>
          <w:rFonts w:ascii="Times New Roman" w:hAnsi="Times New Roman" w:cs="Times New Roman"/>
          <w:sz w:val="24"/>
          <w:szCs w:val="24"/>
        </w:rPr>
        <w:t>We will control for husband’s characteristics (</w:t>
      </w:r>
      <w:r w:rsidR="005C2D30">
        <w:rPr>
          <w:rFonts w:ascii="Times New Roman" w:hAnsi="Times New Roman" w:cs="Times New Roman"/>
          <w:sz w:val="24"/>
          <w:szCs w:val="24"/>
        </w:rPr>
        <w:t xml:space="preserve">e.g. </w:t>
      </w:r>
      <w:r w:rsidR="002C4C81">
        <w:rPr>
          <w:rFonts w:ascii="Times New Roman" w:hAnsi="Times New Roman" w:cs="Times New Roman"/>
          <w:sz w:val="24"/>
          <w:szCs w:val="24"/>
        </w:rPr>
        <w:t>employment</w:t>
      </w:r>
      <w:r w:rsidR="005C2D30">
        <w:rPr>
          <w:rFonts w:ascii="Times New Roman" w:hAnsi="Times New Roman" w:cs="Times New Roman"/>
          <w:sz w:val="24"/>
          <w:szCs w:val="24"/>
        </w:rPr>
        <w:t xml:space="preserve"> characteristics</w:t>
      </w:r>
      <w:r w:rsidR="002C4C81">
        <w:rPr>
          <w:rFonts w:ascii="Times New Roman" w:hAnsi="Times New Roman" w:cs="Times New Roman"/>
          <w:sz w:val="24"/>
          <w:szCs w:val="24"/>
        </w:rPr>
        <w:t xml:space="preserve">, earnings and </w:t>
      </w:r>
      <w:r w:rsidR="00256247">
        <w:rPr>
          <w:rFonts w:ascii="Times New Roman" w:hAnsi="Times New Roman" w:cs="Times New Roman"/>
          <w:sz w:val="24"/>
          <w:szCs w:val="24"/>
        </w:rPr>
        <w:t xml:space="preserve">gender </w:t>
      </w:r>
      <w:r w:rsidR="002C4C81">
        <w:rPr>
          <w:rFonts w:ascii="Times New Roman" w:hAnsi="Times New Roman" w:cs="Times New Roman"/>
          <w:sz w:val="24"/>
          <w:szCs w:val="24"/>
        </w:rPr>
        <w:t>perceptions) to determine how the intervention affects woman’s work status characteristics.</w:t>
      </w:r>
      <w:r w:rsidR="001549AD">
        <w:rPr>
          <w:rFonts w:ascii="Times New Roman" w:hAnsi="Times New Roman" w:cs="Times New Roman"/>
          <w:sz w:val="24"/>
          <w:szCs w:val="24"/>
        </w:rPr>
        <w:t xml:space="preserve"> We are also interested in examining whether being assigned to our treatment </w:t>
      </w:r>
      <w:r w:rsidR="000705B7">
        <w:rPr>
          <w:rFonts w:ascii="Times New Roman" w:hAnsi="Times New Roman" w:cs="Times New Roman"/>
          <w:sz w:val="24"/>
          <w:szCs w:val="24"/>
        </w:rPr>
        <w:t>groups alters attitudes and perceptions of husbands.</w:t>
      </w:r>
    </w:p>
    <w:p w14:paraId="22AAAB48" w14:textId="77777777" w:rsidR="00B34750" w:rsidRDefault="00B34750" w:rsidP="00563017">
      <w:pPr>
        <w:autoSpaceDE w:val="0"/>
        <w:autoSpaceDN w:val="0"/>
        <w:adjustRightInd w:val="0"/>
        <w:spacing w:after="0" w:line="240" w:lineRule="auto"/>
        <w:jc w:val="both"/>
        <w:rPr>
          <w:rFonts w:ascii="Times New Roman" w:hAnsi="Times New Roman" w:cs="Times New Roman"/>
          <w:sz w:val="24"/>
          <w:szCs w:val="24"/>
        </w:rPr>
      </w:pPr>
    </w:p>
    <w:p w14:paraId="0879A15B" w14:textId="0D5A899F" w:rsidR="00B34750" w:rsidRPr="00A22D64" w:rsidRDefault="00F97A78" w:rsidP="00563017">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222222"/>
          <w:sz w:val="24"/>
          <w:szCs w:val="24"/>
          <w:u w:val="single"/>
        </w:rPr>
        <w:t>3</w:t>
      </w:r>
      <w:r w:rsidR="009E3037">
        <w:rPr>
          <w:rFonts w:ascii="Times New Roman" w:eastAsia="Times New Roman" w:hAnsi="Times New Roman" w:cs="Times New Roman"/>
          <w:b/>
          <w:color w:val="222222"/>
          <w:sz w:val="24"/>
          <w:szCs w:val="24"/>
          <w:u w:val="single"/>
        </w:rPr>
        <w:t>C</w:t>
      </w:r>
      <w:r>
        <w:rPr>
          <w:rFonts w:ascii="Times New Roman" w:eastAsia="Times New Roman" w:hAnsi="Times New Roman" w:cs="Times New Roman"/>
          <w:b/>
          <w:color w:val="222222"/>
          <w:sz w:val="24"/>
          <w:szCs w:val="24"/>
          <w:u w:val="single"/>
        </w:rPr>
        <w:t xml:space="preserve">. </w:t>
      </w:r>
      <w:r w:rsidR="00B34750" w:rsidRPr="00A22D64">
        <w:rPr>
          <w:rFonts w:ascii="Times New Roman" w:eastAsia="Times New Roman" w:hAnsi="Times New Roman" w:cs="Times New Roman"/>
          <w:b/>
          <w:color w:val="222222"/>
          <w:sz w:val="24"/>
          <w:szCs w:val="24"/>
          <w:u w:val="single"/>
        </w:rPr>
        <w:t>Heterogeneity of main effects</w:t>
      </w:r>
      <w:r w:rsidR="00B34750" w:rsidRPr="00A22D64">
        <w:rPr>
          <w:rFonts w:ascii="Times New Roman" w:eastAsia="Times New Roman" w:hAnsi="Times New Roman" w:cs="Times New Roman"/>
          <w:color w:val="222222"/>
          <w:sz w:val="24"/>
          <w:szCs w:val="24"/>
        </w:rPr>
        <w:t>:</w:t>
      </w:r>
    </w:p>
    <w:p w14:paraId="3D2FDC60" w14:textId="77777777" w:rsidR="00B34750" w:rsidRPr="00C60589" w:rsidRDefault="00B34750" w:rsidP="00563017">
      <w:pPr>
        <w:pStyle w:val="ListParagraph"/>
        <w:spacing w:after="0" w:line="240" w:lineRule="auto"/>
        <w:ind w:left="1080"/>
        <w:jc w:val="both"/>
        <w:rPr>
          <w:rFonts w:ascii="Times New Roman" w:eastAsia="Times New Roman" w:hAnsi="Times New Roman" w:cs="Times New Roman"/>
          <w:color w:val="000000"/>
          <w:sz w:val="24"/>
          <w:szCs w:val="24"/>
        </w:rPr>
      </w:pPr>
    </w:p>
    <w:p w14:paraId="7026312E" w14:textId="77777777" w:rsidR="00B34750" w:rsidRPr="00C60589" w:rsidRDefault="00B34750" w:rsidP="00563017">
      <w:pPr>
        <w:spacing w:after="0" w:line="240" w:lineRule="auto"/>
        <w:jc w:val="both"/>
        <w:rPr>
          <w:rFonts w:ascii="Times New Roman" w:eastAsia="Times New Roman" w:hAnsi="Times New Roman" w:cs="Times New Roman"/>
          <w:color w:val="222222"/>
          <w:sz w:val="24"/>
          <w:szCs w:val="24"/>
        </w:rPr>
      </w:pPr>
      <w:r w:rsidRPr="00C60589">
        <w:rPr>
          <w:rFonts w:ascii="Times New Roman" w:eastAsia="Times New Roman" w:hAnsi="Times New Roman" w:cs="Times New Roman"/>
          <w:color w:val="222222"/>
          <w:sz w:val="24"/>
          <w:szCs w:val="24"/>
        </w:rPr>
        <w:t>For both specifications (1) and (2) we will interact the treatment indicator(s) with the following household level variables</w:t>
      </w:r>
      <w:r w:rsidR="00580E0E">
        <w:rPr>
          <w:rFonts w:ascii="Times New Roman" w:eastAsia="Times New Roman" w:hAnsi="Times New Roman" w:cs="Times New Roman"/>
          <w:color w:val="222222"/>
          <w:sz w:val="24"/>
          <w:szCs w:val="24"/>
        </w:rPr>
        <w:t xml:space="preserve"> (measured at baseline)</w:t>
      </w:r>
      <w:r w:rsidRPr="00C60589">
        <w:rPr>
          <w:rFonts w:ascii="Times New Roman" w:eastAsia="Times New Roman" w:hAnsi="Times New Roman" w:cs="Times New Roman"/>
          <w:color w:val="222222"/>
          <w:sz w:val="24"/>
          <w:szCs w:val="24"/>
        </w:rPr>
        <w:t>:</w:t>
      </w:r>
    </w:p>
    <w:p w14:paraId="0439978B" w14:textId="77777777" w:rsidR="00B34750" w:rsidRPr="00C60589" w:rsidRDefault="00B34750" w:rsidP="00563017">
      <w:pPr>
        <w:spacing w:after="0" w:line="240" w:lineRule="auto"/>
        <w:jc w:val="both"/>
        <w:rPr>
          <w:rFonts w:ascii="Times New Roman" w:eastAsia="Times New Roman" w:hAnsi="Times New Roman" w:cs="Times New Roman"/>
          <w:color w:val="222222"/>
          <w:sz w:val="24"/>
          <w:szCs w:val="24"/>
        </w:rPr>
      </w:pPr>
    </w:p>
    <w:p w14:paraId="30775D47" w14:textId="68926027" w:rsidR="00B34750" w:rsidRPr="00153D98" w:rsidRDefault="00B34750" w:rsidP="00563017">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153D98">
        <w:rPr>
          <w:rFonts w:ascii="Times New Roman" w:hAnsi="Times New Roman" w:cs="Times New Roman"/>
          <w:sz w:val="24"/>
          <w:szCs w:val="24"/>
        </w:rPr>
        <w:t>Asset index</w:t>
      </w:r>
      <w:r w:rsidR="004326A7" w:rsidRPr="00153D98">
        <w:rPr>
          <w:rFonts w:ascii="Times New Roman" w:hAnsi="Times New Roman" w:cs="Times New Roman"/>
          <w:sz w:val="24"/>
          <w:szCs w:val="24"/>
        </w:rPr>
        <w:t xml:space="preserve"> (defined above)</w:t>
      </w:r>
    </w:p>
    <w:p w14:paraId="7F82A7AF" w14:textId="7672F5FD" w:rsidR="00514AF8" w:rsidRPr="00153D98" w:rsidRDefault="00514AF8" w:rsidP="00563017">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153D98">
        <w:rPr>
          <w:rFonts w:ascii="Times New Roman" w:hAnsi="Times New Roman" w:cs="Times New Roman"/>
          <w:sz w:val="24"/>
          <w:szCs w:val="24"/>
        </w:rPr>
        <w:t>Caste of household</w:t>
      </w:r>
      <w:r w:rsidR="004326A7" w:rsidRPr="00153D98">
        <w:rPr>
          <w:rFonts w:ascii="Times New Roman" w:hAnsi="Times New Roman" w:cs="Times New Roman"/>
          <w:sz w:val="24"/>
          <w:szCs w:val="24"/>
        </w:rPr>
        <w:t xml:space="preserve"> (defined above)</w:t>
      </w:r>
    </w:p>
    <w:p w14:paraId="5267E321" w14:textId="0DBC1091" w:rsidR="00B34750" w:rsidRPr="00153D98" w:rsidRDefault="00514AF8" w:rsidP="00563017">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153D98">
        <w:rPr>
          <w:rFonts w:ascii="Times New Roman" w:hAnsi="Times New Roman" w:cs="Times New Roman"/>
          <w:sz w:val="24"/>
          <w:szCs w:val="24"/>
        </w:rPr>
        <w:t>Religion of household</w:t>
      </w:r>
    </w:p>
    <w:p w14:paraId="76813AE2" w14:textId="75C488D1" w:rsidR="00B34750" w:rsidRPr="00153D98" w:rsidRDefault="00B34750" w:rsidP="00563017">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153D98">
        <w:rPr>
          <w:rFonts w:ascii="Times New Roman" w:hAnsi="Times New Roman" w:cs="Times New Roman"/>
          <w:sz w:val="24"/>
          <w:szCs w:val="24"/>
        </w:rPr>
        <w:t xml:space="preserve">Education of </w:t>
      </w:r>
      <w:r w:rsidR="00514AF8" w:rsidRPr="00153D98">
        <w:rPr>
          <w:rFonts w:ascii="Times New Roman" w:hAnsi="Times New Roman" w:cs="Times New Roman"/>
          <w:sz w:val="24"/>
          <w:szCs w:val="24"/>
        </w:rPr>
        <w:t xml:space="preserve">individual/spouse </w:t>
      </w:r>
      <w:r w:rsidR="004326A7" w:rsidRPr="00153D98">
        <w:rPr>
          <w:rFonts w:ascii="Times New Roman" w:hAnsi="Times New Roman" w:cs="Times New Roman"/>
          <w:sz w:val="24"/>
          <w:szCs w:val="24"/>
        </w:rPr>
        <w:t>(defined above)</w:t>
      </w:r>
    </w:p>
    <w:p w14:paraId="5ACE99AC" w14:textId="401BB572" w:rsidR="007A0692" w:rsidRPr="00153D98" w:rsidRDefault="00514AF8" w:rsidP="00563017">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153D98">
        <w:rPr>
          <w:rFonts w:ascii="Times New Roman" w:hAnsi="Times New Roman" w:cs="Times New Roman"/>
          <w:sz w:val="24"/>
          <w:szCs w:val="24"/>
        </w:rPr>
        <w:t xml:space="preserve">Individual’s </w:t>
      </w:r>
      <w:r w:rsidR="00962667" w:rsidRPr="00153D98">
        <w:rPr>
          <w:rFonts w:ascii="Times New Roman" w:hAnsi="Times New Roman" w:cs="Times New Roman"/>
          <w:sz w:val="24"/>
          <w:szCs w:val="24"/>
        </w:rPr>
        <w:t xml:space="preserve">perceptions on household </w:t>
      </w:r>
      <w:r w:rsidR="00B34750" w:rsidRPr="00153D98">
        <w:rPr>
          <w:rFonts w:ascii="Times New Roman" w:eastAsia="Times New Roman" w:hAnsi="Times New Roman" w:cs="Times New Roman"/>
          <w:color w:val="222222"/>
          <w:sz w:val="24"/>
          <w:szCs w:val="24"/>
        </w:rPr>
        <w:t>decision-making</w:t>
      </w:r>
      <w:r w:rsidR="00962667" w:rsidRPr="00153D98">
        <w:rPr>
          <w:rFonts w:ascii="Times New Roman" w:eastAsia="Times New Roman" w:hAnsi="Times New Roman" w:cs="Times New Roman"/>
          <w:color w:val="222222"/>
          <w:sz w:val="24"/>
          <w:szCs w:val="24"/>
        </w:rPr>
        <w:t>.</w:t>
      </w:r>
    </w:p>
    <w:p w14:paraId="26ACB0EB" w14:textId="6714879E" w:rsidR="00B93043" w:rsidRPr="00153D98" w:rsidRDefault="005C2D30" w:rsidP="00563017">
      <w:pPr>
        <w:pStyle w:val="ListParagraph"/>
        <w:numPr>
          <w:ilvl w:val="0"/>
          <w:numId w:val="15"/>
        </w:numPr>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 n</w:t>
      </w:r>
      <w:r w:rsidR="00514AF8" w:rsidRPr="00153D98">
        <w:rPr>
          <w:rFonts w:ascii="Times New Roman" w:eastAsia="Times New Roman" w:hAnsi="Times New Roman" w:cs="Times New Roman"/>
          <w:color w:val="000000"/>
          <w:sz w:val="24"/>
          <w:szCs w:val="24"/>
        </w:rPr>
        <w:t>orms</w:t>
      </w:r>
      <w:r>
        <w:rPr>
          <w:rFonts w:ascii="Times New Roman" w:eastAsia="Times New Roman" w:hAnsi="Times New Roman" w:cs="Times New Roman"/>
          <w:color w:val="000000"/>
          <w:sz w:val="24"/>
          <w:szCs w:val="24"/>
        </w:rPr>
        <w:t xml:space="preserve"> and attitudes</w:t>
      </w:r>
      <w:r w:rsidR="00FA42A6" w:rsidRPr="00153D98">
        <w:rPr>
          <w:rFonts w:ascii="Times New Roman" w:eastAsia="Times New Roman" w:hAnsi="Times New Roman" w:cs="Times New Roman"/>
          <w:color w:val="000000"/>
          <w:sz w:val="24"/>
          <w:szCs w:val="24"/>
        </w:rPr>
        <w:t xml:space="preserve">: </w:t>
      </w:r>
      <w:r w:rsidR="0056601C" w:rsidRPr="00153D98">
        <w:rPr>
          <w:rFonts w:ascii="Times New Roman" w:hAnsi="Times New Roman" w:cs="Times New Roman"/>
          <w:sz w:val="24"/>
          <w:szCs w:val="24"/>
        </w:rPr>
        <w:t>W</w:t>
      </w:r>
      <w:r w:rsidR="00FA42A6" w:rsidRPr="00153D98">
        <w:rPr>
          <w:rFonts w:ascii="Times New Roman" w:hAnsi="Times New Roman" w:cs="Times New Roman"/>
          <w:sz w:val="24"/>
          <w:szCs w:val="24"/>
        </w:rPr>
        <w:t>e will create an index to measure norms</w:t>
      </w:r>
      <w:r>
        <w:rPr>
          <w:rFonts w:ascii="Times New Roman" w:hAnsi="Times New Roman" w:cs="Times New Roman"/>
          <w:sz w:val="24"/>
          <w:szCs w:val="24"/>
        </w:rPr>
        <w:t xml:space="preserve"> and attitudes</w:t>
      </w:r>
    </w:p>
    <w:p w14:paraId="4A0BF43F" w14:textId="77777777" w:rsidR="00E55E21" w:rsidRPr="00153D98" w:rsidRDefault="008C45CD" w:rsidP="00563017">
      <w:pPr>
        <w:pStyle w:val="ListParagraph"/>
        <w:numPr>
          <w:ilvl w:val="0"/>
          <w:numId w:val="15"/>
        </w:num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153D98">
        <w:rPr>
          <w:rFonts w:ascii="Times New Roman" w:eastAsia="Times New Roman" w:hAnsi="Times New Roman" w:cs="Times New Roman"/>
          <w:color w:val="000000"/>
          <w:sz w:val="24"/>
          <w:szCs w:val="24"/>
        </w:rPr>
        <w:t xml:space="preserve">Perceptions of people in the social network </w:t>
      </w:r>
    </w:p>
    <w:p w14:paraId="47A5FCAA" w14:textId="77777777" w:rsidR="008C45CD" w:rsidRDefault="008C45CD" w:rsidP="00563017">
      <w:pPr>
        <w:autoSpaceDE w:val="0"/>
        <w:autoSpaceDN w:val="0"/>
        <w:adjustRightInd w:val="0"/>
        <w:spacing w:after="0" w:line="240" w:lineRule="auto"/>
        <w:jc w:val="both"/>
        <w:rPr>
          <w:rFonts w:ascii="Times New Roman" w:eastAsia="Times New Roman" w:hAnsi="Times New Roman" w:cs="Times New Roman"/>
          <w:color w:val="000000"/>
          <w:sz w:val="24"/>
          <w:szCs w:val="24"/>
        </w:rPr>
      </w:pPr>
    </w:p>
    <w:p w14:paraId="45DACF30" w14:textId="1993F9E2" w:rsidR="008C45CD" w:rsidRPr="00752FD2" w:rsidRDefault="00752FD2" w:rsidP="00563017">
      <w:pPr>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will run the heterogeneity analysis at the individual and couple level too</w:t>
      </w:r>
      <w:r w:rsidR="00972D11">
        <w:rPr>
          <w:rFonts w:ascii="Times New Roman" w:eastAsia="Times New Roman" w:hAnsi="Times New Roman" w:cs="Times New Roman"/>
          <w:color w:val="000000"/>
          <w:sz w:val="24"/>
          <w:szCs w:val="24"/>
        </w:rPr>
        <w:t>, with some additional controls</w:t>
      </w:r>
      <w:r>
        <w:rPr>
          <w:rFonts w:ascii="Times New Roman" w:eastAsia="Times New Roman" w:hAnsi="Times New Roman" w:cs="Times New Roman"/>
          <w:color w:val="000000"/>
          <w:sz w:val="24"/>
          <w:szCs w:val="24"/>
        </w:rPr>
        <w:t>.</w:t>
      </w:r>
    </w:p>
    <w:p w14:paraId="0C63799F" w14:textId="77777777" w:rsidR="00962667" w:rsidRPr="00C23ABD" w:rsidRDefault="00962667" w:rsidP="00563017">
      <w:pPr>
        <w:autoSpaceDE w:val="0"/>
        <w:autoSpaceDN w:val="0"/>
        <w:adjustRightInd w:val="0"/>
        <w:spacing w:after="0" w:line="240" w:lineRule="auto"/>
        <w:jc w:val="both"/>
        <w:rPr>
          <w:rFonts w:ascii="Times New Roman" w:eastAsia="Times New Roman" w:hAnsi="Times New Roman" w:cs="Times New Roman"/>
          <w:color w:val="000000"/>
          <w:sz w:val="24"/>
          <w:szCs w:val="24"/>
        </w:rPr>
      </w:pPr>
    </w:p>
    <w:p w14:paraId="3FAC7AF3" w14:textId="4F2A5756" w:rsidR="00B129C2" w:rsidRPr="00A22D64" w:rsidRDefault="00F97A78" w:rsidP="00563017">
      <w:pP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u w:val="single"/>
        </w:rPr>
        <w:t>3</w:t>
      </w:r>
      <w:r w:rsidR="007A739E">
        <w:rPr>
          <w:rFonts w:ascii="Times New Roman" w:eastAsia="Times New Roman" w:hAnsi="Times New Roman" w:cs="Times New Roman"/>
          <w:b/>
          <w:color w:val="222222"/>
          <w:sz w:val="24"/>
          <w:szCs w:val="24"/>
          <w:u w:val="single"/>
        </w:rPr>
        <w:t>D</w:t>
      </w:r>
      <w:r>
        <w:rPr>
          <w:rFonts w:ascii="Times New Roman" w:eastAsia="Times New Roman" w:hAnsi="Times New Roman" w:cs="Times New Roman"/>
          <w:b/>
          <w:color w:val="222222"/>
          <w:sz w:val="24"/>
          <w:szCs w:val="24"/>
          <w:u w:val="single"/>
        </w:rPr>
        <w:t xml:space="preserve">. </w:t>
      </w:r>
      <w:r w:rsidR="00B129C2" w:rsidRPr="00A22D64">
        <w:rPr>
          <w:rFonts w:ascii="Times New Roman" w:eastAsia="Times New Roman" w:hAnsi="Times New Roman" w:cs="Times New Roman"/>
          <w:b/>
          <w:color w:val="222222"/>
          <w:sz w:val="24"/>
          <w:szCs w:val="24"/>
          <w:u w:val="single"/>
        </w:rPr>
        <w:t>Additional subsidiary outcomes:</w:t>
      </w:r>
      <w:r w:rsidR="00B67870" w:rsidRPr="00A22D64">
        <w:rPr>
          <w:rFonts w:ascii="Times New Roman" w:eastAsia="Times New Roman" w:hAnsi="Times New Roman" w:cs="Times New Roman"/>
          <w:color w:val="222222"/>
          <w:sz w:val="24"/>
          <w:szCs w:val="24"/>
        </w:rPr>
        <w:br/>
      </w:r>
    </w:p>
    <w:p w14:paraId="56F58555" w14:textId="1FC4B30D" w:rsidR="00B67870" w:rsidRDefault="00511CCB" w:rsidP="00563017">
      <w:pPr>
        <w:pStyle w:val="ListParagraph"/>
        <w:spacing w:after="0" w:line="240" w:lineRule="auto"/>
        <w:ind w:left="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Using</w:t>
      </w:r>
      <w:r w:rsidR="00B67870" w:rsidRPr="008845F4">
        <w:rPr>
          <w:rFonts w:ascii="Times New Roman" w:eastAsia="Times New Roman" w:hAnsi="Times New Roman" w:cs="Times New Roman"/>
          <w:color w:val="222222"/>
          <w:sz w:val="24"/>
          <w:szCs w:val="24"/>
        </w:rPr>
        <w:t xml:space="preserve"> both specifications (1) and (2)</w:t>
      </w:r>
      <w:r w:rsidR="00A32372">
        <w:rPr>
          <w:rFonts w:ascii="Times New Roman" w:eastAsia="Times New Roman" w:hAnsi="Times New Roman" w:cs="Times New Roman"/>
          <w:color w:val="222222"/>
          <w:sz w:val="24"/>
          <w:szCs w:val="24"/>
        </w:rPr>
        <w:t>,</w:t>
      </w:r>
      <w:r w:rsidR="00B67870" w:rsidRPr="008845F4">
        <w:rPr>
          <w:rFonts w:ascii="Times New Roman" w:eastAsia="Times New Roman" w:hAnsi="Times New Roman" w:cs="Times New Roman"/>
          <w:color w:val="222222"/>
          <w:sz w:val="24"/>
          <w:szCs w:val="24"/>
        </w:rPr>
        <w:t xml:space="preserve"> we will estimate the following additional outcomes</w:t>
      </w:r>
      <w:r w:rsidR="001E5A94">
        <w:rPr>
          <w:rFonts w:ascii="Times New Roman" w:eastAsia="Times New Roman" w:hAnsi="Times New Roman" w:cs="Times New Roman"/>
          <w:color w:val="222222"/>
          <w:sz w:val="24"/>
          <w:szCs w:val="24"/>
        </w:rPr>
        <w:t xml:space="preserve"> (i.e. </w:t>
      </w:r>
      <m:oMath>
        <m:sSub>
          <m:sSubPr>
            <m:ctrlPr>
              <w:rPr>
                <w:rFonts w:ascii="Cambria Math" w:eastAsia="Times New Roman" w:hAnsi="Cambria Math" w:cs="Times New Roman"/>
                <w:i/>
                <w:color w:val="222222"/>
                <w:sz w:val="24"/>
                <w:szCs w:val="24"/>
              </w:rPr>
            </m:ctrlPr>
          </m:sSubPr>
          <m:e>
            <m:r>
              <w:rPr>
                <w:rFonts w:ascii="Cambria Math" w:eastAsia="Times New Roman" w:hAnsi="Cambria Math" w:cs="Times New Roman"/>
                <w:color w:val="222222"/>
                <w:sz w:val="24"/>
                <w:szCs w:val="24"/>
              </w:rPr>
              <m:t>Y</m:t>
            </m:r>
          </m:e>
          <m:sub>
            <m:r>
              <w:rPr>
                <w:rFonts w:ascii="Cambria Math" w:eastAsia="Times New Roman" w:hAnsi="Cambria Math" w:cs="Times New Roman"/>
                <w:color w:val="222222"/>
                <w:sz w:val="24"/>
                <w:szCs w:val="24"/>
              </w:rPr>
              <m:t>iv</m:t>
            </m:r>
          </m:sub>
        </m:sSub>
      </m:oMath>
      <w:r w:rsidR="001E5A94">
        <w:rPr>
          <w:rFonts w:ascii="Times New Roman" w:eastAsia="Times New Roman" w:hAnsi="Times New Roman" w:cs="Times New Roman"/>
          <w:color w:val="222222"/>
          <w:sz w:val="24"/>
          <w:szCs w:val="24"/>
        </w:rPr>
        <w:t xml:space="preserve"> is replaced by)</w:t>
      </w:r>
      <w:r w:rsidR="00073D87">
        <w:rPr>
          <w:rFonts w:ascii="Times New Roman" w:eastAsia="Times New Roman" w:hAnsi="Times New Roman" w:cs="Times New Roman"/>
          <w:color w:val="222222"/>
          <w:sz w:val="24"/>
          <w:szCs w:val="24"/>
        </w:rPr>
        <w:t xml:space="preserve"> at the individual and couple level</w:t>
      </w:r>
      <w:r w:rsidR="002836C4">
        <w:rPr>
          <w:rFonts w:ascii="Times New Roman" w:eastAsia="Times New Roman" w:hAnsi="Times New Roman" w:cs="Times New Roman"/>
          <w:color w:val="222222"/>
          <w:sz w:val="24"/>
          <w:szCs w:val="24"/>
        </w:rPr>
        <w:t>:</w:t>
      </w:r>
    </w:p>
    <w:p w14:paraId="0540E8ED" w14:textId="77777777" w:rsidR="00B67870" w:rsidRPr="008845F4" w:rsidRDefault="00B67870" w:rsidP="00563017">
      <w:pPr>
        <w:spacing w:after="0" w:line="240" w:lineRule="auto"/>
        <w:jc w:val="both"/>
        <w:rPr>
          <w:rFonts w:ascii="Times New Roman" w:eastAsia="Times New Roman" w:hAnsi="Times New Roman" w:cs="Times New Roman"/>
          <w:color w:val="222222"/>
          <w:sz w:val="24"/>
          <w:szCs w:val="24"/>
        </w:rPr>
      </w:pPr>
    </w:p>
    <w:p w14:paraId="443D7C89" w14:textId="19A3B109" w:rsidR="00B34750" w:rsidRDefault="00B129C2" w:rsidP="00563017">
      <w:pPr>
        <w:pStyle w:val="ListParagraph"/>
        <w:numPr>
          <w:ilvl w:val="0"/>
          <w:numId w:val="16"/>
        </w:numPr>
        <w:spacing w:after="0" w:line="240" w:lineRule="auto"/>
        <w:jc w:val="both"/>
        <w:rPr>
          <w:rFonts w:ascii="Times New Roman" w:eastAsia="Times New Roman" w:hAnsi="Times New Roman" w:cs="Times New Roman"/>
          <w:color w:val="222222"/>
          <w:sz w:val="24"/>
          <w:szCs w:val="24"/>
        </w:rPr>
      </w:pPr>
      <w:r w:rsidRPr="00153D98">
        <w:rPr>
          <w:rFonts w:ascii="Times New Roman" w:eastAsia="Times New Roman" w:hAnsi="Times New Roman" w:cs="Times New Roman"/>
          <w:color w:val="222222"/>
          <w:sz w:val="24"/>
          <w:szCs w:val="24"/>
        </w:rPr>
        <w:t xml:space="preserve">Conditional on </w:t>
      </w:r>
      <w:r w:rsidR="00105C8B" w:rsidRPr="00153D98">
        <w:rPr>
          <w:rFonts w:ascii="Times New Roman" w:eastAsia="Times New Roman" w:hAnsi="Times New Roman" w:cs="Times New Roman"/>
          <w:color w:val="222222"/>
          <w:sz w:val="24"/>
          <w:szCs w:val="24"/>
        </w:rPr>
        <w:t xml:space="preserve">being offered the service, did the respondent register for the service </w:t>
      </w:r>
      <w:r w:rsidRPr="00153D98">
        <w:rPr>
          <w:rFonts w:ascii="Times New Roman" w:eastAsia="Times New Roman" w:hAnsi="Times New Roman" w:cs="Times New Roman"/>
          <w:color w:val="222222"/>
          <w:sz w:val="24"/>
          <w:szCs w:val="24"/>
        </w:rPr>
        <w:t>(Yes/No)</w:t>
      </w:r>
    </w:p>
    <w:p w14:paraId="37CB6AAE" w14:textId="5039D77B" w:rsidR="005C2D30" w:rsidRPr="00153D98" w:rsidRDefault="005C2D30" w:rsidP="00563017">
      <w:pPr>
        <w:pStyle w:val="ListParagraph"/>
        <w:numPr>
          <w:ilvl w:val="0"/>
          <w:numId w:val="16"/>
        </w:num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Job preferences, e.g. nature of work, expected salary, distance within which work should be available.</w:t>
      </w:r>
    </w:p>
    <w:p w14:paraId="6734EE93" w14:textId="14E0CF79" w:rsidR="008845F4" w:rsidRPr="00153D98" w:rsidRDefault="00B129C2" w:rsidP="00563017">
      <w:pPr>
        <w:pStyle w:val="ListParagraph"/>
        <w:numPr>
          <w:ilvl w:val="0"/>
          <w:numId w:val="16"/>
        </w:numPr>
        <w:spacing w:after="0" w:line="240" w:lineRule="auto"/>
        <w:jc w:val="both"/>
        <w:rPr>
          <w:rFonts w:ascii="Times New Roman" w:eastAsia="Times New Roman" w:hAnsi="Times New Roman" w:cs="Times New Roman"/>
          <w:color w:val="222222"/>
          <w:sz w:val="24"/>
          <w:szCs w:val="24"/>
        </w:rPr>
      </w:pPr>
      <w:r w:rsidRPr="00153D98">
        <w:rPr>
          <w:rFonts w:ascii="Times New Roman" w:eastAsia="Times New Roman" w:hAnsi="Times New Roman" w:cs="Times New Roman"/>
          <w:color w:val="222222"/>
          <w:sz w:val="24"/>
          <w:szCs w:val="24"/>
        </w:rPr>
        <w:t xml:space="preserve">Conditional </w:t>
      </w:r>
      <w:r w:rsidR="00105C8B" w:rsidRPr="00153D98">
        <w:rPr>
          <w:rFonts w:ascii="Times New Roman" w:eastAsia="Times New Roman" w:hAnsi="Times New Roman" w:cs="Times New Roman"/>
          <w:color w:val="222222"/>
          <w:sz w:val="24"/>
          <w:szCs w:val="24"/>
        </w:rPr>
        <w:t>on registering for the service, number of j</w:t>
      </w:r>
      <w:r w:rsidR="00E55E21" w:rsidRPr="00153D98">
        <w:rPr>
          <w:rFonts w:ascii="Times New Roman" w:eastAsia="Times New Roman" w:hAnsi="Times New Roman" w:cs="Times New Roman"/>
          <w:color w:val="222222"/>
          <w:sz w:val="24"/>
          <w:szCs w:val="24"/>
        </w:rPr>
        <w:t>ob offers received.</w:t>
      </w:r>
    </w:p>
    <w:p w14:paraId="74B17117" w14:textId="77777777" w:rsidR="00B06A0D" w:rsidRPr="00153D98" w:rsidRDefault="00B06A0D" w:rsidP="00563017">
      <w:pPr>
        <w:pStyle w:val="ListParagraph"/>
        <w:numPr>
          <w:ilvl w:val="0"/>
          <w:numId w:val="16"/>
        </w:numPr>
        <w:spacing w:after="0" w:line="240" w:lineRule="auto"/>
        <w:jc w:val="both"/>
        <w:rPr>
          <w:rFonts w:ascii="Times New Roman" w:eastAsia="Times New Roman" w:hAnsi="Times New Roman" w:cs="Times New Roman"/>
          <w:color w:val="000000"/>
          <w:sz w:val="24"/>
          <w:szCs w:val="24"/>
        </w:rPr>
      </w:pPr>
      <w:r w:rsidRPr="00153D98">
        <w:rPr>
          <w:rFonts w:ascii="Times New Roman" w:eastAsia="Times New Roman" w:hAnsi="Times New Roman" w:cs="Times New Roman"/>
          <w:color w:val="000000"/>
          <w:sz w:val="24"/>
          <w:szCs w:val="24"/>
        </w:rPr>
        <w:t xml:space="preserve">Proportion of jobs offered </w:t>
      </w:r>
      <w:r w:rsidR="00C80C74" w:rsidRPr="00153D98">
        <w:rPr>
          <w:rFonts w:ascii="Times New Roman" w:eastAsia="Times New Roman" w:hAnsi="Times New Roman" w:cs="Times New Roman"/>
          <w:color w:val="000000"/>
          <w:sz w:val="24"/>
          <w:szCs w:val="24"/>
        </w:rPr>
        <w:t xml:space="preserve">that were </w:t>
      </w:r>
      <w:r w:rsidRPr="00153D98">
        <w:rPr>
          <w:rFonts w:ascii="Times New Roman" w:eastAsia="Times New Roman" w:hAnsi="Times New Roman" w:cs="Times New Roman"/>
          <w:color w:val="000000"/>
          <w:sz w:val="24"/>
          <w:szCs w:val="24"/>
        </w:rPr>
        <w:t>accepted</w:t>
      </w:r>
    </w:p>
    <w:p w14:paraId="564C6A94" w14:textId="3B4475B2" w:rsidR="00B06A0D" w:rsidRPr="00153D98" w:rsidRDefault="00962667" w:rsidP="00563017">
      <w:pPr>
        <w:pStyle w:val="ListParagraph"/>
        <w:numPr>
          <w:ilvl w:val="0"/>
          <w:numId w:val="16"/>
        </w:numPr>
        <w:spacing w:after="0" w:line="240" w:lineRule="auto"/>
        <w:jc w:val="both"/>
        <w:rPr>
          <w:rFonts w:ascii="Times New Roman" w:eastAsia="Times New Roman" w:hAnsi="Times New Roman" w:cs="Times New Roman"/>
          <w:color w:val="000000"/>
          <w:sz w:val="24"/>
          <w:szCs w:val="24"/>
        </w:rPr>
      </w:pPr>
      <w:r w:rsidRPr="00153D98">
        <w:rPr>
          <w:rFonts w:ascii="Times New Roman" w:eastAsia="Times New Roman" w:hAnsi="Times New Roman" w:cs="Times New Roman"/>
          <w:color w:val="000000"/>
          <w:sz w:val="24"/>
          <w:szCs w:val="24"/>
        </w:rPr>
        <w:t>Perceptions on d</w:t>
      </w:r>
      <w:r w:rsidR="00B06A0D" w:rsidRPr="00153D98">
        <w:rPr>
          <w:rFonts w:ascii="Times New Roman" w:eastAsia="Times New Roman" w:hAnsi="Times New Roman" w:cs="Times New Roman"/>
          <w:color w:val="000000"/>
          <w:sz w:val="24"/>
          <w:szCs w:val="24"/>
        </w:rPr>
        <w:t xml:space="preserve">ecision-making </w:t>
      </w:r>
      <w:r w:rsidR="00D11531" w:rsidRPr="00153D98">
        <w:rPr>
          <w:rFonts w:ascii="Times New Roman" w:eastAsia="Times New Roman" w:hAnsi="Times New Roman" w:cs="Times New Roman"/>
          <w:color w:val="000000"/>
          <w:sz w:val="24"/>
          <w:szCs w:val="24"/>
        </w:rPr>
        <w:t>6 months post intervention</w:t>
      </w:r>
    </w:p>
    <w:p w14:paraId="4CA186E8" w14:textId="3D045E74" w:rsidR="00B06A0D" w:rsidRPr="00153D98" w:rsidRDefault="005C2D30" w:rsidP="00563017">
      <w:pPr>
        <w:pStyle w:val="ListParagraph"/>
        <w:numPr>
          <w:ilvl w:val="0"/>
          <w:numId w:val="16"/>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 n</w:t>
      </w:r>
      <w:r w:rsidR="00B06A0D" w:rsidRPr="00153D98">
        <w:rPr>
          <w:rFonts w:ascii="Times New Roman" w:eastAsia="Times New Roman" w:hAnsi="Times New Roman" w:cs="Times New Roman"/>
          <w:color w:val="000000"/>
          <w:sz w:val="24"/>
          <w:szCs w:val="24"/>
        </w:rPr>
        <w:t xml:space="preserve">orms </w:t>
      </w:r>
      <w:r w:rsidR="00D11531" w:rsidRPr="00153D98">
        <w:rPr>
          <w:rFonts w:ascii="Times New Roman" w:eastAsia="Times New Roman" w:hAnsi="Times New Roman" w:cs="Times New Roman"/>
          <w:color w:val="000000"/>
          <w:sz w:val="24"/>
          <w:szCs w:val="24"/>
        </w:rPr>
        <w:t xml:space="preserve">6 months </w:t>
      </w:r>
      <w:r w:rsidR="00A825E5" w:rsidRPr="00153D98">
        <w:rPr>
          <w:rFonts w:ascii="Times New Roman" w:eastAsia="Times New Roman" w:hAnsi="Times New Roman" w:cs="Times New Roman"/>
          <w:color w:val="000000"/>
          <w:sz w:val="24"/>
          <w:szCs w:val="24"/>
        </w:rPr>
        <w:t>post intervention</w:t>
      </w:r>
    </w:p>
    <w:p w14:paraId="6BC155A2" w14:textId="6BA8552A" w:rsidR="00B06A0D" w:rsidRPr="00153D98" w:rsidRDefault="005C2D30" w:rsidP="00563017">
      <w:pPr>
        <w:pStyle w:val="ListParagraph"/>
        <w:numPr>
          <w:ilvl w:val="0"/>
          <w:numId w:val="16"/>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Gender attitudes</w:t>
      </w:r>
      <w:r w:rsidR="00B06A0D" w:rsidRPr="00153D98">
        <w:rPr>
          <w:rFonts w:ascii="Times New Roman" w:eastAsia="Times New Roman" w:hAnsi="Times New Roman" w:cs="Times New Roman"/>
          <w:color w:val="000000"/>
          <w:sz w:val="24"/>
          <w:szCs w:val="24"/>
        </w:rPr>
        <w:t xml:space="preserve"> </w:t>
      </w:r>
      <w:r w:rsidR="00D11531" w:rsidRPr="00153D98">
        <w:rPr>
          <w:rFonts w:ascii="Times New Roman" w:eastAsia="Times New Roman" w:hAnsi="Times New Roman" w:cs="Times New Roman"/>
          <w:color w:val="000000"/>
          <w:sz w:val="24"/>
          <w:szCs w:val="24"/>
        </w:rPr>
        <w:t xml:space="preserve">6 months </w:t>
      </w:r>
      <w:r w:rsidR="00A825E5" w:rsidRPr="00153D98">
        <w:rPr>
          <w:rFonts w:ascii="Times New Roman" w:eastAsia="Times New Roman" w:hAnsi="Times New Roman" w:cs="Times New Roman"/>
          <w:color w:val="000000"/>
          <w:sz w:val="24"/>
          <w:szCs w:val="24"/>
        </w:rPr>
        <w:t>post intervention</w:t>
      </w:r>
    </w:p>
    <w:p w14:paraId="14C9DA68" w14:textId="77777777" w:rsidR="00F33D1D" w:rsidRDefault="00F33D1D" w:rsidP="00563017">
      <w:pPr>
        <w:autoSpaceDE w:val="0"/>
        <w:autoSpaceDN w:val="0"/>
        <w:adjustRightInd w:val="0"/>
        <w:spacing w:after="0" w:line="240" w:lineRule="auto"/>
        <w:jc w:val="both"/>
        <w:rPr>
          <w:rFonts w:ascii="Times New Roman" w:hAnsi="Times New Roman" w:cs="Times New Roman"/>
          <w:sz w:val="24"/>
          <w:szCs w:val="24"/>
        </w:rPr>
      </w:pPr>
    </w:p>
    <w:p w14:paraId="59282D5B" w14:textId="56C31357" w:rsidR="003B7F94" w:rsidRPr="003B7F94" w:rsidRDefault="003B7F94" w:rsidP="005630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To estimate the</w:t>
      </w:r>
      <w:r w:rsidR="005378E0">
        <w:rPr>
          <w:rFonts w:ascii="Times New Roman" w:hAnsi="Times New Roman" w:cs="Times New Roman"/>
          <w:sz w:val="24"/>
          <w:szCs w:val="24"/>
        </w:rPr>
        <w:t xml:space="preserve"> above</w:t>
      </w:r>
      <w:r>
        <w:rPr>
          <w:rFonts w:ascii="Times New Roman" w:hAnsi="Times New Roman" w:cs="Times New Roman"/>
          <w:sz w:val="24"/>
          <w:szCs w:val="24"/>
        </w:rPr>
        <w:t xml:space="preserve"> effects we will </w:t>
      </w:r>
      <w:r w:rsidR="00B437DD">
        <w:rPr>
          <w:rFonts w:ascii="Times New Roman" w:hAnsi="Times New Roman" w:cs="Times New Roman"/>
          <w:sz w:val="24"/>
          <w:szCs w:val="24"/>
        </w:rPr>
        <w:t xml:space="preserve">also </w:t>
      </w:r>
      <w:r>
        <w:rPr>
          <w:rFonts w:ascii="Times New Roman" w:hAnsi="Times New Roman" w:cs="Times New Roman"/>
          <w:sz w:val="24"/>
          <w:szCs w:val="24"/>
        </w:rPr>
        <w:t xml:space="preserve">use a 2SLS model, where in the first stage we will instrument for </w:t>
      </w:r>
      <w:r w:rsidR="00B437DD">
        <w:rPr>
          <w:rFonts w:ascii="Times New Roman" w:hAnsi="Times New Roman" w:cs="Times New Roman"/>
          <w:sz w:val="24"/>
          <w:szCs w:val="24"/>
        </w:rPr>
        <w:t>‘</w:t>
      </w:r>
      <w:r>
        <w:rPr>
          <w:rFonts w:ascii="Times New Roman" w:hAnsi="Times New Roman" w:cs="Times New Roman"/>
          <w:sz w:val="24"/>
          <w:szCs w:val="24"/>
        </w:rPr>
        <w:t>registration with the service provider</w:t>
      </w:r>
      <w:r w:rsidR="00B437DD">
        <w:rPr>
          <w:rFonts w:ascii="Times New Roman" w:hAnsi="Times New Roman" w:cs="Times New Roman"/>
          <w:sz w:val="24"/>
          <w:szCs w:val="24"/>
        </w:rPr>
        <w:t>’ (a dummy variable)</w:t>
      </w:r>
      <w:r>
        <w:rPr>
          <w:rFonts w:ascii="Times New Roman" w:hAnsi="Times New Roman" w:cs="Times New Roman"/>
          <w:sz w:val="24"/>
          <w:szCs w:val="24"/>
        </w:rPr>
        <w:t xml:space="preserve"> with offer of service (i.e. treatment status). In the second stage we will regress the above outcomes on </w:t>
      </w:r>
      <w:r w:rsidR="00B437DD">
        <w:rPr>
          <w:rFonts w:ascii="Times New Roman" w:hAnsi="Times New Roman" w:cs="Times New Roman"/>
          <w:sz w:val="24"/>
          <w:szCs w:val="24"/>
        </w:rPr>
        <w:t>‘</w:t>
      </w:r>
      <w:r>
        <w:rPr>
          <w:rFonts w:ascii="Times New Roman" w:hAnsi="Times New Roman" w:cs="Times New Roman"/>
          <w:sz w:val="24"/>
          <w:szCs w:val="24"/>
        </w:rPr>
        <w:t>registration with the service provider</w:t>
      </w:r>
      <w:r w:rsidR="00B437DD">
        <w:rPr>
          <w:rFonts w:ascii="Times New Roman" w:hAnsi="Times New Roman" w:cs="Times New Roman"/>
          <w:sz w:val="24"/>
          <w:szCs w:val="24"/>
        </w:rPr>
        <w:t>’</w:t>
      </w:r>
      <w:r>
        <w:rPr>
          <w:rFonts w:ascii="Times New Roman" w:hAnsi="Times New Roman" w:cs="Times New Roman"/>
          <w:sz w:val="24"/>
          <w:szCs w:val="24"/>
        </w:rPr>
        <w:t xml:space="preserve">. </w:t>
      </w:r>
    </w:p>
    <w:p w14:paraId="40DBBC67" w14:textId="25FF9D05" w:rsidR="00BD6981" w:rsidRPr="008845F4" w:rsidRDefault="00BD6981" w:rsidP="00563017">
      <w:pPr>
        <w:spacing w:after="0" w:line="240" w:lineRule="auto"/>
        <w:jc w:val="both"/>
        <w:rPr>
          <w:rFonts w:ascii="Times New Roman" w:eastAsia="Times New Roman" w:hAnsi="Times New Roman" w:cs="Times New Roman"/>
          <w:color w:val="000000"/>
          <w:sz w:val="24"/>
          <w:szCs w:val="24"/>
        </w:rPr>
      </w:pPr>
    </w:p>
    <w:p w14:paraId="48D799E7" w14:textId="2874124C" w:rsidR="004D5174" w:rsidRDefault="00F97A78" w:rsidP="00563017">
      <w:pPr>
        <w:spacing w:after="0" w:line="240" w:lineRule="auto"/>
        <w:ind w:left="-90"/>
        <w:jc w:val="both"/>
        <w:rPr>
          <w:rFonts w:ascii="Times New Roman" w:eastAsia="Calibri" w:hAnsi="Times New Roman" w:cs="Times New Roman"/>
          <w:sz w:val="24"/>
          <w:szCs w:val="24"/>
          <w:lang w:val="en-GB"/>
        </w:rPr>
      </w:pPr>
      <w:r>
        <w:rPr>
          <w:rFonts w:ascii="Times New Roman" w:eastAsia="Calibri" w:hAnsi="Times New Roman" w:cs="Times New Roman"/>
          <w:b/>
          <w:sz w:val="24"/>
          <w:szCs w:val="24"/>
          <w:u w:val="single"/>
          <w:lang w:val="en-GB"/>
        </w:rPr>
        <w:t>3</w:t>
      </w:r>
      <w:r w:rsidR="007A739E">
        <w:rPr>
          <w:rFonts w:ascii="Times New Roman" w:eastAsia="Calibri" w:hAnsi="Times New Roman" w:cs="Times New Roman"/>
          <w:b/>
          <w:sz w:val="24"/>
          <w:szCs w:val="24"/>
          <w:u w:val="single"/>
          <w:lang w:val="en-GB"/>
        </w:rPr>
        <w:t>E</w:t>
      </w:r>
      <w:r>
        <w:rPr>
          <w:rFonts w:ascii="Times New Roman" w:eastAsia="Calibri" w:hAnsi="Times New Roman" w:cs="Times New Roman"/>
          <w:b/>
          <w:sz w:val="24"/>
          <w:szCs w:val="24"/>
          <w:u w:val="single"/>
          <w:lang w:val="en-GB"/>
        </w:rPr>
        <w:t xml:space="preserve">. </w:t>
      </w:r>
      <w:r w:rsidR="004D5174" w:rsidRPr="004D5174">
        <w:rPr>
          <w:rFonts w:ascii="Times New Roman" w:eastAsia="Calibri" w:hAnsi="Times New Roman" w:cs="Times New Roman"/>
          <w:b/>
          <w:sz w:val="24"/>
          <w:szCs w:val="24"/>
          <w:u w:val="single"/>
          <w:lang w:val="en-GB"/>
        </w:rPr>
        <w:t>Index of outcomes</w:t>
      </w:r>
      <w:r w:rsidR="007A739E">
        <w:rPr>
          <w:rFonts w:ascii="Times New Roman" w:eastAsia="Calibri" w:hAnsi="Times New Roman" w:cs="Times New Roman"/>
          <w:b/>
          <w:sz w:val="24"/>
          <w:szCs w:val="24"/>
          <w:u w:val="single"/>
          <w:lang w:val="en-GB"/>
        </w:rPr>
        <w:t xml:space="preserve"> and Excluded variables</w:t>
      </w:r>
      <w:r w:rsidR="004D5174">
        <w:rPr>
          <w:rFonts w:ascii="Times New Roman" w:eastAsia="Calibri" w:hAnsi="Times New Roman" w:cs="Times New Roman"/>
          <w:sz w:val="24"/>
          <w:szCs w:val="24"/>
          <w:lang w:val="en-GB"/>
        </w:rPr>
        <w:t>:</w:t>
      </w:r>
    </w:p>
    <w:p w14:paraId="12380EA2" w14:textId="77777777" w:rsidR="004D5174" w:rsidRDefault="004D5174" w:rsidP="00563017">
      <w:pPr>
        <w:spacing w:after="0" w:line="240" w:lineRule="auto"/>
        <w:ind w:left="-90"/>
        <w:jc w:val="both"/>
        <w:rPr>
          <w:rFonts w:ascii="Times New Roman" w:eastAsia="Calibri" w:hAnsi="Times New Roman" w:cs="Times New Roman"/>
          <w:sz w:val="24"/>
          <w:szCs w:val="24"/>
          <w:lang w:val="en-GB"/>
        </w:rPr>
      </w:pPr>
    </w:p>
    <w:p w14:paraId="0A6CB5FD" w14:textId="12EC6113" w:rsidR="00070B48" w:rsidRDefault="007305CA" w:rsidP="00563017">
      <w:pPr>
        <w:spacing w:after="0" w:line="240" w:lineRule="auto"/>
        <w:ind w:left="-90"/>
        <w:jc w:val="both"/>
        <w:rPr>
          <w:rFonts w:ascii="TimesNewRomanPS" w:eastAsia="Times New Roman" w:hAnsi="TimesNewRomanPS" w:cs="Times New Roman"/>
          <w:b/>
          <w:bCs/>
          <w:sz w:val="28"/>
          <w:szCs w:val="28"/>
          <w:lang w:val="en-GB"/>
        </w:rPr>
      </w:pPr>
      <w:r w:rsidRPr="007305CA">
        <w:rPr>
          <w:rFonts w:ascii="Times New Roman" w:eastAsia="Calibri" w:hAnsi="Times New Roman" w:cs="Times New Roman"/>
          <w:sz w:val="24"/>
          <w:szCs w:val="24"/>
          <w:lang w:val="en-GB"/>
        </w:rPr>
        <w:t xml:space="preserve">To account for correlated outcomes </w:t>
      </w:r>
      <w:r>
        <w:rPr>
          <w:rFonts w:ascii="Times New Roman" w:eastAsia="Calibri" w:hAnsi="Times New Roman" w:cs="Times New Roman"/>
          <w:sz w:val="24"/>
          <w:szCs w:val="24"/>
          <w:lang w:val="en-GB"/>
        </w:rPr>
        <w:t xml:space="preserve">for each subset of subsidiary outcomes listed above </w:t>
      </w:r>
      <w:r w:rsidRPr="007305CA">
        <w:rPr>
          <w:rFonts w:ascii="Times New Roman" w:eastAsia="Calibri" w:hAnsi="Times New Roman" w:cs="Times New Roman"/>
          <w:sz w:val="24"/>
          <w:szCs w:val="24"/>
          <w:lang w:val="en-GB"/>
        </w:rPr>
        <w:t>we</w:t>
      </w:r>
      <w:r>
        <w:rPr>
          <w:rFonts w:ascii="Times New Roman" w:eastAsia="Calibri" w:hAnsi="Times New Roman" w:cs="Times New Roman"/>
          <w:sz w:val="24"/>
          <w:szCs w:val="24"/>
          <w:lang w:val="en-GB"/>
        </w:rPr>
        <w:t xml:space="preserve"> will</w:t>
      </w:r>
      <w:r w:rsidRPr="007305CA">
        <w:rPr>
          <w:rFonts w:ascii="Times New Roman" w:eastAsia="Calibri" w:hAnsi="Times New Roman" w:cs="Times New Roman"/>
          <w:sz w:val="24"/>
          <w:szCs w:val="24"/>
          <w:lang w:val="en-GB"/>
        </w:rPr>
        <w:t xml:space="preserve"> construct an index </w:t>
      </w:r>
      <w:r>
        <w:rPr>
          <w:rFonts w:ascii="Times New Roman" w:eastAsia="Calibri" w:hAnsi="Times New Roman" w:cs="Times New Roman"/>
          <w:sz w:val="24"/>
          <w:szCs w:val="24"/>
          <w:lang w:val="en-GB"/>
        </w:rPr>
        <w:t>of</w:t>
      </w:r>
      <w:r w:rsidR="00070B48">
        <w:rPr>
          <w:rFonts w:ascii="Times New Roman" w:eastAsia="Calibri" w:hAnsi="Times New Roman" w:cs="Times New Roman"/>
          <w:sz w:val="24"/>
          <w:szCs w:val="24"/>
          <w:lang w:val="en-GB"/>
        </w:rPr>
        <w:t xml:space="preserve"> employment characteristics</w:t>
      </w:r>
      <w:r>
        <w:rPr>
          <w:rFonts w:ascii="Times New Roman" w:eastAsia="Calibri" w:hAnsi="Times New Roman" w:cs="Times New Roman"/>
          <w:sz w:val="24"/>
          <w:szCs w:val="24"/>
          <w:lang w:val="en-GB"/>
        </w:rPr>
        <w:t>,</w:t>
      </w:r>
      <w:r w:rsidR="00752FD2">
        <w:rPr>
          <w:rFonts w:ascii="Times New Roman" w:eastAsia="Calibri" w:hAnsi="Times New Roman" w:cs="Times New Roman"/>
          <w:sz w:val="24"/>
          <w:szCs w:val="24"/>
          <w:lang w:val="en-GB"/>
        </w:rPr>
        <w:t xml:space="preserve"> and </w:t>
      </w:r>
      <w:r w:rsidR="00070B48">
        <w:rPr>
          <w:rFonts w:ascii="Times New Roman" w:eastAsia="Calibri" w:hAnsi="Times New Roman" w:cs="Times New Roman"/>
          <w:sz w:val="24"/>
          <w:szCs w:val="24"/>
          <w:lang w:val="en-GB"/>
        </w:rPr>
        <w:t xml:space="preserve">gender </w:t>
      </w:r>
      <w:r w:rsidR="00752FD2">
        <w:rPr>
          <w:rFonts w:ascii="Times New Roman" w:eastAsia="Calibri" w:hAnsi="Times New Roman" w:cs="Times New Roman"/>
          <w:sz w:val="24"/>
          <w:szCs w:val="24"/>
          <w:lang w:val="en-GB"/>
        </w:rPr>
        <w:t>preferences/norms of individuals</w:t>
      </w:r>
      <w:r w:rsidR="00DA351B">
        <w:rPr>
          <w:rFonts w:ascii="Times New Roman" w:eastAsia="Calibri" w:hAnsi="Times New Roman" w:cs="Times New Roman"/>
          <w:sz w:val="24"/>
          <w:szCs w:val="24"/>
          <w:lang w:val="en-GB"/>
        </w:rPr>
        <w:t xml:space="preserve"> </w:t>
      </w:r>
      <w:r w:rsidRPr="007305CA">
        <w:rPr>
          <w:rFonts w:ascii="Times New Roman" w:eastAsia="Calibri" w:hAnsi="Times New Roman" w:cs="Times New Roman"/>
          <w:sz w:val="24"/>
          <w:szCs w:val="24"/>
          <w:lang w:val="en-GB"/>
        </w:rPr>
        <w:t xml:space="preserve">by adopting the index method </w:t>
      </w:r>
      <w:r>
        <w:rPr>
          <w:rFonts w:ascii="Times New Roman" w:eastAsia="Calibri" w:hAnsi="Times New Roman" w:cs="Times New Roman"/>
          <w:sz w:val="24"/>
          <w:szCs w:val="24"/>
          <w:lang w:val="en-GB"/>
        </w:rPr>
        <w:t xml:space="preserve">proposed </w:t>
      </w:r>
      <w:r w:rsidRPr="007305CA">
        <w:rPr>
          <w:rFonts w:ascii="Times New Roman" w:eastAsia="Calibri" w:hAnsi="Times New Roman" w:cs="Times New Roman"/>
          <w:sz w:val="24"/>
          <w:szCs w:val="24"/>
          <w:lang w:val="en-GB"/>
        </w:rPr>
        <w:t>by Kling et al. (2007)</w:t>
      </w:r>
      <w:r>
        <w:rPr>
          <w:rFonts w:ascii="Times New Roman" w:eastAsia="Calibri" w:hAnsi="Times New Roman" w:cs="Times New Roman"/>
          <w:sz w:val="24"/>
          <w:szCs w:val="24"/>
          <w:lang w:val="en-GB"/>
        </w:rPr>
        <w:t>.</w:t>
      </w:r>
      <w:r w:rsidR="007F0A54">
        <w:rPr>
          <w:rFonts w:ascii="TimesNewRomanPS" w:eastAsia="Times New Roman" w:hAnsi="TimesNewRomanPS" w:cs="Times New Roman"/>
          <w:b/>
          <w:bCs/>
          <w:sz w:val="28"/>
          <w:szCs w:val="28"/>
          <w:lang w:val="en-GB"/>
        </w:rPr>
        <w:t xml:space="preserve"> </w:t>
      </w:r>
    </w:p>
    <w:p w14:paraId="7C6E8622" w14:textId="77777777" w:rsidR="00070B48" w:rsidRDefault="00070B48" w:rsidP="00563017">
      <w:pPr>
        <w:spacing w:after="0" w:line="240" w:lineRule="auto"/>
        <w:ind w:left="-90"/>
        <w:jc w:val="both"/>
        <w:rPr>
          <w:rFonts w:ascii="TimesNewRomanPSMT" w:eastAsia="Times New Roman" w:hAnsi="TimesNewRomanPSMT" w:cs="Times New Roman"/>
          <w:sz w:val="24"/>
          <w:szCs w:val="24"/>
          <w:lang w:val="en-GB"/>
        </w:rPr>
      </w:pPr>
    </w:p>
    <w:p w14:paraId="5C2DCF4E" w14:textId="4F47DD78" w:rsidR="00DA351B" w:rsidRPr="002E77FC" w:rsidRDefault="007A739E" w:rsidP="00563017">
      <w:pPr>
        <w:spacing w:after="0" w:line="240" w:lineRule="auto"/>
        <w:ind w:left="-90"/>
        <w:jc w:val="both"/>
        <w:rPr>
          <w:rFonts w:ascii="Times New Roman" w:eastAsia="Times New Roman" w:hAnsi="Times New Roman" w:cs="Times New Roman"/>
          <w:sz w:val="24"/>
          <w:szCs w:val="24"/>
          <w:lang w:val="en-GB"/>
        </w:rPr>
      </w:pPr>
      <w:r w:rsidRPr="007F0A54">
        <w:rPr>
          <w:rFonts w:ascii="TimesNewRomanPSMT" w:eastAsia="Times New Roman" w:hAnsi="TimesNewRomanPSMT" w:cs="Times New Roman"/>
          <w:sz w:val="24"/>
          <w:szCs w:val="24"/>
          <w:lang w:val="en-GB"/>
        </w:rPr>
        <w:t xml:space="preserve">In order to limit noise caused by variables with minimal variation, questions for which 95 percent of observations have the same value within the relevant sample will be omitted from the analysis and will not be included in any indicators or hypothesis tests. </w:t>
      </w:r>
      <w:r>
        <w:rPr>
          <w:rFonts w:ascii="TimesNewRomanPSMT" w:eastAsia="Times New Roman" w:hAnsi="TimesNewRomanPSMT" w:cs="Times New Roman"/>
          <w:sz w:val="24"/>
          <w:szCs w:val="24"/>
          <w:lang w:val="en-GB"/>
        </w:rPr>
        <w:t>If such</w:t>
      </w:r>
      <w:r w:rsidRPr="007F0A54">
        <w:rPr>
          <w:rFonts w:ascii="TimesNewRomanPSMT" w:eastAsia="Times New Roman" w:hAnsi="TimesNewRomanPSMT" w:cs="Times New Roman"/>
          <w:sz w:val="24"/>
          <w:szCs w:val="24"/>
          <w:lang w:val="en-GB"/>
        </w:rPr>
        <w:t xml:space="preserve"> omission decisions result in the exclusion of all constituent variables for an indicator</w:t>
      </w:r>
      <w:r>
        <w:rPr>
          <w:rFonts w:ascii="TimesNewRomanPSMT" w:eastAsia="Times New Roman" w:hAnsi="TimesNewRomanPSMT" w:cs="Times New Roman"/>
          <w:sz w:val="24"/>
          <w:szCs w:val="24"/>
          <w:lang w:val="en-GB"/>
        </w:rPr>
        <w:t>/index</w:t>
      </w:r>
      <w:r w:rsidRPr="007F0A54">
        <w:rPr>
          <w:rFonts w:ascii="TimesNewRomanPSMT" w:eastAsia="Times New Roman" w:hAnsi="TimesNewRomanPSMT" w:cs="Times New Roman"/>
          <w:sz w:val="24"/>
          <w:szCs w:val="24"/>
          <w:lang w:val="en-GB"/>
        </w:rPr>
        <w:t>, the indicator</w:t>
      </w:r>
      <w:r>
        <w:rPr>
          <w:rFonts w:ascii="TimesNewRomanPSMT" w:eastAsia="Times New Roman" w:hAnsi="TimesNewRomanPSMT" w:cs="Times New Roman"/>
          <w:sz w:val="24"/>
          <w:szCs w:val="24"/>
          <w:lang w:val="en-GB"/>
        </w:rPr>
        <w:t>/index</w:t>
      </w:r>
      <w:r w:rsidRPr="007F0A54">
        <w:rPr>
          <w:rFonts w:ascii="TimesNewRomanPSMT" w:eastAsia="Times New Roman" w:hAnsi="TimesNewRomanPSMT" w:cs="Times New Roman"/>
          <w:sz w:val="24"/>
          <w:szCs w:val="24"/>
          <w:lang w:val="en-GB"/>
        </w:rPr>
        <w:t xml:space="preserve"> will not be calculated. </w:t>
      </w:r>
      <w:r>
        <w:rPr>
          <w:rFonts w:ascii="TimesNewRomanPSMT" w:eastAsia="Times New Roman" w:hAnsi="TimesNewRomanPSMT" w:cs="Times New Roman"/>
          <w:sz w:val="24"/>
          <w:szCs w:val="24"/>
          <w:lang w:val="en-GB"/>
        </w:rPr>
        <w:t>Similarly</w:t>
      </w:r>
      <w:r w:rsidRPr="007F0A54">
        <w:rPr>
          <w:rFonts w:ascii="TimesNewRomanPSMT" w:eastAsia="Times New Roman" w:hAnsi="TimesNewRomanPSMT" w:cs="Times New Roman"/>
          <w:sz w:val="24"/>
          <w:szCs w:val="24"/>
          <w:lang w:val="en-GB"/>
        </w:rPr>
        <w:t>, variables with few observations</w:t>
      </w:r>
      <w:r>
        <w:rPr>
          <w:rFonts w:ascii="TimesNewRomanPSMT" w:eastAsia="Times New Roman" w:hAnsi="TimesNewRomanPSMT" w:cs="Times New Roman"/>
          <w:sz w:val="24"/>
          <w:szCs w:val="24"/>
          <w:lang w:val="en-GB"/>
        </w:rPr>
        <w:t xml:space="preserve"> (e.g. </w:t>
      </w:r>
      <w:r w:rsidRPr="007F0A54">
        <w:rPr>
          <w:rFonts w:ascii="TimesNewRomanPSMT" w:eastAsia="Times New Roman" w:hAnsi="TimesNewRomanPSMT" w:cs="Times New Roman"/>
          <w:sz w:val="24"/>
          <w:szCs w:val="24"/>
          <w:lang w:val="en-GB"/>
        </w:rPr>
        <w:t>questions for which 50 percent of observations is missing</w:t>
      </w:r>
      <w:r>
        <w:rPr>
          <w:rFonts w:ascii="TimesNewRomanPSMT" w:eastAsia="Times New Roman" w:hAnsi="TimesNewRomanPSMT" w:cs="Times New Roman"/>
          <w:sz w:val="24"/>
          <w:szCs w:val="24"/>
          <w:lang w:val="en-GB"/>
        </w:rPr>
        <w:t>)</w:t>
      </w:r>
      <w:r w:rsidRPr="007F0A54">
        <w:rPr>
          <w:rFonts w:ascii="TimesNewRomanPSMT" w:eastAsia="Times New Roman" w:hAnsi="TimesNewRomanPSMT" w:cs="Times New Roman"/>
          <w:sz w:val="24"/>
          <w:szCs w:val="24"/>
          <w:lang w:val="en-GB"/>
        </w:rPr>
        <w:t xml:space="preserve"> will be omitted from the analysis and will not be included in any indicators or hypothesis tests.</w:t>
      </w:r>
    </w:p>
    <w:p w14:paraId="6476C544" w14:textId="77777777" w:rsidR="00DA351B" w:rsidRDefault="00DA351B" w:rsidP="00563017">
      <w:pPr>
        <w:spacing w:after="0" w:line="240" w:lineRule="auto"/>
        <w:ind w:left="-90"/>
        <w:jc w:val="both"/>
        <w:rPr>
          <w:rFonts w:ascii="Times New Roman" w:eastAsia="Calibri" w:hAnsi="Times New Roman" w:cs="Times New Roman"/>
          <w:sz w:val="24"/>
          <w:szCs w:val="24"/>
          <w:lang w:val="en-GB"/>
        </w:rPr>
      </w:pPr>
    </w:p>
    <w:p w14:paraId="2731504B" w14:textId="77777777" w:rsidR="003366AB" w:rsidRPr="00457CCA" w:rsidRDefault="003366AB" w:rsidP="00563017">
      <w:pPr>
        <w:pStyle w:val="ListParagraph"/>
        <w:numPr>
          <w:ilvl w:val="0"/>
          <w:numId w:val="9"/>
        </w:numPr>
        <w:spacing w:after="0" w:line="240" w:lineRule="auto"/>
        <w:ind w:left="284" w:hanging="426"/>
        <w:jc w:val="both"/>
        <w:rPr>
          <w:rFonts w:ascii="Times New Roman" w:eastAsia="Calibri" w:hAnsi="Times New Roman" w:cs="Times New Roman"/>
          <w:b/>
          <w:sz w:val="24"/>
          <w:szCs w:val="24"/>
          <w:u w:val="single"/>
          <w:lang w:val="en-GB"/>
        </w:rPr>
      </w:pPr>
      <w:r w:rsidRPr="00457CCA">
        <w:rPr>
          <w:rFonts w:ascii="Times New Roman" w:eastAsia="Calibri" w:hAnsi="Times New Roman" w:cs="Times New Roman"/>
          <w:b/>
          <w:sz w:val="24"/>
          <w:szCs w:val="24"/>
          <w:u w:val="single"/>
          <w:lang w:val="en-GB"/>
        </w:rPr>
        <w:t>Hypotheses</w:t>
      </w:r>
    </w:p>
    <w:p w14:paraId="29E215A1" w14:textId="77777777" w:rsidR="003366AB" w:rsidRDefault="003366AB" w:rsidP="00563017">
      <w:pPr>
        <w:spacing w:after="0" w:line="240" w:lineRule="auto"/>
        <w:ind w:left="-90"/>
        <w:jc w:val="both"/>
        <w:rPr>
          <w:rFonts w:ascii="Times New Roman" w:eastAsia="Calibri" w:hAnsi="Times New Roman" w:cs="Times New Roman"/>
          <w:b/>
          <w:sz w:val="24"/>
          <w:szCs w:val="24"/>
          <w:lang w:val="en-GB"/>
        </w:rPr>
      </w:pPr>
    </w:p>
    <w:p w14:paraId="5348C920" w14:textId="1E6C8137" w:rsidR="003366AB" w:rsidRDefault="003366AB" w:rsidP="00563017">
      <w:pPr>
        <w:pStyle w:val="ListParagraph"/>
        <w:numPr>
          <w:ilvl w:val="1"/>
          <w:numId w:val="9"/>
        </w:numPr>
        <w:spacing w:after="0" w:line="240" w:lineRule="auto"/>
        <w:jc w:val="both"/>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 xml:space="preserve">Hypothesis </w:t>
      </w:r>
      <w:r w:rsidR="0090630C">
        <w:rPr>
          <w:rFonts w:ascii="Times New Roman" w:eastAsia="Calibri" w:hAnsi="Times New Roman" w:cs="Times New Roman"/>
          <w:b/>
          <w:sz w:val="24"/>
          <w:szCs w:val="24"/>
          <w:lang w:val="en-GB"/>
        </w:rPr>
        <w:t>1</w:t>
      </w:r>
      <w:r>
        <w:rPr>
          <w:rFonts w:ascii="Times New Roman" w:eastAsia="Calibri" w:hAnsi="Times New Roman" w:cs="Times New Roman"/>
          <w:b/>
          <w:sz w:val="24"/>
          <w:szCs w:val="24"/>
          <w:lang w:val="en-GB"/>
        </w:rPr>
        <w:t>: Impact on employment</w:t>
      </w:r>
      <w:r w:rsidR="00070B48">
        <w:rPr>
          <w:rFonts w:ascii="Times New Roman" w:eastAsia="Calibri" w:hAnsi="Times New Roman" w:cs="Times New Roman"/>
          <w:b/>
          <w:sz w:val="24"/>
          <w:szCs w:val="24"/>
          <w:lang w:val="en-GB"/>
        </w:rPr>
        <w:t xml:space="preserve"> characteristics</w:t>
      </w:r>
      <w:r>
        <w:rPr>
          <w:rFonts w:ascii="Times New Roman" w:eastAsia="Calibri" w:hAnsi="Times New Roman" w:cs="Times New Roman"/>
          <w:b/>
          <w:sz w:val="24"/>
          <w:szCs w:val="24"/>
          <w:lang w:val="en-GB"/>
        </w:rPr>
        <w:t xml:space="preserve"> of husband and wife</w:t>
      </w:r>
    </w:p>
    <w:p w14:paraId="2A58C25E" w14:textId="77777777" w:rsidR="003366AB" w:rsidRPr="00DD6FC5" w:rsidRDefault="003366AB" w:rsidP="00563017">
      <w:pPr>
        <w:spacing w:after="0" w:line="240" w:lineRule="auto"/>
        <w:ind w:left="360"/>
        <w:jc w:val="both"/>
        <w:rPr>
          <w:rFonts w:ascii="Times New Roman" w:eastAsia="Calibri" w:hAnsi="Times New Roman" w:cs="Times New Roman"/>
          <w:b/>
          <w:sz w:val="24"/>
          <w:szCs w:val="24"/>
          <w:lang w:val="en-GB"/>
        </w:rPr>
      </w:pPr>
    </w:p>
    <w:p w14:paraId="2A255FA6" w14:textId="3B451439" w:rsidR="003366AB" w:rsidRPr="00070B48" w:rsidRDefault="003366AB" w:rsidP="00563017">
      <w:pPr>
        <w:pStyle w:val="ListParagraph"/>
        <w:numPr>
          <w:ilvl w:val="0"/>
          <w:numId w:val="17"/>
        </w:numPr>
        <w:spacing w:after="0" w:line="240" w:lineRule="auto"/>
        <w:jc w:val="both"/>
        <w:rPr>
          <w:rFonts w:ascii="Times New Roman" w:eastAsia="Calibri" w:hAnsi="Times New Roman" w:cs="Times New Roman"/>
          <w:sz w:val="24"/>
          <w:szCs w:val="24"/>
          <w:lang w:val="en-GB"/>
        </w:rPr>
      </w:pPr>
      <w:r w:rsidRPr="00070B48">
        <w:rPr>
          <w:rFonts w:ascii="Times New Roman" w:eastAsia="Calibri" w:hAnsi="Times New Roman" w:cs="Times New Roman"/>
          <w:sz w:val="24"/>
          <w:szCs w:val="24"/>
          <w:lang w:val="en-GB"/>
        </w:rPr>
        <w:t>We hypothesize that being assigned to either treatment may increase the probability that either or both partners find a paid job</w:t>
      </w:r>
      <w:r w:rsidR="00070B48">
        <w:rPr>
          <w:rFonts w:ascii="Times New Roman" w:eastAsia="Calibri" w:hAnsi="Times New Roman" w:cs="Times New Roman"/>
          <w:sz w:val="24"/>
          <w:szCs w:val="24"/>
          <w:lang w:val="en-GB"/>
        </w:rPr>
        <w:t xml:space="preserve"> and</w:t>
      </w:r>
      <w:r w:rsidR="00177644">
        <w:rPr>
          <w:rFonts w:ascii="Times New Roman" w:eastAsia="Calibri" w:hAnsi="Times New Roman" w:cs="Times New Roman"/>
          <w:sz w:val="24"/>
          <w:szCs w:val="24"/>
          <w:lang w:val="en-GB"/>
        </w:rPr>
        <w:t>/or</w:t>
      </w:r>
      <w:r w:rsidR="00070B48">
        <w:rPr>
          <w:rFonts w:ascii="Times New Roman" w:eastAsia="Calibri" w:hAnsi="Times New Roman" w:cs="Times New Roman"/>
          <w:sz w:val="24"/>
          <w:szCs w:val="24"/>
          <w:lang w:val="en-GB"/>
        </w:rPr>
        <w:t xml:space="preserve"> </w:t>
      </w:r>
      <w:r w:rsidR="00177644">
        <w:rPr>
          <w:rFonts w:ascii="Times New Roman" w:eastAsia="Calibri" w:hAnsi="Times New Roman" w:cs="Times New Roman"/>
          <w:sz w:val="24"/>
          <w:szCs w:val="24"/>
          <w:lang w:val="en-GB"/>
        </w:rPr>
        <w:t>a</w:t>
      </w:r>
      <w:r w:rsidR="00070B48">
        <w:rPr>
          <w:rFonts w:ascii="Times New Roman" w:eastAsia="Calibri" w:hAnsi="Times New Roman" w:cs="Times New Roman"/>
          <w:sz w:val="24"/>
          <w:szCs w:val="24"/>
          <w:lang w:val="en-GB"/>
        </w:rPr>
        <w:t xml:space="preserve"> job </w:t>
      </w:r>
      <w:r w:rsidR="00177644">
        <w:rPr>
          <w:rFonts w:ascii="Times New Roman" w:eastAsia="Calibri" w:hAnsi="Times New Roman" w:cs="Times New Roman"/>
          <w:sz w:val="24"/>
          <w:szCs w:val="24"/>
          <w:lang w:val="en-GB"/>
        </w:rPr>
        <w:t xml:space="preserve">that </w:t>
      </w:r>
      <w:r w:rsidR="00070B48">
        <w:rPr>
          <w:rFonts w:ascii="Times New Roman" w:eastAsia="Calibri" w:hAnsi="Times New Roman" w:cs="Times New Roman"/>
          <w:sz w:val="24"/>
          <w:szCs w:val="24"/>
          <w:lang w:val="en-GB"/>
        </w:rPr>
        <w:t xml:space="preserve">is </w:t>
      </w:r>
      <w:r w:rsidR="00177644">
        <w:rPr>
          <w:rFonts w:ascii="Times New Roman" w:eastAsia="Calibri" w:hAnsi="Times New Roman" w:cs="Times New Roman"/>
          <w:sz w:val="24"/>
          <w:szCs w:val="24"/>
          <w:lang w:val="en-GB"/>
        </w:rPr>
        <w:t>better</w:t>
      </w:r>
      <w:r w:rsidR="00070B48">
        <w:rPr>
          <w:rFonts w:ascii="Times New Roman" w:eastAsia="Calibri" w:hAnsi="Times New Roman" w:cs="Times New Roman"/>
          <w:sz w:val="24"/>
          <w:szCs w:val="24"/>
          <w:lang w:val="en-GB"/>
        </w:rPr>
        <w:t xml:space="preserve"> aligned with their preferences</w:t>
      </w:r>
      <w:r w:rsidRPr="00070B48">
        <w:rPr>
          <w:rFonts w:ascii="Times New Roman" w:eastAsia="Calibri" w:hAnsi="Times New Roman" w:cs="Times New Roman"/>
          <w:sz w:val="24"/>
          <w:szCs w:val="24"/>
          <w:lang w:val="en-GB"/>
        </w:rPr>
        <w:t xml:space="preserve">. </w:t>
      </w:r>
    </w:p>
    <w:p w14:paraId="63CAF5F8" w14:textId="7C4B1244" w:rsidR="004422BA" w:rsidRDefault="004422BA" w:rsidP="00563017">
      <w:pPr>
        <w:spacing w:after="0" w:line="240" w:lineRule="auto"/>
        <w:ind w:left="360"/>
        <w:jc w:val="both"/>
        <w:rPr>
          <w:rFonts w:ascii="Times New Roman" w:eastAsia="Calibri" w:hAnsi="Times New Roman" w:cs="Times New Roman"/>
          <w:sz w:val="24"/>
          <w:szCs w:val="24"/>
          <w:lang w:val="en-GB"/>
        </w:rPr>
      </w:pPr>
    </w:p>
    <w:p w14:paraId="33054A7C" w14:textId="207087CC" w:rsidR="00070B48" w:rsidRPr="00070B48" w:rsidRDefault="0058135A" w:rsidP="00563017">
      <w:pPr>
        <w:pStyle w:val="ListParagraph"/>
        <w:numPr>
          <w:ilvl w:val="0"/>
          <w:numId w:val="17"/>
        </w:numPr>
        <w:spacing w:after="0" w:line="240" w:lineRule="auto"/>
        <w:jc w:val="both"/>
        <w:rPr>
          <w:rFonts w:ascii="Times New Roman" w:eastAsia="Calibri" w:hAnsi="Times New Roman" w:cs="Times New Roman"/>
          <w:sz w:val="24"/>
          <w:szCs w:val="24"/>
          <w:lang w:val="en-GB"/>
        </w:rPr>
      </w:pPr>
      <w:bookmarkStart w:id="2" w:name="_Hlk26348216"/>
      <w:r>
        <w:rPr>
          <w:rFonts w:ascii="Times New Roman" w:eastAsia="Calibri" w:hAnsi="Times New Roman" w:cs="Times New Roman"/>
          <w:sz w:val="24"/>
          <w:szCs w:val="24"/>
          <w:lang w:val="en-GB"/>
        </w:rPr>
        <w:t xml:space="preserve">Offer to </w:t>
      </w:r>
      <w:r w:rsidR="004422BA" w:rsidRPr="00070B48">
        <w:rPr>
          <w:rFonts w:ascii="Times New Roman" w:eastAsia="Calibri" w:hAnsi="Times New Roman" w:cs="Times New Roman"/>
          <w:sz w:val="24"/>
          <w:szCs w:val="24"/>
          <w:lang w:val="en-GB"/>
        </w:rPr>
        <w:t>register</w:t>
      </w:r>
      <w:r>
        <w:rPr>
          <w:rFonts w:ascii="Times New Roman" w:eastAsia="Calibri" w:hAnsi="Times New Roman" w:cs="Times New Roman"/>
          <w:sz w:val="24"/>
          <w:szCs w:val="24"/>
          <w:lang w:val="en-GB"/>
        </w:rPr>
        <w:t xml:space="preserve"> friends</w:t>
      </w:r>
      <w:r w:rsidR="004422BA" w:rsidRPr="00070B48">
        <w:rPr>
          <w:rFonts w:ascii="Times New Roman" w:eastAsia="Calibri" w:hAnsi="Times New Roman" w:cs="Times New Roman"/>
          <w:sz w:val="24"/>
          <w:szCs w:val="24"/>
          <w:lang w:val="en-GB"/>
        </w:rPr>
        <w:t xml:space="preserve"> for the </w:t>
      </w:r>
      <w:r>
        <w:rPr>
          <w:rFonts w:ascii="Times New Roman" w:eastAsia="Calibri" w:hAnsi="Times New Roman" w:cs="Times New Roman"/>
          <w:sz w:val="24"/>
          <w:szCs w:val="24"/>
          <w:lang w:val="en-GB"/>
        </w:rPr>
        <w:t xml:space="preserve">employment search </w:t>
      </w:r>
      <w:r w:rsidR="004422BA" w:rsidRPr="00070B48">
        <w:rPr>
          <w:rFonts w:ascii="Times New Roman" w:eastAsia="Calibri" w:hAnsi="Times New Roman" w:cs="Times New Roman"/>
          <w:sz w:val="24"/>
          <w:szCs w:val="24"/>
          <w:lang w:val="en-GB"/>
        </w:rPr>
        <w:t xml:space="preserve">service may have a positive impact on </w:t>
      </w:r>
      <w:r w:rsidR="00386146" w:rsidRPr="00070B48">
        <w:rPr>
          <w:rFonts w:ascii="Times New Roman" w:eastAsia="Calibri" w:hAnsi="Times New Roman" w:cs="Times New Roman"/>
          <w:sz w:val="24"/>
          <w:szCs w:val="24"/>
          <w:lang w:val="en-GB"/>
        </w:rPr>
        <w:t>women’s employment prospects</w:t>
      </w:r>
      <w:r>
        <w:rPr>
          <w:rFonts w:ascii="Times New Roman" w:eastAsia="Calibri" w:hAnsi="Times New Roman" w:cs="Times New Roman"/>
          <w:sz w:val="24"/>
          <w:szCs w:val="24"/>
          <w:lang w:val="en-GB"/>
        </w:rPr>
        <w:t>,</w:t>
      </w:r>
      <w:r w:rsidRPr="0058135A">
        <w:rPr>
          <w:rFonts w:ascii="Times New Roman" w:eastAsia="Calibri" w:hAnsi="Times New Roman" w:cs="Times New Roman"/>
          <w:sz w:val="24"/>
          <w:szCs w:val="24"/>
        </w:rPr>
        <w:t xml:space="preserve"> </w:t>
      </w:r>
      <w:r w:rsidRPr="003366AB">
        <w:rPr>
          <w:rFonts w:ascii="Times New Roman" w:eastAsia="Calibri" w:hAnsi="Times New Roman" w:cs="Times New Roman"/>
          <w:sz w:val="24"/>
          <w:szCs w:val="24"/>
        </w:rPr>
        <w:t xml:space="preserve">i.e. </w:t>
      </w:r>
      <m:oMath>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1</m:t>
            </m:r>
          </m:sup>
        </m:sSup>
        <m:r>
          <w:rPr>
            <w:rFonts w:ascii="Cambria Math" w:eastAsia="Calibri" w:hAnsi="Cambria Math" w:cs="Times New Roman"/>
            <w:sz w:val="24"/>
            <w:szCs w:val="24"/>
            <w:vertAlign w:val="superscript"/>
          </w:rPr>
          <m:t>≠</m:t>
        </m:r>
        <w:bookmarkEnd w:id="2"/>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2</m:t>
            </m:r>
          </m:sup>
        </m:sSup>
      </m:oMath>
    </w:p>
    <w:p w14:paraId="76D3326D" w14:textId="1F15EEE1" w:rsidR="003366AB" w:rsidRDefault="003366AB" w:rsidP="00563017">
      <w:pPr>
        <w:spacing w:after="0" w:line="240" w:lineRule="auto"/>
        <w:ind w:left="360"/>
        <w:jc w:val="both"/>
        <w:rPr>
          <w:rFonts w:ascii="Times New Roman" w:eastAsia="Calibri" w:hAnsi="Times New Roman" w:cs="Times New Roman"/>
          <w:sz w:val="24"/>
          <w:szCs w:val="24"/>
        </w:rPr>
      </w:pPr>
    </w:p>
    <w:p w14:paraId="0E8A5590" w14:textId="0DDBA3E8" w:rsidR="006F2DED" w:rsidRDefault="006F2DED" w:rsidP="00563017">
      <w:pPr>
        <w:pStyle w:val="ListParagraph"/>
        <w:numPr>
          <w:ilvl w:val="1"/>
          <w:numId w:val="9"/>
        </w:numPr>
        <w:spacing w:after="0" w:line="240" w:lineRule="auto"/>
        <w:jc w:val="both"/>
        <w:rPr>
          <w:rFonts w:ascii="Times New Roman" w:eastAsia="Calibri" w:hAnsi="Times New Roman" w:cs="Times New Roman"/>
          <w:b/>
          <w:sz w:val="24"/>
          <w:szCs w:val="24"/>
          <w:lang w:val="en-GB"/>
        </w:rPr>
      </w:pPr>
      <w:r w:rsidRPr="000D0E0A">
        <w:rPr>
          <w:rFonts w:ascii="Times New Roman" w:eastAsia="Calibri" w:hAnsi="Times New Roman" w:cs="Times New Roman"/>
          <w:b/>
          <w:sz w:val="24"/>
          <w:szCs w:val="24"/>
          <w:lang w:val="en-GB"/>
        </w:rPr>
        <w:t xml:space="preserve">Hypothesis </w:t>
      </w:r>
      <w:r w:rsidR="0090630C">
        <w:rPr>
          <w:rFonts w:ascii="Times New Roman" w:eastAsia="Calibri" w:hAnsi="Times New Roman" w:cs="Times New Roman"/>
          <w:b/>
          <w:sz w:val="24"/>
          <w:szCs w:val="24"/>
          <w:lang w:val="en-GB"/>
        </w:rPr>
        <w:t>2</w:t>
      </w:r>
      <w:r w:rsidRPr="000D0E0A">
        <w:rPr>
          <w:rFonts w:ascii="Times New Roman" w:eastAsia="Calibri" w:hAnsi="Times New Roman" w:cs="Times New Roman"/>
          <w:b/>
          <w:sz w:val="24"/>
          <w:szCs w:val="24"/>
          <w:lang w:val="en-GB"/>
        </w:rPr>
        <w:t>: Take-up</w:t>
      </w:r>
      <w:r>
        <w:rPr>
          <w:rFonts w:ascii="Times New Roman" w:eastAsia="Calibri" w:hAnsi="Times New Roman" w:cs="Times New Roman"/>
          <w:b/>
          <w:sz w:val="24"/>
          <w:szCs w:val="24"/>
          <w:lang w:val="en-GB"/>
        </w:rPr>
        <w:t>/registration on job aggregator platform</w:t>
      </w:r>
    </w:p>
    <w:p w14:paraId="6C01317A" w14:textId="77777777" w:rsidR="006F2DED" w:rsidRDefault="006F2DED" w:rsidP="00563017">
      <w:pPr>
        <w:spacing w:after="0" w:line="240" w:lineRule="auto"/>
        <w:ind w:left="360"/>
        <w:jc w:val="both"/>
        <w:rPr>
          <w:rFonts w:ascii="Times New Roman" w:eastAsia="Calibri" w:hAnsi="Times New Roman" w:cs="Times New Roman"/>
          <w:b/>
          <w:sz w:val="24"/>
          <w:szCs w:val="24"/>
          <w:lang w:val="en-GB"/>
        </w:rPr>
      </w:pPr>
    </w:p>
    <w:p w14:paraId="04D4100F" w14:textId="20491A3D" w:rsidR="006F2DED" w:rsidRPr="003366AB" w:rsidRDefault="006F2DED" w:rsidP="00563017">
      <w:pPr>
        <w:pStyle w:val="ListParagraph"/>
        <w:numPr>
          <w:ilvl w:val="0"/>
          <w:numId w:val="12"/>
        </w:numPr>
        <w:spacing w:after="0" w:line="240" w:lineRule="auto"/>
        <w:jc w:val="both"/>
        <w:rPr>
          <w:rFonts w:ascii="Times New Roman" w:eastAsia="Calibri" w:hAnsi="Times New Roman" w:cs="Times New Roman"/>
          <w:sz w:val="24"/>
          <w:szCs w:val="24"/>
        </w:rPr>
      </w:pPr>
      <w:r w:rsidRPr="003366AB">
        <w:rPr>
          <w:rFonts w:ascii="Times New Roman" w:eastAsia="Calibri" w:hAnsi="Times New Roman" w:cs="Times New Roman"/>
          <w:sz w:val="24"/>
          <w:szCs w:val="24"/>
          <w:lang w:val="en-GB"/>
        </w:rPr>
        <w:t xml:space="preserve">We hypothesize that being assigned to either treatment may increase female and male registration rates. In other words, </w:t>
      </w:r>
      <m:oMath>
        <m:r>
          <w:rPr>
            <w:rFonts w:ascii="Cambria Math" w:eastAsia="Calibri" w:hAnsi="Cambria Math" w:cs="Times New Roman"/>
            <w:sz w:val="24"/>
            <w:szCs w:val="24"/>
            <w:lang w:val="en-GB"/>
          </w:rPr>
          <m:t>β</m:t>
        </m:r>
        <m:r>
          <w:rPr>
            <w:rFonts w:ascii="Cambria Math" w:eastAsia="Calibri" w:hAnsi="Cambria Math" w:cs="Times New Roman"/>
            <w:sz w:val="24"/>
            <w:szCs w:val="24"/>
          </w:rPr>
          <m:t>&gt;0</m:t>
        </m:r>
      </m:oMath>
      <w:r w:rsidRPr="003366AB">
        <w:rPr>
          <w:rFonts w:ascii="Times New Roman" w:eastAsia="Calibri" w:hAnsi="Times New Roman" w:cs="Times New Roman"/>
          <w:sz w:val="24"/>
          <w:szCs w:val="24"/>
        </w:rPr>
        <w:t xml:space="preserve"> in specification 1, or </w:t>
      </w:r>
      <m:oMath>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1</m:t>
            </m:r>
          </m:sup>
        </m:sSup>
        <m:r>
          <w:rPr>
            <w:rFonts w:ascii="Cambria Math" w:eastAsia="Calibri" w:hAnsi="Cambria Math" w:cs="Times New Roman"/>
            <w:sz w:val="24"/>
            <w:szCs w:val="24"/>
          </w:rPr>
          <m:t>,</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1</m:t>
            </m:r>
          </m:sup>
        </m:sSup>
        <m:r>
          <w:rPr>
            <w:rFonts w:ascii="Cambria Math" w:eastAsia="Calibri" w:hAnsi="Cambria Math" w:cs="Times New Roman"/>
            <w:sz w:val="24"/>
            <w:szCs w:val="24"/>
          </w:rPr>
          <m:t>&gt;0</m:t>
        </m:r>
      </m:oMath>
      <w:r w:rsidRPr="003366AB">
        <w:rPr>
          <w:rFonts w:ascii="Times New Roman" w:eastAsia="Calibri" w:hAnsi="Times New Roman" w:cs="Times New Roman"/>
          <w:sz w:val="24"/>
          <w:szCs w:val="24"/>
        </w:rPr>
        <w:t xml:space="preserve"> in specification 2.</w:t>
      </w:r>
    </w:p>
    <w:p w14:paraId="5678B0F1" w14:textId="77777777" w:rsidR="006F2DED" w:rsidRDefault="006F2DED" w:rsidP="00563017">
      <w:pPr>
        <w:spacing w:after="0" w:line="240" w:lineRule="auto"/>
        <w:ind w:left="360"/>
        <w:jc w:val="both"/>
        <w:rPr>
          <w:rFonts w:ascii="Times New Roman" w:eastAsia="Calibri" w:hAnsi="Times New Roman" w:cs="Times New Roman"/>
          <w:sz w:val="24"/>
          <w:szCs w:val="24"/>
        </w:rPr>
      </w:pPr>
    </w:p>
    <w:p w14:paraId="6F28EECE" w14:textId="6A06E625" w:rsidR="006F2DED" w:rsidRPr="003366AB" w:rsidRDefault="0058135A" w:rsidP="00563017">
      <w:pPr>
        <w:pStyle w:val="ListParagraph"/>
        <w:numPr>
          <w:ilvl w:val="0"/>
          <w:numId w:val="12"/>
        </w:numPr>
        <w:spacing w:after="0" w:line="240" w:lineRule="auto"/>
        <w:jc w:val="both"/>
        <w:rPr>
          <w:rFonts w:ascii="Times New Roman" w:eastAsia="Calibri" w:hAnsi="Times New Roman" w:cs="Times New Roman"/>
          <w:sz w:val="24"/>
          <w:szCs w:val="24"/>
        </w:rPr>
      </w:pPr>
      <w:bookmarkStart w:id="3" w:name="_Hlk26348342"/>
      <w:r>
        <w:rPr>
          <w:rFonts w:ascii="Times New Roman" w:eastAsia="Calibri" w:hAnsi="Times New Roman" w:cs="Times New Roman"/>
          <w:sz w:val="24"/>
          <w:szCs w:val="24"/>
          <w:lang w:val="en-GB"/>
        </w:rPr>
        <w:t xml:space="preserve">Offer to </w:t>
      </w:r>
      <w:r w:rsidRPr="00070B48">
        <w:rPr>
          <w:rFonts w:ascii="Times New Roman" w:eastAsia="Calibri" w:hAnsi="Times New Roman" w:cs="Times New Roman"/>
          <w:sz w:val="24"/>
          <w:szCs w:val="24"/>
          <w:lang w:val="en-GB"/>
        </w:rPr>
        <w:t>register</w:t>
      </w:r>
      <w:r>
        <w:rPr>
          <w:rFonts w:ascii="Times New Roman" w:eastAsia="Calibri" w:hAnsi="Times New Roman" w:cs="Times New Roman"/>
          <w:sz w:val="24"/>
          <w:szCs w:val="24"/>
          <w:lang w:val="en-GB"/>
        </w:rPr>
        <w:t xml:space="preserve"> friends</w:t>
      </w:r>
      <w:r w:rsidRPr="00070B48">
        <w:rPr>
          <w:rFonts w:ascii="Times New Roman" w:eastAsia="Calibri" w:hAnsi="Times New Roman" w:cs="Times New Roman"/>
          <w:sz w:val="24"/>
          <w:szCs w:val="24"/>
          <w:lang w:val="en-GB"/>
        </w:rPr>
        <w:t xml:space="preserve"> for the </w:t>
      </w:r>
      <w:r>
        <w:rPr>
          <w:rFonts w:ascii="Times New Roman" w:eastAsia="Calibri" w:hAnsi="Times New Roman" w:cs="Times New Roman"/>
          <w:sz w:val="24"/>
          <w:szCs w:val="24"/>
          <w:lang w:val="en-GB"/>
        </w:rPr>
        <w:t xml:space="preserve">employment search </w:t>
      </w:r>
      <w:r w:rsidRPr="00070B48">
        <w:rPr>
          <w:rFonts w:ascii="Times New Roman" w:eastAsia="Calibri" w:hAnsi="Times New Roman" w:cs="Times New Roman"/>
          <w:sz w:val="24"/>
          <w:szCs w:val="24"/>
          <w:lang w:val="en-GB"/>
        </w:rPr>
        <w:t>service may have a positive impact on women’s</w:t>
      </w:r>
      <w:r>
        <w:rPr>
          <w:rFonts w:ascii="Times New Roman" w:eastAsia="Calibri" w:hAnsi="Times New Roman" w:cs="Times New Roman"/>
          <w:sz w:val="24"/>
          <w:szCs w:val="24"/>
        </w:rPr>
        <w:t xml:space="preserve"> own registration status,</w:t>
      </w:r>
      <w:r w:rsidR="006F2DED" w:rsidRPr="003366AB">
        <w:rPr>
          <w:rFonts w:ascii="Times New Roman" w:eastAsia="Calibri" w:hAnsi="Times New Roman" w:cs="Times New Roman"/>
          <w:sz w:val="24"/>
          <w:szCs w:val="24"/>
        </w:rPr>
        <w:t xml:space="preserve"> </w:t>
      </w:r>
      <w:bookmarkStart w:id="4" w:name="_Hlk26348182"/>
      <w:r w:rsidR="006F2DED" w:rsidRPr="003366AB">
        <w:rPr>
          <w:rFonts w:ascii="Times New Roman" w:eastAsia="Calibri" w:hAnsi="Times New Roman" w:cs="Times New Roman"/>
          <w:sz w:val="24"/>
          <w:szCs w:val="24"/>
        </w:rPr>
        <w:t xml:space="preserve">i.e. </w:t>
      </w:r>
      <w:bookmarkEnd w:id="4"/>
      <m:oMath>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1</m:t>
            </m:r>
          </m:sup>
        </m:sSup>
        <m:r>
          <w:rPr>
            <w:rFonts w:ascii="Cambria Math" w:eastAsia="Calibri" w:hAnsi="Cambria Math" w:cs="Times New Roman"/>
            <w:sz w:val="24"/>
            <w:szCs w:val="24"/>
            <w:vertAlign w:val="superscript"/>
          </w:rPr>
          <m:t>≠</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β</m:t>
            </m:r>
          </m:e>
          <m:sup>
            <m:r>
              <w:rPr>
                <w:rFonts w:ascii="Cambria Math" w:eastAsia="Calibri" w:hAnsi="Cambria Math" w:cs="Times New Roman"/>
                <w:sz w:val="24"/>
                <w:szCs w:val="24"/>
              </w:rPr>
              <m:t>2</m:t>
            </m:r>
          </m:sup>
        </m:sSup>
      </m:oMath>
    </w:p>
    <w:bookmarkEnd w:id="3"/>
    <w:p w14:paraId="277A0123" w14:textId="77777777" w:rsidR="006F2DED" w:rsidRDefault="006F2DED" w:rsidP="00563017">
      <w:pPr>
        <w:spacing w:after="0" w:line="240" w:lineRule="auto"/>
        <w:ind w:left="360"/>
        <w:jc w:val="both"/>
        <w:rPr>
          <w:rFonts w:ascii="Times New Roman" w:eastAsia="Calibri" w:hAnsi="Times New Roman" w:cs="Times New Roman"/>
          <w:sz w:val="24"/>
          <w:szCs w:val="24"/>
        </w:rPr>
      </w:pPr>
    </w:p>
    <w:p w14:paraId="1F42789C" w14:textId="77777777" w:rsidR="003366AB" w:rsidRDefault="003366AB" w:rsidP="00563017">
      <w:pPr>
        <w:pStyle w:val="ListParagraph"/>
        <w:numPr>
          <w:ilvl w:val="1"/>
          <w:numId w:val="9"/>
        </w:numPr>
        <w:spacing w:after="0" w:line="240" w:lineRule="auto"/>
        <w:jc w:val="both"/>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Hypothesis 3: Impact on perceptions and attitudes</w:t>
      </w:r>
    </w:p>
    <w:p w14:paraId="5419B9A2" w14:textId="77777777" w:rsidR="003366AB" w:rsidRPr="00DD6FC5" w:rsidRDefault="003366AB" w:rsidP="00563017">
      <w:pPr>
        <w:spacing w:after="0" w:line="240" w:lineRule="auto"/>
        <w:ind w:left="360"/>
        <w:jc w:val="both"/>
        <w:rPr>
          <w:rFonts w:ascii="Times New Roman" w:eastAsia="Calibri" w:hAnsi="Times New Roman" w:cs="Times New Roman"/>
          <w:b/>
          <w:sz w:val="24"/>
          <w:szCs w:val="24"/>
          <w:lang w:val="en-GB"/>
        </w:rPr>
      </w:pPr>
    </w:p>
    <w:p w14:paraId="79F36832" w14:textId="09141671" w:rsidR="003366AB" w:rsidRPr="00070B48" w:rsidRDefault="003366AB" w:rsidP="00563017">
      <w:pPr>
        <w:pStyle w:val="ListParagraph"/>
        <w:numPr>
          <w:ilvl w:val="0"/>
          <w:numId w:val="18"/>
        </w:numPr>
        <w:spacing w:after="0" w:line="240" w:lineRule="auto"/>
        <w:jc w:val="both"/>
        <w:rPr>
          <w:rFonts w:ascii="Times New Roman" w:eastAsia="Calibri" w:hAnsi="Times New Roman" w:cs="Times New Roman"/>
          <w:sz w:val="24"/>
          <w:szCs w:val="24"/>
        </w:rPr>
      </w:pPr>
      <w:r w:rsidRPr="00070B48">
        <w:rPr>
          <w:rFonts w:ascii="Times New Roman" w:eastAsia="Calibri" w:hAnsi="Times New Roman" w:cs="Times New Roman"/>
          <w:sz w:val="24"/>
          <w:szCs w:val="24"/>
          <w:lang w:val="en-GB"/>
        </w:rPr>
        <w:t xml:space="preserve">We hypothesize that being assigned to either treatment may alter the attitudes and perceptions of husbands towards their wife’s employment and related gender issues. </w:t>
      </w:r>
    </w:p>
    <w:p w14:paraId="3DD7DD79" w14:textId="327BB1CB" w:rsidR="003366AB" w:rsidRDefault="003366AB" w:rsidP="00563017">
      <w:pPr>
        <w:spacing w:after="0" w:line="240" w:lineRule="auto"/>
        <w:ind w:left="360"/>
        <w:jc w:val="both"/>
        <w:rPr>
          <w:rFonts w:ascii="Times New Roman" w:eastAsia="Calibri" w:hAnsi="Times New Roman" w:cs="Times New Roman"/>
          <w:sz w:val="24"/>
          <w:szCs w:val="24"/>
        </w:rPr>
      </w:pPr>
    </w:p>
    <w:p w14:paraId="38B0790F" w14:textId="77777777" w:rsidR="00F33D1D" w:rsidRPr="00F33D1D" w:rsidRDefault="0058135A" w:rsidP="00563017">
      <w:pPr>
        <w:pStyle w:val="ListParagraph"/>
        <w:numPr>
          <w:ilvl w:val="0"/>
          <w:numId w:val="18"/>
        </w:numPr>
        <w:spacing w:after="0" w:line="240" w:lineRule="auto"/>
        <w:jc w:val="both"/>
        <w:rPr>
          <w:rFonts w:ascii="Times New Roman" w:eastAsia="Calibri" w:hAnsi="Times New Roman" w:cs="Times New Roman"/>
          <w:sz w:val="24"/>
          <w:szCs w:val="24"/>
        </w:rPr>
      </w:pPr>
      <w:r w:rsidRPr="0058135A">
        <w:rPr>
          <w:rFonts w:ascii="Times New Roman" w:eastAsia="Calibri" w:hAnsi="Times New Roman" w:cs="Times New Roman"/>
          <w:sz w:val="24"/>
          <w:szCs w:val="24"/>
          <w:lang w:val="en-GB"/>
        </w:rPr>
        <w:lastRenderedPageBreak/>
        <w:t>Offer to register friends for the employment search service may impact husband’s and wife’s</w:t>
      </w:r>
      <w:r w:rsidRPr="0058135A">
        <w:rPr>
          <w:rFonts w:ascii="Times New Roman" w:eastAsia="Calibri" w:hAnsi="Times New Roman" w:cs="Times New Roman"/>
          <w:sz w:val="24"/>
          <w:szCs w:val="24"/>
        </w:rPr>
        <w:t xml:space="preserve"> gender attitudes and perceptions differentially, i.e. β</w:t>
      </w:r>
      <w:r w:rsidRPr="0058135A">
        <w:rPr>
          <w:rFonts w:ascii="Times New Roman" w:eastAsia="Calibri" w:hAnsi="Times New Roman" w:cs="Times New Roman"/>
          <w:sz w:val="24"/>
          <w:szCs w:val="24"/>
          <w:vertAlign w:val="superscript"/>
        </w:rPr>
        <w:t>1</w:t>
      </w:r>
      <m:oMath>
        <m:r>
          <w:rPr>
            <w:rFonts w:ascii="Cambria Math" w:eastAsia="Calibri" w:hAnsi="Cambria Math" w:cs="Times New Roman"/>
            <w:sz w:val="24"/>
            <w:szCs w:val="24"/>
            <w:vertAlign w:val="superscript"/>
          </w:rPr>
          <m:t>≠</m:t>
        </m:r>
      </m:oMath>
      <w:r w:rsidRPr="0058135A">
        <w:rPr>
          <w:rFonts w:ascii="Times New Roman" w:eastAsia="Calibri" w:hAnsi="Times New Roman" w:cs="Times New Roman"/>
          <w:sz w:val="24"/>
          <w:szCs w:val="24"/>
        </w:rPr>
        <w:t>β</w:t>
      </w:r>
      <w:r w:rsidRPr="0058135A">
        <w:rPr>
          <w:rFonts w:ascii="Times New Roman" w:eastAsia="Calibri" w:hAnsi="Times New Roman" w:cs="Times New Roman"/>
          <w:sz w:val="24"/>
          <w:szCs w:val="24"/>
          <w:vertAlign w:val="superscript"/>
        </w:rPr>
        <w:t>2</w:t>
      </w:r>
    </w:p>
    <w:p w14:paraId="1C5F088B" w14:textId="77777777" w:rsidR="00F33D1D" w:rsidRDefault="00F33D1D" w:rsidP="00F33D1D">
      <w:pPr>
        <w:spacing w:after="0" w:line="240" w:lineRule="auto"/>
        <w:jc w:val="both"/>
        <w:rPr>
          <w:rFonts w:ascii="Times New Roman" w:eastAsia="Calibri" w:hAnsi="Times New Roman" w:cs="Times New Roman"/>
          <w:b/>
          <w:sz w:val="24"/>
          <w:szCs w:val="24"/>
          <w:lang w:val="en-GB"/>
        </w:rPr>
      </w:pPr>
    </w:p>
    <w:p w14:paraId="5C30E41D" w14:textId="77777777" w:rsidR="00F33D1D" w:rsidRDefault="00F33D1D" w:rsidP="00F33D1D">
      <w:pPr>
        <w:spacing w:after="0" w:line="240" w:lineRule="auto"/>
        <w:jc w:val="both"/>
        <w:rPr>
          <w:rFonts w:ascii="Times New Roman" w:eastAsia="Calibri" w:hAnsi="Times New Roman" w:cs="Times New Roman"/>
          <w:b/>
          <w:sz w:val="24"/>
          <w:szCs w:val="24"/>
          <w:lang w:val="en-GB"/>
        </w:rPr>
      </w:pPr>
    </w:p>
    <w:p w14:paraId="6C00FA65" w14:textId="04D78C60" w:rsidR="00DA351B" w:rsidRPr="00F33D1D" w:rsidRDefault="00DA351B" w:rsidP="00F33D1D">
      <w:pPr>
        <w:spacing w:after="0" w:line="240" w:lineRule="auto"/>
        <w:jc w:val="both"/>
        <w:rPr>
          <w:rFonts w:ascii="Times New Roman" w:eastAsia="Calibri" w:hAnsi="Times New Roman" w:cs="Times New Roman"/>
          <w:sz w:val="24"/>
          <w:szCs w:val="24"/>
        </w:rPr>
      </w:pPr>
      <w:r w:rsidRPr="00F33D1D">
        <w:rPr>
          <w:rFonts w:ascii="Times New Roman" w:eastAsia="Calibri" w:hAnsi="Times New Roman" w:cs="Times New Roman"/>
          <w:b/>
          <w:sz w:val="24"/>
          <w:szCs w:val="24"/>
          <w:lang w:val="en-GB"/>
        </w:rPr>
        <w:t>References</w:t>
      </w:r>
    </w:p>
    <w:p w14:paraId="7C92EB60" w14:textId="151DD229" w:rsidR="00DA351B" w:rsidRDefault="00DA351B" w:rsidP="00563017">
      <w:pPr>
        <w:spacing w:after="0" w:line="240" w:lineRule="auto"/>
        <w:ind w:left="-90"/>
        <w:jc w:val="both"/>
        <w:rPr>
          <w:rFonts w:ascii="Times New Roman" w:eastAsia="Calibri" w:hAnsi="Times New Roman" w:cs="Times New Roman"/>
          <w:b/>
          <w:sz w:val="24"/>
          <w:szCs w:val="24"/>
          <w:lang w:val="en-GB"/>
        </w:rPr>
      </w:pPr>
    </w:p>
    <w:p w14:paraId="34143481" w14:textId="38C06A93" w:rsidR="004A2C39" w:rsidRDefault="004A2C39" w:rsidP="00563017">
      <w:pPr>
        <w:spacing w:after="0" w:line="240" w:lineRule="auto"/>
        <w:ind w:left="-90"/>
        <w:jc w:val="both"/>
        <w:rPr>
          <w:rFonts w:ascii="Times New Roman" w:eastAsia="Calibri" w:hAnsi="Times New Roman" w:cs="Times New Roman"/>
          <w:sz w:val="24"/>
          <w:szCs w:val="24"/>
          <w:lang w:val="en-GB"/>
        </w:rPr>
      </w:pPr>
      <w:r w:rsidRPr="00EF6951">
        <w:rPr>
          <w:rFonts w:ascii="Times New Roman" w:eastAsia="Calibri" w:hAnsi="Times New Roman" w:cs="Times New Roman"/>
          <w:sz w:val="24"/>
          <w:szCs w:val="24"/>
          <w:lang w:val="en-GB"/>
        </w:rPr>
        <w:t>Afridi, Farzana</w:t>
      </w:r>
      <w:r>
        <w:rPr>
          <w:rFonts w:ascii="Times New Roman" w:eastAsia="Calibri" w:hAnsi="Times New Roman" w:cs="Times New Roman"/>
          <w:sz w:val="24"/>
          <w:szCs w:val="24"/>
          <w:lang w:val="en-GB"/>
        </w:rPr>
        <w:t xml:space="preserve">, Taryn </w:t>
      </w:r>
      <w:proofErr w:type="spellStart"/>
      <w:r>
        <w:rPr>
          <w:rFonts w:ascii="Times New Roman" w:eastAsia="Calibri" w:hAnsi="Times New Roman" w:cs="Times New Roman"/>
          <w:sz w:val="24"/>
          <w:szCs w:val="24"/>
          <w:lang w:val="en-GB"/>
        </w:rPr>
        <w:t>D</w:t>
      </w:r>
      <w:r w:rsidR="00D43976">
        <w:rPr>
          <w:rFonts w:ascii="Times New Roman" w:eastAsia="Calibri" w:hAnsi="Times New Roman" w:cs="Times New Roman"/>
          <w:sz w:val="24"/>
          <w:szCs w:val="24"/>
          <w:lang w:val="en-GB"/>
        </w:rPr>
        <w:t>i</w:t>
      </w:r>
      <w:r>
        <w:rPr>
          <w:rFonts w:ascii="Times New Roman" w:eastAsia="Calibri" w:hAnsi="Times New Roman" w:cs="Times New Roman"/>
          <w:sz w:val="24"/>
          <w:szCs w:val="24"/>
          <w:lang w:val="en-GB"/>
        </w:rPr>
        <w:t>nkelman</w:t>
      </w:r>
      <w:proofErr w:type="spellEnd"/>
      <w:r>
        <w:rPr>
          <w:rFonts w:ascii="Times New Roman" w:eastAsia="Calibri" w:hAnsi="Times New Roman" w:cs="Times New Roman"/>
          <w:sz w:val="24"/>
          <w:szCs w:val="24"/>
          <w:lang w:val="en-GB"/>
        </w:rPr>
        <w:t xml:space="preserve"> and Kanika Mahajan</w:t>
      </w:r>
      <w:r w:rsidR="00D43976">
        <w:rPr>
          <w:rFonts w:ascii="Times New Roman" w:eastAsia="Calibri" w:hAnsi="Times New Roman" w:cs="Times New Roman"/>
          <w:sz w:val="24"/>
          <w:szCs w:val="24"/>
          <w:lang w:val="en-GB"/>
        </w:rPr>
        <w:t xml:space="preserve"> (2018) “Why are fewer married women joining the work force in rural India? A decomposition analysis over two decades.</w:t>
      </w:r>
      <w:r w:rsidR="000B2BE6">
        <w:rPr>
          <w:rFonts w:ascii="Times New Roman" w:eastAsia="Calibri" w:hAnsi="Times New Roman" w:cs="Times New Roman"/>
          <w:sz w:val="24"/>
          <w:szCs w:val="24"/>
          <w:lang w:val="en-GB"/>
        </w:rPr>
        <w:t>”</w:t>
      </w:r>
      <w:r w:rsidR="00D43976">
        <w:rPr>
          <w:rFonts w:ascii="Times New Roman" w:eastAsia="Calibri" w:hAnsi="Times New Roman" w:cs="Times New Roman"/>
          <w:sz w:val="24"/>
          <w:szCs w:val="24"/>
          <w:lang w:val="en-GB"/>
        </w:rPr>
        <w:t xml:space="preserve"> </w:t>
      </w:r>
      <w:r w:rsidR="00D43976" w:rsidRPr="00EF6951">
        <w:rPr>
          <w:rFonts w:ascii="Times New Roman" w:eastAsia="Calibri" w:hAnsi="Times New Roman" w:cs="Times New Roman"/>
          <w:i/>
          <w:sz w:val="24"/>
          <w:szCs w:val="24"/>
          <w:lang w:val="en-GB"/>
        </w:rPr>
        <w:t>Journal of Population Economics</w:t>
      </w:r>
      <w:r w:rsidR="000B2BE6">
        <w:rPr>
          <w:rFonts w:ascii="Times New Roman" w:eastAsia="Calibri" w:hAnsi="Times New Roman" w:cs="Times New Roman"/>
          <w:sz w:val="24"/>
          <w:szCs w:val="24"/>
          <w:lang w:val="en-GB"/>
        </w:rPr>
        <w:t xml:space="preserve"> 31, 783-818.</w:t>
      </w:r>
    </w:p>
    <w:p w14:paraId="6FC985A4" w14:textId="2118E010" w:rsidR="00D43976" w:rsidRDefault="00D43976" w:rsidP="00563017">
      <w:pPr>
        <w:spacing w:after="0" w:line="240" w:lineRule="auto"/>
        <w:ind w:left="-90"/>
        <w:jc w:val="both"/>
        <w:rPr>
          <w:rFonts w:ascii="Times New Roman" w:eastAsia="Calibri" w:hAnsi="Times New Roman" w:cs="Times New Roman"/>
          <w:sz w:val="24"/>
          <w:szCs w:val="24"/>
          <w:lang w:val="en-GB"/>
        </w:rPr>
      </w:pPr>
    </w:p>
    <w:p w14:paraId="5258867A" w14:textId="0BD6567B" w:rsidR="00D43976" w:rsidRPr="00EF6951" w:rsidRDefault="00D43976" w:rsidP="00563017">
      <w:pPr>
        <w:spacing w:after="0" w:line="240" w:lineRule="auto"/>
        <w:ind w:left="-9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Afridi, Farzana, </w:t>
      </w:r>
      <w:proofErr w:type="spellStart"/>
      <w:r>
        <w:rPr>
          <w:rFonts w:ascii="Times New Roman" w:eastAsia="Calibri" w:hAnsi="Times New Roman" w:cs="Times New Roman"/>
          <w:sz w:val="24"/>
          <w:szCs w:val="24"/>
          <w:lang w:val="en-GB"/>
        </w:rPr>
        <w:t>Monisankar</w:t>
      </w:r>
      <w:proofErr w:type="spellEnd"/>
      <w:r>
        <w:rPr>
          <w:rFonts w:ascii="Times New Roman" w:eastAsia="Calibri" w:hAnsi="Times New Roman" w:cs="Times New Roman"/>
          <w:sz w:val="24"/>
          <w:szCs w:val="24"/>
          <w:lang w:val="en-GB"/>
        </w:rPr>
        <w:t xml:space="preserve"> </w:t>
      </w:r>
      <w:proofErr w:type="spellStart"/>
      <w:r>
        <w:rPr>
          <w:rFonts w:ascii="Times New Roman" w:eastAsia="Calibri" w:hAnsi="Times New Roman" w:cs="Times New Roman"/>
          <w:sz w:val="24"/>
          <w:szCs w:val="24"/>
          <w:lang w:val="en-GB"/>
        </w:rPr>
        <w:t>Bishnu</w:t>
      </w:r>
      <w:proofErr w:type="spellEnd"/>
      <w:r>
        <w:rPr>
          <w:rFonts w:ascii="Times New Roman" w:eastAsia="Calibri" w:hAnsi="Times New Roman" w:cs="Times New Roman"/>
          <w:sz w:val="24"/>
          <w:szCs w:val="24"/>
          <w:lang w:val="en-GB"/>
        </w:rPr>
        <w:t xml:space="preserve"> and Kanika Mahajan (2019) “</w:t>
      </w:r>
      <w:r w:rsidR="000B2BE6">
        <w:rPr>
          <w:rFonts w:ascii="Times New Roman" w:eastAsia="Calibri" w:hAnsi="Times New Roman" w:cs="Times New Roman"/>
          <w:sz w:val="24"/>
          <w:szCs w:val="24"/>
          <w:lang w:val="en-GB"/>
        </w:rPr>
        <w:t>What determines women’</w:t>
      </w:r>
      <w:r w:rsidR="00EF6951">
        <w:rPr>
          <w:rFonts w:ascii="Times New Roman" w:eastAsia="Calibri" w:hAnsi="Times New Roman" w:cs="Times New Roman"/>
          <w:sz w:val="24"/>
          <w:szCs w:val="24"/>
          <w:lang w:val="en-GB"/>
        </w:rPr>
        <w:t>s</w:t>
      </w:r>
      <w:r w:rsidR="000B2BE6">
        <w:rPr>
          <w:rFonts w:ascii="Times New Roman" w:eastAsia="Calibri" w:hAnsi="Times New Roman" w:cs="Times New Roman"/>
          <w:sz w:val="24"/>
          <w:szCs w:val="24"/>
          <w:lang w:val="en-GB"/>
        </w:rPr>
        <w:t xml:space="preserve"> labor supply? The role of home productivity and social norms.” IZA Discussion Paper #12666.</w:t>
      </w:r>
    </w:p>
    <w:p w14:paraId="2B5CB74A" w14:textId="758CA4CB" w:rsidR="00DA351B" w:rsidRDefault="00EC7A12" w:rsidP="00563017">
      <w:pPr>
        <w:pStyle w:val="NormalWeb"/>
        <w:ind w:left="-90"/>
        <w:jc w:val="both"/>
        <w:rPr>
          <w:rFonts w:eastAsia="Calibri"/>
        </w:rPr>
      </w:pPr>
      <w:r w:rsidRPr="00A22D64">
        <w:t>Calvo-</w:t>
      </w:r>
      <w:proofErr w:type="spellStart"/>
      <w:r w:rsidRPr="00A22D64">
        <w:t>Armengol</w:t>
      </w:r>
      <w:proofErr w:type="spellEnd"/>
      <w:r w:rsidRPr="00A22D64">
        <w:t xml:space="preserve">, </w:t>
      </w:r>
      <w:r>
        <w:t>A.</w:t>
      </w:r>
      <w:r w:rsidRPr="00A22D64">
        <w:t xml:space="preserve"> and </w:t>
      </w:r>
      <w:r>
        <w:t>M.</w:t>
      </w:r>
      <w:r w:rsidRPr="00A22D64">
        <w:t xml:space="preserve"> O. Jackson</w:t>
      </w:r>
      <w:r>
        <w:t xml:space="preserve"> (</w:t>
      </w:r>
      <w:r w:rsidRPr="00A22D64">
        <w:t>2004</w:t>
      </w:r>
      <w:r>
        <w:t>)</w:t>
      </w:r>
      <w:r w:rsidRPr="00A22D64">
        <w:t xml:space="preserve"> </w:t>
      </w:r>
      <w:r>
        <w:t>“</w:t>
      </w:r>
      <w:r w:rsidRPr="00A22D64">
        <w:t>The effects of social networks on employment and inequality</w:t>
      </w:r>
      <w:r>
        <w:t>.”</w:t>
      </w:r>
      <w:r w:rsidRPr="00A22D64">
        <w:t xml:space="preserve"> </w:t>
      </w:r>
      <w:r w:rsidRPr="00A22D64">
        <w:rPr>
          <w:i/>
        </w:rPr>
        <w:t>American Economic Review</w:t>
      </w:r>
      <w:r w:rsidRPr="00A22D64">
        <w:t xml:space="preserve"> 94 </w:t>
      </w:r>
      <w:r w:rsidR="000B2BE6">
        <w:t>(</w:t>
      </w:r>
      <w:r w:rsidRPr="00A22D64">
        <w:t>3</w:t>
      </w:r>
      <w:r w:rsidR="000B2BE6">
        <w:t>)</w:t>
      </w:r>
      <w:r w:rsidRPr="00A22D64">
        <w:t>:426</w:t>
      </w:r>
      <w:r w:rsidRPr="00A22D64">
        <w:rPr>
          <w:rFonts w:hint="eastAsia"/>
        </w:rPr>
        <w:t>–</w:t>
      </w:r>
      <w:r w:rsidRPr="00A22D64">
        <w:t xml:space="preserve">454. </w:t>
      </w:r>
    </w:p>
    <w:p w14:paraId="1EF05DA3" w14:textId="4467BCC3" w:rsidR="007305CA" w:rsidRDefault="007305CA" w:rsidP="00563017">
      <w:pPr>
        <w:spacing w:after="0" w:line="240" w:lineRule="auto"/>
        <w:ind w:left="-90"/>
        <w:jc w:val="both"/>
        <w:rPr>
          <w:rFonts w:ascii="Times New Roman" w:eastAsia="Times New Roman" w:hAnsi="Times New Roman" w:cs="Times New Roman"/>
          <w:sz w:val="24"/>
          <w:szCs w:val="24"/>
        </w:rPr>
      </w:pPr>
      <w:r w:rsidRPr="007305CA">
        <w:rPr>
          <w:rFonts w:ascii="Times New Roman" w:eastAsia="Times New Roman" w:hAnsi="Times New Roman" w:cs="Times New Roman"/>
          <w:sz w:val="24"/>
          <w:szCs w:val="24"/>
        </w:rPr>
        <w:t xml:space="preserve">Kling, Jeffrey R., Jeffrey Liebman and Lawrence Katz. </w:t>
      </w:r>
      <w:r w:rsidR="004A2C39">
        <w:rPr>
          <w:rFonts w:ascii="Times New Roman" w:eastAsia="Times New Roman" w:hAnsi="Times New Roman" w:cs="Times New Roman"/>
          <w:sz w:val="24"/>
          <w:szCs w:val="24"/>
        </w:rPr>
        <w:t>(</w:t>
      </w:r>
      <w:r w:rsidRPr="007305CA">
        <w:rPr>
          <w:rFonts w:ascii="Times New Roman" w:eastAsia="Times New Roman" w:hAnsi="Times New Roman" w:cs="Times New Roman"/>
          <w:sz w:val="24"/>
          <w:szCs w:val="24"/>
        </w:rPr>
        <w:t>2007</w:t>
      </w:r>
      <w:r w:rsidR="004A2C39">
        <w:rPr>
          <w:rFonts w:ascii="Times New Roman" w:eastAsia="Times New Roman" w:hAnsi="Times New Roman" w:cs="Times New Roman"/>
          <w:sz w:val="24"/>
          <w:szCs w:val="24"/>
        </w:rPr>
        <w:t>)</w:t>
      </w:r>
      <w:r w:rsidRPr="007305CA">
        <w:rPr>
          <w:rFonts w:ascii="Times New Roman" w:eastAsia="Times New Roman" w:hAnsi="Times New Roman" w:cs="Times New Roman"/>
          <w:sz w:val="24"/>
          <w:szCs w:val="24"/>
        </w:rPr>
        <w:t xml:space="preserve"> </w:t>
      </w:r>
      <w:r w:rsidR="00206F87">
        <w:rPr>
          <w:rFonts w:ascii="Times New Roman" w:eastAsia="Times New Roman" w:hAnsi="Times New Roman" w:cs="Times New Roman"/>
          <w:sz w:val="24"/>
          <w:szCs w:val="24"/>
        </w:rPr>
        <w:t>“</w:t>
      </w:r>
      <w:r w:rsidRPr="007305CA">
        <w:rPr>
          <w:rFonts w:ascii="Times New Roman" w:eastAsia="Times New Roman" w:hAnsi="Times New Roman" w:cs="Times New Roman"/>
          <w:sz w:val="24"/>
          <w:szCs w:val="24"/>
        </w:rPr>
        <w:t>Experimental analysis of neighborhood effects.</w:t>
      </w:r>
      <w:r w:rsidR="000B2BE6">
        <w:rPr>
          <w:rFonts w:ascii="Times New Roman" w:eastAsia="Times New Roman" w:hAnsi="Times New Roman" w:cs="Times New Roman"/>
          <w:sz w:val="24"/>
          <w:szCs w:val="24"/>
        </w:rPr>
        <w:t>”</w:t>
      </w:r>
      <w:r w:rsidRPr="007305CA">
        <w:rPr>
          <w:rFonts w:ascii="Times New Roman" w:eastAsia="Times New Roman" w:hAnsi="Times New Roman" w:cs="Times New Roman"/>
          <w:sz w:val="24"/>
          <w:szCs w:val="24"/>
        </w:rPr>
        <w:t xml:space="preserve"> </w:t>
      </w:r>
      <w:r w:rsidRPr="007305CA">
        <w:rPr>
          <w:rFonts w:ascii="Times New Roman" w:eastAsia="Times New Roman" w:hAnsi="Times New Roman" w:cs="Times New Roman"/>
          <w:i/>
          <w:sz w:val="24"/>
          <w:szCs w:val="24"/>
        </w:rPr>
        <w:t>Econometrica</w:t>
      </w:r>
      <w:r w:rsidRPr="007305CA">
        <w:rPr>
          <w:rFonts w:ascii="Times New Roman" w:eastAsia="Times New Roman" w:hAnsi="Times New Roman" w:cs="Times New Roman"/>
          <w:sz w:val="24"/>
          <w:szCs w:val="24"/>
        </w:rPr>
        <w:t xml:space="preserve"> 75 (1): 83-119.</w:t>
      </w:r>
    </w:p>
    <w:p w14:paraId="33E88355" w14:textId="7A032180" w:rsidR="00442CFA" w:rsidRDefault="00442CFA" w:rsidP="00563017">
      <w:pPr>
        <w:spacing w:after="0" w:line="240" w:lineRule="auto"/>
        <w:ind w:left="-90"/>
        <w:jc w:val="both"/>
        <w:rPr>
          <w:rFonts w:ascii="Times New Roman" w:eastAsia="Times New Roman" w:hAnsi="Times New Roman" w:cs="Times New Roman"/>
          <w:sz w:val="24"/>
          <w:szCs w:val="24"/>
        </w:rPr>
      </w:pPr>
    </w:p>
    <w:p w14:paraId="3069B61B" w14:textId="7820167B" w:rsidR="00442CFA" w:rsidRPr="00A22D64" w:rsidRDefault="00442CFA" w:rsidP="00563017">
      <w:pPr>
        <w:spacing w:after="0" w:line="240" w:lineRule="auto"/>
        <w:ind w:left="-90"/>
        <w:jc w:val="both"/>
        <w:rPr>
          <w:rFonts w:ascii="Times New Roman" w:eastAsia="Times New Roman" w:hAnsi="Times New Roman" w:cs="Times New Roman"/>
          <w:sz w:val="24"/>
          <w:szCs w:val="24"/>
          <w:lang w:val="en-GB"/>
        </w:rPr>
      </w:pPr>
      <w:r w:rsidRPr="00A22D64">
        <w:rPr>
          <w:rFonts w:ascii="Times New Roman" w:eastAsia="Times New Roman" w:hAnsi="Times New Roman" w:cs="Times New Roman"/>
          <w:color w:val="353C3F"/>
          <w:sz w:val="24"/>
          <w:szCs w:val="24"/>
          <w:shd w:val="clear" w:color="auto" w:fill="FFFFFF"/>
          <w:lang w:val="en-GB"/>
        </w:rPr>
        <w:t xml:space="preserve">Field, E., S. Jayachandran, R. </w:t>
      </w:r>
      <w:proofErr w:type="spellStart"/>
      <w:r w:rsidRPr="00A22D64">
        <w:rPr>
          <w:rFonts w:ascii="Times New Roman" w:eastAsia="Times New Roman" w:hAnsi="Times New Roman" w:cs="Times New Roman"/>
          <w:color w:val="353C3F"/>
          <w:sz w:val="24"/>
          <w:szCs w:val="24"/>
          <w:shd w:val="clear" w:color="auto" w:fill="FFFFFF"/>
          <w:lang w:val="en-GB"/>
        </w:rPr>
        <w:t>Pande</w:t>
      </w:r>
      <w:proofErr w:type="spellEnd"/>
      <w:r w:rsidRPr="00A22D64">
        <w:rPr>
          <w:rFonts w:ascii="Times New Roman" w:eastAsia="Times New Roman" w:hAnsi="Times New Roman" w:cs="Times New Roman"/>
          <w:color w:val="353C3F"/>
          <w:sz w:val="24"/>
          <w:szCs w:val="24"/>
          <w:shd w:val="clear" w:color="auto" w:fill="FFFFFF"/>
          <w:lang w:val="en-GB"/>
        </w:rPr>
        <w:t xml:space="preserve">, and N. </w:t>
      </w:r>
      <w:proofErr w:type="spellStart"/>
      <w:r w:rsidRPr="00A22D64">
        <w:rPr>
          <w:rFonts w:ascii="Times New Roman" w:eastAsia="Times New Roman" w:hAnsi="Times New Roman" w:cs="Times New Roman"/>
          <w:color w:val="353C3F"/>
          <w:sz w:val="24"/>
          <w:szCs w:val="24"/>
          <w:shd w:val="clear" w:color="auto" w:fill="FFFFFF"/>
          <w:lang w:val="en-GB"/>
        </w:rPr>
        <w:t>Rigol</w:t>
      </w:r>
      <w:proofErr w:type="spellEnd"/>
      <w:r w:rsidRPr="00A22D64">
        <w:rPr>
          <w:rFonts w:ascii="Times New Roman" w:eastAsia="Times New Roman" w:hAnsi="Times New Roman" w:cs="Times New Roman"/>
          <w:color w:val="353C3F"/>
          <w:sz w:val="24"/>
          <w:szCs w:val="24"/>
          <w:shd w:val="clear" w:color="auto" w:fill="FFFFFF"/>
          <w:lang w:val="en-GB"/>
        </w:rPr>
        <w:t xml:space="preserve"> (</w:t>
      </w:r>
      <w:r w:rsidRPr="00A22D64">
        <w:rPr>
          <w:rFonts w:ascii="Times New Roman" w:eastAsia="Times New Roman" w:hAnsi="Times New Roman" w:cs="Times New Roman"/>
          <w:color w:val="353C3F"/>
          <w:sz w:val="24"/>
          <w:szCs w:val="24"/>
          <w:bdr w:val="none" w:sz="0" w:space="0" w:color="auto" w:frame="1"/>
          <w:lang w:val="en-GB"/>
        </w:rPr>
        <w:t>2016a)</w:t>
      </w:r>
      <w:r w:rsidRPr="00A22D64">
        <w:rPr>
          <w:rFonts w:ascii="Times New Roman" w:eastAsia="Times New Roman" w:hAnsi="Times New Roman" w:cs="Times New Roman"/>
          <w:color w:val="353C3F"/>
          <w:sz w:val="24"/>
          <w:szCs w:val="24"/>
          <w:shd w:val="clear" w:color="auto" w:fill="FFFFFF"/>
          <w:lang w:val="en-GB"/>
        </w:rPr>
        <w:t> </w:t>
      </w:r>
      <w:r w:rsidR="00206F87">
        <w:rPr>
          <w:rFonts w:ascii="Times New Roman" w:eastAsia="Times New Roman" w:hAnsi="Times New Roman" w:cs="Times New Roman"/>
          <w:color w:val="353C3F"/>
          <w:sz w:val="24"/>
          <w:szCs w:val="24"/>
          <w:bdr w:val="none" w:sz="0" w:space="0" w:color="auto" w:frame="1"/>
          <w:lang w:val="en-GB"/>
        </w:rPr>
        <w:t>“</w:t>
      </w:r>
      <w:r w:rsidRPr="00A22D64">
        <w:rPr>
          <w:rFonts w:ascii="Times New Roman" w:eastAsia="Times New Roman" w:hAnsi="Times New Roman" w:cs="Times New Roman"/>
          <w:color w:val="353C3F"/>
          <w:sz w:val="24"/>
          <w:szCs w:val="24"/>
          <w:bdr w:val="none" w:sz="0" w:space="0" w:color="auto" w:frame="1"/>
          <w:lang w:val="en-GB"/>
        </w:rPr>
        <w:t>Friendship</w:t>
      </w:r>
      <w:r w:rsidR="00206F87">
        <w:rPr>
          <w:rFonts w:ascii="Times New Roman" w:eastAsia="Times New Roman" w:hAnsi="Times New Roman" w:cs="Times New Roman"/>
          <w:color w:val="353C3F"/>
          <w:sz w:val="24"/>
          <w:szCs w:val="24"/>
          <w:bdr w:val="none" w:sz="0" w:space="0" w:color="auto" w:frame="1"/>
          <w:lang w:val="en-GB"/>
        </w:rPr>
        <w:t>s</w:t>
      </w:r>
      <w:r w:rsidRPr="00A22D64">
        <w:rPr>
          <w:rFonts w:ascii="Times New Roman" w:eastAsia="Times New Roman" w:hAnsi="Times New Roman" w:cs="Times New Roman"/>
          <w:color w:val="353C3F"/>
          <w:sz w:val="24"/>
          <w:szCs w:val="24"/>
          <w:bdr w:val="none" w:sz="0" w:space="0" w:color="auto" w:frame="1"/>
          <w:lang w:val="en-GB"/>
        </w:rPr>
        <w:t xml:space="preserve"> at Work: Can Peer Effects </w:t>
      </w:r>
      <w:proofErr w:type="spellStart"/>
      <w:r w:rsidRPr="00A22D64">
        <w:rPr>
          <w:rFonts w:ascii="Times New Roman" w:eastAsia="Times New Roman" w:hAnsi="Times New Roman" w:cs="Times New Roman"/>
          <w:color w:val="353C3F"/>
          <w:sz w:val="24"/>
          <w:szCs w:val="24"/>
          <w:bdr w:val="none" w:sz="0" w:space="0" w:color="auto" w:frame="1"/>
          <w:lang w:val="en-GB"/>
        </w:rPr>
        <w:t>Catalyze</w:t>
      </w:r>
      <w:proofErr w:type="spellEnd"/>
      <w:r w:rsidRPr="00A22D64">
        <w:rPr>
          <w:rFonts w:ascii="Times New Roman" w:eastAsia="Times New Roman" w:hAnsi="Times New Roman" w:cs="Times New Roman"/>
          <w:color w:val="353C3F"/>
          <w:sz w:val="24"/>
          <w:szCs w:val="24"/>
          <w:bdr w:val="none" w:sz="0" w:space="0" w:color="auto" w:frame="1"/>
          <w:lang w:val="en-GB"/>
        </w:rPr>
        <w:t xml:space="preserve"> Female Entrepreneurship?</w:t>
      </w:r>
      <w:r w:rsidR="00206F87">
        <w:rPr>
          <w:rFonts w:ascii="Times New Roman" w:eastAsia="Times New Roman" w:hAnsi="Times New Roman" w:cs="Times New Roman"/>
          <w:color w:val="353C3F"/>
          <w:sz w:val="24"/>
          <w:szCs w:val="24"/>
          <w:bdr w:val="none" w:sz="0" w:space="0" w:color="auto" w:frame="1"/>
          <w:lang w:val="en-GB"/>
        </w:rPr>
        <w:t>”</w:t>
      </w:r>
      <w:r w:rsidRPr="00A22D64">
        <w:rPr>
          <w:rFonts w:ascii="Times New Roman" w:eastAsia="Times New Roman" w:hAnsi="Times New Roman" w:cs="Times New Roman"/>
          <w:color w:val="353C3F"/>
          <w:sz w:val="24"/>
          <w:szCs w:val="24"/>
          <w:shd w:val="clear" w:color="auto" w:fill="FFFFFF"/>
          <w:lang w:val="en-GB"/>
        </w:rPr>
        <w:t> </w:t>
      </w:r>
      <w:r w:rsidRPr="00A22D64">
        <w:rPr>
          <w:rFonts w:ascii="Times New Roman" w:eastAsia="Times New Roman" w:hAnsi="Times New Roman" w:cs="Times New Roman"/>
          <w:i/>
          <w:iCs/>
          <w:color w:val="353C3F"/>
          <w:sz w:val="24"/>
          <w:szCs w:val="24"/>
          <w:bdr w:val="none" w:sz="0" w:space="0" w:color="auto" w:frame="1"/>
          <w:lang w:val="en-GB"/>
        </w:rPr>
        <w:t>American Economic Journal: Economic Policy</w:t>
      </w:r>
      <w:r w:rsidRPr="00A22D64">
        <w:rPr>
          <w:rFonts w:ascii="Times New Roman" w:eastAsia="Times New Roman" w:hAnsi="Times New Roman" w:cs="Times New Roman"/>
          <w:color w:val="353C3F"/>
          <w:sz w:val="24"/>
          <w:szCs w:val="24"/>
          <w:shd w:val="clear" w:color="auto" w:fill="FFFFFF"/>
          <w:lang w:val="en-GB"/>
        </w:rPr>
        <w:t>, </w:t>
      </w:r>
      <w:r w:rsidRPr="00A22D64">
        <w:rPr>
          <w:rFonts w:ascii="Times New Roman" w:eastAsia="Times New Roman" w:hAnsi="Times New Roman" w:cs="Times New Roman"/>
          <w:color w:val="353C3F"/>
          <w:sz w:val="24"/>
          <w:szCs w:val="24"/>
          <w:bdr w:val="none" w:sz="0" w:space="0" w:color="auto" w:frame="1"/>
          <w:lang w:val="en-GB"/>
        </w:rPr>
        <w:t>8 (2): 125-53</w:t>
      </w:r>
    </w:p>
    <w:p w14:paraId="53FC520C" w14:textId="5AC160C7" w:rsidR="00442CFA" w:rsidRDefault="00442CFA" w:rsidP="00563017">
      <w:pPr>
        <w:pStyle w:val="NormalWeb"/>
        <w:ind w:left="-90"/>
        <w:jc w:val="both"/>
      </w:pPr>
      <w:r w:rsidRPr="00A22D64">
        <w:t xml:space="preserve">Field, E., R. </w:t>
      </w:r>
      <w:proofErr w:type="spellStart"/>
      <w:r w:rsidRPr="00A22D64">
        <w:t>Pande</w:t>
      </w:r>
      <w:proofErr w:type="spellEnd"/>
      <w:r w:rsidRPr="00A22D64">
        <w:t xml:space="preserve">, N. </w:t>
      </w:r>
      <w:proofErr w:type="spellStart"/>
      <w:r w:rsidRPr="00A22D64">
        <w:t>Rigol</w:t>
      </w:r>
      <w:proofErr w:type="spellEnd"/>
      <w:r w:rsidRPr="00A22D64">
        <w:t xml:space="preserve">, S. </w:t>
      </w:r>
      <w:proofErr w:type="spellStart"/>
      <w:r w:rsidRPr="00A22D64">
        <w:t>Schaner</w:t>
      </w:r>
      <w:proofErr w:type="spellEnd"/>
      <w:r w:rsidRPr="00A22D64">
        <w:t xml:space="preserve"> and C. T Moore (2016b) </w:t>
      </w:r>
      <w:r w:rsidR="000B2BE6">
        <w:t>“</w:t>
      </w:r>
      <w:r w:rsidRPr="00A22D64">
        <w:t>On Her Account: Can Strengthening Women</w:t>
      </w:r>
      <w:r w:rsidRPr="00A22D64">
        <w:rPr>
          <w:rFonts w:hint="eastAsia"/>
        </w:rPr>
        <w:t>’</w:t>
      </w:r>
      <w:r w:rsidRPr="00A22D64">
        <w:t>s Financial Control Boost Female Labor Supply</w:t>
      </w:r>
      <w:r w:rsidR="000B2BE6">
        <w:t>.”</w:t>
      </w:r>
      <w:r>
        <w:t xml:space="preserve"> Working paper, Harvard University</w:t>
      </w:r>
      <w:r w:rsidR="000B2BE6">
        <w:t>.</w:t>
      </w:r>
      <w:r w:rsidRPr="00A22D64">
        <w:t xml:space="preserve"> </w:t>
      </w:r>
    </w:p>
    <w:p w14:paraId="4F354DE0" w14:textId="6B0E7899" w:rsidR="004A2C39" w:rsidRPr="00EF6951" w:rsidRDefault="004A2C39" w:rsidP="00563017">
      <w:pPr>
        <w:spacing w:after="0" w:line="240" w:lineRule="auto"/>
        <w:ind w:left="-90"/>
        <w:jc w:val="both"/>
        <w:rPr>
          <w:rFonts w:ascii="Times New Roman" w:eastAsia="Times New Roman" w:hAnsi="Times New Roman" w:cs="Times New Roman"/>
          <w:bCs/>
          <w:sz w:val="24"/>
          <w:szCs w:val="24"/>
          <w:lang w:eastAsia="en-GB"/>
        </w:rPr>
      </w:pPr>
      <w:proofErr w:type="spellStart"/>
      <w:r w:rsidRPr="004A2C39">
        <w:rPr>
          <w:rFonts w:ascii="Times New Roman" w:eastAsia="Times New Roman" w:hAnsi="Times New Roman" w:cs="Times New Roman"/>
          <w:bCs/>
          <w:sz w:val="24"/>
          <w:szCs w:val="24"/>
          <w:lang w:eastAsia="en-GB"/>
        </w:rPr>
        <w:t>Klasen</w:t>
      </w:r>
      <w:proofErr w:type="spellEnd"/>
      <w:r w:rsidRPr="004A2C39">
        <w:rPr>
          <w:rFonts w:ascii="Times New Roman" w:eastAsia="Times New Roman" w:hAnsi="Times New Roman" w:cs="Times New Roman"/>
          <w:bCs/>
          <w:sz w:val="24"/>
          <w:szCs w:val="24"/>
          <w:lang w:eastAsia="en-GB"/>
        </w:rPr>
        <w:t xml:space="preserve">, Stephan, and </w:t>
      </w:r>
      <w:proofErr w:type="spellStart"/>
      <w:r w:rsidRPr="004A2C39">
        <w:rPr>
          <w:rFonts w:ascii="Times New Roman" w:eastAsia="Times New Roman" w:hAnsi="Times New Roman" w:cs="Times New Roman"/>
          <w:bCs/>
          <w:sz w:val="24"/>
          <w:szCs w:val="24"/>
          <w:lang w:eastAsia="en-GB"/>
        </w:rPr>
        <w:t>Janneke</w:t>
      </w:r>
      <w:proofErr w:type="spellEnd"/>
      <w:r w:rsidRPr="004A2C39">
        <w:rPr>
          <w:rFonts w:ascii="Times New Roman" w:eastAsia="Times New Roman" w:hAnsi="Times New Roman" w:cs="Times New Roman"/>
          <w:bCs/>
          <w:sz w:val="24"/>
          <w:szCs w:val="24"/>
          <w:lang w:eastAsia="en-GB"/>
        </w:rPr>
        <w:t xml:space="preserve"> Pieters</w:t>
      </w:r>
      <w:r>
        <w:rPr>
          <w:rFonts w:ascii="Times New Roman" w:eastAsia="Times New Roman" w:hAnsi="Times New Roman" w:cs="Times New Roman"/>
          <w:bCs/>
          <w:sz w:val="24"/>
          <w:szCs w:val="24"/>
          <w:lang w:eastAsia="en-GB"/>
        </w:rPr>
        <w:t xml:space="preserve"> (</w:t>
      </w:r>
      <w:r w:rsidRPr="004A2C39">
        <w:rPr>
          <w:rFonts w:ascii="Times New Roman" w:eastAsia="Times New Roman" w:hAnsi="Times New Roman" w:cs="Times New Roman"/>
          <w:bCs/>
          <w:sz w:val="24"/>
          <w:szCs w:val="24"/>
          <w:lang w:eastAsia="en-GB"/>
        </w:rPr>
        <w:t>2015</w:t>
      </w:r>
      <w:r>
        <w:rPr>
          <w:rFonts w:ascii="Times New Roman" w:eastAsia="Times New Roman" w:hAnsi="Times New Roman" w:cs="Times New Roman"/>
          <w:bCs/>
          <w:sz w:val="24"/>
          <w:szCs w:val="24"/>
          <w:lang w:eastAsia="en-GB"/>
        </w:rPr>
        <w:t>)</w:t>
      </w:r>
      <w:r w:rsidRPr="004A2C39">
        <w:rPr>
          <w:rFonts w:ascii="Times New Roman" w:eastAsia="Times New Roman" w:hAnsi="Times New Roman" w:cs="Times New Roman"/>
          <w:bCs/>
          <w:sz w:val="24"/>
          <w:szCs w:val="24"/>
          <w:lang w:eastAsia="en-GB"/>
        </w:rPr>
        <w:t xml:space="preserve"> “What explains the stagnation of female labor force participation in urban India? ” </w:t>
      </w:r>
      <w:r w:rsidRPr="004A2C39">
        <w:rPr>
          <w:rFonts w:ascii="Times New Roman" w:eastAsia="Times New Roman" w:hAnsi="Times New Roman" w:cs="Times New Roman"/>
          <w:bCs/>
          <w:i/>
          <w:iCs/>
          <w:sz w:val="24"/>
          <w:szCs w:val="24"/>
          <w:lang w:eastAsia="en-GB"/>
        </w:rPr>
        <w:t>The World Bank Economic Review</w:t>
      </w:r>
      <w:r w:rsidRPr="004A2C39">
        <w:rPr>
          <w:rFonts w:ascii="Times New Roman" w:eastAsia="Times New Roman" w:hAnsi="Times New Roman" w:cs="Times New Roman"/>
          <w:bCs/>
          <w:sz w:val="24"/>
          <w:szCs w:val="24"/>
          <w:lang w:eastAsia="en-GB"/>
        </w:rPr>
        <w:t xml:space="preserve"> 29(3): 449-478. </w:t>
      </w:r>
    </w:p>
    <w:p w14:paraId="35EC0835" w14:textId="795DDEDA" w:rsidR="00EC7A12" w:rsidRPr="00EC7A12" w:rsidRDefault="00EC7A12" w:rsidP="00563017">
      <w:pPr>
        <w:pStyle w:val="NormalWeb"/>
        <w:ind w:left="-90"/>
        <w:jc w:val="both"/>
      </w:pPr>
      <w:r w:rsidRPr="00A22D64">
        <w:t xml:space="preserve">Mortensen, </w:t>
      </w:r>
      <w:r>
        <w:t>D.</w:t>
      </w:r>
      <w:r w:rsidRPr="00A22D64">
        <w:t xml:space="preserve"> T. and </w:t>
      </w:r>
      <w:r>
        <w:t>T.</w:t>
      </w:r>
      <w:r w:rsidRPr="00A22D64">
        <w:t xml:space="preserve"> Vishwanath</w:t>
      </w:r>
      <w:r>
        <w:t xml:space="preserve"> (</w:t>
      </w:r>
      <w:r w:rsidRPr="00A22D64">
        <w:t>1994</w:t>
      </w:r>
      <w:r>
        <w:t>)</w:t>
      </w:r>
      <w:r w:rsidRPr="00A22D64">
        <w:t xml:space="preserve"> </w:t>
      </w:r>
      <w:r>
        <w:t>“</w:t>
      </w:r>
      <w:r w:rsidRPr="00A22D64">
        <w:t>Personal contacts and earnings: It is who you know!</w:t>
      </w:r>
      <w:r>
        <w:t>”</w:t>
      </w:r>
      <w:r w:rsidRPr="00A22D64">
        <w:t xml:space="preserve"> </w:t>
      </w:r>
      <w:r w:rsidRPr="00A22D64">
        <w:rPr>
          <w:i/>
        </w:rPr>
        <w:t>Labour Economics</w:t>
      </w:r>
      <w:r w:rsidRPr="00A22D64">
        <w:t xml:space="preserve"> 1</w:t>
      </w:r>
      <w:r w:rsidR="000B2BE6">
        <w:t>(</w:t>
      </w:r>
      <w:r w:rsidRPr="00A22D64">
        <w:t>2</w:t>
      </w:r>
      <w:r w:rsidR="000B2BE6">
        <w:t>)</w:t>
      </w:r>
      <w:r w:rsidRPr="00A22D64">
        <w:t>:187</w:t>
      </w:r>
      <w:r w:rsidRPr="00A22D64">
        <w:rPr>
          <w:rFonts w:hint="eastAsia"/>
        </w:rPr>
        <w:t>–</w:t>
      </w:r>
      <w:r w:rsidRPr="00A22D64">
        <w:t xml:space="preserve">201. </w:t>
      </w:r>
    </w:p>
    <w:p w14:paraId="75CFC8AF" w14:textId="77777777" w:rsidR="004A2C39" w:rsidRPr="004A2C39" w:rsidRDefault="004A2C39" w:rsidP="00563017">
      <w:pPr>
        <w:spacing w:after="0" w:line="240" w:lineRule="auto"/>
        <w:ind w:left="-90"/>
        <w:jc w:val="both"/>
        <w:rPr>
          <w:rFonts w:ascii="Times New Roman" w:eastAsia="ヒラギノ角ゴ Pro W3" w:hAnsi="Times New Roman" w:cs="Times New Roman"/>
          <w:sz w:val="24"/>
          <w:szCs w:val="24"/>
          <w:lang w:eastAsia="en-GB"/>
        </w:rPr>
      </w:pPr>
      <w:r w:rsidRPr="004A2C39">
        <w:rPr>
          <w:rFonts w:ascii="Times New Roman" w:eastAsia="ヒラギノ角ゴ Pro W3" w:hAnsi="Times New Roman" w:cs="Times New Roman"/>
          <w:sz w:val="24"/>
          <w:szCs w:val="24"/>
          <w:lang w:eastAsia="en-GB"/>
        </w:rPr>
        <w:t xml:space="preserve">United Nations. 2013. </w:t>
      </w:r>
      <w:r w:rsidRPr="004A2C39">
        <w:rPr>
          <w:rFonts w:ascii="Times New Roman" w:eastAsia="ヒラギノ角ゴ Pro W3" w:hAnsi="Times New Roman" w:cs="Times New Roman"/>
          <w:bCs/>
          <w:sz w:val="24"/>
          <w:szCs w:val="24"/>
          <w:lang w:eastAsia="en-GB"/>
        </w:rPr>
        <w:t>Millennium Development Goals Report.</w:t>
      </w:r>
      <w:r w:rsidRPr="004A2C39">
        <w:rPr>
          <w:rFonts w:ascii="Times New Roman" w:eastAsia="ヒラギノ角ゴ Pro W3" w:hAnsi="Times New Roman" w:cs="Times New Roman"/>
          <w:sz w:val="24"/>
          <w:szCs w:val="24"/>
          <w:lang w:eastAsia="en-GB"/>
        </w:rPr>
        <w:t xml:space="preserve"> http://www.un.org/millenniumgoals/pdf/report-2013/mdg-report-2013-english.pdf (accessed October 12, 2015)</w:t>
      </w:r>
    </w:p>
    <w:p w14:paraId="6923A6E5" w14:textId="77777777" w:rsidR="004A2C39" w:rsidRDefault="004A2C39" w:rsidP="00563017">
      <w:pPr>
        <w:spacing w:after="0" w:line="240" w:lineRule="auto"/>
        <w:ind w:left="-90"/>
        <w:jc w:val="both"/>
        <w:rPr>
          <w:rFonts w:ascii="Times New Roman" w:eastAsia="ヒラギノ角ゴ Pro W3" w:hAnsi="Times New Roman" w:cs="Times New Roman"/>
          <w:sz w:val="24"/>
          <w:szCs w:val="24"/>
          <w:lang w:eastAsia="en-GB"/>
        </w:rPr>
      </w:pPr>
    </w:p>
    <w:p w14:paraId="10A7F18F" w14:textId="00F366B8" w:rsidR="004A2C39" w:rsidRPr="004A2C39" w:rsidRDefault="004A2C39" w:rsidP="00563017">
      <w:pPr>
        <w:spacing w:after="0" w:line="240" w:lineRule="auto"/>
        <w:ind w:left="-90"/>
        <w:jc w:val="both"/>
        <w:rPr>
          <w:rFonts w:ascii="Times New Roman" w:eastAsia="ヒラギノ角ゴ Pro W3" w:hAnsi="Times New Roman" w:cs="Times New Roman"/>
          <w:sz w:val="24"/>
          <w:szCs w:val="24"/>
          <w:lang w:eastAsia="en-GB"/>
        </w:rPr>
      </w:pPr>
      <w:r w:rsidRPr="004A2C39">
        <w:rPr>
          <w:rFonts w:ascii="Times New Roman" w:eastAsia="ヒラギノ角ゴ Pro W3" w:hAnsi="Times New Roman" w:cs="Times New Roman"/>
          <w:sz w:val="24"/>
          <w:szCs w:val="24"/>
          <w:lang w:eastAsia="en-GB"/>
        </w:rPr>
        <w:t xml:space="preserve">World Bank </w:t>
      </w:r>
      <w:r>
        <w:rPr>
          <w:rFonts w:ascii="Times New Roman" w:eastAsia="ヒラギノ角ゴ Pro W3" w:hAnsi="Times New Roman" w:cs="Times New Roman"/>
          <w:sz w:val="24"/>
          <w:szCs w:val="24"/>
          <w:lang w:eastAsia="en-GB"/>
        </w:rPr>
        <w:t>(</w:t>
      </w:r>
      <w:r w:rsidRPr="004A2C39">
        <w:rPr>
          <w:rFonts w:ascii="Times New Roman" w:eastAsia="ヒラギノ角ゴ Pro W3" w:hAnsi="Times New Roman" w:cs="Times New Roman"/>
          <w:sz w:val="24"/>
          <w:szCs w:val="24"/>
          <w:lang w:eastAsia="en-GB"/>
        </w:rPr>
        <w:t>2012</w:t>
      </w:r>
      <w:r>
        <w:rPr>
          <w:rFonts w:ascii="Times New Roman" w:eastAsia="ヒラギノ角ゴ Pro W3" w:hAnsi="Times New Roman" w:cs="Times New Roman"/>
          <w:sz w:val="24"/>
          <w:szCs w:val="24"/>
          <w:lang w:eastAsia="en-GB"/>
        </w:rPr>
        <w:t>)</w:t>
      </w:r>
      <w:r w:rsidRPr="004A2C39">
        <w:rPr>
          <w:rFonts w:ascii="Times New Roman" w:eastAsia="ヒラギノ角ゴ Pro W3" w:hAnsi="Times New Roman" w:cs="Times New Roman"/>
          <w:sz w:val="24"/>
          <w:szCs w:val="24"/>
          <w:lang w:eastAsia="en-GB"/>
        </w:rPr>
        <w:t xml:space="preserve"> World Development Report 2012: Gender Equality and Development. </w:t>
      </w:r>
      <w:hyperlink r:id="rId7" w:history="1">
        <w:r w:rsidRPr="004A2C39">
          <w:rPr>
            <w:rFonts w:ascii="Times New Roman" w:eastAsia="ヒラギノ角ゴ Pro W3" w:hAnsi="Times New Roman" w:cs="Times New Roman"/>
            <w:sz w:val="24"/>
            <w:szCs w:val="24"/>
            <w:lang w:eastAsia="en-GB"/>
          </w:rPr>
          <w:t>http://siteresources.worldbank.org/INTWDR2012/Resources/7778105-1299699968583/7786210-1315936222006/Complete-Report.pdf</w:t>
        </w:r>
      </w:hyperlink>
      <w:r w:rsidRPr="004A2C39">
        <w:rPr>
          <w:rFonts w:ascii="Times New Roman" w:eastAsia="ヒラギノ角ゴ Pro W3" w:hAnsi="Times New Roman" w:cs="Times New Roman"/>
          <w:sz w:val="24"/>
          <w:szCs w:val="24"/>
          <w:lang w:eastAsia="en-GB"/>
        </w:rPr>
        <w:t xml:space="preserve"> (accessed November 18, 2013).</w:t>
      </w:r>
    </w:p>
    <w:p w14:paraId="332371F7" w14:textId="77777777" w:rsidR="00EC7A12" w:rsidRPr="00442CFA" w:rsidRDefault="00EC7A12" w:rsidP="00563017">
      <w:pPr>
        <w:pStyle w:val="NormalWeb"/>
        <w:ind w:left="-90"/>
        <w:jc w:val="both"/>
      </w:pPr>
    </w:p>
    <w:p w14:paraId="48ECFCC3" w14:textId="77777777" w:rsidR="00442CFA" w:rsidRPr="007305CA" w:rsidRDefault="00442CFA" w:rsidP="00563017">
      <w:pPr>
        <w:spacing w:after="0" w:line="240" w:lineRule="auto"/>
        <w:ind w:left="-90"/>
        <w:jc w:val="both"/>
        <w:rPr>
          <w:rFonts w:ascii="Times New Roman" w:eastAsia="Calibri" w:hAnsi="Times New Roman" w:cs="Times New Roman"/>
          <w:sz w:val="24"/>
          <w:szCs w:val="24"/>
          <w:lang w:val="en-GB"/>
        </w:rPr>
      </w:pPr>
    </w:p>
    <w:p w14:paraId="06450232" w14:textId="77777777" w:rsidR="007305CA" w:rsidRPr="001E5A94" w:rsidRDefault="007305CA" w:rsidP="00563017">
      <w:pPr>
        <w:spacing w:after="0" w:line="240" w:lineRule="auto"/>
        <w:ind w:left="-90"/>
        <w:jc w:val="both"/>
        <w:rPr>
          <w:rFonts w:ascii="Times New Roman" w:eastAsia="Times New Roman" w:hAnsi="Times New Roman" w:cs="Times New Roman"/>
          <w:color w:val="000000"/>
          <w:sz w:val="24"/>
          <w:szCs w:val="24"/>
        </w:rPr>
      </w:pPr>
    </w:p>
    <w:sectPr w:rsidR="007305CA" w:rsidRPr="001E5A9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F6C86" w14:textId="77777777" w:rsidR="00CD080F" w:rsidRDefault="00CD080F" w:rsidP="008C27BE">
      <w:pPr>
        <w:spacing w:after="0" w:line="240" w:lineRule="auto"/>
      </w:pPr>
      <w:r>
        <w:separator/>
      </w:r>
    </w:p>
  </w:endnote>
  <w:endnote w:type="continuationSeparator" w:id="0">
    <w:p w14:paraId="740668B6" w14:textId="77777777" w:rsidR="00CD080F" w:rsidRDefault="00CD080F" w:rsidP="008C2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ヒラギノ角ゴ Pro W3">
    <w:altName w:val="MS Mincho"/>
    <w:panose1 w:val="020B0300000000000000"/>
    <w:charset w:val="4E"/>
    <w:family w:val="auto"/>
    <w:pitch w:val="variable"/>
    <w:sig w:usb0="00000000" w:usb1="00000000" w:usb2="01000407"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0877033"/>
      <w:docPartObj>
        <w:docPartGallery w:val="Page Numbers (Bottom of Page)"/>
        <w:docPartUnique/>
      </w:docPartObj>
    </w:sdtPr>
    <w:sdtEndPr>
      <w:rPr>
        <w:noProof/>
      </w:rPr>
    </w:sdtEndPr>
    <w:sdtContent>
      <w:p w14:paraId="7DCCA277" w14:textId="77777777" w:rsidR="008C27BE" w:rsidRDefault="008C27BE">
        <w:pPr>
          <w:pStyle w:val="Footer"/>
          <w:jc w:val="center"/>
        </w:pPr>
        <w:r>
          <w:fldChar w:fldCharType="begin"/>
        </w:r>
        <w:r>
          <w:instrText xml:space="preserve"> PAGE   \* MERGEFORMAT </w:instrText>
        </w:r>
        <w:r>
          <w:fldChar w:fldCharType="separate"/>
        </w:r>
        <w:r w:rsidR="00B06A0D">
          <w:rPr>
            <w:noProof/>
          </w:rPr>
          <w:t>5</w:t>
        </w:r>
        <w:r>
          <w:rPr>
            <w:noProof/>
          </w:rPr>
          <w:fldChar w:fldCharType="end"/>
        </w:r>
      </w:p>
    </w:sdtContent>
  </w:sdt>
  <w:p w14:paraId="2E81A70B" w14:textId="77777777" w:rsidR="008C27BE" w:rsidRDefault="008C2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A704D" w14:textId="77777777" w:rsidR="00CD080F" w:rsidRDefault="00CD080F" w:rsidP="008C27BE">
      <w:pPr>
        <w:spacing w:after="0" w:line="240" w:lineRule="auto"/>
      </w:pPr>
      <w:r>
        <w:separator/>
      </w:r>
    </w:p>
  </w:footnote>
  <w:footnote w:type="continuationSeparator" w:id="0">
    <w:p w14:paraId="1DEBB293" w14:textId="77777777" w:rsidR="00CD080F" w:rsidRDefault="00CD080F" w:rsidP="008C27BE">
      <w:pPr>
        <w:spacing w:after="0" w:line="240" w:lineRule="auto"/>
      </w:pPr>
      <w:r>
        <w:continuationSeparator/>
      </w:r>
    </w:p>
  </w:footnote>
  <w:footnote w:id="1">
    <w:p w14:paraId="5642F8C8" w14:textId="68745749" w:rsidR="00A954B8" w:rsidRPr="00A954B8" w:rsidRDefault="00A954B8" w:rsidP="00D34B69">
      <w:pPr>
        <w:pStyle w:val="FootnoteText"/>
        <w:jc w:val="both"/>
        <w:rPr>
          <w:rFonts w:ascii="Times New Roman" w:hAnsi="Times New Roman" w:cs="Times New Roman"/>
          <w:lang w:val="en-GB"/>
        </w:rPr>
      </w:pPr>
      <w:r w:rsidRPr="00A954B8">
        <w:rPr>
          <w:rStyle w:val="FootnoteReference"/>
          <w:rFonts w:ascii="Times New Roman" w:hAnsi="Times New Roman" w:cs="Times New Roman"/>
        </w:rPr>
        <w:sym w:font="Symbol" w:char="F02A"/>
      </w:r>
      <w:r w:rsidRPr="00A954B8">
        <w:rPr>
          <w:rFonts w:ascii="Times New Roman" w:hAnsi="Times New Roman" w:cs="Times New Roman"/>
        </w:rPr>
        <w:t>Economics and Planning Unit, Indian Statistical Institute, Delhi, New Delhi 110016, India</w:t>
      </w:r>
      <w:r w:rsidR="008E2681">
        <w:rPr>
          <w:rFonts w:ascii="Times New Roman" w:hAnsi="Times New Roman" w:cs="Times New Roman"/>
        </w:rPr>
        <w:t>.</w:t>
      </w:r>
      <w:r w:rsidRPr="00A954B8">
        <w:rPr>
          <w:rFonts w:ascii="Times New Roman" w:hAnsi="Times New Roman" w:cs="Times New Roman"/>
        </w:rPr>
        <w:t xml:space="preserve"> Email: </w:t>
      </w:r>
      <w:hyperlink r:id="rId1" w:history="1">
        <w:r w:rsidRPr="00A954B8">
          <w:rPr>
            <w:rStyle w:val="Hyperlink"/>
            <w:rFonts w:ascii="Times New Roman" w:hAnsi="Times New Roman" w:cs="Times New Roman"/>
          </w:rPr>
          <w:t>fafridi@isid.ac.in</w:t>
        </w:r>
      </w:hyperlink>
      <w:r w:rsidRPr="00A954B8">
        <w:rPr>
          <w:rFonts w:ascii="Times New Roman" w:hAnsi="Times New Roman" w:cs="Times New Roman"/>
          <w:color w:val="0000FF"/>
        </w:rPr>
        <w:t xml:space="preserve">  </w:t>
      </w:r>
    </w:p>
  </w:footnote>
  <w:footnote w:id="2">
    <w:p w14:paraId="1CF80496" w14:textId="732E5210" w:rsidR="00A954B8" w:rsidRPr="00A954B8" w:rsidRDefault="00A954B8" w:rsidP="00D34B69">
      <w:pPr>
        <w:pStyle w:val="FootnoteText"/>
        <w:jc w:val="both"/>
        <w:rPr>
          <w:lang w:val="en-GB"/>
        </w:rPr>
      </w:pPr>
      <w:r w:rsidRPr="00A954B8">
        <w:rPr>
          <w:rStyle w:val="FootnoteReference"/>
        </w:rPr>
        <w:sym w:font="Symbol" w:char="F02B"/>
      </w:r>
      <w:r w:rsidRPr="006D16E4">
        <w:rPr>
          <w:rFonts w:ascii="Times New Roman" w:hAnsi="Times New Roman" w:cs="Times New Roman"/>
          <w:lang w:val="en-GB"/>
        </w:rPr>
        <w:t>Department of Political Economy, King’s College London, London WC2B 4BG, United Kingdom</w:t>
      </w:r>
      <w:r w:rsidR="008E2681">
        <w:rPr>
          <w:rFonts w:ascii="Times New Roman" w:hAnsi="Times New Roman" w:cs="Times New Roman"/>
          <w:lang w:val="en-GB"/>
        </w:rPr>
        <w:t>. Email:</w:t>
      </w:r>
      <w:r w:rsidRPr="006D16E4">
        <w:rPr>
          <w:rFonts w:ascii="Times New Roman" w:hAnsi="Times New Roman" w:cs="Times New Roman"/>
          <w:lang w:val="en-GB"/>
        </w:rPr>
        <w:t xml:space="preserve"> </w:t>
      </w:r>
      <w:hyperlink r:id="rId2" w:history="1">
        <w:r w:rsidRPr="006D16E4">
          <w:rPr>
            <w:rStyle w:val="Hyperlink"/>
            <w:rFonts w:ascii="Times New Roman" w:hAnsi="Times New Roman" w:cs="Times New Roman"/>
          </w:rPr>
          <w:t>amrita.dhillon@kcl.ac.uk</w:t>
        </w:r>
      </w:hyperlink>
    </w:p>
  </w:footnote>
  <w:footnote w:id="3">
    <w:p w14:paraId="46515CE8" w14:textId="29D3734B" w:rsidR="00A954B8" w:rsidRPr="008E2681" w:rsidRDefault="00A954B8" w:rsidP="00D34B69">
      <w:pPr>
        <w:spacing w:after="0" w:line="240" w:lineRule="auto"/>
        <w:contextualSpacing/>
        <w:jc w:val="both"/>
        <w:rPr>
          <w:rFonts w:ascii="Times New Roman" w:hAnsi="Times New Roman" w:cs="Times New Roman"/>
          <w:sz w:val="20"/>
          <w:szCs w:val="20"/>
        </w:rPr>
      </w:pPr>
      <w:r w:rsidRPr="008E2681">
        <w:rPr>
          <w:rStyle w:val="FootnoteReference"/>
          <w:rFonts w:ascii="Times New Roman" w:hAnsi="Times New Roman" w:cs="Times New Roman"/>
          <w:sz w:val="20"/>
          <w:szCs w:val="20"/>
        </w:rPr>
        <w:sym w:font="Symbol" w:char="F079"/>
      </w:r>
      <w:r w:rsidRPr="008E2681">
        <w:rPr>
          <w:rFonts w:ascii="Times New Roman" w:hAnsi="Times New Roman" w:cs="Times New Roman"/>
          <w:sz w:val="20"/>
          <w:szCs w:val="20"/>
          <w:lang w:val="en-GB"/>
        </w:rPr>
        <w:t>Department of International Development, King’s College London, London WC2B 4BG, United Kingdom</w:t>
      </w:r>
      <w:r w:rsidR="008E2681" w:rsidRPr="008E2681">
        <w:rPr>
          <w:rFonts w:ascii="Times New Roman" w:hAnsi="Times New Roman" w:cs="Times New Roman"/>
          <w:sz w:val="20"/>
          <w:szCs w:val="20"/>
          <w:lang w:val="en-GB"/>
        </w:rPr>
        <w:t xml:space="preserve">. Email: </w:t>
      </w:r>
      <w:r w:rsidRPr="008E2681">
        <w:rPr>
          <w:rFonts w:ascii="Times New Roman" w:hAnsi="Times New Roman" w:cs="Times New Roman"/>
          <w:sz w:val="20"/>
          <w:szCs w:val="20"/>
          <w:lang w:val="en-GB"/>
        </w:rPr>
        <w:t xml:space="preserve"> </w:t>
      </w:r>
      <w:hyperlink r:id="rId3" w:history="1">
        <w:r w:rsidRPr="008E2681">
          <w:rPr>
            <w:rStyle w:val="Hyperlink"/>
            <w:rFonts w:ascii="Times New Roman" w:hAnsi="Times New Roman" w:cs="Times New Roman"/>
            <w:sz w:val="20"/>
            <w:szCs w:val="20"/>
          </w:rPr>
          <w:t>sanchari.roy@kcl.ac.uk</w:t>
        </w:r>
      </w:hyperlink>
      <w:r w:rsidRPr="008E2681">
        <w:rPr>
          <w:rFonts w:ascii="Times New Roman" w:hAnsi="Times New Roman" w:cs="Times New Roman"/>
          <w:sz w:val="20"/>
          <w:szCs w:val="20"/>
        </w:rPr>
        <w:t xml:space="preserve"> </w:t>
      </w:r>
    </w:p>
  </w:footnote>
  <w:footnote w:id="4">
    <w:p w14:paraId="5924B3F3" w14:textId="39B4CC81" w:rsidR="00274962" w:rsidRPr="00134F38" w:rsidRDefault="00274962" w:rsidP="00274962">
      <w:pPr>
        <w:pStyle w:val="FootnoteText"/>
        <w:rPr>
          <w:rFonts w:ascii="Times New Roman" w:hAnsi="Times New Roman" w:cs="Times New Roman"/>
          <w:b/>
        </w:rPr>
      </w:pPr>
      <w:r w:rsidRPr="00134F38">
        <w:rPr>
          <w:rStyle w:val="FootnoteReference"/>
          <w:rFonts w:ascii="Times New Roman" w:eastAsia="Calibri" w:hAnsi="Times New Roman" w:cs="Times New Roman"/>
        </w:rPr>
        <w:footnoteRef/>
      </w:r>
      <w:r w:rsidRPr="00134F38">
        <w:rPr>
          <w:rFonts w:ascii="Times New Roman" w:hAnsi="Times New Roman" w:cs="Times New Roman"/>
        </w:rPr>
        <w:t>India’s fertility rate declined from 4.12 in 1987 to 2.60 in 2011. (http://databank.worldbank.org/data/reports.aspx?source=2&amp;country=IND</w:t>
      </w:r>
      <w:r w:rsidRPr="00134F38">
        <w:rPr>
          <w:rStyle w:val="Hyperlink1"/>
          <w:rFonts w:ascii="Times New Roman" w:eastAsia="Times New Roman" w:hAnsi="Times New Roman" w:cs="Times New Roman"/>
        </w:rPr>
        <w:t xml:space="preserve">).  GDP grew at an average rate of 5.94 percent during 1987-1999 and 7.19 percent in 1999-2011. </w:t>
      </w:r>
      <w:r w:rsidR="003B5153">
        <w:rPr>
          <w:rStyle w:val="Hyperlink1"/>
          <w:rFonts w:ascii="Times New Roman" w:eastAsia="Times New Roman" w:hAnsi="Times New Roman" w:cs="Times New Roman"/>
        </w:rPr>
        <w:t>Growth rate has declined, though, to about 6</w:t>
      </w:r>
      <w:r w:rsidR="00655E37">
        <w:rPr>
          <w:rStyle w:val="Hyperlink1"/>
          <w:rFonts w:ascii="Times New Roman" w:eastAsia="Times New Roman" w:hAnsi="Times New Roman" w:cs="Times New Roman"/>
        </w:rPr>
        <w:t>.5</w:t>
      </w:r>
      <w:r w:rsidR="003B5153">
        <w:rPr>
          <w:rStyle w:val="Hyperlink1"/>
          <w:rFonts w:ascii="Times New Roman" w:eastAsia="Times New Roman" w:hAnsi="Times New Roman" w:cs="Times New Roman"/>
        </w:rPr>
        <w:t xml:space="preserve"> percent in 2018. </w:t>
      </w:r>
      <w:r w:rsidRPr="00134F38">
        <w:rPr>
          <w:rStyle w:val="Hyperlink1"/>
          <w:rFonts w:ascii="Times New Roman" w:eastAsia="Times New Roman" w:hAnsi="Times New Roman" w:cs="Times New Roman"/>
        </w:rPr>
        <w:t>(http://data.worldbank.org/indicator/NY.GDP.MKTP.KD.ZG?locations=IN).</w:t>
      </w:r>
    </w:p>
  </w:footnote>
  <w:footnote w:id="5">
    <w:p w14:paraId="70184831" w14:textId="77777777" w:rsidR="00274962" w:rsidRPr="00397898" w:rsidRDefault="00274962" w:rsidP="00274962">
      <w:pPr>
        <w:pStyle w:val="FootnoteText"/>
        <w:rPr>
          <w:b/>
          <w:lang w:val="en-GB"/>
        </w:rPr>
      </w:pPr>
      <w:r w:rsidRPr="00134F38">
        <w:rPr>
          <w:rStyle w:val="FootnoteReference"/>
          <w:rFonts w:ascii="Times New Roman" w:hAnsi="Times New Roman" w:cs="Times New Roman"/>
        </w:rPr>
        <w:footnoteRef/>
      </w:r>
      <w:r w:rsidRPr="00134F38">
        <w:rPr>
          <w:rFonts w:ascii="Times New Roman" w:hAnsi="Times New Roman" w:cs="Times New Roman"/>
        </w:rPr>
        <w:t xml:space="preserve"> </w:t>
      </w:r>
      <w:r w:rsidRPr="00134F38">
        <w:rPr>
          <w:rFonts w:ascii="Times New Roman" w:hAnsi="Times New Roman" w:cs="Times New Roman"/>
          <w:lang w:val="en-GB"/>
        </w:rPr>
        <w:t>70 percent of India’s population continues to reside in rural areas (Census 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626B8"/>
    <w:multiLevelType w:val="multilevel"/>
    <w:tmpl w:val="579204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25429B"/>
    <w:multiLevelType w:val="hybridMultilevel"/>
    <w:tmpl w:val="A33E1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15A16"/>
    <w:multiLevelType w:val="hybridMultilevel"/>
    <w:tmpl w:val="E820BD1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D4893"/>
    <w:multiLevelType w:val="hybridMultilevel"/>
    <w:tmpl w:val="BBE4A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A5D9E"/>
    <w:multiLevelType w:val="hybridMultilevel"/>
    <w:tmpl w:val="18024742"/>
    <w:lvl w:ilvl="0" w:tplc="CF22F9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30002"/>
    <w:multiLevelType w:val="hybridMultilevel"/>
    <w:tmpl w:val="0A3E2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0799"/>
    <w:multiLevelType w:val="hybridMultilevel"/>
    <w:tmpl w:val="386616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F142B9"/>
    <w:multiLevelType w:val="hybridMultilevel"/>
    <w:tmpl w:val="F5FEB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F4737F"/>
    <w:multiLevelType w:val="hybridMultilevel"/>
    <w:tmpl w:val="A0C66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1D2403"/>
    <w:multiLevelType w:val="hybridMultilevel"/>
    <w:tmpl w:val="8FA67E94"/>
    <w:lvl w:ilvl="0" w:tplc="08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52769"/>
    <w:multiLevelType w:val="hybridMultilevel"/>
    <w:tmpl w:val="FC70FD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7E05A6"/>
    <w:multiLevelType w:val="hybridMultilevel"/>
    <w:tmpl w:val="B5F88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5342F7"/>
    <w:multiLevelType w:val="hybridMultilevel"/>
    <w:tmpl w:val="D4C042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983FB1"/>
    <w:multiLevelType w:val="hybridMultilevel"/>
    <w:tmpl w:val="FC560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DC0B25"/>
    <w:multiLevelType w:val="hybridMultilevel"/>
    <w:tmpl w:val="FC560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AC3C2C"/>
    <w:multiLevelType w:val="hybridMultilevel"/>
    <w:tmpl w:val="50E037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7651EE"/>
    <w:multiLevelType w:val="hybridMultilevel"/>
    <w:tmpl w:val="82660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755071"/>
    <w:multiLevelType w:val="hybridMultilevel"/>
    <w:tmpl w:val="91C60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117B4A"/>
    <w:multiLevelType w:val="hybridMultilevel"/>
    <w:tmpl w:val="1C58CD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
  </w:num>
  <w:num w:numId="2">
    <w:abstractNumId w:val="4"/>
  </w:num>
  <w:num w:numId="3">
    <w:abstractNumId w:val="1"/>
  </w:num>
  <w:num w:numId="4">
    <w:abstractNumId w:val="10"/>
  </w:num>
  <w:num w:numId="5">
    <w:abstractNumId w:val="8"/>
  </w:num>
  <w:num w:numId="6">
    <w:abstractNumId w:val="6"/>
  </w:num>
  <w:num w:numId="7">
    <w:abstractNumId w:val="3"/>
  </w:num>
  <w:num w:numId="8">
    <w:abstractNumId w:val="2"/>
  </w:num>
  <w:num w:numId="9">
    <w:abstractNumId w:val="0"/>
  </w:num>
  <w:num w:numId="10">
    <w:abstractNumId w:val="9"/>
  </w:num>
  <w:num w:numId="11">
    <w:abstractNumId w:val="18"/>
  </w:num>
  <w:num w:numId="12">
    <w:abstractNumId w:val="14"/>
  </w:num>
  <w:num w:numId="13">
    <w:abstractNumId w:val="5"/>
  </w:num>
  <w:num w:numId="14">
    <w:abstractNumId w:val="7"/>
  </w:num>
  <w:num w:numId="15">
    <w:abstractNumId w:val="11"/>
  </w:num>
  <w:num w:numId="16">
    <w:abstractNumId w:val="17"/>
  </w:num>
  <w:num w:numId="17">
    <w:abstractNumId w:val="12"/>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9C2"/>
    <w:rsid w:val="00017872"/>
    <w:rsid w:val="00021DE9"/>
    <w:rsid w:val="00057A3D"/>
    <w:rsid w:val="000628F1"/>
    <w:rsid w:val="000705B7"/>
    <w:rsid w:val="00070B48"/>
    <w:rsid w:val="00073D87"/>
    <w:rsid w:val="000902D3"/>
    <w:rsid w:val="000B2BE6"/>
    <w:rsid w:val="000D0E0A"/>
    <w:rsid w:val="000D6C9C"/>
    <w:rsid w:val="000F3E18"/>
    <w:rsid w:val="00105C8B"/>
    <w:rsid w:val="00105CE1"/>
    <w:rsid w:val="00134F38"/>
    <w:rsid w:val="00137762"/>
    <w:rsid w:val="001438DC"/>
    <w:rsid w:val="00153D98"/>
    <w:rsid w:val="001549AD"/>
    <w:rsid w:val="0015687F"/>
    <w:rsid w:val="00177644"/>
    <w:rsid w:val="001A7011"/>
    <w:rsid w:val="001E5A94"/>
    <w:rsid w:val="001F28D1"/>
    <w:rsid w:val="001F6435"/>
    <w:rsid w:val="00206F87"/>
    <w:rsid w:val="00214593"/>
    <w:rsid w:val="00215DED"/>
    <w:rsid w:val="00245C4E"/>
    <w:rsid w:val="002535A2"/>
    <w:rsid w:val="00256247"/>
    <w:rsid w:val="00274962"/>
    <w:rsid w:val="00283400"/>
    <w:rsid w:val="0028342A"/>
    <w:rsid w:val="002836C4"/>
    <w:rsid w:val="00283E4B"/>
    <w:rsid w:val="002A5B34"/>
    <w:rsid w:val="002C21C5"/>
    <w:rsid w:val="002C4C81"/>
    <w:rsid w:val="002D3FC0"/>
    <w:rsid w:val="002D6D49"/>
    <w:rsid w:val="002D7240"/>
    <w:rsid w:val="002E0DA2"/>
    <w:rsid w:val="002E77FC"/>
    <w:rsid w:val="00302A2C"/>
    <w:rsid w:val="003230FB"/>
    <w:rsid w:val="003366AB"/>
    <w:rsid w:val="00350F9B"/>
    <w:rsid w:val="0035417A"/>
    <w:rsid w:val="00386146"/>
    <w:rsid w:val="003B3C5A"/>
    <w:rsid w:val="003B5153"/>
    <w:rsid w:val="003B6416"/>
    <w:rsid w:val="003B7F94"/>
    <w:rsid w:val="0041311E"/>
    <w:rsid w:val="00423204"/>
    <w:rsid w:val="00430B6A"/>
    <w:rsid w:val="004326A7"/>
    <w:rsid w:val="004422BA"/>
    <w:rsid w:val="00442CFA"/>
    <w:rsid w:val="00457CCA"/>
    <w:rsid w:val="004A2C39"/>
    <w:rsid w:val="004A6CEE"/>
    <w:rsid w:val="004A7694"/>
    <w:rsid w:val="004B1A82"/>
    <w:rsid w:val="004D4AD7"/>
    <w:rsid w:val="004D5174"/>
    <w:rsid w:val="005063CC"/>
    <w:rsid w:val="00511CCB"/>
    <w:rsid w:val="00514AF8"/>
    <w:rsid w:val="005378E0"/>
    <w:rsid w:val="00542D63"/>
    <w:rsid w:val="00563017"/>
    <w:rsid w:val="0056601C"/>
    <w:rsid w:val="00574477"/>
    <w:rsid w:val="00580E0E"/>
    <w:rsid w:val="0058135A"/>
    <w:rsid w:val="005A2BEA"/>
    <w:rsid w:val="005A6027"/>
    <w:rsid w:val="005C2D30"/>
    <w:rsid w:val="005D3A0E"/>
    <w:rsid w:val="00610E5C"/>
    <w:rsid w:val="006126BE"/>
    <w:rsid w:val="006269B7"/>
    <w:rsid w:val="00637E93"/>
    <w:rsid w:val="00655E37"/>
    <w:rsid w:val="00657F92"/>
    <w:rsid w:val="006D16E4"/>
    <w:rsid w:val="006D6B2B"/>
    <w:rsid w:val="006E168A"/>
    <w:rsid w:val="006E58A2"/>
    <w:rsid w:val="006E6CE7"/>
    <w:rsid w:val="006E6D96"/>
    <w:rsid w:val="006F2DED"/>
    <w:rsid w:val="007305CA"/>
    <w:rsid w:val="00752FD2"/>
    <w:rsid w:val="00786B93"/>
    <w:rsid w:val="007A0692"/>
    <w:rsid w:val="007A739E"/>
    <w:rsid w:val="007D2B5F"/>
    <w:rsid w:val="007F0A54"/>
    <w:rsid w:val="007F7066"/>
    <w:rsid w:val="00814868"/>
    <w:rsid w:val="00847E4F"/>
    <w:rsid w:val="00882A53"/>
    <w:rsid w:val="008845F4"/>
    <w:rsid w:val="008C27BE"/>
    <w:rsid w:val="008C45CD"/>
    <w:rsid w:val="008E2681"/>
    <w:rsid w:val="008E3882"/>
    <w:rsid w:val="0090630C"/>
    <w:rsid w:val="009136AB"/>
    <w:rsid w:val="0091577A"/>
    <w:rsid w:val="00917299"/>
    <w:rsid w:val="00951D44"/>
    <w:rsid w:val="00956628"/>
    <w:rsid w:val="00962667"/>
    <w:rsid w:val="00972D11"/>
    <w:rsid w:val="00993B6E"/>
    <w:rsid w:val="009B145A"/>
    <w:rsid w:val="009E3037"/>
    <w:rsid w:val="009E7E6D"/>
    <w:rsid w:val="00A22D64"/>
    <w:rsid w:val="00A32372"/>
    <w:rsid w:val="00A47F7D"/>
    <w:rsid w:val="00A509CB"/>
    <w:rsid w:val="00A825E5"/>
    <w:rsid w:val="00A954B8"/>
    <w:rsid w:val="00B06A0D"/>
    <w:rsid w:val="00B129C2"/>
    <w:rsid w:val="00B132A2"/>
    <w:rsid w:val="00B34750"/>
    <w:rsid w:val="00B437DD"/>
    <w:rsid w:val="00B648A5"/>
    <w:rsid w:val="00B67870"/>
    <w:rsid w:val="00B91160"/>
    <w:rsid w:val="00B91547"/>
    <w:rsid w:val="00B93043"/>
    <w:rsid w:val="00BC6549"/>
    <w:rsid w:val="00BD6981"/>
    <w:rsid w:val="00BE135F"/>
    <w:rsid w:val="00BF44F1"/>
    <w:rsid w:val="00C2095C"/>
    <w:rsid w:val="00C223A4"/>
    <w:rsid w:val="00C23ABD"/>
    <w:rsid w:val="00C461F8"/>
    <w:rsid w:val="00C60589"/>
    <w:rsid w:val="00C62F08"/>
    <w:rsid w:val="00C80C74"/>
    <w:rsid w:val="00C907BA"/>
    <w:rsid w:val="00C94B55"/>
    <w:rsid w:val="00CA2B67"/>
    <w:rsid w:val="00CB244C"/>
    <w:rsid w:val="00CB7824"/>
    <w:rsid w:val="00CB7E74"/>
    <w:rsid w:val="00CD080F"/>
    <w:rsid w:val="00CF036F"/>
    <w:rsid w:val="00D074C6"/>
    <w:rsid w:val="00D11531"/>
    <w:rsid w:val="00D34B69"/>
    <w:rsid w:val="00D43976"/>
    <w:rsid w:val="00D449DD"/>
    <w:rsid w:val="00D522D4"/>
    <w:rsid w:val="00D5313F"/>
    <w:rsid w:val="00D60B7E"/>
    <w:rsid w:val="00D653FB"/>
    <w:rsid w:val="00D774CE"/>
    <w:rsid w:val="00D83BE5"/>
    <w:rsid w:val="00DA351B"/>
    <w:rsid w:val="00DA6A00"/>
    <w:rsid w:val="00DD656A"/>
    <w:rsid w:val="00DD6FC5"/>
    <w:rsid w:val="00E17DFB"/>
    <w:rsid w:val="00E20901"/>
    <w:rsid w:val="00E2146D"/>
    <w:rsid w:val="00E32B9B"/>
    <w:rsid w:val="00E365B6"/>
    <w:rsid w:val="00E55E21"/>
    <w:rsid w:val="00E572E1"/>
    <w:rsid w:val="00E62752"/>
    <w:rsid w:val="00E71D23"/>
    <w:rsid w:val="00EB0EEC"/>
    <w:rsid w:val="00EB3E78"/>
    <w:rsid w:val="00EC7A12"/>
    <w:rsid w:val="00EF0593"/>
    <w:rsid w:val="00EF1261"/>
    <w:rsid w:val="00EF6951"/>
    <w:rsid w:val="00F33D1D"/>
    <w:rsid w:val="00F51A4B"/>
    <w:rsid w:val="00F570E9"/>
    <w:rsid w:val="00F76227"/>
    <w:rsid w:val="00F8130A"/>
    <w:rsid w:val="00F97A78"/>
    <w:rsid w:val="00FA42A6"/>
    <w:rsid w:val="00FB6C44"/>
    <w:rsid w:val="00FC6B05"/>
    <w:rsid w:val="00FF1851"/>
    <w:rsid w:val="00FF5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CB39"/>
  <w15:chartTrackingRefBased/>
  <w15:docId w15:val="{37ABA18A-178D-41CB-9FE4-F59B54BBA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A4B"/>
    <w:pPr>
      <w:ind w:left="720"/>
      <w:contextualSpacing/>
    </w:pPr>
  </w:style>
  <w:style w:type="paragraph" w:styleId="Header">
    <w:name w:val="header"/>
    <w:basedOn w:val="Normal"/>
    <w:link w:val="HeaderChar"/>
    <w:uiPriority w:val="99"/>
    <w:unhideWhenUsed/>
    <w:rsid w:val="008C27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7BE"/>
  </w:style>
  <w:style w:type="paragraph" w:styleId="Footer">
    <w:name w:val="footer"/>
    <w:basedOn w:val="Normal"/>
    <w:link w:val="FooterChar"/>
    <w:uiPriority w:val="99"/>
    <w:unhideWhenUsed/>
    <w:rsid w:val="008C27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7BE"/>
  </w:style>
  <w:style w:type="paragraph" w:styleId="FootnoteText">
    <w:name w:val="footnote text"/>
    <w:basedOn w:val="Normal"/>
    <w:link w:val="FootnoteTextChar"/>
    <w:uiPriority w:val="99"/>
    <w:semiHidden/>
    <w:unhideWhenUsed/>
    <w:rsid w:val="00274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4962"/>
    <w:rPr>
      <w:sz w:val="20"/>
      <w:szCs w:val="20"/>
    </w:rPr>
  </w:style>
  <w:style w:type="character" w:customStyle="1" w:styleId="Hyperlink1">
    <w:name w:val="Hyperlink1"/>
    <w:basedOn w:val="DefaultParagraphFont"/>
    <w:uiPriority w:val="99"/>
    <w:unhideWhenUsed/>
    <w:rsid w:val="00274962"/>
    <w:rPr>
      <w:color w:val="0000FF"/>
      <w:u w:val="single"/>
    </w:rPr>
  </w:style>
  <w:style w:type="character" w:styleId="FootnoteReference">
    <w:name w:val="footnote reference"/>
    <w:basedOn w:val="DefaultParagraphFont"/>
    <w:uiPriority w:val="99"/>
    <w:unhideWhenUsed/>
    <w:rsid w:val="00274962"/>
    <w:rPr>
      <w:vertAlign w:val="superscript"/>
    </w:rPr>
  </w:style>
  <w:style w:type="character" w:styleId="Hyperlink">
    <w:name w:val="Hyperlink"/>
    <w:basedOn w:val="DefaultParagraphFont"/>
    <w:uiPriority w:val="99"/>
    <w:unhideWhenUsed/>
    <w:rsid w:val="00274962"/>
    <w:rPr>
      <w:color w:val="0563C1" w:themeColor="hyperlink"/>
      <w:u w:val="single"/>
    </w:rPr>
  </w:style>
  <w:style w:type="character" w:styleId="CommentReference">
    <w:name w:val="annotation reference"/>
    <w:basedOn w:val="DefaultParagraphFont"/>
    <w:uiPriority w:val="99"/>
    <w:semiHidden/>
    <w:unhideWhenUsed/>
    <w:rsid w:val="00C94B55"/>
    <w:rPr>
      <w:sz w:val="16"/>
      <w:szCs w:val="16"/>
    </w:rPr>
  </w:style>
  <w:style w:type="paragraph" w:styleId="CommentText">
    <w:name w:val="annotation text"/>
    <w:basedOn w:val="Normal"/>
    <w:link w:val="CommentTextChar"/>
    <w:uiPriority w:val="99"/>
    <w:semiHidden/>
    <w:unhideWhenUsed/>
    <w:rsid w:val="00C94B55"/>
    <w:pPr>
      <w:spacing w:line="240" w:lineRule="auto"/>
    </w:pPr>
    <w:rPr>
      <w:sz w:val="20"/>
      <w:szCs w:val="20"/>
    </w:rPr>
  </w:style>
  <w:style w:type="character" w:customStyle="1" w:styleId="CommentTextChar">
    <w:name w:val="Comment Text Char"/>
    <w:basedOn w:val="DefaultParagraphFont"/>
    <w:link w:val="CommentText"/>
    <w:uiPriority w:val="99"/>
    <w:semiHidden/>
    <w:rsid w:val="00C94B55"/>
    <w:rPr>
      <w:sz w:val="20"/>
      <w:szCs w:val="20"/>
    </w:rPr>
  </w:style>
  <w:style w:type="paragraph" w:styleId="CommentSubject">
    <w:name w:val="annotation subject"/>
    <w:basedOn w:val="CommentText"/>
    <w:next w:val="CommentText"/>
    <w:link w:val="CommentSubjectChar"/>
    <w:uiPriority w:val="99"/>
    <w:semiHidden/>
    <w:unhideWhenUsed/>
    <w:rsid w:val="00C94B55"/>
    <w:rPr>
      <w:b/>
      <w:bCs/>
    </w:rPr>
  </w:style>
  <w:style w:type="character" w:customStyle="1" w:styleId="CommentSubjectChar">
    <w:name w:val="Comment Subject Char"/>
    <w:basedOn w:val="CommentTextChar"/>
    <w:link w:val="CommentSubject"/>
    <w:uiPriority w:val="99"/>
    <w:semiHidden/>
    <w:rsid w:val="00C94B55"/>
    <w:rPr>
      <w:b/>
      <w:bCs/>
      <w:sz w:val="20"/>
      <w:szCs w:val="20"/>
    </w:rPr>
  </w:style>
  <w:style w:type="paragraph" w:styleId="BalloonText">
    <w:name w:val="Balloon Text"/>
    <w:basedOn w:val="Normal"/>
    <w:link w:val="BalloonTextChar"/>
    <w:uiPriority w:val="99"/>
    <w:semiHidden/>
    <w:unhideWhenUsed/>
    <w:rsid w:val="00C94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B55"/>
    <w:rPr>
      <w:rFonts w:ascii="Segoe UI" w:hAnsi="Segoe UI" w:cs="Segoe UI"/>
      <w:sz w:val="18"/>
      <w:szCs w:val="18"/>
    </w:rPr>
  </w:style>
  <w:style w:type="paragraph" w:styleId="NormalWeb">
    <w:name w:val="Normal (Web)"/>
    <w:basedOn w:val="Normal"/>
    <w:uiPriority w:val="99"/>
    <w:unhideWhenUsed/>
    <w:rsid w:val="00442CFA"/>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pple-converted-space">
    <w:name w:val="apple-converted-space"/>
    <w:basedOn w:val="DefaultParagraphFont"/>
    <w:rsid w:val="00442CFA"/>
  </w:style>
  <w:style w:type="character" w:customStyle="1" w:styleId="year">
    <w:name w:val="year"/>
    <w:basedOn w:val="DefaultParagraphFont"/>
    <w:rsid w:val="00442CFA"/>
  </w:style>
  <w:style w:type="character" w:customStyle="1" w:styleId="Title1">
    <w:name w:val="Title1"/>
    <w:basedOn w:val="DefaultParagraphFont"/>
    <w:rsid w:val="00442CFA"/>
  </w:style>
  <w:style w:type="character" w:customStyle="1" w:styleId="journal">
    <w:name w:val="journal"/>
    <w:basedOn w:val="DefaultParagraphFont"/>
    <w:rsid w:val="00442CFA"/>
  </w:style>
  <w:style w:type="character" w:customStyle="1" w:styleId="vol">
    <w:name w:val="vol"/>
    <w:basedOn w:val="DefaultParagraphFont"/>
    <w:rsid w:val="00442CFA"/>
  </w:style>
  <w:style w:type="character" w:styleId="PlaceholderText">
    <w:name w:val="Placeholder Text"/>
    <w:basedOn w:val="DefaultParagraphFont"/>
    <w:uiPriority w:val="99"/>
    <w:semiHidden/>
    <w:rsid w:val="00DD6FC5"/>
    <w:rPr>
      <w:color w:val="808080"/>
    </w:rPr>
  </w:style>
  <w:style w:type="character" w:styleId="UnresolvedMention">
    <w:name w:val="Unresolved Mention"/>
    <w:basedOn w:val="DefaultParagraphFont"/>
    <w:uiPriority w:val="99"/>
    <w:semiHidden/>
    <w:unhideWhenUsed/>
    <w:rsid w:val="006269B7"/>
    <w:rPr>
      <w:color w:val="605E5C"/>
      <w:shd w:val="clear" w:color="auto" w:fill="E1DFDD"/>
    </w:rPr>
  </w:style>
  <w:style w:type="character" w:styleId="FollowedHyperlink">
    <w:name w:val="FollowedHyperlink"/>
    <w:basedOn w:val="DefaultParagraphFont"/>
    <w:uiPriority w:val="99"/>
    <w:semiHidden/>
    <w:unhideWhenUsed/>
    <w:rsid w:val="006269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359106">
      <w:bodyDiv w:val="1"/>
      <w:marLeft w:val="0"/>
      <w:marRight w:val="0"/>
      <w:marTop w:val="0"/>
      <w:marBottom w:val="0"/>
      <w:divBdr>
        <w:top w:val="none" w:sz="0" w:space="0" w:color="auto"/>
        <w:left w:val="none" w:sz="0" w:space="0" w:color="auto"/>
        <w:bottom w:val="none" w:sz="0" w:space="0" w:color="auto"/>
        <w:right w:val="none" w:sz="0" w:space="0" w:color="auto"/>
      </w:divBdr>
      <w:divsChild>
        <w:div w:id="1641157500">
          <w:marLeft w:val="0"/>
          <w:marRight w:val="0"/>
          <w:marTop w:val="0"/>
          <w:marBottom w:val="0"/>
          <w:divBdr>
            <w:top w:val="none" w:sz="0" w:space="0" w:color="auto"/>
            <w:left w:val="none" w:sz="0" w:space="0" w:color="auto"/>
            <w:bottom w:val="none" w:sz="0" w:space="0" w:color="auto"/>
            <w:right w:val="none" w:sz="0" w:space="0" w:color="auto"/>
          </w:divBdr>
          <w:divsChild>
            <w:div w:id="2035114273">
              <w:marLeft w:val="0"/>
              <w:marRight w:val="0"/>
              <w:marTop w:val="0"/>
              <w:marBottom w:val="0"/>
              <w:divBdr>
                <w:top w:val="none" w:sz="0" w:space="0" w:color="auto"/>
                <w:left w:val="none" w:sz="0" w:space="0" w:color="auto"/>
                <w:bottom w:val="none" w:sz="0" w:space="0" w:color="auto"/>
                <w:right w:val="none" w:sz="0" w:space="0" w:color="auto"/>
              </w:divBdr>
              <w:divsChild>
                <w:div w:id="87215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142310">
      <w:bodyDiv w:val="1"/>
      <w:marLeft w:val="0"/>
      <w:marRight w:val="0"/>
      <w:marTop w:val="0"/>
      <w:marBottom w:val="0"/>
      <w:divBdr>
        <w:top w:val="none" w:sz="0" w:space="0" w:color="auto"/>
        <w:left w:val="none" w:sz="0" w:space="0" w:color="auto"/>
        <w:bottom w:val="none" w:sz="0" w:space="0" w:color="auto"/>
        <w:right w:val="none" w:sz="0" w:space="0" w:color="auto"/>
      </w:divBdr>
    </w:div>
    <w:div w:id="245698522">
      <w:bodyDiv w:val="1"/>
      <w:marLeft w:val="0"/>
      <w:marRight w:val="0"/>
      <w:marTop w:val="0"/>
      <w:marBottom w:val="0"/>
      <w:divBdr>
        <w:top w:val="none" w:sz="0" w:space="0" w:color="auto"/>
        <w:left w:val="none" w:sz="0" w:space="0" w:color="auto"/>
        <w:bottom w:val="none" w:sz="0" w:space="0" w:color="auto"/>
        <w:right w:val="none" w:sz="0" w:space="0" w:color="auto"/>
      </w:divBdr>
      <w:divsChild>
        <w:div w:id="2143111033">
          <w:marLeft w:val="0"/>
          <w:marRight w:val="0"/>
          <w:marTop w:val="0"/>
          <w:marBottom w:val="0"/>
          <w:divBdr>
            <w:top w:val="none" w:sz="0" w:space="0" w:color="auto"/>
            <w:left w:val="none" w:sz="0" w:space="0" w:color="auto"/>
            <w:bottom w:val="none" w:sz="0" w:space="0" w:color="auto"/>
            <w:right w:val="none" w:sz="0" w:space="0" w:color="auto"/>
          </w:divBdr>
          <w:divsChild>
            <w:div w:id="1935283568">
              <w:marLeft w:val="0"/>
              <w:marRight w:val="0"/>
              <w:marTop w:val="0"/>
              <w:marBottom w:val="0"/>
              <w:divBdr>
                <w:top w:val="none" w:sz="0" w:space="0" w:color="auto"/>
                <w:left w:val="none" w:sz="0" w:space="0" w:color="auto"/>
                <w:bottom w:val="none" w:sz="0" w:space="0" w:color="auto"/>
                <w:right w:val="none" w:sz="0" w:space="0" w:color="auto"/>
              </w:divBdr>
              <w:divsChild>
                <w:div w:id="136367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46517">
      <w:bodyDiv w:val="1"/>
      <w:marLeft w:val="0"/>
      <w:marRight w:val="0"/>
      <w:marTop w:val="0"/>
      <w:marBottom w:val="0"/>
      <w:divBdr>
        <w:top w:val="none" w:sz="0" w:space="0" w:color="auto"/>
        <w:left w:val="none" w:sz="0" w:space="0" w:color="auto"/>
        <w:bottom w:val="none" w:sz="0" w:space="0" w:color="auto"/>
        <w:right w:val="none" w:sz="0" w:space="0" w:color="auto"/>
      </w:divBdr>
      <w:divsChild>
        <w:div w:id="1275938772">
          <w:marLeft w:val="0"/>
          <w:marRight w:val="0"/>
          <w:marTop w:val="0"/>
          <w:marBottom w:val="0"/>
          <w:divBdr>
            <w:top w:val="none" w:sz="0" w:space="0" w:color="auto"/>
            <w:left w:val="none" w:sz="0" w:space="0" w:color="auto"/>
            <w:bottom w:val="none" w:sz="0" w:space="0" w:color="auto"/>
            <w:right w:val="none" w:sz="0" w:space="0" w:color="auto"/>
          </w:divBdr>
        </w:div>
        <w:div w:id="920524328">
          <w:marLeft w:val="0"/>
          <w:marRight w:val="0"/>
          <w:marTop w:val="0"/>
          <w:marBottom w:val="0"/>
          <w:divBdr>
            <w:top w:val="none" w:sz="0" w:space="0" w:color="auto"/>
            <w:left w:val="none" w:sz="0" w:space="0" w:color="auto"/>
            <w:bottom w:val="none" w:sz="0" w:space="0" w:color="auto"/>
            <w:right w:val="none" w:sz="0" w:space="0" w:color="auto"/>
          </w:divBdr>
          <w:divsChild>
            <w:div w:id="2072654159">
              <w:marLeft w:val="0"/>
              <w:marRight w:val="0"/>
              <w:marTop w:val="0"/>
              <w:marBottom w:val="0"/>
              <w:divBdr>
                <w:top w:val="none" w:sz="0" w:space="0" w:color="auto"/>
                <w:left w:val="none" w:sz="0" w:space="0" w:color="auto"/>
                <w:bottom w:val="none" w:sz="0" w:space="0" w:color="auto"/>
                <w:right w:val="none" w:sz="0" w:space="0" w:color="auto"/>
              </w:divBdr>
              <w:divsChild>
                <w:div w:id="2122338516">
                  <w:marLeft w:val="0"/>
                  <w:marRight w:val="0"/>
                  <w:marTop w:val="0"/>
                  <w:marBottom w:val="0"/>
                  <w:divBdr>
                    <w:top w:val="none" w:sz="0" w:space="0" w:color="auto"/>
                    <w:left w:val="none" w:sz="0" w:space="0" w:color="auto"/>
                    <w:bottom w:val="none" w:sz="0" w:space="0" w:color="auto"/>
                    <w:right w:val="none" w:sz="0" w:space="0" w:color="auto"/>
                  </w:divBdr>
                  <w:divsChild>
                    <w:div w:id="1807777257">
                      <w:marLeft w:val="0"/>
                      <w:marRight w:val="0"/>
                      <w:marTop w:val="0"/>
                      <w:marBottom w:val="0"/>
                      <w:divBdr>
                        <w:top w:val="none" w:sz="0" w:space="0" w:color="auto"/>
                        <w:left w:val="none" w:sz="0" w:space="0" w:color="auto"/>
                        <w:bottom w:val="none" w:sz="0" w:space="0" w:color="auto"/>
                        <w:right w:val="none" w:sz="0" w:space="0" w:color="auto"/>
                      </w:divBdr>
                      <w:divsChild>
                        <w:div w:id="90834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481365">
      <w:bodyDiv w:val="1"/>
      <w:marLeft w:val="0"/>
      <w:marRight w:val="0"/>
      <w:marTop w:val="0"/>
      <w:marBottom w:val="0"/>
      <w:divBdr>
        <w:top w:val="none" w:sz="0" w:space="0" w:color="auto"/>
        <w:left w:val="none" w:sz="0" w:space="0" w:color="auto"/>
        <w:bottom w:val="none" w:sz="0" w:space="0" w:color="auto"/>
        <w:right w:val="none" w:sz="0" w:space="0" w:color="auto"/>
      </w:divBdr>
      <w:divsChild>
        <w:div w:id="261766563">
          <w:marLeft w:val="0"/>
          <w:marRight w:val="0"/>
          <w:marTop w:val="0"/>
          <w:marBottom w:val="0"/>
          <w:divBdr>
            <w:top w:val="none" w:sz="0" w:space="0" w:color="auto"/>
            <w:left w:val="none" w:sz="0" w:space="0" w:color="auto"/>
            <w:bottom w:val="none" w:sz="0" w:space="0" w:color="auto"/>
            <w:right w:val="none" w:sz="0" w:space="0" w:color="auto"/>
          </w:divBdr>
          <w:divsChild>
            <w:div w:id="1716808148">
              <w:marLeft w:val="0"/>
              <w:marRight w:val="0"/>
              <w:marTop w:val="0"/>
              <w:marBottom w:val="0"/>
              <w:divBdr>
                <w:top w:val="none" w:sz="0" w:space="0" w:color="auto"/>
                <w:left w:val="none" w:sz="0" w:space="0" w:color="auto"/>
                <w:bottom w:val="none" w:sz="0" w:space="0" w:color="auto"/>
                <w:right w:val="none" w:sz="0" w:space="0" w:color="auto"/>
              </w:divBdr>
              <w:divsChild>
                <w:div w:id="114755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93544">
      <w:bodyDiv w:val="1"/>
      <w:marLeft w:val="0"/>
      <w:marRight w:val="0"/>
      <w:marTop w:val="0"/>
      <w:marBottom w:val="0"/>
      <w:divBdr>
        <w:top w:val="none" w:sz="0" w:space="0" w:color="auto"/>
        <w:left w:val="none" w:sz="0" w:space="0" w:color="auto"/>
        <w:bottom w:val="none" w:sz="0" w:space="0" w:color="auto"/>
        <w:right w:val="none" w:sz="0" w:space="0" w:color="auto"/>
      </w:divBdr>
      <w:divsChild>
        <w:div w:id="1774200459">
          <w:marLeft w:val="0"/>
          <w:marRight w:val="0"/>
          <w:marTop w:val="0"/>
          <w:marBottom w:val="0"/>
          <w:divBdr>
            <w:top w:val="none" w:sz="0" w:space="0" w:color="auto"/>
            <w:left w:val="none" w:sz="0" w:space="0" w:color="auto"/>
            <w:bottom w:val="none" w:sz="0" w:space="0" w:color="auto"/>
            <w:right w:val="none" w:sz="0" w:space="0" w:color="auto"/>
          </w:divBdr>
          <w:divsChild>
            <w:div w:id="747969143">
              <w:marLeft w:val="0"/>
              <w:marRight w:val="0"/>
              <w:marTop w:val="0"/>
              <w:marBottom w:val="0"/>
              <w:divBdr>
                <w:top w:val="none" w:sz="0" w:space="0" w:color="auto"/>
                <w:left w:val="none" w:sz="0" w:space="0" w:color="auto"/>
                <w:bottom w:val="none" w:sz="0" w:space="0" w:color="auto"/>
                <w:right w:val="none" w:sz="0" w:space="0" w:color="auto"/>
              </w:divBdr>
              <w:divsChild>
                <w:div w:id="39867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3428">
      <w:bodyDiv w:val="1"/>
      <w:marLeft w:val="0"/>
      <w:marRight w:val="0"/>
      <w:marTop w:val="0"/>
      <w:marBottom w:val="0"/>
      <w:divBdr>
        <w:top w:val="none" w:sz="0" w:space="0" w:color="auto"/>
        <w:left w:val="none" w:sz="0" w:space="0" w:color="auto"/>
        <w:bottom w:val="none" w:sz="0" w:space="0" w:color="auto"/>
        <w:right w:val="none" w:sz="0" w:space="0" w:color="auto"/>
      </w:divBdr>
    </w:div>
    <w:div w:id="889728765">
      <w:bodyDiv w:val="1"/>
      <w:marLeft w:val="0"/>
      <w:marRight w:val="0"/>
      <w:marTop w:val="0"/>
      <w:marBottom w:val="0"/>
      <w:divBdr>
        <w:top w:val="none" w:sz="0" w:space="0" w:color="auto"/>
        <w:left w:val="none" w:sz="0" w:space="0" w:color="auto"/>
        <w:bottom w:val="none" w:sz="0" w:space="0" w:color="auto"/>
        <w:right w:val="none" w:sz="0" w:space="0" w:color="auto"/>
      </w:divBdr>
      <w:divsChild>
        <w:div w:id="839733231">
          <w:marLeft w:val="0"/>
          <w:marRight w:val="0"/>
          <w:marTop w:val="0"/>
          <w:marBottom w:val="0"/>
          <w:divBdr>
            <w:top w:val="none" w:sz="0" w:space="0" w:color="auto"/>
            <w:left w:val="none" w:sz="0" w:space="0" w:color="auto"/>
            <w:bottom w:val="none" w:sz="0" w:space="0" w:color="auto"/>
            <w:right w:val="none" w:sz="0" w:space="0" w:color="auto"/>
          </w:divBdr>
          <w:divsChild>
            <w:div w:id="1597010590">
              <w:marLeft w:val="0"/>
              <w:marRight w:val="0"/>
              <w:marTop w:val="0"/>
              <w:marBottom w:val="0"/>
              <w:divBdr>
                <w:top w:val="none" w:sz="0" w:space="0" w:color="auto"/>
                <w:left w:val="none" w:sz="0" w:space="0" w:color="auto"/>
                <w:bottom w:val="none" w:sz="0" w:space="0" w:color="auto"/>
                <w:right w:val="none" w:sz="0" w:space="0" w:color="auto"/>
              </w:divBdr>
              <w:divsChild>
                <w:div w:id="18415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567780">
      <w:bodyDiv w:val="1"/>
      <w:marLeft w:val="0"/>
      <w:marRight w:val="0"/>
      <w:marTop w:val="0"/>
      <w:marBottom w:val="0"/>
      <w:divBdr>
        <w:top w:val="none" w:sz="0" w:space="0" w:color="auto"/>
        <w:left w:val="none" w:sz="0" w:space="0" w:color="auto"/>
        <w:bottom w:val="none" w:sz="0" w:space="0" w:color="auto"/>
        <w:right w:val="none" w:sz="0" w:space="0" w:color="auto"/>
      </w:divBdr>
      <w:divsChild>
        <w:div w:id="170685273">
          <w:marLeft w:val="0"/>
          <w:marRight w:val="0"/>
          <w:marTop w:val="0"/>
          <w:marBottom w:val="0"/>
          <w:divBdr>
            <w:top w:val="none" w:sz="0" w:space="0" w:color="auto"/>
            <w:left w:val="none" w:sz="0" w:space="0" w:color="auto"/>
            <w:bottom w:val="none" w:sz="0" w:space="0" w:color="auto"/>
            <w:right w:val="none" w:sz="0" w:space="0" w:color="auto"/>
          </w:divBdr>
          <w:divsChild>
            <w:div w:id="1145926788">
              <w:marLeft w:val="0"/>
              <w:marRight w:val="0"/>
              <w:marTop w:val="0"/>
              <w:marBottom w:val="0"/>
              <w:divBdr>
                <w:top w:val="none" w:sz="0" w:space="0" w:color="auto"/>
                <w:left w:val="none" w:sz="0" w:space="0" w:color="auto"/>
                <w:bottom w:val="none" w:sz="0" w:space="0" w:color="auto"/>
                <w:right w:val="none" w:sz="0" w:space="0" w:color="auto"/>
              </w:divBdr>
              <w:divsChild>
                <w:div w:id="13194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128235">
      <w:bodyDiv w:val="1"/>
      <w:marLeft w:val="0"/>
      <w:marRight w:val="0"/>
      <w:marTop w:val="0"/>
      <w:marBottom w:val="0"/>
      <w:divBdr>
        <w:top w:val="none" w:sz="0" w:space="0" w:color="auto"/>
        <w:left w:val="none" w:sz="0" w:space="0" w:color="auto"/>
        <w:bottom w:val="none" w:sz="0" w:space="0" w:color="auto"/>
        <w:right w:val="none" w:sz="0" w:space="0" w:color="auto"/>
      </w:divBdr>
      <w:divsChild>
        <w:div w:id="1170369802">
          <w:marLeft w:val="0"/>
          <w:marRight w:val="0"/>
          <w:marTop w:val="0"/>
          <w:marBottom w:val="0"/>
          <w:divBdr>
            <w:top w:val="none" w:sz="0" w:space="0" w:color="auto"/>
            <w:left w:val="none" w:sz="0" w:space="0" w:color="auto"/>
            <w:bottom w:val="none" w:sz="0" w:space="0" w:color="auto"/>
            <w:right w:val="none" w:sz="0" w:space="0" w:color="auto"/>
          </w:divBdr>
          <w:divsChild>
            <w:div w:id="756367490">
              <w:marLeft w:val="0"/>
              <w:marRight w:val="0"/>
              <w:marTop w:val="0"/>
              <w:marBottom w:val="0"/>
              <w:divBdr>
                <w:top w:val="none" w:sz="0" w:space="0" w:color="auto"/>
                <w:left w:val="none" w:sz="0" w:space="0" w:color="auto"/>
                <w:bottom w:val="none" w:sz="0" w:space="0" w:color="auto"/>
                <w:right w:val="none" w:sz="0" w:space="0" w:color="auto"/>
              </w:divBdr>
              <w:divsChild>
                <w:div w:id="160491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44966">
      <w:bodyDiv w:val="1"/>
      <w:marLeft w:val="0"/>
      <w:marRight w:val="0"/>
      <w:marTop w:val="0"/>
      <w:marBottom w:val="0"/>
      <w:divBdr>
        <w:top w:val="none" w:sz="0" w:space="0" w:color="auto"/>
        <w:left w:val="none" w:sz="0" w:space="0" w:color="auto"/>
        <w:bottom w:val="none" w:sz="0" w:space="0" w:color="auto"/>
        <w:right w:val="none" w:sz="0" w:space="0" w:color="auto"/>
      </w:divBdr>
      <w:divsChild>
        <w:div w:id="2585580">
          <w:marLeft w:val="0"/>
          <w:marRight w:val="0"/>
          <w:marTop w:val="0"/>
          <w:marBottom w:val="0"/>
          <w:divBdr>
            <w:top w:val="none" w:sz="0" w:space="0" w:color="auto"/>
            <w:left w:val="none" w:sz="0" w:space="0" w:color="auto"/>
            <w:bottom w:val="none" w:sz="0" w:space="0" w:color="auto"/>
            <w:right w:val="none" w:sz="0" w:space="0" w:color="auto"/>
          </w:divBdr>
          <w:divsChild>
            <w:div w:id="178275733">
              <w:marLeft w:val="0"/>
              <w:marRight w:val="0"/>
              <w:marTop w:val="0"/>
              <w:marBottom w:val="0"/>
              <w:divBdr>
                <w:top w:val="none" w:sz="0" w:space="0" w:color="auto"/>
                <w:left w:val="none" w:sz="0" w:space="0" w:color="auto"/>
                <w:bottom w:val="none" w:sz="0" w:space="0" w:color="auto"/>
                <w:right w:val="none" w:sz="0" w:space="0" w:color="auto"/>
              </w:divBdr>
              <w:divsChild>
                <w:div w:id="172629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964702">
      <w:bodyDiv w:val="1"/>
      <w:marLeft w:val="0"/>
      <w:marRight w:val="0"/>
      <w:marTop w:val="0"/>
      <w:marBottom w:val="0"/>
      <w:divBdr>
        <w:top w:val="none" w:sz="0" w:space="0" w:color="auto"/>
        <w:left w:val="none" w:sz="0" w:space="0" w:color="auto"/>
        <w:bottom w:val="none" w:sz="0" w:space="0" w:color="auto"/>
        <w:right w:val="none" w:sz="0" w:space="0" w:color="auto"/>
      </w:divBdr>
      <w:divsChild>
        <w:div w:id="1327173439">
          <w:marLeft w:val="0"/>
          <w:marRight w:val="0"/>
          <w:marTop w:val="0"/>
          <w:marBottom w:val="0"/>
          <w:divBdr>
            <w:top w:val="none" w:sz="0" w:space="0" w:color="auto"/>
            <w:left w:val="none" w:sz="0" w:space="0" w:color="auto"/>
            <w:bottom w:val="none" w:sz="0" w:space="0" w:color="auto"/>
            <w:right w:val="none" w:sz="0" w:space="0" w:color="auto"/>
          </w:divBdr>
          <w:divsChild>
            <w:div w:id="38091785">
              <w:marLeft w:val="0"/>
              <w:marRight w:val="0"/>
              <w:marTop w:val="0"/>
              <w:marBottom w:val="0"/>
              <w:divBdr>
                <w:top w:val="none" w:sz="0" w:space="0" w:color="auto"/>
                <w:left w:val="none" w:sz="0" w:space="0" w:color="auto"/>
                <w:bottom w:val="none" w:sz="0" w:space="0" w:color="auto"/>
                <w:right w:val="none" w:sz="0" w:space="0" w:color="auto"/>
              </w:divBdr>
              <w:divsChild>
                <w:div w:id="147779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331940">
      <w:bodyDiv w:val="1"/>
      <w:marLeft w:val="0"/>
      <w:marRight w:val="0"/>
      <w:marTop w:val="0"/>
      <w:marBottom w:val="0"/>
      <w:divBdr>
        <w:top w:val="none" w:sz="0" w:space="0" w:color="auto"/>
        <w:left w:val="none" w:sz="0" w:space="0" w:color="auto"/>
        <w:bottom w:val="none" w:sz="0" w:space="0" w:color="auto"/>
        <w:right w:val="none" w:sz="0" w:space="0" w:color="auto"/>
      </w:divBdr>
      <w:divsChild>
        <w:div w:id="1127889777">
          <w:marLeft w:val="0"/>
          <w:marRight w:val="0"/>
          <w:marTop w:val="0"/>
          <w:marBottom w:val="0"/>
          <w:divBdr>
            <w:top w:val="none" w:sz="0" w:space="0" w:color="auto"/>
            <w:left w:val="none" w:sz="0" w:space="0" w:color="auto"/>
            <w:bottom w:val="none" w:sz="0" w:space="0" w:color="auto"/>
            <w:right w:val="none" w:sz="0" w:space="0" w:color="auto"/>
          </w:divBdr>
          <w:divsChild>
            <w:div w:id="420953841">
              <w:marLeft w:val="0"/>
              <w:marRight w:val="0"/>
              <w:marTop w:val="0"/>
              <w:marBottom w:val="0"/>
              <w:divBdr>
                <w:top w:val="none" w:sz="0" w:space="0" w:color="auto"/>
                <w:left w:val="none" w:sz="0" w:space="0" w:color="auto"/>
                <w:bottom w:val="none" w:sz="0" w:space="0" w:color="auto"/>
                <w:right w:val="none" w:sz="0" w:space="0" w:color="auto"/>
              </w:divBdr>
              <w:divsChild>
                <w:div w:id="199610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79869">
      <w:bodyDiv w:val="1"/>
      <w:marLeft w:val="0"/>
      <w:marRight w:val="0"/>
      <w:marTop w:val="0"/>
      <w:marBottom w:val="0"/>
      <w:divBdr>
        <w:top w:val="none" w:sz="0" w:space="0" w:color="auto"/>
        <w:left w:val="none" w:sz="0" w:space="0" w:color="auto"/>
        <w:bottom w:val="none" w:sz="0" w:space="0" w:color="auto"/>
        <w:right w:val="none" w:sz="0" w:space="0" w:color="auto"/>
      </w:divBdr>
      <w:divsChild>
        <w:div w:id="1458257130">
          <w:marLeft w:val="0"/>
          <w:marRight w:val="0"/>
          <w:marTop w:val="0"/>
          <w:marBottom w:val="0"/>
          <w:divBdr>
            <w:top w:val="none" w:sz="0" w:space="0" w:color="auto"/>
            <w:left w:val="none" w:sz="0" w:space="0" w:color="auto"/>
            <w:bottom w:val="none" w:sz="0" w:space="0" w:color="auto"/>
            <w:right w:val="none" w:sz="0" w:space="0" w:color="auto"/>
          </w:divBdr>
          <w:divsChild>
            <w:div w:id="717364331">
              <w:marLeft w:val="0"/>
              <w:marRight w:val="0"/>
              <w:marTop w:val="0"/>
              <w:marBottom w:val="0"/>
              <w:divBdr>
                <w:top w:val="none" w:sz="0" w:space="0" w:color="auto"/>
                <w:left w:val="none" w:sz="0" w:space="0" w:color="auto"/>
                <w:bottom w:val="none" w:sz="0" w:space="0" w:color="auto"/>
                <w:right w:val="none" w:sz="0" w:space="0" w:color="auto"/>
              </w:divBdr>
              <w:divsChild>
                <w:div w:id="131972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eresources.worldbank.org/INTWDR2012/Resources/7778105-1299699968583/7786210-1315936222006/Complete-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mailto:sanchari.roy@kcl.ac.uk" TargetMode="External"/><Relationship Id="rId2" Type="http://schemas.openxmlformats.org/officeDocument/2006/relationships/hyperlink" Target="mailto:amrita.dhillon@kcl.ac.uk" TargetMode="External"/><Relationship Id="rId1" Type="http://schemas.openxmlformats.org/officeDocument/2006/relationships/hyperlink" Target="mailto:fafridi@isid.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2052</Words>
  <Characters>11699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Room No 209</dc:creator>
  <cp:keywords/>
  <dc:description/>
  <cp:lastModifiedBy>Roy, Sanchari</cp:lastModifiedBy>
  <cp:revision>14</cp:revision>
  <dcterms:created xsi:type="dcterms:W3CDTF">2019-12-05T14:19:00Z</dcterms:created>
  <dcterms:modified xsi:type="dcterms:W3CDTF">2019-12-05T14:30:00Z</dcterms:modified>
</cp:coreProperties>
</file>