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40E2F" w14:textId="77777777" w:rsidR="00AE3DF3" w:rsidRPr="00265660" w:rsidRDefault="00AE3DF3" w:rsidP="00AE3DF3">
      <w:pPr>
        <w:spacing w:line="360" w:lineRule="auto"/>
        <w:jc w:val="both"/>
        <w:rPr>
          <w:rFonts w:ascii="Times New Roman" w:hAnsi="Times New Roman" w:cs="Times New Roman"/>
          <w:b/>
          <w:bCs/>
          <w:sz w:val="24"/>
          <w:szCs w:val="24"/>
        </w:rPr>
      </w:pPr>
      <w:r w:rsidRPr="00265660">
        <w:rPr>
          <w:rFonts w:ascii="Times New Roman" w:hAnsi="Times New Roman" w:cs="Times New Roman"/>
          <w:b/>
          <w:bCs/>
          <w:sz w:val="24"/>
          <w:szCs w:val="24"/>
        </w:rPr>
        <w:t>Analysis plan</w:t>
      </w:r>
    </w:p>
    <w:p w14:paraId="5EC0D1C7" w14:textId="3D138B51" w:rsidR="00AE3DF3"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To identify gender and ethnicity of names in wave 1, participants will be asked the following</w:t>
      </w:r>
      <w:r>
        <w:rPr>
          <w:rFonts w:ascii="Times New Roman" w:hAnsi="Times New Roman" w:cs="Times New Roman"/>
          <w:sz w:val="24"/>
          <w:szCs w:val="24"/>
        </w:rPr>
        <w:t xml:space="preserve"> questions in the survey</w:t>
      </w:r>
      <w:r w:rsidRPr="00265660">
        <w:rPr>
          <w:rFonts w:ascii="Times New Roman" w:hAnsi="Times New Roman" w:cs="Times New Roman"/>
          <w:sz w:val="24"/>
          <w:szCs w:val="24"/>
        </w:rPr>
        <w:t>:</w:t>
      </w:r>
    </w:p>
    <w:p w14:paraId="7424817D" w14:textId="77777777" w:rsidR="00AE3DF3" w:rsidRPr="00265660" w:rsidRDefault="00AE3DF3" w:rsidP="00AE3DF3">
      <w:pPr>
        <w:spacing w:line="360" w:lineRule="auto"/>
        <w:jc w:val="both"/>
        <w:rPr>
          <w:rFonts w:ascii="Times New Roman" w:hAnsi="Times New Roman" w:cs="Times New Roman"/>
          <w:sz w:val="24"/>
          <w:szCs w:val="24"/>
        </w:rPr>
      </w:pPr>
    </w:p>
    <w:p w14:paraId="263C9BAE" w14:textId="77777777" w:rsidR="00AE3DF3"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Gender question- Imagine this person is living in the UK, what do you think would be the gender associated with the given first name?</w:t>
      </w:r>
    </w:p>
    <w:p w14:paraId="7E2D3A9F" w14:textId="77777777" w:rsidR="00AE3DF3" w:rsidRPr="00265660" w:rsidRDefault="00AE3DF3" w:rsidP="00AE3DF3">
      <w:pPr>
        <w:spacing w:line="360" w:lineRule="auto"/>
        <w:jc w:val="both"/>
        <w:rPr>
          <w:rFonts w:ascii="Times New Roman" w:hAnsi="Times New Roman" w:cs="Times New Roman"/>
          <w:sz w:val="24"/>
          <w:szCs w:val="24"/>
        </w:rPr>
      </w:pPr>
    </w:p>
    <w:p w14:paraId="282EF2DA"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Female</w:t>
      </w:r>
    </w:p>
    <w:p w14:paraId="2C27703C"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Male</w:t>
      </w:r>
    </w:p>
    <w:p w14:paraId="00097BE0" w14:textId="77777777" w:rsidR="00AE3DF3" w:rsidRPr="00265660" w:rsidRDefault="00AE3DF3" w:rsidP="00AE3DF3">
      <w:pPr>
        <w:spacing w:line="360" w:lineRule="auto"/>
        <w:jc w:val="both"/>
        <w:rPr>
          <w:rFonts w:ascii="Times New Roman" w:hAnsi="Times New Roman" w:cs="Times New Roman"/>
          <w:sz w:val="24"/>
          <w:szCs w:val="24"/>
        </w:rPr>
      </w:pPr>
    </w:p>
    <w:p w14:paraId="06E1FE32" w14:textId="77777777" w:rsidR="00AE3DF3"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Ethnicity Question – Imagine this person is living in the UK, what do you think would be the ethnicity associated with the given first name (or surname)?</w:t>
      </w:r>
    </w:p>
    <w:p w14:paraId="26E17206" w14:textId="77777777" w:rsidR="00AE3DF3" w:rsidRPr="00265660" w:rsidRDefault="00AE3DF3" w:rsidP="00AE3DF3">
      <w:pPr>
        <w:spacing w:line="360" w:lineRule="auto"/>
        <w:jc w:val="both"/>
        <w:rPr>
          <w:rFonts w:ascii="Times New Roman" w:hAnsi="Times New Roman" w:cs="Times New Roman"/>
          <w:sz w:val="24"/>
          <w:szCs w:val="24"/>
        </w:rPr>
      </w:pPr>
    </w:p>
    <w:p w14:paraId="31E0179B"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White</w:t>
      </w:r>
    </w:p>
    <w:p w14:paraId="7CF66B3F"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English/Welsh/Scottish/Northern Irish/British</w:t>
      </w:r>
    </w:p>
    <w:p w14:paraId="147D5D34"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Irish</w:t>
      </w:r>
    </w:p>
    <w:p w14:paraId="286D5D8C"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Gypsy or Irish Traveller</w:t>
      </w:r>
    </w:p>
    <w:p w14:paraId="06AA8C8B"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Any other White background</w:t>
      </w:r>
    </w:p>
    <w:p w14:paraId="57DE6B50"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Mixed/Multiple ethnic groups</w:t>
      </w:r>
    </w:p>
    <w:p w14:paraId="0AC7CC75"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White and Black Caribbean</w:t>
      </w:r>
    </w:p>
    <w:p w14:paraId="2DFB69AA"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White and Black African</w:t>
      </w:r>
    </w:p>
    <w:p w14:paraId="21116B56"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White and Asian</w:t>
      </w:r>
    </w:p>
    <w:p w14:paraId="344F8E25"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Any other Mixed/Multiple ethnic background</w:t>
      </w:r>
    </w:p>
    <w:p w14:paraId="6B0CFB5A" w14:textId="77777777" w:rsidR="00AE3DF3" w:rsidRDefault="00AE3DF3" w:rsidP="00AE3DF3">
      <w:pPr>
        <w:spacing w:line="360" w:lineRule="auto"/>
        <w:jc w:val="both"/>
        <w:rPr>
          <w:rFonts w:ascii="Times New Roman" w:hAnsi="Times New Roman" w:cs="Times New Roman"/>
          <w:sz w:val="24"/>
          <w:szCs w:val="24"/>
        </w:rPr>
      </w:pPr>
    </w:p>
    <w:p w14:paraId="0AD2B923" w14:textId="77777777" w:rsidR="00AE3DF3" w:rsidRDefault="00AE3DF3" w:rsidP="00AE3DF3">
      <w:pPr>
        <w:spacing w:line="360" w:lineRule="auto"/>
        <w:jc w:val="both"/>
        <w:rPr>
          <w:rFonts w:ascii="Times New Roman" w:hAnsi="Times New Roman" w:cs="Times New Roman"/>
          <w:sz w:val="24"/>
          <w:szCs w:val="24"/>
        </w:rPr>
      </w:pPr>
    </w:p>
    <w:p w14:paraId="6C13AAB2"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lastRenderedPageBreak/>
        <w:t>Asian/Asian British</w:t>
      </w:r>
    </w:p>
    <w:p w14:paraId="49886A5F"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Indian</w:t>
      </w:r>
    </w:p>
    <w:p w14:paraId="11659428"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Pakistani</w:t>
      </w:r>
    </w:p>
    <w:p w14:paraId="00F18D9D"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Bangladeshi</w:t>
      </w:r>
    </w:p>
    <w:p w14:paraId="4DD273A9"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Chinese</w:t>
      </w:r>
    </w:p>
    <w:p w14:paraId="1DABFA02"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Any other Asian background</w:t>
      </w:r>
    </w:p>
    <w:p w14:paraId="69A2D4F9"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Black/African/Caribbean/Black British</w:t>
      </w:r>
    </w:p>
    <w:p w14:paraId="26D141C7"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African</w:t>
      </w:r>
    </w:p>
    <w:p w14:paraId="44D549A8"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Caribbean</w:t>
      </w:r>
    </w:p>
    <w:p w14:paraId="45778E1E"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Any other Black/African/Caribbean background</w:t>
      </w:r>
    </w:p>
    <w:p w14:paraId="1693F7CE"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Other ethnic groups</w:t>
      </w:r>
    </w:p>
    <w:p w14:paraId="45966AAF"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Arab</w:t>
      </w:r>
    </w:p>
    <w:p w14:paraId="3687950A"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Any other ethnic group</w:t>
      </w:r>
    </w:p>
    <w:p w14:paraId="0A6D75D4" w14:textId="77777777" w:rsidR="00AE3DF3" w:rsidRPr="00265660" w:rsidRDefault="00AE3DF3" w:rsidP="00AE3DF3">
      <w:pPr>
        <w:spacing w:line="360" w:lineRule="auto"/>
        <w:jc w:val="both"/>
        <w:rPr>
          <w:rFonts w:ascii="Times New Roman" w:hAnsi="Times New Roman" w:cs="Times New Roman"/>
          <w:sz w:val="24"/>
          <w:szCs w:val="24"/>
        </w:rPr>
      </w:pPr>
    </w:p>
    <w:p w14:paraId="244E0DA6" w14:textId="5CA78B0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Using responses to these questions, for gender of the first names, we will calculate the proportion of respondents who identify the gender of the names correctly and compare it with respondents who identify it otherwise. We will use a binomial test to examine whether the proportion of participants correctly identif</w:t>
      </w:r>
      <w:r w:rsidR="0074603F">
        <w:rPr>
          <w:rFonts w:ascii="Times New Roman" w:hAnsi="Times New Roman" w:cs="Times New Roman"/>
          <w:sz w:val="24"/>
          <w:szCs w:val="24"/>
        </w:rPr>
        <w:t>ying</w:t>
      </w:r>
      <w:r w:rsidRPr="00265660">
        <w:rPr>
          <w:rFonts w:ascii="Times New Roman" w:hAnsi="Times New Roman" w:cs="Times New Roman"/>
          <w:sz w:val="24"/>
          <w:szCs w:val="24"/>
        </w:rPr>
        <w:t xml:space="preserve"> the </w:t>
      </w:r>
      <w:r w:rsidR="0074603F">
        <w:rPr>
          <w:rFonts w:ascii="Times New Roman" w:hAnsi="Times New Roman" w:cs="Times New Roman"/>
          <w:sz w:val="24"/>
          <w:szCs w:val="24"/>
        </w:rPr>
        <w:t>correct</w:t>
      </w:r>
      <w:r w:rsidRPr="00265660">
        <w:rPr>
          <w:rFonts w:ascii="Times New Roman" w:hAnsi="Times New Roman" w:cs="Times New Roman"/>
          <w:sz w:val="24"/>
          <w:szCs w:val="24"/>
        </w:rPr>
        <w:t xml:space="preserve"> gender is significantly higher than 0.50. If a name satisfies this criterion, it will be retained.</w:t>
      </w:r>
    </w:p>
    <w:p w14:paraId="616E65A8" w14:textId="0AEF0B54" w:rsidR="00AE3DF3"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For each name (first and last name), we will calculate the proportion of respondents who identify the given name as Asian. Names will be retained if more than 50% of the respondents correctly identify the broad ethnic category. We will use a binomial test to examine whether the proportion of participants correctly identifying ethnicity is significantly higher than 0.50.</w:t>
      </w:r>
      <w:r>
        <w:rPr>
          <w:rFonts w:ascii="Times New Roman" w:hAnsi="Times New Roman" w:cs="Times New Roman"/>
          <w:sz w:val="24"/>
          <w:szCs w:val="24"/>
        </w:rPr>
        <w:t xml:space="preserve"> </w:t>
      </w:r>
      <w:r w:rsidRPr="00265660">
        <w:rPr>
          <w:rFonts w:ascii="Times New Roman" w:hAnsi="Times New Roman" w:cs="Times New Roman"/>
          <w:sz w:val="24"/>
          <w:szCs w:val="24"/>
        </w:rPr>
        <w:t xml:space="preserve">The names satisfying these two criteria will be evaluated in wave 2. </w:t>
      </w:r>
    </w:p>
    <w:p w14:paraId="633EBB64" w14:textId="77777777" w:rsidR="00AE3DF3" w:rsidRDefault="00AE3DF3" w:rsidP="00AE3DF3">
      <w:pPr>
        <w:spacing w:line="360" w:lineRule="auto"/>
        <w:jc w:val="both"/>
        <w:rPr>
          <w:rFonts w:ascii="Times New Roman" w:hAnsi="Times New Roman" w:cs="Times New Roman"/>
          <w:sz w:val="24"/>
          <w:szCs w:val="24"/>
        </w:rPr>
      </w:pPr>
    </w:p>
    <w:p w14:paraId="31BE894C" w14:textId="77777777" w:rsidR="00AE3DF3" w:rsidRDefault="00AE3DF3" w:rsidP="00AE3DF3">
      <w:pPr>
        <w:spacing w:line="360" w:lineRule="auto"/>
        <w:jc w:val="both"/>
        <w:rPr>
          <w:rFonts w:ascii="Times New Roman" w:hAnsi="Times New Roman" w:cs="Times New Roman"/>
          <w:sz w:val="24"/>
          <w:szCs w:val="24"/>
        </w:rPr>
      </w:pPr>
    </w:p>
    <w:p w14:paraId="7899D6E9" w14:textId="77777777" w:rsidR="00AE3DF3" w:rsidRDefault="00AE3DF3" w:rsidP="00AE3DF3">
      <w:pPr>
        <w:spacing w:line="360" w:lineRule="auto"/>
        <w:jc w:val="both"/>
        <w:rPr>
          <w:rFonts w:ascii="Times New Roman" w:hAnsi="Times New Roman" w:cs="Times New Roman"/>
          <w:sz w:val="24"/>
          <w:szCs w:val="24"/>
        </w:rPr>
      </w:pPr>
    </w:p>
    <w:p w14:paraId="78A7D19A" w14:textId="226E2AD9" w:rsidR="00AE3DF3"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lastRenderedPageBreak/>
        <w:t xml:space="preserve">To measure </w:t>
      </w:r>
      <w:r w:rsidR="0074603F">
        <w:rPr>
          <w:rFonts w:ascii="Times New Roman" w:hAnsi="Times New Roman" w:cs="Times New Roman"/>
          <w:sz w:val="24"/>
          <w:szCs w:val="24"/>
        </w:rPr>
        <w:t>socioeconomic status</w:t>
      </w:r>
      <w:r w:rsidRPr="00265660">
        <w:rPr>
          <w:rFonts w:ascii="Times New Roman" w:hAnsi="Times New Roman" w:cs="Times New Roman"/>
          <w:sz w:val="24"/>
          <w:szCs w:val="24"/>
        </w:rPr>
        <w:t xml:space="preserve"> in wave 2, participants will be asked the following: </w:t>
      </w:r>
    </w:p>
    <w:p w14:paraId="68B24831" w14:textId="77777777" w:rsidR="00592AAB" w:rsidRPr="00265660" w:rsidRDefault="00592AAB" w:rsidP="00AE3DF3">
      <w:pPr>
        <w:spacing w:line="360" w:lineRule="auto"/>
        <w:jc w:val="both"/>
        <w:rPr>
          <w:rFonts w:ascii="Times New Roman" w:hAnsi="Times New Roman" w:cs="Times New Roman"/>
          <w:sz w:val="24"/>
          <w:szCs w:val="24"/>
        </w:rPr>
      </w:pPr>
    </w:p>
    <w:p w14:paraId="5920FED3" w14:textId="77777777" w:rsidR="00AE3DF3"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For a woman/man of White British/Pakistani ethnicity living in the UK who has the given first name/surname, what do you think this person’s socioeconomic status is likely to be relative to that of an average White British/Pakistani living in the UK?</w:t>
      </w:r>
    </w:p>
    <w:p w14:paraId="7DAFA58E" w14:textId="77777777" w:rsidR="00592AAB" w:rsidRPr="00265660" w:rsidRDefault="00592AAB" w:rsidP="00AE3DF3">
      <w:pPr>
        <w:spacing w:line="360" w:lineRule="auto"/>
        <w:jc w:val="both"/>
        <w:rPr>
          <w:rFonts w:ascii="Times New Roman" w:hAnsi="Times New Roman" w:cs="Times New Roman"/>
          <w:sz w:val="24"/>
          <w:szCs w:val="24"/>
        </w:rPr>
      </w:pPr>
    </w:p>
    <w:p w14:paraId="61DCC47C"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Below Average</w:t>
      </w:r>
    </w:p>
    <w:p w14:paraId="6D6AAF19"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Average</w:t>
      </w:r>
    </w:p>
    <w:p w14:paraId="30CC3B0F" w14:textId="77777777"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w:t>
      </w:r>
      <w:r w:rsidRPr="00265660">
        <w:rPr>
          <w:rFonts w:ascii="Times New Roman" w:hAnsi="Times New Roman" w:cs="Times New Roman"/>
          <w:sz w:val="24"/>
          <w:szCs w:val="24"/>
        </w:rPr>
        <w:tab/>
        <w:t>Above Average</w:t>
      </w:r>
    </w:p>
    <w:p w14:paraId="2602745C" w14:textId="77777777" w:rsidR="00AE3DF3" w:rsidRPr="00265660" w:rsidRDefault="00AE3DF3" w:rsidP="00AE3DF3">
      <w:pPr>
        <w:spacing w:line="360" w:lineRule="auto"/>
        <w:jc w:val="both"/>
        <w:rPr>
          <w:rFonts w:ascii="Times New Roman" w:hAnsi="Times New Roman" w:cs="Times New Roman"/>
          <w:sz w:val="24"/>
          <w:szCs w:val="24"/>
        </w:rPr>
      </w:pPr>
    </w:p>
    <w:p w14:paraId="4736B2F5" w14:textId="07DD9D9F" w:rsidR="00AE3DF3" w:rsidRPr="00265660" w:rsidRDefault="00AE3DF3" w:rsidP="00AE3DF3">
      <w:pPr>
        <w:spacing w:line="360" w:lineRule="auto"/>
        <w:jc w:val="both"/>
        <w:rPr>
          <w:rFonts w:ascii="Times New Roman" w:hAnsi="Times New Roman" w:cs="Times New Roman"/>
          <w:sz w:val="24"/>
          <w:szCs w:val="24"/>
        </w:rPr>
      </w:pPr>
      <w:r w:rsidRPr="00265660">
        <w:rPr>
          <w:rFonts w:ascii="Times New Roman" w:hAnsi="Times New Roman" w:cs="Times New Roman"/>
          <w:sz w:val="24"/>
          <w:szCs w:val="24"/>
        </w:rPr>
        <w:t>Using this question, we will examine the distribution of the SES ratings for each name</w:t>
      </w:r>
      <w:r>
        <w:rPr>
          <w:rFonts w:ascii="Times New Roman" w:hAnsi="Times New Roman" w:cs="Times New Roman"/>
          <w:sz w:val="24"/>
          <w:szCs w:val="24"/>
        </w:rPr>
        <w:t xml:space="preserve">. The names selected after these two waves will form a validated name dataset that satisfies the following criteria. The names whose gender and ethnicity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correctly identified by the participants and whose SES is not overwhelmingly clustered at either above or below average of the SES distribution. </w:t>
      </w:r>
      <w:r w:rsidRPr="00265660">
        <w:rPr>
          <w:rFonts w:ascii="Times New Roman" w:hAnsi="Times New Roman" w:cs="Times New Roman"/>
          <w:sz w:val="24"/>
          <w:szCs w:val="24"/>
        </w:rPr>
        <w:t xml:space="preserve">However, if the names </w:t>
      </w:r>
      <w:r w:rsidR="00415E35">
        <w:rPr>
          <w:rFonts w:ascii="Times New Roman" w:hAnsi="Times New Roman" w:cs="Times New Roman"/>
          <w:sz w:val="24"/>
          <w:szCs w:val="24"/>
        </w:rPr>
        <w:t>overwhelmingly belong</w:t>
      </w:r>
      <w:r w:rsidRPr="00265660">
        <w:rPr>
          <w:rFonts w:ascii="Times New Roman" w:hAnsi="Times New Roman" w:cs="Times New Roman"/>
          <w:sz w:val="24"/>
          <w:szCs w:val="24"/>
        </w:rPr>
        <w:t xml:space="preserve"> to either above average SES or below average SES, we will pre-test more names until we have a suitable set of names</w:t>
      </w:r>
      <w:r>
        <w:rPr>
          <w:rFonts w:ascii="Times New Roman" w:hAnsi="Times New Roman" w:cs="Times New Roman"/>
          <w:sz w:val="24"/>
          <w:szCs w:val="24"/>
        </w:rPr>
        <w:t>.</w:t>
      </w:r>
    </w:p>
    <w:p w14:paraId="187C2A10" w14:textId="77777777" w:rsidR="00AE3DF3" w:rsidRPr="00265660" w:rsidRDefault="00AE3DF3" w:rsidP="00AE3DF3">
      <w:pPr>
        <w:spacing w:line="360" w:lineRule="auto"/>
        <w:jc w:val="both"/>
        <w:rPr>
          <w:rFonts w:ascii="Times New Roman" w:hAnsi="Times New Roman" w:cs="Times New Roman"/>
        </w:rPr>
      </w:pPr>
    </w:p>
    <w:p w14:paraId="308F6664" w14:textId="71E82C57" w:rsidR="00430CCD" w:rsidRPr="00265660" w:rsidRDefault="00430CCD" w:rsidP="00C56960">
      <w:pPr>
        <w:spacing w:line="360" w:lineRule="auto"/>
        <w:jc w:val="both"/>
        <w:rPr>
          <w:rFonts w:ascii="Times New Roman" w:hAnsi="Times New Roman" w:cs="Times New Roman"/>
        </w:rPr>
      </w:pPr>
    </w:p>
    <w:sectPr w:rsidR="00430CCD" w:rsidRPr="00265660" w:rsidSect="00AE3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3F"/>
    <w:rsid w:val="00001317"/>
    <w:rsid w:val="000745F5"/>
    <w:rsid w:val="0008329A"/>
    <w:rsid w:val="000C2BA2"/>
    <w:rsid w:val="001B0647"/>
    <w:rsid w:val="00246FD3"/>
    <w:rsid w:val="00265660"/>
    <w:rsid w:val="00276B9F"/>
    <w:rsid w:val="00300676"/>
    <w:rsid w:val="00386895"/>
    <w:rsid w:val="003B494C"/>
    <w:rsid w:val="003C1B2E"/>
    <w:rsid w:val="00415E35"/>
    <w:rsid w:val="00430CCD"/>
    <w:rsid w:val="00463905"/>
    <w:rsid w:val="004A7805"/>
    <w:rsid w:val="005028B6"/>
    <w:rsid w:val="00576389"/>
    <w:rsid w:val="00592AAB"/>
    <w:rsid w:val="005C538C"/>
    <w:rsid w:val="00602F8E"/>
    <w:rsid w:val="00724E3D"/>
    <w:rsid w:val="00734F27"/>
    <w:rsid w:val="007402F5"/>
    <w:rsid w:val="0074603F"/>
    <w:rsid w:val="00810BB3"/>
    <w:rsid w:val="0081354E"/>
    <w:rsid w:val="008C4718"/>
    <w:rsid w:val="008E4E3F"/>
    <w:rsid w:val="009254C1"/>
    <w:rsid w:val="00A06CF7"/>
    <w:rsid w:val="00A128DB"/>
    <w:rsid w:val="00AE3DF3"/>
    <w:rsid w:val="00B54D71"/>
    <w:rsid w:val="00BB5A84"/>
    <w:rsid w:val="00C45B07"/>
    <w:rsid w:val="00C56960"/>
    <w:rsid w:val="00D1036C"/>
    <w:rsid w:val="00D46373"/>
    <w:rsid w:val="00D96303"/>
    <w:rsid w:val="00DB58B5"/>
    <w:rsid w:val="00DE1E25"/>
    <w:rsid w:val="00DE2702"/>
    <w:rsid w:val="00E9666C"/>
    <w:rsid w:val="00EF3B7F"/>
    <w:rsid w:val="00F24BDD"/>
    <w:rsid w:val="00F616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0CB8F"/>
  <w15:chartTrackingRefBased/>
  <w15:docId w15:val="{59CC8468-9ED6-4880-B334-9E8F525D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660"/>
  </w:style>
  <w:style w:type="paragraph" w:styleId="Heading1">
    <w:name w:val="heading 1"/>
    <w:basedOn w:val="Normal"/>
    <w:next w:val="Normal"/>
    <w:link w:val="Heading1Char"/>
    <w:uiPriority w:val="9"/>
    <w:qFormat/>
    <w:rsid w:val="008E4E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4E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4E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4E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4E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4E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E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E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E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66C"/>
    <w:pPr>
      <w:ind w:left="720"/>
      <w:contextualSpacing/>
    </w:pPr>
  </w:style>
  <w:style w:type="character" w:customStyle="1" w:styleId="Heading1Char">
    <w:name w:val="Heading 1 Char"/>
    <w:basedOn w:val="DefaultParagraphFont"/>
    <w:link w:val="Heading1"/>
    <w:uiPriority w:val="9"/>
    <w:rsid w:val="008E4E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4E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4E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4E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4E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4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E3F"/>
    <w:rPr>
      <w:rFonts w:eastAsiaTheme="majorEastAsia" w:cstheme="majorBidi"/>
      <w:color w:val="272727" w:themeColor="text1" w:themeTint="D8"/>
    </w:rPr>
  </w:style>
  <w:style w:type="paragraph" w:styleId="Title">
    <w:name w:val="Title"/>
    <w:basedOn w:val="Normal"/>
    <w:next w:val="Normal"/>
    <w:link w:val="TitleChar"/>
    <w:uiPriority w:val="10"/>
    <w:qFormat/>
    <w:rsid w:val="008E4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E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E3F"/>
    <w:pPr>
      <w:spacing w:before="160"/>
      <w:jc w:val="center"/>
    </w:pPr>
    <w:rPr>
      <w:i/>
      <w:iCs/>
      <w:color w:val="404040" w:themeColor="text1" w:themeTint="BF"/>
    </w:rPr>
  </w:style>
  <w:style w:type="character" w:customStyle="1" w:styleId="QuoteChar">
    <w:name w:val="Quote Char"/>
    <w:basedOn w:val="DefaultParagraphFont"/>
    <w:link w:val="Quote"/>
    <w:uiPriority w:val="29"/>
    <w:rsid w:val="008E4E3F"/>
    <w:rPr>
      <w:i/>
      <w:iCs/>
      <w:color w:val="404040" w:themeColor="text1" w:themeTint="BF"/>
    </w:rPr>
  </w:style>
  <w:style w:type="character" w:styleId="IntenseEmphasis">
    <w:name w:val="Intense Emphasis"/>
    <w:basedOn w:val="DefaultParagraphFont"/>
    <w:uiPriority w:val="21"/>
    <w:qFormat/>
    <w:rsid w:val="008E4E3F"/>
    <w:rPr>
      <w:i/>
      <w:iCs/>
      <w:color w:val="2F5496" w:themeColor="accent1" w:themeShade="BF"/>
    </w:rPr>
  </w:style>
  <w:style w:type="paragraph" w:styleId="IntenseQuote">
    <w:name w:val="Intense Quote"/>
    <w:basedOn w:val="Normal"/>
    <w:next w:val="Normal"/>
    <w:link w:val="IntenseQuoteChar"/>
    <w:uiPriority w:val="30"/>
    <w:qFormat/>
    <w:rsid w:val="008E4E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4E3F"/>
    <w:rPr>
      <w:i/>
      <w:iCs/>
      <w:color w:val="2F5496" w:themeColor="accent1" w:themeShade="BF"/>
    </w:rPr>
  </w:style>
  <w:style w:type="character" w:styleId="IntenseReference">
    <w:name w:val="Intense Reference"/>
    <w:basedOn w:val="DefaultParagraphFont"/>
    <w:uiPriority w:val="32"/>
    <w:qFormat/>
    <w:rsid w:val="008E4E3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5c739b7-0c07-4ce1-94db-63cfe8f06a4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A793D1A18DAF419E1E966CAD9F01C6" ma:contentTypeVersion="10" ma:contentTypeDescription="Create a new document." ma:contentTypeScope="" ma:versionID="2d131bbb1df5bcac2855025a5c7e3e7b">
  <xsd:schema xmlns:xsd="http://www.w3.org/2001/XMLSchema" xmlns:xs="http://www.w3.org/2001/XMLSchema" xmlns:p="http://schemas.microsoft.com/office/2006/metadata/properties" xmlns:ns3="f5c739b7-0c07-4ce1-94db-63cfe8f06a45" targetNamespace="http://schemas.microsoft.com/office/2006/metadata/properties" ma:root="true" ma:fieldsID="0d8262aedfd221bc77978a45f5c7ac77" ns3:_="">
    <xsd:import namespace="f5c739b7-0c07-4ce1-94db-63cfe8f06a45"/>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739b7-0c07-4ce1-94db-63cfe8f06a4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B2434F-2BF2-42D9-B9F2-A53462332EDF}">
  <ds:schemaRefs>
    <ds:schemaRef ds:uri="http://schemas.microsoft.com/sharepoint/v3/contenttype/forms"/>
  </ds:schemaRefs>
</ds:datastoreItem>
</file>

<file path=customXml/itemProps2.xml><?xml version="1.0" encoding="utf-8"?>
<ds:datastoreItem xmlns:ds="http://schemas.openxmlformats.org/officeDocument/2006/customXml" ds:itemID="{7466E469-E07B-42FE-A8C9-178377766138}">
  <ds:schemaRefs>
    <ds:schemaRef ds:uri="http://schemas.microsoft.com/office/2006/metadata/properties"/>
    <ds:schemaRef ds:uri="http://schemas.microsoft.com/office/infopath/2007/PartnerControls"/>
    <ds:schemaRef ds:uri="f5c739b7-0c07-4ce1-94db-63cfe8f06a45"/>
  </ds:schemaRefs>
</ds:datastoreItem>
</file>

<file path=customXml/itemProps3.xml><?xml version="1.0" encoding="utf-8"?>
<ds:datastoreItem xmlns:ds="http://schemas.openxmlformats.org/officeDocument/2006/customXml" ds:itemID="{F7A63882-6C8C-423A-A5F9-983264D78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739b7-0c07-4ce1-94db-63cfe8f06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Gurjeet Kaur (PGR)</dc:creator>
  <cp:keywords/>
  <dc:description/>
  <cp:lastModifiedBy>Gurjeet Kaur (PGR)</cp:lastModifiedBy>
  <cp:revision>8</cp:revision>
  <dcterms:created xsi:type="dcterms:W3CDTF">2026-09-29T10:50:00Z</dcterms:created>
  <dcterms:modified xsi:type="dcterms:W3CDTF">2026-09-30T10:46:00Z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0x010100D8A793D1A18DAF419E1E966CAD9F01C6</vt:lpwstr>
  </property>
</Properties>
</file>